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96540D"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96540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775BEB" w:rsidP="008A4D2E">
            <w:pPr>
              <w:spacing w:after="0" w:line="240" w:lineRule="auto"/>
              <w:rPr>
                <w:lang w:val="en-US"/>
              </w:rPr>
            </w:pPr>
            <w:r>
              <w:rPr>
                <w:lang w:val="en-US"/>
              </w:rPr>
              <w:t>8</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F41C79" w:rsidP="008A4D2E">
            <w:pPr>
              <w:spacing w:after="0" w:line="240" w:lineRule="auto"/>
              <w:rPr>
                <w:lang w:val="en-US"/>
              </w:rPr>
            </w:pPr>
            <w:r>
              <w:rPr>
                <w:lang w:val="en-US"/>
              </w:rPr>
              <w:t>3</w:t>
            </w:r>
            <w:r w:rsidR="00775BEB">
              <w:rPr>
                <w:lang w:val="en-US"/>
              </w:rPr>
              <w:t xml:space="preserve"> June</w:t>
            </w:r>
            <w:r w:rsidR="008D2B29">
              <w:rPr>
                <w:lang w:val="en-US"/>
              </w:rPr>
              <w:t xml:space="preserve"> 2015</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864199" w:rsidP="007B2CF7">
      <w:pPr>
        <w:spacing w:line="360" w:lineRule="auto"/>
        <w:jc w:val="both"/>
        <w:rPr>
          <w:szCs w:val="32"/>
        </w:rPr>
      </w:pPr>
      <w:proofErr w:type="gramStart"/>
      <w:r>
        <w:rPr>
          <w:szCs w:val="32"/>
        </w:rPr>
        <w:lastRenderedPageBreak/>
        <w:t>Assessment 8</w:t>
      </w:r>
      <w:r w:rsidR="00AA6C0E">
        <w:rPr>
          <w:szCs w:val="32"/>
        </w:rPr>
        <w:t xml:space="preserve">- </w:t>
      </w:r>
      <w:r>
        <w:rPr>
          <w:szCs w:val="32"/>
        </w:rPr>
        <w:t>Ratio Analysis</w:t>
      </w:r>
      <w:r w:rsidR="008766A3">
        <w:rPr>
          <w:szCs w:val="32"/>
        </w:rPr>
        <w:t xml:space="preserve"> – Diploma in Accounting and Finance.</w:t>
      </w:r>
      <w:proofErr w:type="gramEnd"/>
    </w:p>
    <w:p w:rsidR="00864199" w:rsidRPr="00864199" w:rsidRDefault="00864199" w:rsidP="00864199">
      <w:pPr>
        <w:pStyle w:val="ListParagraph"/>
        <w:spacing w:line="360" w:lineRule="auto"/>
        <w:jc w:val="both"/>
        <w:rPr>
          <w:b/>
          <w:color w:val="FF0000"/>
          <w:szCs w:val="32"/>
        </w:rPr>
      </w:pPr>
      <w:r w:rsidRPr="00864199">
        <w:rPr>
          <w:b/>
          <w:color w:val="FF0000"/>
          <w:szCs w:val="32"/>
        </w:rPr>
        <w:t>1. Why following three groups of stake holders will be inte</w:t>
      </w:r>
      <w:r>
        <w:rPr>
          <w:b/>
          <w:color w:val="FF0000"/>
          <w:szCs w:val="32"/>
        </w:rPr>
        <w:t xml:space="preserve">rested in different ratios? </w:t>
      </w:r>
    </w:p>
    <w:p w:rsidR="00864199" w:rsidRPr="00864199" w:rsidRDefault="00864199" w:rsidP="00864199">
      <w:pPr>
        <w:pStyle w:val="ListParagraph"/>
        <w:spacing w:line="360" w:lineRule="auto"/>
        <w:jc w:val="both"/>
        <w:rPr>
          <w:b/>
          <w:color w:val="FF0000"/>
          <w:szCs w:val="32"/>
        </w:rPr>
      </w:pPr>
      <w:r w:rsidRPr="00864199">
        <w:rPr>
          <w:b/>
          <w:color w:val="FF0000"/>
          <w:szCs w:val="32"/>
        </w:rPr>
        <w:t> Management</w:t>
      </w:r>
    </w:p>
    <w:p w:rsidR="00864199" w:rsidRPr="00864199" w:rsidRDefault="00864199" w:rsidP="00864199">
      <w:pPr>
        <w:pStyle w:val="ListParagraph"/>
        <w:spacing w:line="360" w:lineRule="auto"/>
        <w:jc w:val="both"/>
        <w:rPr>
          <w:b/>
          <w:color w:val="FF0000"/>
          <w:szCs w:val="32"/>
        </w:rPr>
      </w:pPr>
      <w:r w:rsidRPr="00864199">
        <w:rPr>
          <w:b/>
          <w:color w:val="FF0000"/>
          <w:szCs w:val="32"/>
        </w:rPr>
        <w:t> Owners</w:t>
      </w:r>
    </w:p>
    <w:p w:rsidR="00AA6C0E" w:rsidRDefault="00864199" w:rsidP="00864199">
      <w:pPr>
        <w:pStyle w:val="ListParagraph"/>
        <w:spacing w:line="360" w:lineRule="auto"/>
        <w:jc w:val="both"/>
        <w:rPr>
          <w:b/>
          <w:color w:val="FF0000"/>
          <w:szCs w:val="32"/>
        </w:rPr>
      </w:pPr>
      <w:r w:rsidRPr="00864199">
        <w:rPr>
          <w:b/>
          <w:color w:val="FF0000"/>
          <w:szCs w:val="32"/>
        </w:rPr>
        <w:t> Lenders</w:t>
      </w:r>
    </w:p>
    <w:p w:rsidR="002A190E" w:rsidRDefault="00864199" w:rsidP="00864199">
      <w:pPr>
        <w:pStyle w:val="ListParagraph"/>
        <w:spacing w:line="360" w:lineRule="auto"/>
        <w:ind w:left="0"/>
        <w:jc w:val="both"/>
        <w:rPr>
          <w:color w:val="auto"/>
          <w:szCs w:val="32"/>
        </w:rPr>
      </w:pPr>
      <w:r>
        <w:rPr>
          <w:color w:val="auto"/>
          <w:szCs w:val="32"/>
        </w:rPr>
        <w:tab/>
        <w:t xml:space="preserve">Management is interested in ratios as these can provide information to </w:t>
      </w:r>
      <w:r>
        <w:rPr>
          <w:color w:val="auto"/>
          <w:szCs w:val="32"/>
        </w:rPr>
        <w:tab/>
        <w:t xml:space="preserve">assist them with good business decisions and forecasts.  The ratios most </w:t>
      </w:r>
      <w:r>
        <w:rPr>
          <w:color w:val="auto"/>
          <w:szCs w:val="32"/>
        </w:rPr>
        <w:tab/>
        <w:t xml:space="preserve">commonly used by management could consist of activity ratios, profitability </w:t>
      </w:r>
      <w:r>
        <w:rPr>
          <w:color w:val="auto"/>
          <w:szCs w:val="32"/>
        </w:rPr>
        <w:tab/>
        <w:t xml:space="preserve">ratios, liquidity ratios and leverage ratios.  </w:t>
      </w:r>
      <w:r w:rsidR="002A190E">
        <w:rPr>
          <w:color w:val="auto"/>
          <w:szCs w:val="32"/>
        </w:rPr>
        <w:t xml:space="preserve">They are also interested in fixed </w:t>
      </w:r>
      <w:r w:rsidR="002A190E">
        <w:rPr>
          <w:color w:val="auto"/>
          <w:szCs w:val="32"/>
        </w:rPr>
        <w:tab/>
        <w:t>assets ratios and total asset turnover ratios.</w:t>
      </w:r>
    </w:p>
    <w:p w:rsidR="002A190E" w:rsidRDefault="002A190E" w:rsidP="00864199">
      <w:pPr>
        <w:pStyle w:val="ListParagraph"/>
        <w:spacing w:line="360" w:lineRule="auto"/>
        <w:ind w:left="0"/>
        <w:jc w:val="both"/>
        <w:rPr>
          <w:color w:val="auto"/>
          <w:szCs w:val="32"/>
        </w:rPr>
      </w:pPr>
      <w:r>
        <w:rPr>
          <w:color w:val="auto"/>
          <w:szCs w:val="32"/>
        </w:rPr>
        <w:tab/>
        <w:t>Management compare different data i.e. debt &amp; equity, expenses &amp; revenue,</w:t>
      </w:r>
      <w:r>
        <w:rPr>
          <w:color w:val="auto"/>
          <w:szCs w:val="32"/>
        </w:rPr>
        <w:tab/>
        <w:t xml:space="preserve">working capital analysis, gross margin analysis, cost of goods sold and </w:t>
      </w:r>
      <w:r>
        <w:rPr>
          <w:color w:val="auto"/>
          <w:szCs w:val="32"/>
        </w:rPr>
        <w:tab/>
        <w:t>operating income ratios to enable them to forecast efficiently.</w:t>
      </w:r>
    </w:p>
    <w:p w:rsidR="002A190E" w:rsidRDefault="002A190E" w:rsidP="00864199">
      <w:pPr>
        <w:pStyle w:val="ListParagraph"/>
        <w:spacing w:line="360" w:lineRule="auto"/>
        <w:ind w:left="0"/>
        <w:jc w:val="both"/>
        <w:rPr>
          <w:color w:val="auto"/>
          <w:szCs w:val="32"/>
        </w:rPr>
      </w:pPr>
      <w:r>
        <w:rPr>
          <w:color w:val="auto"/>
          <w:szCs w:val="32"/>
        </w:rPr>
        <w:tab/>
        <w:t xml:space="preserve">Activity ratios allow management to examine business operations.  When </w:t>
      </w:r>
      <w:r>
        <w:rPr>
          <w:color w:val="auto"/>
          <w:szCs w:val="32"/>
        </w:rPr>
        <w:tab/>
        <w:t>management</w:t>
      </w:r>
      <w:r>
        <w:rPr>
          <w:color w:val="auto"/>
          <w:szCs w:val="32"/>
        </w:rPr>
        <w:tab/>
        <w:t xml:space="preserve">examine inventory turnover ratios this will allow them to see how </w:t>
      </w:r>
      <w:r>
        <w:rPr>
          <w:color w:val="auto"/>
          <w:szCs w:val="32"/>
        </w:rPr>
        <w:tab/>
        <w:t xml:space="preserve">quickly inventory is sold within a specific period in which they can also </w:t>
      </w:r>
      <w:r>
        <w:rPr>
          <w:color w:val="auto"/>
          <w:szCs w:val="32"/>
        </w:rPr>
        <w:tab/>
        <w:t>compare to other relevant periods.</w:t>
      </w:r>
    </w:p>
    <w:p w:rsidR="00105FBF" w:rsidRDefault="002A190E" w:rsidP="00864199">
      <w:pPr>
        <w:pStyle w:val="ListParagraph"/>
        <w:spacing w:line="360" w:lineRule="auto"/>
        <w:ind w:left="0"/>
        <w:jc w:val="both"/>
        <w:rPr>
          <w:color w:val="auto"/>
          <w:szCs w:val="32"/>
        </w:rPr>
      </w:pPr>
      <w:r>
        <w:rPr>
          <w:color w:val="auto"/>
          <w:szCs w:val="32"/>
        </w:rPr>
        <w:tab/>
        <w:t>Inventory turnover can be determined by dividing the inventory by the average</w:t>
      </w:r>
      <w:r>
        <w:rPr>
          <w:color w:val="auto"/>
          <w:szCs w:val="32"/>
        </w:rPr>
        <w:tab/>
        <w:t>daily cost of goods sold.  Receivable turnovers allow management to see how</w:t>
      </w:r>
      <w:r>
        <w:rPr>
          <w:color w:val="auto"/>
          <w:szCs w:val="32"/>
        </w:rPr>
        <w:tab/>
        <w:t xml:space="preserve">quickly the business receives debts owed.  Activity ratios also enable </w:t>
      </w:r>
      <w:r>
        <w:rPr>
          <w:color w:val="auto"/>
          <w:szCs w:val="32"/>
        </w:rPr>
        <w:tab/>
        <w:t xml:space="preserve">management to </w:t>
      </w:r>
      <w:r w:rsidR="00A8788C">
        <w:rPr>
          <w:color w:val="auto"/>
          <w:szCs w:val="32"/>
        </w:rPr>
        <w:t>analyse</w:t>
      </w:r>
      <w:r>
        <w:rPr>
          <w:color w:val="auto"/>
          <w:szCs w:val="32"/>
        </w:rPr>
        <w:t xml:space="preserve"> how well a business is doing.  Liquidity ratios provide</w:t>
      </w:r>
      <w:r>
        <w:rPr>
          <w:color w:val="auto"/>
          <w:szCs w:val="32"/>
        </w:rPr>
        <w:tab/>
        <w:t xml:space="preserve">management with the information on how a business will meet its short term </w:t>
      </w:r>
      <w:r>
        <w:rPr>
          <w:color w:val="auto"/>
          <w:szCs w:val="32"/>
        </w:rPr>
        <w:tab/>
        <w:t>financial obligations.</w:t>
      </w:r>
      <w:r w:rsidR="00A8788C">
        <w:rPr>
          <w:color w:val="auto"/>
          <w:szCs w:val="32"/>
        </w:rPr>
        <w:t xml:space="preserve">  As set turnover ratios will provide information to </w:t>
      </w:r>
      <w:r w:rsidR="00A8788C">
        <w:rPr>
          <w:color w:val="auto"/>
          <w:szCs w:val="32"/>
        </w:rPr>
        <w:tab/>
        <w:t>management</w:t>
      </w:r>
      <w:r w:rsidR="00864199">
        <w:rPr>
          <w:color w:val="auto"/>
          <w:szCs w:val="32"/>
        </w:rPr>
        <w:tab/>
      </w:r>
      <w:r w:rsidR="00A8788C">
        <w:rPr>
          <w:color w:val="auto"/>
          <w:szCs w:val="32"/>
        </w:rPr>
        <w:t xml:space="preserve">on how the business utilizes its assets.  Asset turnover ratios </w:t>
      </w:r>
      <w:r w:rsidR="00A8788C">
        <w:rPr>
          <w:color w:val="auto"/>
          <w:szCs w:val="32"/>
        </w:rPr>
        <w:tab/>
        <w:t xml:space="preserve">also are known as asset management ratios or efficiently ratios.  Receivable </w:t>
      </w:r>
      <w:r w:rsidR="00A8788C">
        <w:rPr>
          <w:color w:val="auto"/>
          <w:szCs w:val="32"/>
        </w:rPr>
        <w:tab/>
        <w:t>turnover will show how</w:t>
      </w:r>
      <w:r w:rsidR="00105FBF">
        <w:rPr>
          <w:color w:val="auto"/>
          <w:szCs w:val="32"/>
        </w:rPr>
        <w:t xml:space="preserve"> quickly a business collects it</w:t>
      </w:r>
      <w:r w:rsidR="00A8788C">
        <w:rPr>
          <w:color w:val="auto"/>
          <w:szCs w:val="32"/>
        </w:rPr>
        <w:t>s accounts receivables.</w:t>
      </w:r>
      <w:r w:rsidR="00105FBF">
        <w:rPr>
          <w:color w:val="auto"/>
          <w:szCs w:val="32"/>
        </w:rPr>
        <w:t xml:space="preserve">  </w:t>
      </w:r>
      <w:r w:rsidR="00105FBF">
        <w:rPr>
          <w:color w:val="auto"/>
          <w:szCs w:val="32"/>
        </w:rPr>
        <w:tab/>
        <w:t xml:space="preserve">As each of the groups require different information they also use different </w:t>
      </w:r>
    </w:p>
    <w:p w:rsidR="00B336E5" w:rsidRDefault="00F41C79" w:rsidP="00864199">
      <w:pPr>
        <w:pStyle w:val="ListParagraph"/>
        <w:spacing w:line="360" w:lineRule="auto"/>
        <w:ind w:left="0"/>
        <w:jc w:val="both"/>
        <w:rPr>
          <w:color w:val="auto"/>
          <w:szCs w:val="32"/>
        </w:rPr>
      </w:pPr>
      <w:r>
        <w:rPr>
          <w:color w:val="auto"/>
          <w:szCs w:val="32"/>
        </w:rPr>
        <w:tab/>
      </w:r>
      <w:proofErr w:type="gramStart"/>
      <w:r>
        <w:rPr>
          <w:color w:val="auto"/>
          <w:szCs w:val="32"/>
        </w:rPr>
        <w:t>ratio</w:t>
      </w:r>
      <w:r w:rsidR="00105FBF">
        <w:rPr>
          <w:color w:val="auto"/>
          <w:szCs w:val="32"/>
        </w:rPr>
        <w:t>s</w:t>
      </w:r>
      <w:proofErr w:type="gramEnd"/>
      <w:r w:rsidR="00105FBF">
        <w:rPr>
          <w:color w:val="auto"/>
          <w:szCs w:val="32"/>
        </w:rPr>
        <w:t xml:space="preserve"> to determine the information that they require.</w:t>
      </w:r>
    </w:p>
    <w:p w:rsidR="00105FBF" w:rsidRDefault="00105FBF" w:rsidP="00864199">
      <w:pPr>
        <w:pStyle w:val="ListParagraph"/>
        <w:spacing w:line="360" w:lineRule="auto"/>
        <w:ind w:left="0"/>
        <w:jc w:val="both"/>
        <w:rPr>
          <w:color w:val="auto"/>
          <w:szCs w:val="32"/>
        </w:rPr>
      </w:pPr>
      <w:r>
        <w:rPr>
          <w:color w:val="auto"/>
          <w:szCs w:val="32"/>
        </w:rPr>
        <w:tab/>
        <w:t xml:space="preserve">Owners would be interested in ratios dealing with profit &amp; share capitals.  </w:t>
      </w:r>
      <w:r>
        <w:rPr>
          <w:color w:val="auto"/>
          <w:szCs w:val="32"/>
        </w:rPr>
        <w:tab/>
        <w:t xml:space="preserve">They may use profitability ratios to determine i.e. gross profit margins, returns </w:t>
      </w:r>
      <w:r>
        <w:rPr>
          <w:color w:val="auto"/>
          <w:szCs w:val="32"/>
        </w:rPr>
        <w:tab/>
        <w:t xml:space="preserve">on assets or returns on equity.  They would also be interested in dividend </w:t>
      </w:r>
      <w:r>
        <w:rPr>
          <w:color w:val="auto"/>
          <w:szCs w:val="32"/>
        </w:rPr>
        <w:tab/>
        <w:t xml:space="preserve">policy ratios to determine the dividend yield or payout ratio.  Again they would </w:t>
      </w:r>
      <w:r>
        <w:rPr>
          <w:color w:val="auto"/>
          <w:szCs w:val="32"/>
        </w:rPr>
        <w:lastRenderedPageBreak/>
        <w:tab/>
        <w:t xml:space="preserve">begin with a specific period to see current trends and compare this </w:t>
      </w:r>
      <w:r>
        <w:rPr>
          <w:color w:val="auto"/>
          <w:szCs w:val="32"/>
        </w:rPr>
        <w:tab/>
        <w:t>information with ratios of other timeframes/periods.</w:t>
      </w:r>
    </w:p>
    <w:p w:rsidR="00105FBF" w:rsidRDefault="00105FBF" w:rsidP="00864199">
      <w:pPr>
        <w:pStyle w:val="ListParagraph"/>
        <w:spacing w:line="360" w:lineRule="auto"/>
        <w:ind w:left="0"/>
        <w:jc w:val="both"/>
        <w:rPr>
          <w:color w:val="auto"/>
          <w:szCs w:val="32"/>
        </w:rPr>
      </w:pPr>
      <w:r>
        <w:rPr>
          <w:color w:val="auto"/>
          <w:szCs w:val="32"/>
        </w:rPr>
        <w:tab/>
        <w:t xml:space="preserve">It is important to note that ratios should be used as indicators and information </w:t>
      </w:r>
      <w:r>
        <w:rPr>
          <w:color w:val="auto"/>
          <w:szCs w:val="32"/>
        </w:rPr>
        <w:tab/>
        <w:t xml:space="preserve">should be combined and compared to allow a more accurate picture of the </w:t>
      </w:r>
      <w:r>
        <w:rPr>
          <w:color w:val="auto"/>
          <w:szCs w:val="32"/>
        </w:rPr>
        <w:tab/>
        <w:t>business.</w:t>
      </w:r>
    </w:p>
    <w:p w:rsidR="00105FBF" w:rsidRDefault="00105FBF" w:rsidP="00864199">
      <w:pPr>
        <w:pStyle w:val="ListParagraph"/>
        <w:spacing w:line="360" w:lineRule="auto"/>
        <w:ind w:left="0"/>
        <w:jc w:val="both"/>
        <w:rPr>
          <w:color w:val="auto"/>
          <w:szCs w:val="32"/>
        </w:rPr>
      </w:pPr>
      <w:r>
        <w:rPr>
          <w:color w:val="auto"/>
          <w:szCs w:val="32"/>
        </w:rPr>
        <w:tab/>
        <w:t>Lenders would be interested in the business’ ability to pay back loans so they `</w:t>
      </w:r>
      <w:r>
        <w:rPr>
          <w:color w:val="auto"/>
          <w:szCs w:val="32"/>
        </w:rPr>
        <w:tab/>
        <w:t xml:space="preserve">would be looking to compare ratios such as liquidity ratios e.g. current ratios </w:t>
      </w:r>
      <w:r>
        <w:rPr>
          <w:color w:val="auto"/>
          <w:szCs w:val="32"/>
        </w:rPr>
        <w:tab/>
        <w:t xml:space="preserve">which is the ratio of current assets to current liabilities or quick ratios which is </w:t>
      </w:r>
      <w:r>
        <w:rPr>
          <w:color w:val="auto"/>
          <w:szCs w:val="32"/>
        </w:rPr>
        <w:tab/>
        <w:t xml:space="preserve">also a liquidity ratio, but does not include inventory.  The quick ratio which can </w:t>
      </w:r>
      <w:r>
        <w:rPr>
          <w:color w:val="auto"/>
          <w:szCs w:val="32"/>
        </w:rPr>
        <w:tab/>
        <w:t xml:space="preserve">also be known as the acid test can be shown as </w:t>
      </w:r>
    </w:p>
    <w:p w:rsidR="00105FBF" w:rsidRDefault="00105FBF" w:rsidP="00864199">
      <w:pPr>
        <w:pStyle w:val="ListParagraph"/>
        <w:spacing w:line="360" w:lineRule="auto"/>
        <w:ind w:left="0"/>
        <w:jc w:val="both"/>
        <w:rPr>
          <w:color w:val="auto"/>
          <w:szCs w:val="32"/>
          <w:u w:val="single"/>
        </w:rPr>
      </w:pPr>
      <w:r>
        <w:rPr>
          <w:color w:val="auto"/>
          <w:szCs w:val="32"/>
        </w:rPr>
        <w:tab/>
      </w:r>
      <w:r w:rsidR="00F41C79">
        <w:rPr>
          <w:color w:val="auto"/>
          <w:szCs w:val="32"/>
        </w:rPr>
        <w:t>Quick</w:t>
      </w:r>
      <w:r>
        <w:rPr>
          <w:color w:val="auto"/>
          <w:szCs w:val="32"/>
        </w:rPr>
        <w:t xml:space="preserve"> ratio = </w:t>
      </w:r>
      <w:r w:rsidRPr="00105FBF">
        <w:rPr>
          <w:color w:val="auto"/>
          <w:szCs w:val="32"/>
          <w:u w:val="single"/>
        </w:rPr>
        <w:t>current assets-inventory</w:t>
      </w:r>
    </w:p>
    <w:p w:rsidR="00105FBF" w:rsidRDefault="00105FBF" w:rsidP="00864199">
      <w:pPr>
        <w:pStyle w:val="ListParagraph"/>
        <w:spacing w:line="360" w:lineRule="auto"/>
        <w:ind w:left="0"/>
        <w:jc w:val="both"/>
        <w:rPr>
          <w:color w:val="auto"/>
          <w:szCs w:val="32"/>
        </w:rPr>
      </w:pPr>
      <w:r>
        <w:rPr>
          <w:color w:val="auto"/>
          <w:szCs w:val="32"/>
        </w:rPr>
        <w:tab/>
      </w:r>
      <w:r>
        <w:rPr>
          <w:color w:val="auto"/>
          <w:szCs w:val="32"/>
        </w:rPr>
        <w:tab/>
      </w:r>
      <w:r>
        <w:rPr>
          <w:color w:val="auto"/>
          <w:szCs w:val="32"/>
        </w:rPr>
        <w:tab/>
        <w:t>current liabilities</w:t>
      </w:r>
    </w:p>
    <w:p w:rsidR="00105FBF" w:rsidRDefault="00105FBF" w:rsidP="00864199">
      <w:pPr>
        <w:pStyle w:val="ListParagraph"/>
        <w:spacing w:line="360" w:lineRule="auto"/>
        <w:ind w:left="0"/>
        <w:jc w:val="both"/>
        <w:rPr>
          <w:color w:val="auto"/>
          <w:szCs w:val="32"/>
        </w:rPr>
      </w:pPr>
      <w:r>
        <w:rPr>
          <w:color w:val="auto"/>
          <w:szCs w:val="32"/>
        </w:rPr>
        <w:tab/>
        <w:t xml:space="preserve">The current assets used in this ratio would be cash, accounts receivable and </w:t>
      </w:r>
      <w:r>
        <w:rPr>
          <w:color w:val="auto"/>
          <w:szCs w:val="32"/>
        </w:rPr>
        <w:tab/>
        <w:t xml:space="preserve">notes receivable.  The lenders would also use cash ratio as it excludes all </w:t>
      </w:r>
      <w:r>
        <w:rPr>
          <w:color w:val="auto"/>
          <w:szCs w:val="32"/>
        </w:rPr>
        <w:tab/>
        <w:t>current assets with the exception of cash and cash equivalents</w:t>
      </w:r>
      <w:r w:rsidR="009F05BD">
        <w:rPr>
          <w:color w:val="auto"/>
          <w:szCs w:val="32"/>
        </w:rPr>
        <w:t>.</w:t>
      </w:r>
    </w:p>
    <w:p w:rsidR="009F05BD" w:rsidRDefault="009F05BD" w:rsidP="00864199">
      <w:pPr>
        <w:pStyle w:val="ListParagraph"/>
        <w:spacing w:line="360" w:lineRule="auto"/>
        <w:ind w:left="0"/>
        <w:jc w:val="both"/>
        <w:rPr>
          <w:color w:val="auto"/>
          <w:szCs w:val="32"/>
          <w:u w:val="single"/>
        </w:rPr>
      </w:pPr>
      <w:r>
        <w:rPr>
          <w:color w:val="auto"/>
          <w:szCs w:val="32"/>
        </w:rPr>
        <w:tab/>
        <w:t xml:space="preserve">Cash ratio = </w:t>
      </w:r>
      <w:r w:rsidRPr="009F05BD">
        <w:rPr>
          <w:color w:val="auto"/>
          <w:szCs w:val="32"/>
          <w:u w:val="single"/>
        </w:rPr>
        <w:t>Cash &amp; marketable securities</w:t>
      </w:r>
    </w:p>
    <w:p w:rsidR="009F05BD" w:rsidRDefault="00996CB7" w:rsidP="00864199">
      <w:pPr>
        <w:pStyle w:val="ListParagraph"/>
        <w:spacing w:line="360" w:lineRule="auto"/>
        <w:ind w:left="0"/>
        <w:jc w:val="both"/>
        <w:rPr>
          <w:color w:val="auto"/>
          <w:szCs w:val="32"/>
        </w:rPr>
      </w:pPr>
      <w:r>
        <w:rPr>
          <w:color w:val="auto"/>
          <w:szCs w:val="32"/>
        </w:rPr>
        <w:tab/>
      </w:r>
      <w:r>
        <w:rPr>
          <w:color w:val="auto"/>
          <w:szCs w:val="32"/>
        </w:rPr>
        <w:tab/>
      </w:r>
      <w:r>
        <w:rPr>
          <w:color w:val="auto"/>
          <w:szCs w:val="32"/>
        </w:rPr>
        <w:tab/>
      </w:r>
      <w:r w:rsidR="009F05BD">
        <w:rPr>
          <w:color w:val="auto"/>
          <w:szCs w:val="32"/>
        </w:rPr>
        <w:t>Current liabilities</w:t>
      </w:r>
    </w:p>
    <w:p w:rsidR="009F05BD" w:rsidRDefault="009F05BD" w:rsidP="00864199">
      <w:pPr>
        <w:pStyle w:val="ListParagraph"/>
        <w:spacing w:line="360" w:lineRule="auto"/>
        <w:ind w:left="0"/>
        <w:jc w:val="both"/>
        <w:rPr>
          <w:color w:val="auto"/>
          <w:szCs w:val="32"/>
        </w:rPr>
      </w:pPr>
      <w:r>
        <w:rPr>
          <w:color w:val="auto"/>
          <w:szCs w:val="32"/>
        </w:rPr>
        <w:tab/>
        <w:t xml:space="preserve">More examples are given in the answer to the following questions.  As you </w:t>
      </w:r>
      <w:r>
        <w:rPr>
          <w:color w:val="auto"/>
          <w:szCs w:val="32"/>
        </w:rPr>
        <w:tab/>
        <w:t xml:space="preserve">can see from the above each of the 3 groups </w:t>
      </w:r>
      <w:proofErr w:type="gramStart"/>
      <w:r>
        <w:rPr>
          <w:color w:val="auto"/>
          <w:szCs w:val="32"/>
        </w:rPr>
        <w:t>have</w:t>
      </w:r>
      <w:proofErr w:type="gramEnd"/>
      <w:r>
        <w:rPr>
          <w:color w:val="auto"/>
          <w:szCs w:val="32"/>
        </w:rPr>
        <w:t xml:space="preserve"> different requirements.  </w:t>
      </w:r>
      <w:r>
        <w:rPr>
          <w:color w:val="auto"/>
          <w:szCs w:val="32"/>
        </w:rPr>
        <w:tab/>
        <w:t xml:space="preserve">Therefore each of the groups may use some of the same ratios however they </w:t>
      </w:r>
      <w:r>
        <w:rPr>
          <w:color w:val="auto"/>
          <w:szCs w:val="32"/>
        </w:rPr>
        <w:tab/>
        <w:t xml:space="preserve">will also be interested in different ratios to allow them to extract the </w:t>
      </w:r>
      <w:r>
        <w:rPr>
          <w:color w:val="auto"/>
          <w:szCs w:val="32"/>
        </w:rPr>
        <w:tab/>
        <w:t>information that they specifically seek and compare against different periods.</w:t>
      </w:r>
    </w:p>
    <w:p w:rsidR="009F05BD" w:rsidRPr="009F05BD" w:rsidRDefault="009F05BD" w:rsidP="00864199">
      <w:pPr>
        <w:pStyle w:val="ListParagraph"/>
        <w:spacing w:line="360" w:lineRule="auto"/>
        <w:ind w:left="0"/>
        <w:jc w:val="both"/>
        <w:rPr>
          <w:color w:val="auto"/>
          <w:szCs w:val="32"/>
        </w:rPr>
      </w:pPr>
      <w:r>
        <w:rPr>
          <w:color w:val="auto"/>
          <w:szCs w:val="32"/>
        </w:rPr>
        <w:tab/>
        <w:t xml:space="preserve">Each of the 3 groups </w:t>
      </w:r>
      <w:r w:rsidR="00996CB7">
        <w:rPr>
          <w:color w:val="auto"/>
          <w:szCs w:val="32"/>
        </w:rPr>
        <w:t>has</w:t>
      </w:r>
      <w:r>
        <w:rPr>
          <w:color w:val="auto"/>
          <w:szCs w:val="32"/>
        </w:rPr>
        <w:t xml:space="preserve"> a different perspective and ratios will allow them to </w:t>
      </w:r>
      <w:r>
        <w:rPr>
          <w:color w:val="auto"/>
          <w:szCs w:val="32"/>
        </w:rPr>
        <w:tab/>
        <w:t>extract the information that will be most beneficial for their needs.</w:t>
      </w:r>
    </w:p>
    <w:p w:rsidR="00105FBF" w:rsidRPr="00B336E5" w:rsidRDefault="00105FBF" w:rsidP="00864199">
      <w:pPr>
        <w:pStyle w:val="ListParagraph"/>
        <w:spacing w:line="360" w:lineRule="auto"/>
        <w:ind w:left="0"/>
        <w:jc w:val="both"/>
        <w:rPr>
          <w:color w:val="auto"/>
          <w:szCs w:val="32"/>
        </w:rPr>
      </w:pPr>
    </w:p>
    <w:p w:rsidR="00996CB7" w:rsidRDefault="00996CB7" w:rsidP="00996CB7">
      <w:pPr>
        <w:pStyle w:val="ListParagraph"/>
        <w:spacing w:after="240" w:line="360" w:lineRule="auto"/>
        <w:jc w:val="both"/>
        <w:rPr>
          <w:b/>
          <w:color w:val="FF0000"/>
          <w:szCs w:val="32"/>
        </w:rPr>
      </w:pPr>
      <w:r w:rsidRPr="00996CB7">
        <w:rPr>
          <w:b/>
          <w:color w:val="FF0000"/>
          <w:szCs w:val="32"/>
        </w:rPr>
        <w:t>2. List three ratios for each of the above mentioned grou</w:t>
      </w:r>
      <w:r>
        <w:rPr>
          <w:b/>
          <w:color w:val="FF0000"/>
          <w:szCs w:val="32"/>
        </w:rPr>
        <w:t xml:space="preserve">ps in which they will have more </w:t>
      </w:r>
      <w:r w:rsidRPr="00996CB7">
        <w:rPr>
          <w:b/>
          <w:color w:val="FF0000"/>
          <w:szCs w:val="32"/>
        </w:rPr>
        <w:t>interest and explain why these groups will be more interested in those ratios?</w:t>
      </w:r>
    </w:p>
    <w:p w:rsidR="00996CB7" w:rsidRDefault="00996CB7" w:rsidP="00996CB7">
      <w:pPr>
        <w:pStyle w:val="ListParagraph"/>
        <w:spacing w:after="240" w:line="360" w:lineRule="auto"/>
        <w:jc w:val="both"/>
        <w:rPr>
          <w:color w:val="auto"/>
          <w:szCs w:val="32"/>
        </w:rPr>
      </w:pPr>
      <w:r>
        <w:rPr>
          <w:b/>
          <w:color w:val="auto"/>
          <w:szCs w:val="32"/>
        </w:rPr>
        <w:t xml:space="preserve">Management – </w:t>
      </w:r>
      <w:r>
        <w:rPr>
          <w:color w:val="auto"/>
          <w:szCs w:val="32"/>
        </w:rPr>
        <w:t>Profit analysis – Operating margin – this helps management to determine how effective the business is in running its operations.  This can be shown as:</w:t>
      </w:r>
    </w:p>
    <w:p w:rsidR="00996CB7" w:rsidRDefault="00996CB7" w:rsidP="00996CB7">
      <w:pPr>
        <w:pStyle w:val="ListParagraph"/>
        <w:spacing w:after="240" w:line="360" w:lineRule="auto"/>
        <w:jc w:val="both"/>
        <w:rPr>
          <w:color w:val="auto"/>
          <w:szCs w:val="32"/>
          <w:u w:val="single"/>
        </w:rPr>
      </w:pPr>
      <w:r>
        <w:rPr>
          <w:b/>
          <w:color w:val="auto"/>
          <w:szCs w:val="32"/>
        </w:rPr>
        <w:t xml:space="preserve">Operating margin = </w:t>
      </w:r>
      <w:r w:rsidRPr="00996CB7">
        <w:rPr>
          <w:color w:val="auto"/>
          <w:szCs w:val="32"/>
          <w:u w:val="single"/>
        </w:rPr>
        <w:t>Net income before interest &amp; taxes</w:t>
      </w:r>
    </w:p>
    <w:p w:rsidR="00996CB7" w:rsidRDefault="00996CB7"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t>Net sales</w:t>
      </w:r>
    </w:p>
    <w:p w:rsidR="00996CB7" w:rsidRDefault="00996CB7" w:rsidP="00996CB7">
      <w:pPr>
        <w:pStyle w:val="ListParagraph"/>
        <w:spacing w:after="240" w:line="360" w:lineRule="auto"/>
        <w:jc w:val="both"/>
        <w:rPr>
          <w:color w:val="auto"/>
          <w:szCs w:val="32"/>
        </w:rPr>
      </w:pPr>
      <w:r>
        <w:rPr>
          <w:b/>
          <w:color w:val="auto"/>
          <w:szCs w:val="32"/>
        </w:rPr>
        <w:lastRenderedPageBreak/>
        <w:t xml:space="preserve">Inventory turnover – </w:t>
      </w:r>
      <w:r>
        <w:rPr>
          <w:color w:val="auto"/>
          <w:szCs w:val="32"/>
        </w:rPr>
        <w:t>This shows management how often inventory needs to be renewed within a certain period so that the required levels of sales are achieved.  It can be shown as:</w:t>
      </w:r>
    </w:p>
    <w:p w:rsidR="00996CB7" w:rsidRDefault="00996CB7" w:rsidP="00996CB7">
      <w:pPr>
        <w:pStyle w:val="ListParagraph"/>
        <w:spacing w:after="240" w:line="360" w:lineRule="auto"/>
        <w:jc w:val="both"/>
        <w:rPr>
          <w:color w:val="auto"/>
          <w:szCs w:val="32"/>
          <w:u w:val="single"/>
        </w:rPr>
      </w:pPr>
      <w:r>
        <w:rPr>
          <w:b/>
          <w:color w:val="auto"/>
          <w:szCs w:val="32"/>
        </w:rPr>
        <w:t xml:space="preserve">Inventory turnover =   </w:t>
      </w:r>
      <w:r w:rsidRPr="00996CB7">
        <w:rPr>
          <w:color w:val="auto"/>
          <w:szCs w:val="32"/>
          <w:u w:val="single"/>
        </w:rPr>
        <w:t>Net sales</w:t>
      </w:r>
    </w:p>
    <w:p w:rsidR="00996CB7" w:rsidRDefault="00996CB7"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t xml:space="preserve">Average inventories </w:t>
      </w:r>
    </w:p>
    <w:p w:rsidR="00996CB7" w:rsidRDefault="00996CB7" w:rsidP="00996CB7">
      <w:pPr>
        <w:pStyle w:val="ListParagraph"/>
        <w:spacing w:after="240" w:line="360" w:lineRule="auto"/>
        <w:jc w:val="both"/>
        <w:rPr>
          <w:color w:val="auto"/>
          <w:szCs w:val="32"/>
        </w:rPr>
      </w:pPr>
      <w:r>
        <w:rPr>
          <w:b/>
          <w:color w:val="auto"/>
          <w:szCs w:val="32"/>
        </w:rPr>
        <w:t xml:space="preserve">Receivables turnover – </w:t>
      </w:r>
      <w:r>
        <w:rPr>
          <w:color w:val="auto"/>
          <w:szCs w:val="32"/>
        </w:rPr>
        <w:t>This shows how quickly the business collects its accounts receivable.  It also shows if reported as follows the number of days that credit sales stay in accounts receivable before collection.  It can be shown as:</w:t>
      </w:r>
    </w:p>
    <w:p w:rsidR="00996CB7" w:rsidRDefault="00996CB7" w:rsidP="00996CB7">
      <w:pPr>
        <w:pStyle w:val="ListParagraph"/>
        <w:spacing w:after="240" w:line="360" w:lineRule="auto"/>
        <w:jc w:val="both"/>
        <w:rPr>
          <w:b/>
          <w:color w:val="auto"/>
          <w:szCs w:val="32"/>
          <w:u w:val="single"/>
        </w:rPr>
      </w:pPr>
      <w:r>
        <w:rPr>
          <w:b/>
          <w:color w:val="auto"/>
          <w:szCs w:val="32"/>
        </w:rPr>
        <w:t xml:space="preserve">Average collection period = </w:t>
      </w:r>
      <w:r w:rsidRPr="00996CB7">
        <w:rPr>
          <w:color w:val="auto"/>
          <w:szCs w:val="32"/>
          <w:u w:val="single"/>
        </w:rPr>
        <w:t>Accounts receivable</w:t>
      </w:r>
      <w:r w:rsidRPr="00996CB7">
        <w:rPr>
          <w:b/>
          <w:color w:val="auto"/>
          <w:szCs w:val="32"/>
          <w:u w:val="single"/>
        </w:rPr>
        <w:t xml:space="preserve"> </w:t>
      </w:r>
    </w:p>
    <w:p w:rsidR="00996CB7" w:rsidRDefault="00996CB7"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t xml:space="preserve">               Annual credit sales/365     or:</w:t>
      </w:r>
    </w:p>
    <w:p w:rsidR="00996CB7" w:rsidRDefault="00996CB7" w:rsidP="00996CB7">
      <w:pPr>
        <w:pStyle w:val="ListParagraph"/>
        <w:spacing w:after="240" w:line="360" w:lineRule="auto"/>
        <w:jc w:val="both"/>
        <w:rPr>
          <w:color w:val="auto"/>
          <w:szCs w:val="32"/>
          <w:u w:val="single"/>
        </w:rPr>
      </w:pPr>
      <w:r>
        <w:rPr>
          <w:color w:val="auto"/>
          <w:szCs w:val="32"/>
        </w:rPr>
        <w:t xml:space="preserve">Average collection </w:t>
      </w:r>
      <w:r w:rsidR="005D676D">
        <w:rPr>
          <w:color w:val="auto"/>
          <w:szCs w:val="32"/>
        </w:rPr>
        <w:t xml:space="preserve">period = </w:t>
      </w:r>
      <w:r w:rsidR="005D676D" w:rsidRPr="005D676D">
        <w:rPr>
          <w:color w:val="auto"/>
          <w:szCs w:val="32"/>
          <w:u w:val="single"/>
        </w:rPr>
        <w:t>365</w:t>
      </w:r>
    </w:p>
    <w:p w:rsidR="005D676D" w:rsidRDefault="005D676D"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t>Receivables turnover</w:t>
      </w:r>
    </w:p>
    <w:p w:rsidR="005D676D" w:rsidRDefault="005D676D" w:rsidP="00996CB7">
      <w:pPr>
        <w:pStyle w:val="ListParagraph"/>
        <w:spacing w:after="240" w:line="360" w:lineRule="auto"/>
        <w:jc w:val="both"/>
        <w:rPr>
          <w:color w:val="auto"/>
          <w:szCs w:val="32"/>
        </w:rPr>
      </w:pPr>
    </w:p>
    <w:p w:rsidR="005D676D" w:rsidRDefault="005D676D" w:rsidP="00996CB7">
      <w:pPr>
        <w:pStyle w:val="ListParagraph"/>
        <w:spacing w:after="240" w:line="360" w:lineRule="auto"/>
        <w:jc w:val="both"/>
        <w:rPr>
          <w:color w:val="auto"/>
          <w:szCs w:val="32"/>
        </w:rPr>
      </w:pPr>
      <w:r>
        <w:rPr>
          <w:b/>
          <w:color w:val="auto"/>
          <w:szCs w:val="32"/>
        </w:rPr>
        <w:t xml:space="preserve">Owners – </w:t>
      </w:r>
      <w:r>
        <w:rPr>
          <w:color w:val="auto"/>
          <w:szCs w:val="32"/>
        </w:rPr>
        <w:t>net margin – this ratio will be indicative of how well a business will compensate the owners/shareholders.  It can be shown as:</w:t>
      </w:r>
    </w:p>
    <w:p w:rsidR="005D676D" w:rsidRDefault="005D676D" w:rsidP="00996CB7">
      <w:pPr>
        <w:pStyle w:val="ListParagraph"/>
        <w:spacing w:after="240" w:line="360" w:lineRule="auto"/>
        <w:jc w:val="both"/>
        <w:rPr>
          <w:color w:val="auto"/>
          <w:szCs w:val="32"/>
          <w:u w:val="single"/>
        </w:rPr>
      </w:pPr>
      <w:r>
        <w:rPr>
          <w:b/>
          <w:color w:val="auto"/>
          <w:szCs w:val="32"/>
        </w:rPr>
        <w:t xml:space="preserve">Net margin = </w:t>
      </w:r>
      <w:r w:rsidRPr="005D676D">
        <w:rPr>
          <w:color w:val="auto"/>
          <w:szCs w:val="32"/>
          <w:u w:val="single"/>
        </w:rPr>
        <w:t>Net profit</w:t>
      </w:r>
    </w:p>
    <w:p w:rsidR="005D676D" w:rsidRDefault="005D676D" w:rsidP="00996CB7">
      <w:pPr>
        <w:pStyle w:val="ListParagraph"/>
        <w:spacing w:after="240" w:line="360" w:lineRule="auto"/>
        <w:jc w:val="both"/>
        <w:rPr>
          <w:color w:val="auto"/>
          <w:szCs w:val="32"/>
        </w:rPr>
      </w:pPr>
      <w:r>
        <w:rPr>
          <w:b/>
          <w:color w:val="auto"/>
          <w:szCs w:val="32"/>
        </w:rPr>
        <w:tab/>
      </w:r>
      <w:r>
        <w:rPr>
          <w:b/>
          <w:color w:val="auto"/>
          <w:szCs w:val="32"/>
        </w:rPr>
        <w:tab/>
        <w:t xml:space="preserve"> </w:t>
      </w:r>
      <w:r>
        <w:rPr>
          <w:color w:val="auto"/>
          <w:szCs w:val="32"/>
        </w:rPr>
        <w:t>Net sales</w:t>
      </w:r>
    </w:p>
    <w:p w:rsidR="005D676D" w:rsidRDefault="005D676D" w:rsidP="00996CB7">
      <w:pPr>
        <w:pStyle w:val="ListParagraph"/>
        <w:spacing w:after="240" w:line="360" w:lineRule="auto"/>
        <w:jc w:val="both"/>
        <w:rPr>
          <w:color w:val="auto"/>
          <w:szCs w:val="32"/>
        </w:rPr>
      </w:pPr>
      <w:r w:rsidRPr="00F41C79">
        <w:rPr>
          <w:b/>
          <w:color w:val="auto"/>
          <w:szCs w:val="32"/>
        </w:rPr>
        <w:t>Post tax margins</w:t>
      </w:r>
      <w:r>
        <w:rPr>
          <w:color w:val="auto"/>
          <w:szCs w:val="32"/>
        </w:rPr>
        <w:t xml:space="preserve"> this is similar to the net margin but will show what profit is available to both owners/shareholders &amp; lenders.  So as explained in question 1 some ratios are applicable to different groups for different reasons i.e. owner will want to see how much profit is left for the owners/shareholders while the lender would be interested in how much is left once all taxes are paid.</w:t>
      </w:r>
    </w:p>
    <w:p w:rsidR="005D676D" w:rsidRDefault="005D676D" w:rsidP="00996CB7">
      <w:pPr>
        <w:pStyle w:val="ListParagraph"/>
        <w:spacing w:after="240" w:line="360" w:lineRule="auto"/>
        <w:jc w:val="both"/>
        <w:rPr>
          <w:color w:val="auto"/>
          <w:szCs w:val="32"/>
        </w:rPr>
      </w:pPr>
      <w:r>
        <w:rPr>
          <w:b/>
          <w:color w:val="auto"/>
          <w:szCs w:val="32"/>
        </w:rPr>
        <w:t xml:space="preserve">Dividend policy ratios – </w:t>
      </w:r>
      <w:r>
        <w:rPr>
          <w:color w:val="auto"/>
          <w:szCs w:val="32"/>
        </w:rPr>
        <w:t>owners are also interested in dividend yield and this can be shown as:</w:t>
      </w:r>
    </w:p>
    <w:p w:rsidR="005D676D" w:rsidRDefault="005D676D" w:rsidP="00996CB7">
      <w:pPr>
        <w:pStyle w:val="ListParagraph"/>
        <w:spacing w:after="240" w:line="360" w:lineRule="auto"/>
        <w:jc w:val="both"/>
        <w:rPr>
          <w:color w:val="auto"/>
          <w:szCs w:val="32"/>
          <w:u w:val="single"/>
        </w:rPr>
      </w:pPr>
      <w:r>
        <w:rPr>
          <w:b/>
          <w:color w:val="auto"/>
          <w:szCs w:val="32"/>
        </w:rPr>
        <w:t xml:space="preserve">Dividend yield = </w:t>
      </w:r>
      <w:r w:rsidRPr="005D676D">
        <w:rPr>
          <w:color w:val="auto"/>
          <w:szCs w:val="32"/>
          <w:u w:val="single"/>
        </w:rPr>
        <w:t>Dividends per share</w:t>
      </w:r>
    </w:p>
    <w:p w:rsidR="005D676D" w:rsidRDefault="005D676D"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t>Share price</w:t>
      </w:r>
    </w:p>
    <w:p w:rsidR="005D676D" w:rsidRDefault="005D676D" w:rsidP="00996CB7">
      <w:pPr>
        <w:pStyle w:val="ListParagraph"/>
        <w:spacing w:after="240" w:line="360" w:lineRule="auto"/>
        <w:jc w:val="both"/>
        <w:rPr>
          <w:color w:val="auto"/>
          <w:szCs w:val="32"/>
        </w:rPr>
      </w:pPr>
      <w:r>
        <w:rPr>
          <w:color w:val="auto"/>
          <w:szCs w:val="32"/>
        </w:rPr>
        <w:t>And this can also be used with the payout ratio which is shown as:</w:t>
      </w:r>
    </w:p>
    <w:p w:rsidR="005D676D" w:rsidRDefault="005D676D" w:rsidP="00996CB7">
      <w:pPr>
        <w:pStyle w:val="ListParagraph"/>
        <w:spacing w:after="240" w:line="360" w:lineRule="auto"/>
        <w:jc w:val="both"/>
        <w:rPr>
          <w:color w:val="auto"/>
          <w:szCs w:val="32"/>
        </w:rPr>
      </w:pPr>
      <w:r w:rsidRPr="00F41C79">
        <w:rPr>
          <w:b/>
          <w:color w:val="auto"/>
          <w:szCs w:val="32"/>
        </w:rPr>
        <w:t>Payout ratio</w:t>
      </w:r>
      <w:r>
        <w:rPr>
          <w:color w:val="auto"/>
          <w:szCs w:val="32"/>
        </w:rPr>
        <w:t xml:space="preserve"> = </w:t>
      </w:r>
      <w:r w:rsidRPr="005D676D">
        <w:rPr>
          <w:color w:val="auto"/>
          <w:szCs w:val="32"/>
          <w:u w:val="single"/>
        </w:rPr>
        <w:t>Dividends per share</w:t>
      </w:r>
    </w:p>
    <w:p w:rsidR="005D676D" w:rsidRDefault="005D676D" w:rsidP="00996CB7">
      <w:pPr>
        <w:pStyle w:val="ListParagraph"/>
        <w:spacing w:after="240" w:line="360" w:lineRule="auto"/>
        <w:jc w:val="both"/>
        <w:rPr>
          <w:color w:val="auto"/>
          <w:szCs w:val="32"/>
        </w:rPr>
      </w:pPr>
      <w:r>
        <w:rPr>
          <w:color w:val="auto"/>
          <w:szCs w:val="32"/>
        </w:rPr>
        <w:tab/>
      </w:r>
      <w:r>
        <w:rPr>
          <w:color w:val="auto"/>
          <w:szCs w:val="32"/>
        </w:rPr>
        <w:tab/>
        <w:t>Earnings per share</w:t>
      </w:r>
    </w:p>
    <w:p w:rsidR="00FD7299" w:rsidRDefault="005D676D" w:rsidP="00996CB7">
      <w:pPr>
        <w:pStyle w:val="ListParagraph"/>
        <w:spacing w:after="240" w:line="360" w:lineRule="auto"/>
        <w:jc w:val="both"/>
        <w:rPr>
          <w:color w:val="auto"/>
          <w:szCs w:val="32"/>
        </w:rPr>
      </w:pPr>
      <w:r>
        <w:rPr>
          <w:color w:val="auto"/>
          <w:szCs w:val="32"/>
        </w:rPr>
        <w:t>With these ratios it is important to note that high dividend yields do not always mean high future rates</w:t>
      </w:r>
      <w:r w:rsidR="00FD7299">
        <w:rPr>
          <w:color w:val="auto"/>
          <w:szCs w:val="32"/>
        </w:rPr>
        <w:t xml:space="preserve"> of return.  The dividend payout</w:t>
      </w:r>
      <w:r>
        <w:rPr>
          <w:color w:val="auto"/>
          <w:szCs w:val="32"/>
        </w:rPr>
        <w:t xml:space="preserve"> can also help to dete</w:t>
      </w:r>
      <w:r w:rsidR="00FD7299">
        <w:rPr>
          <w:color w:val="auto"/>
          <w:szCs w:val="32"/>
        </w:rPr>
        <w:t>rmine whether to continue or to increase future dividends.</w:t>
      </w:r>
    </w:p>
    <w:p w:rsidR="00FD7299" w:rsidRDefault="00FD7299" w:rsidP="00996CB7">
      <w:pPr>
        <w:pStyle w:val="ListParagraph"/>
        <w:spacing w:after="240" w:line="360" w:lineRule="auto"/>
        <w:jc w:val="both"/>
        <w:rPr>
          <w:color w:val="auto"/>
          <w:szCs w:val="32"/>
        </w:rPr>
      </w:pPr>
      <w:r>
        <w:rPr>
          <w:b/>
          <w:color w:val="auto"/>
          <w:szCs w:val="32"/>
        </w:rPr>
        <w:lastRenderedPageBreak/>
        <w:t xml:space="preserve">Lenders – </w:t>
      </w:r>
      <w:r>
        <w:rPr>
          <w:color w:val="auto"/>
          <w:szCs w:val="32"/>
        </w:rPr>
        <w:t>Lenders are interested in financial leverage ratios which can provide information in regards to the long term solvency e.g. Interest coverage this will let the lender know how well the business can cover interest payments on its debt.  This can be shown as:</w:t>
      </w:r>
    </w:p>
    <w:p w:rsidR="005D676D" w:rsidRDefault="00FD7299" w:rsidP="00996CB7">
      <w:pPr>
        <w:pStyle w:val="ListParagraph"/>
        <w:spacing w:after="240" w:line="360" w:lineRule="auto"/>
        <w:jc w:val="both"/>
        <w:rPr>
          <w:color w:val="auto"/>
          <w:szCs w:val="32"/>
          <w:u w:val="single"/>
        </w:rPr>
      </w:pPr>
      <w:r>
        <w:rPr>
          <w:b/>
          <w:color w:val="auto"/>
          <w:szCs w:val="32"/>
        </w:rPr>
        <w:t xml:space="preserve">Interest coverage = </w:t>
      </w:r>
      <w:r w:rsidRPr="00FD7299">
        <w:rPr>
          <w:color w:val="auto"/>
          <w:szCs w:val="32"/>
          <w:u w:val="single"/>
        </w:rPr>
        <w:t>Earnings before interest &amp; taxes</w:t>
      </w:r>
      <w:r w:rsidR="005D676D" w:rsidRPr="00FD7299">
        <w:rPr>
          <w:color w:val="auto"/>
          <w:szCs w:val="32"/>
          <w:u w:val="single"/>
        </w:rPr>
        <w:tab/>
      </w:r>
    </w:p>
    <w:p w:rsidR="00FD7299" w:rsidRDefault="00FD7299"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r>
      <w:r>
        <w:rPr>
          <w:color w:val="auto"/>
          <w:szCs w:val="32"/>
        </w:rPr>
        <w:tab/>
        <w:t>Interest charged</w:t>
      </w:r>
    </w:p>
    <w:p w:rsidR="00FD7299" w:rsidRDefault="00FD7299" w:rsidP="00996CB7">
      <w:pPr>
        <w:pStyle w:val="ListParagraph"/>
        <w:spacing w:after="240" w:line="360" w:lineRule="auto"/>
        <w:jc w:val="both"/>
        <w:rPr>
          <w:color w:val="auto"/>
          <w:szCs w:val="32"/>
        </w:rPr>
      </w:pPr>
      <w:r w:rsidRPr="00F41C79">
        <w:rPr>
          <w:b/>
          <w:color w:val="auto"/>
          <w:szCs w:val="32"/>
        </w:rPr>
        <w:t>Post tax margin</w:t>
      </w:r>
      <w:r>
        <w:rPr>
          <w:color w:val="auto"/>
          <w:szCs w:val="32"/>
        </w:rPr>
        <w:t xml:space="preserve"> this shows what profits are left after tax has been paid and can be shown as:</w:t>
      </w:r>
    </w:p>
    <w:p w:rsidR="00FD7299" w:rsidRDefault="00FD7299" w:rsidP="00996CB7">
      <w:pPr>
        <w:pStyle w:val="ListParagraph"/>
        <w:spacing w:after="240" w:line="360" w:lineRule="auto"/>
        <w:jc w:val="both"/>
        <w:rPr>
          <w:color w:val="auto"/>
          <w:szCs w:val="32"/>
          <w:u w:val="single"/>
        </w:rPr>
      </w:pPr>
      <w:r>
        <w:rPr>
          <w:color w:val="auto"/>
          <w:szCs w:val="32"/>
        </w:rPr>
        <w:t xml:space="preserve">Post tax margins = </w:t>
      </w:r>
      <w:r w:rsidRPr="00FD7299">
        <w:rPr>
          <w:color w:val="auto"/>
          <w:szCs w:val="32"/>
          <w:u w:val="single"/>
        </w:rPr>
        <w:t>net profit after tax but before interest</w:t>
      </w:r>
    </w:p>
    <w:p w:rsidR="00FD7299" w:rsidRDefault="00FD7299"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t>Net sales</w:t>
      </w:r>
    </w:p>
    <w:p w:rsidR="00FD7299" w:rsidRDefault="00FD7299" w:rsidP="00996CB7">
      <w:pPr>
        <w:pStyle w:val="ListParagraph"/>
        <w:spacing w:after="240" w:line="360" w:lineRule="auto"/>
        <w:jc w:val="both"/>
        <w:rPr>
          <w:color w:val="auto"/>
          <w:szCs w:val="32"/>
        </w:rPr>
      </w:pPr>
      <w:r w:rsidRPr="00F41C79">
        <w:rPr>
          <w:b/>
          <w:color w:val="auto"/>
          <w:szCs w:val="32"/>
        </w:rPr>
        <w:t>Debt to equity ratio</w:t>
      </w:r>
      <w:r>
        <w:rPr>
          <w:color w:val="auto"/>
          <w:szCs w:val="32"/>
        </w:rPr>
        <w:t xml:space="preserve"> – this ratio will show the lenders how a company finances its’ growth.  This can be shown as:</w:t>
      </w:r>
    </w:p>
    <w:p w:rsidR="00FD7299" w:rsidRDefault="00FD7299" w:rsidP="00996CB7">
      <w:pPr>
        <w:pStyle w:val="ListParagraph"/>
        <w:spacing w:after="240" w:line="360" w:lineRule="auto"/>
        <w:jc w:val="both"/>
        <w:rPr>
          <w:color w:val="auto"/>
          <w:szCs w:val="32"/>
          <w:u w:val="single"/>
        </w:rPr>
      </w:pPr>
      <w:r>
        <w:rPr>
          <w:color w:val="auto"/>
          <w:szCs w:val="32"/>
        </w:rPr>
        <w:t xml:space="preserve">Debt to equity ratio = </w:t>
      </w:r>
      <w:r w:rsidRPr="00FD7299">
        <w:rPr>
          <w:color w:val="auto"/>
          <w:szCs w:val="32"/>
          <w:u w:val="single"/>
        </w:rPr>
        <w:t>Total debt</w:t>
      </w:r>
    </w:p>
    <w:p w:rsidR="00FD7299" w:rsidRDefault="00FD7299" w:rsidP="00996CB7">
      <w:pPr>
        <w:pStyle w:val="ListParagraph"/>
        <w:spacing w:after="240" w:line="360" w:lineRule="auto"/>
        <w:jc w:val="both"/>
        <w:rPr>
          <w:color w:val="auto"/>
          <w:szCs w:val="32"/>
        </w:rPr>
      </w:pPr>
      <w:r>
        <w:rPr>
          <w:color w:val="auto"/>
          <w:szCs w:val="32"/>
        </w:rPr>
        <w:tab/>
      </w:r>
      <w:r>
        <w:rPr>
          <w:color w:val="auto"/>
          <w:szCs w:val="32"/>
        </w:rPr>
        <w:tab/>
      </w:r>
      <w:r>
        <w:rPr>
          <w:color w:val="auto"/>
          <w:szCs w:val="32"/>
        </w:rPr>
        <w:tab/>
        <w:t>Total equity</w:t>
      </w:r>
    </w:p>
    <w:p w:rsidR="00FD7299" w:rsidRDefault="00FD7299" w:rsidP="00996CB7">
      <w:pPr>
        <w:pStyle w:val="ListParagraph"/>
        <w:spacing w:after="240" w:line="360" w:lineRule="auto"/>
        <w:jc w:val="both"/>
        <w:rPr>
          <w:color w:val="auto"/>
          <w:szCs w:val="32"/>
        </w:rPr>
      </w:pPr>
      <w:r w:rsidRPr="00F41C79">
        <w:rPr>
          <w:b/>
          <w:color w:val="auto"/>
          <w:szCs w:val="32"/>
        </w:rPr>
        <w:t>Operating cash flow ratio</w:t>
      </w:r>
      <w:r>
        <w:rPr>
          <w:color w:val="auto"/>
          <w:szCs w:val="32"/>
        </w:rPr>
        <w:t xml:space="preserve"> this shows how the business meets short term debt obligations and can be shown as:</w:t>
      </w:r>
    </w:p>
    <w:p w:rsidR="00FD7299" w:rsidRDefault="00FD7299" w:rsidP="00996CB7">
      <w:pPr>
        <w:pStyle w:val="ListParagraph"/>
        <w:spacing w:after="240" w:line="360" w:lineRule="auto"/>
        <w:jc w:val="both"/>
        <w:rPr>
          <w:color w:val="auto"/>
          <w:szCs w:val="32"/>
        </w:rPr>
      </w:pPr>
      <w:r>
        <w:rPr>
          <w:color w:val="auto"/>
          <w:szCs w:val="32"/>
        </w:rPr>
        <w:t xml:space="preserve">Current ratio = </w:t>
      </w:r>
      <w:r w:rsidRPr="00FD7299">
        <w:rPr>
          <w:color w:val="auto"/>
          <w:szCs w:val="32"/>
          <w:u w:val="single"/>
        </w:rPr>
        <w:t>Current assets</w:t>
      </w:r>
    </w:p>
    <w:p w:rsidR="00FD7299" w:rsidRDefault="00FD7299" w:rsidP="00996CB7">
      <w:pPr>
        <w:pStyle w:val="ListParagraph"/>
        <w:spacing w:after="240" w:line="360" w:lineRule="auto"/>
        <w:jc w:val="both"/>
        <w:rPr>
          <w:color w:val="auto"/>
          <w:szCs w:val="32"/>
        </w:rPr>
      </w:pPr>
      <w:r>
        <w:rPr>
          <w:color w:val="auto"/>
          <w:szCs w:val="32"/>
        </w:rPr>
        <w:tab/>
      </w:r>
      <w:r>
        <w:rPr>
          <w:color w:val="auto"/>
          <w:szCs w:val="32"/>
        </w:rPr>
        <w:tab/>
        <w:t>Current liabilities</w:t>
      </w:r>
    </w:p>
    <w:p w:rsidR="00FD7299" w:rsidRPr="00FD7299" w:rsidRDefault="00FD7299" w:rsidP="00996CB7">
      <w:pPr>
        <w:pStyle w:val="ListParagraph"/>
        <w:spacing w:after="240" w:line="360" w:lineRule="auto"/>
        <w:jc w:val="both"/>
        <w:rPr>
          <w:color w:val="auto"/>
          <w:szCs w:val="32"/>
        </w:rPr>
      </w:pPr>
      <w:r>
        <w:rPr>
          <w:color w:val="auto"/>
          <w:szCs w:val="32"/>
        </w:rPr>
        <w:tab/>
      </w:r>
    </w:p>
    <w:p w:rsidR="00FD7299" w:rsidRPr="00FD7299" w:rsidRDefault="00FD7299" w:rsidP="00FD7299">
      <w:pPr>
        <w:spacing w:after="240" w:line="360" w:lineRule="auto"/>
        <w:ind w:left="784"/>
        <w:jc w:val="both"/>
        <w:rPr>
          <w:b/>
          <w:color w:val="FF0000"/>
          <w:szCs w:val="32"/>
        </w:rPr>
      </w:pPr>
      <w:r w:rsidRPr="00FD7299">
        <w:rPr>
          <w:b/>
          <w:color w:val="FF0000"/>
          <w:szCs w:val="32"/>
        </w:rPr>
        <w:t>3. Give examples and explain one ratio for each of the following ratio classification groups.</w:t>
      </w:r>
    </w:p>
    <w:p w:rsidR="00FD7299" w:rsidRPr="00FD7299" w:rsidRDefault="00FD7299" w:rsidP="00FD7299">
      <w:pPr>
        <w:spacing w:after="240" w:line="360" w:lineRule="auto"/>
        <w:ind w:left="784"/>
        <w:jc w:val="both"/>
        <w:rPr>
          <w:b/>
          <w:color w:val="FF0000"/>
          <w:szCs w:val="32"/>
        </w:rPr>
      </w:pPr>
      <w:r w:rsidRPr="00FD7299">
        <w:rPr>
          <w:b/>
          <w:color w:val="FF0000"/>
          <w:szCs w:val="32"/>
        </w:rPr>
        <w:t> Liquidity ratios</w:t>
      </w:r>
    </w:p>
    <w:p w:rsidR="00FD7299" w:rsidRPr="00FD7299" w:rsidRDefault="00FD7299" w:rsidP="00FD7299">
      <w:pPr>
        <w:spacing w:after="240" w:line="360" w:lineRule="auto"/>
        <w:ind w:left="784"/>
        <w:jc w:val="both"/>
        <w:rPr>
          <w:b/>
          <w:color w:val="FF0000"/>
          <w:szCs w:val="32"/>
        </w:rPr>
      </w:pPr>
      <w:r w:rsidRPr="00FD7299">
        <w:rPr>
          <w:b/>
          <w:color w:val="FF0000"/>
          <w:szCs w:val="32"/>
        </w:rPr>
        <w:t> Profitability ratios</w:t>
      </w:r>
    </w:p>
    <w:p w:rsidR="00FD7299" w:rsidRDefault="00FD7299" w:rsidP="00FD7299">
      <w:pPr>
        <w:spacing w:after="240" w:line="360" w:lineRule="auto"/>
        <w:ind w:left="784"/>
        <w:jc w:val="both"/>
        <w:rPr>
          <w:b/>
          <w:color w:val="FF0000"/>
          <w:szCs w:val="32"/>
        </w:rPr>
      </w:pPr>
      <w:r w:rsidRPr="00FD7299">
        <w:rPr>
          <w:b/>
          <w:color w:val="FF0000"/>
          <w:szCs w:val="32"/>
        </w:rPr>
        <w:t> Activity ratios</w:t>
      </w:r>
    </w:p>
    <w:p w:rsidR="00FD7299" w:rsidRDefault="00FD7299" w:rsidP="00FD7299">
      <w:pPr>
        <w:spacing w:after="240" w:line="360" w:lineRule="auto"/>
        <w:ind w:left="784"/>
        <w:jc w:val="both"/>
        <w:rPr>
          <w:color w:val="auto"/>
          <w:szCs w:val="32"/>
        </w:rPr>
      </w:pPr>
      <w:r w:rsidRPr="00F41C79">
        <w:rPr>
          <w:b/>
          <w:color w:val="auto"/>
          <w:szCs w:val="32"/>
        </w:rPr>
        <w:t>Liquidity ratios</w:t>
      </w:r>
      <w:r>
        <w:rPr>
          <w:color w:val="auto"/>
          <w:szCs w:val="32"/>
        </w:rPr>
        <w:t xml:space="preserve"> – This ratio describes the ability of a business to repay short term debts.  Usually the higher the liquidity rate the higher the probability that the business will be able to pay the debts.  The higher the liquidity indicates the better the financial health of the company.  However, if the rate is too high the business may not be using current assets effectively.  </w:t>
      </w:r>
    </w:p>
    <w:p w:rsidR="00FD7299" w:rsidRDefault="00FD7299" w:rsidP="00FD7299">
      <w:pPr>
        <w:spacing w:after="240" w:line="360" w:lineRule="auto"/>
        <w:ind w:left="784"/>
        <w:jc w:val="both"/>
        <w:rPr>
          <w:color w:val="auto"/>
          <w:szCs w:val="32"/>
        </w:rPr>
      </w:pPr>
      <w:r>
        <w:rPr>
          <w:color w:val="auto"/>
          <w:szCs w:val="32"/>
        </w:rPr>
        <w:lastRenderedPageBreak/>
        <w:t>Some examples of liquidity ratios include current ratios, quick ratio also known as the acid test ratio, cash ratio and working capital ratio.</w:t>
      </w:r>
    </w:p>
    <w:p w:rsidR="00FD7299" w:rsidRDefault="00FD7299" w:rsidP="00FD7299">
      <w:pPr>
        <w:spacing w:after="240" w:line="360" w:lineRule="auto"/>
        <w:ind w:left="784"/>
        <w:jc w:val="both"/>
        <w:rPr>
          <w:color w:val="auto"/>
          <w:szCs w:val="32"/>
        </w:rPr>
      </w:pPr>
      <w:r>
        <w:rPr>
          <w:color w:val="auto"/>
          <w:szCs w:val="32"/>
        </w:rPr>
        <w:t>The current ratio can be shown as:</w:t>
      </w:r>
    </w:p>
    <w:p w:rsidR="008B401D" w:rsidRDefault="00FD7299" w:rsidP="008B401D">
      <w:pPr>
        <w:spacing w:after="240" w:line="240" w:lineRule="auto"/>
        <w:ind w:left="784"/>
        <w:jc w:val="both"/>
        <w:rPr>
          <w:color w:val="auto"/>
          <w:szCs w:val="32"/>
          <w:u w:val="single"/>
        </w:rPr>
      </w:pPr>
      <w:r>
        <w:rPr>
          <w:color w:val="auto"/>
          <w:szCs w:val="32"/>
        </w:rPr>
        <w:t xml:space="preserve">Current ratio = </w:t>
      </w:r>
      <w:r w:rsidRPr="00FD7299">
        <w:rPr>
          <w:color w:val="auto"/>
          <w:szCs w:val="32"/>
          <w:u w:val="single"/>
        </w:rPr>
        <w:t>Current assets</w:t>
      </w:r>
    </w:p>
    <w:p w:rsidR="008B401D" w:rsidRDefault="008B401D" w:rsidP="008B401D">
      <w:pPr>
        <w:spacing w:after="240" w:line="240" w:lineRule="auto"/>
        <w:ind w:left="784"/>
        <w:jc w:val="both"/>
        <w:rPr>
          <w:color w:val="auto"/>
          <w:szCs w:val="32"/>
        </w:rPr>
      </w:pPr>
      <w:r>
        <w:rPr>
          <w:color w:val="auto"/>
          <w:szCs w:val="32"/>
        </w:rPr>
        <w:tab/>
      </w:r>
      <w:r>
        <w:rPr>
          <w:color w:val="auto"/>
          <w:szCs w:val="32"/>
        </w:rPr>
        <w:tab/>
        <w:t>Current liabilities</w:t>
      </w:r>
    </w:p>
    <w:p w:rsidR="008B401D" w:rsidRDefault="008B401D" w:rsidP="008B401D">
      <w:pPr>
        <w:spacing w:after="240" w:line="240" w:lineRule="auto"/>
        <w:ind w:left="784"/>
        <w:jc w:val="both"/>
        <w:rPr>
          <w:color w:val="auto"/>
          <w:szCs w:val="32"/>
        </w:rPr>
      </w:pPr>
      <w:r>
        <w:rPr>
          <w:color w:val="auto"/>
          <w:szCs w:val="32"/>
        </w:rPr>
        <w:t xml:space="preserve">(Current ratio) 2 = </w:t>
      </w:r>
      <w:r w:rsidRPr="008B401D">
        <w:rPr>
          <w:color w:val="auto"/>
          <w:szCs w:val="32"/>
          <w:u w:val="single"/>
        </w:rPr>
        <w:t xml:space="preserve">€10,000 </w:t>
      </w:r>
      <w:r>
        <w:rPr>
          <w:color w:val="auto"/>
          <w:szCs w:val="32"/>
          <w:u w:val="single"/>
        </w:rPr>
        <w:t>(</w:t>
      </w:r>
      <w:r w:rsidRPr="008B401D">
        <w:rPr>
          <w:color w:val="auto"/>
          <w:szCs w:val="32"/>
          <w:u w:val="single"/>
        </w:rPr>
        <w:t>current assets</w:t>
      </w:r>
      <w:r>
        <w:rPr>
          <w:color w:val="auto"/>
          <w:szCs w:val="32"/>
          <w:u w:val="single"/>
        </w:rPr>
        <w:t>)</w:t>
      </w:r>
      <w:r>
        <w:rPr>
          <w:color w:val="auto"/>
          <w:szCs w:val="32"/>
        </w:rPr>
        <w:tab/>
      </w:r>
    </w:p>
    <w:p w:rsidR="008B401D" w:rsidRDefault="008B401D" w:rsidP="008B401D">
      <w:pPr>
        <w:spacing w:after="240" w:line="240" w:lineRule="auto"/>
        <w:ind w:left="784"/>
        <w:jc w:val="both"/>
        <w:rPr>
          <w:color w:val="auto"/>
          <w:szCs w:val="32"/>
        </w:rPr>
      </w:pPr>
      <w:r>
        <w:rPr>
          <w:color w:val="auto"/>
          <w:szCs w:val="32"/>
        </w:rPr>
        <w:tab/>
      </w:r>
      <w:r>
        <w:rPr>
          <w:color w:val="auto"/>
          <w:szCs w:val="32"/>
        </w:rPr>
        <w:tab/>
        <w:t xml:space="preserve">      €5,000 (current liabilities)</w:t>
      </w:r>
    </w:p>
    <w:p w:rsidR="008B401D" w:rsidRDefault="008B401D" w:rsidP="008B401D">
      <w:pPr>
        <w:spacing w:after="240" w:line="240" w:lineRule="auto"/>
        <w:ind w:left="784"/>
        <w:jc w:val="both"/>
        <w:rPr>
          <w:color w:val="auto"/>
          <w:szCs w:val="32"/>
          <w:u w:val="single"/>
        </w:rPr>
      </w:pPr>
      <w:r w:rsidRPr="00F41C79">
        <w:rPr>
          <w:b/>
          <w:color w:val="auto"/>
          <w:szCs w:val="32"/>
        </w:rPr>
        <w:t>Cash ratio</w:t>
      </w:r>
      <w:r>
        <w:rPr>
          <w:color w:val="auto"/>
          <w:szCs w:val="32"/>
        </w:rPr>
        <w:t xml:space="preserve"> = </w:t>
      </w:r>
      <w:r w:rsidRPr="008B401D">
        <w:rPr>
          <w:color w:val="auto"/>
          <w:szCs w:val="32"/>
          <w:u w:val="single"/>
        </w:rPr>
        <w:t>Cash &amp; cash equivalents</w:t>
      </w:r>
    </w:p>
    <w:p w:rsidR="008B401D" w:rsidRDefault="008B401D" w:rsidP="008B401D">
      <w:pPr>
        <w:spacing w:after="240" w:line="240" w:lineRule="auto"/>
        <w:ind w:left="784"/>
        <w:jc w:val="both"/>
        <w:rPr>
          <w:color w:val="auto"/>
          <w:szCs w:val="32"/>
        </w:rPr>
      </w:pPr>
      <w:r>
        <w:rPr>
          <w:color w:val="auto"/>
          <w:szCs w:val="32"/>
        </w:rPr>
        <w:tab/>
      </w:r>
      <w:r>
        <w:rPr>
          <w:color w:val="auto"/>
          <w:szCs w:val="32"/>
        </w:rPr>
        <w:tab/>
        <w:t>Current liabilities</w:t>
      </w:r>
    </w:p>
    <w:p w:rsidR="008B401D" w:rsidRDefault="008B401D" w:rsidP="008B401D">
      <w:pPr>
        <w:spacing w:after="240" w:line="240" w:lineRule="auto"/>
        <w:ind w:left="784"/>
        <w:jc w:val="both"/>
        <w:rPr>
          <w:color w:val="auto"/>
          <w:szCs w:val="32"/>
          <w:u w:val="single"/>
        </w:rPr>
      </w:pPr>
      <w:r>
        <w:rPr>
          <w:color w:val="auto"/>
          <w:szCs w:val="32"/>
        </w:rPr>
        <w:t xml:space="preserve">(Cash ratio) 1.67 = </w:t>
      </w:r>
      <w:r w:rsidRPr="008B401D">
        <w:rPr>
          <w:color w:val="auto"/>
          <w:szCs w:val="32"/>
          <w:u w:val="single"/>
        </w:rPr>
        <w:t>€25,000 (Cash &amp; cash equivalents)</w:t>
      </w:r>
    </w:p>
    <w:p w:rsidR="008B401D" w:rsidRDefault="008B401D" w:rsidP="008B401D">
      <w:pPr>
        <w:spacing w:after="240" w:line="240" w:lineRule="auto"/>
        <w:ind w:left="784"/>
        <w:jc w:val="both"/>
        <w:rPr>
          <w:color w:val="auto"/>
          <w:szCs w:val="32"/>
        </w:rPr>
      </w:pPr>
      <w:r>
        <w:rPr>
          <w:color w:val="auto"/>
          <w:szCs w:val="32"/>
        </w:rPr>
        <w:tab/>
      </w:r>
      <w:r>
        <w:rPr>
          <w:color w:val="auto"/>
          <w:szCs w:val="32"/>
        </w:rPr>
        <w:tab/>
      </w:r>
      <w:r>
        <w:rPr>
          <w:color w:val="auto"/>
          <w:szCs w:val="32"/>
        </w:rPr>
        <w:tab/>
        <w:t>€15,000 (current liabilities)</w:t>
      </w:r>
    </w:p>
    <w:p w:rsidR="008B401D" w:rsidRDefault="008B401D" w:rsidP="008B401D">
      <w:pPr>
        <w:spacing w:after="240" w:line="360" w:lineRule="auto"/>
        <w:ind w:left="784"/>
        <w:jc w:val="both"/>
        <w:rPr>
          <w:color w:val="auto"/>
          <w:szCs w:val="32"/>
        </w:rPr>
      </w:pPr>
      <w:r w:rsidRPr="00F41C79">
        <w:rPr>
          <w:b/>
          <w:color w:val="auto"/>
          <w:szCs w:val="32"/>
        </w:rPr>
        <w:t>Profitability ratios</w:t>
      </w:r>
      <w:r>
        <w:rPr>
          <w:color w:val="auto"/>
          <w:szCs w:val="32"/>
        </w:rPr>
        <w:t xml:space="preserve"> – These are the ability of the business to generate earnings in relation to sales, assets &amp; equity.  They also highlight if a business is able to manage its profits effectively.  In order for these ratios to be effective they are compared with both previous periods and sometimes compared to other companies.  Ratios under the profitability ratio include gross profit &amp; net profit, returns on sales and/or investments, return on capital.  When these ratios are calculated it is hoped for a higher figure as this shows the company is generating profits efficiently and has a good cash flow.</w:t>
      </w:r>
    </w:p>
    <w:p w:rsidR="008B401D" w:rsidRDefault="008B401D" w:rsidP="008B401D">
      <w:pPr>
        <w:spacing w:after="240" w:line="360" w:lineRule="auto"/>
        <w:ind w:left="784"/>
        <w:jc w:val="both"/>
        <w:rPr>
          <w:color w:val="auto"/>
          <w:szCs w:val="32"/>
        </w:rPr>
      </w:pPr>
      <w:r w:rsidRPr="00F41C79">
        <w:rPr>
          <w:b/>
          <w:color w:val="auto"/>
          <w:szCs w:val="32"/>
        </w:rPr>
        <w:t>Gross profit margin</w:t>
      </w:r>
      <w:r>
        <w:rPr>
          <w:color w:val="auto"/>
          <w:szCs w:val="32"/>
        </w:rPr>
        <w:t xml:space="preserve"> can be shown as:</w:t>
      </w:r>
    </w:p>
    <w:p w:rsidR="008B401D" w:rsidRDefault="008B401D" w:rsidP="008B401D">
      <w:pPr>
        <w:spacing w:after="240" w:line="360" w:lineRule="auto"/>
        <w:ind w:left="784"/>
        <w:jc w:val="both"/>
        <w:rPr>
          <w:color w:val="auto"/>
          <w:szCs w:val="32"/>
        </w:rPr>
      </w:pPr>
      <w:r>
        <w:rPr>
          <w:color w:val="auto"/>
          <w:szCs w:val="32"/>
        </w:rPr>
        <w:t>Gross profit margin = gross profit/revenue</w:t>
      </w:r>
    </w:p>
    <w:p w:rsidR="008B401D" w:rsidRDefault="008B401D" w:rsidP="008B401D">
      <w:pPr>
        <w:spacing w:after="240" w:line="240" w:lineRule="auto"/>
        <w:ind w:left="784"/>
        <w:jc w:val="both"/>
        <w:rPr>
          <w:color w:val="auto"/>
          <w:szCs w:val="32"/>
          <w:u w:val="single"/>
        </w:rPr>
      </w:pPr>
      <w:r>
        <w:rPr>
          <w:color w:val="auto"/>
          <w:szCs w:val="32"/>
        </w:rPr>
        <w:t xml:space="preserve">(Gross profit margin) 3% = </w:t>
      </w:r>
      <w:r w:rsidRPr="008B401D">
        <w:rPr>
          <w:color w:val="auto"/>
          <w:szCs w:val="32"/>
          <w:u w:val="single"/>
        </w:rPr>
        <w:t>€60,000 (gross profit)</w:t>
      </w:r>
    </w:p>
    <w:p w:rsidR="008B401D" w:rsidRDefault="001F3C94" w:rsidP="001F3C94">
      <w:pPr>
        <w:spacing w:after="240" w:line="360" w:lineRule="auto"/>
        <w:ind w:left="784"/>
        <w:jc w:val="both"/>
        <w:rPr>
          <w:color w:val="auto"/>
          <w:szCs w:val="32"/>
        </w:rPr>
      </w:pPr>
      <w:r>
        <w:rPr>
          <w:color w:val="auto"/>
          <w:szCs w:val="32"/>
        </w:rPr>
        <w:tab/>
      </w:r>
      <w:r>
        <w:rPr>
          <w:color w:val="auto"/>
          <w:szCs w:val="32"/>
        </w:rPr>
        <w:tab/>
      </w:r>
      <w:r>
        <w:rPr>
          <w:color w:val="auto"/>
          <w:szCs w:val="32"/>
        </w:rPr>
        <w:tab/>
      </w:r>
      <w:r>
        <w:rPr>
          <w:color w:val="auto"/>
          <w:szCs w:val="32"/>
        </w:rPr>
        <w:tab/>
        <w:t>€2</w:t>
      </w:r>
      <w:r w:rsidR="008B401D">
        <w:rPr>
          <w:color w:val="auto"/>
          <w:szCs w:val="32"/>
        </w:rPr>
        <w:t>0,000 (revenue)</w:t>
      </w:r>
    </w:p>
    <w:p w:rsidR="001F3C94" w:rsidRDefault="001F3C94" w:rsidP="001F3C94">
      <w:pPr>
        <w:spacing w:after="240" w:line="360" w:lineRule="auto"/>
        <w:ind w:left="784"/>
        <w:jc w:val="both"/>
        <w:rPr>
          <w:color w:val="auto"/>
          <w:szCs w:val="32"/>
        </w:rPr>
      </w:pPr>
      <w:r>
        <w:rPr>
          <w:color w:val="auto"/>
          <w:szCs w:val="32"/>
        </w:rPr>
        <w:t>The gross profit margin is the ratio of gross sales less cost of sales/sales revenue.</w:t>
      </w:r>
    </w:p>
    <w:p w:rsidR="001F3C94" w:rsidRDefault="001F3C94" w:rsidP="001F3C94">
      <w:pPr>
        <w:spacing w:after="240" w:line="360" w:lineRule="auto"/>
        <w:ind w:left="784"/>
        <w:jc w:val="both"/>
        <w:rPr>
          <w:color w:val="auto"/>
          <w:szCs w:val="32"/>
        </w:rPr>
      </w:pPr>
      <w:r w:rsidRPr="00F41C79">
        <w:rPr>
          <w:b/>
          <w:color w:val="auto"/>
          <w:szCs w:val="32"/>
        </w:rPr>
        <w:lastRenderedPageBreak/>
        <w:t>Net profit margin</w:t>
      </w:r>
      <w:r>
        <w:rPr>
          <w:color w:val="auto"/>
          <w:szCs w:val="32"/>
        </w:rPr>
        <w:t xml:space="preserve"> is net profit (the after tax net income) divided by sales (revenue).  This ratio shows how much is left after all expenses have been paid.  It can be shown as:</w:t>
      </w:r>
    </w:p>
    <w:p w:rsidR="001F3C94" w:rsidRDefault="001F3C94" w:rsidP="001F3C94">
      <w:pPr>
        <w:spacing w:after="240" w:line="240" w:lineRule="auto"/>
        <w:ind w:left="784"/>
        <w:jc w:val="both"/>
        <w:rPr>
          <w:color w:val="auto"/>
          <w:szCs w:val="32"/>
          <w:u w:val="single"/>
        </w:rPr>
      </w:pPr>
      <w:r>
        <w:rPr>
          <w:color w:val="auto"/>
          <w:szCs w:val="32"/>
        </w:rPr>
        <w:t xml:space="preserve">Net profit margin = </w:t>
      </w:r>
      <w:r w:rsidRPr="001F3C94">
        <w:rPr>
          <w:color w:val="auto"/>
          <w:szCs w:val="32"/>
          <w:u w:val="single"/>
        </w:rPr>
        <w:t>Net profit</w:t>
      </w:r>
    </w:p>
    <w:p w:rsidR="001F3C94" w:rsidRDefault="001F3C94" w:rsidP="001F3C94">
      <w:pPr>
        <w:spacing w:after="240" w:line="240" w:lineRule="auto"/>
        <w:ind w:left="784"/>
        <w:jc w:val="both"/>
        <w:rPr>
          <w:color w:val="auto"/>
          <w:szCs w:val="32"/>
        </w:rPr>
      </w:pPr>
      <w:r>
        <w:rPr>
          <w:color w:val="auto"/>
          <w:szCs w:val="32"/>
        </w:rPr>
        <w:tab/>
      </w:r>
      <w:r>
        <w:rPr>
          <w:color w:val="auto"/>
          <w:szCs w:val="32"/>
        </w:rPr>
        <w:tab/>
      </w:r>
      <w:r>
        <w:rPr>
          <w:color w:val="auto"/>
          <w:szCs w:val="32"/>
        </w:rPr>
        <w:tab/>
        <w:t>Revenue</w:t>
      </w:r>
    </w:p>
    <w:p w:rsidR="001F3C94" w:rsidRDefault="001F3C94" w:rsidP="001F3C94">
      <w:pPr>
        <w:spacing w:after="240" w:line="240" w:lineRule="auto"/>
        <w:ind w:left="784"/>
        <w:jc w:val="both"/>
        <w:rPr>
          <w:color w:val="auto"/>
          <w:szCs w:val="32"/>
          <w:u w:val="single"/>
        </w:rPr>
      </w:pPr>
      <w:r>
        <w:rPr>
          <w:color w:val="auto"/>
          <w:szCs w:val="32"/>
        </w:rPr>
        <w:t xml:space="preserve">(Net profit) 7.5% = </w:t>
      </w:r>
      <w:r w:rsidRPr="001F3C94">
        <w:rPr>
          <w:color w:val="auto"/>
          <w:szCs w:val="32"/>
          <w:u w:val="single"/>
        </w:rPr>
        <w:t xml:space="preserve">€15,000 </w:t>
      </w:r>
      <w:proofErr w:type="gramStart"/>
      <w:r w:rsidRPr="001F3C94">
        <w:rPr>
          <w:color w:val="auto"/>
          <w:szCs w:val="32"/>
          <w:u w:val="single"/>
        </w:rPr>
        <w:t>( net</w:t>
      </w:r>
      <w:proofErr w:type="gramEnd"/>
      <w:r w:rsidRPr="001F3C94">
        <w:rPr>
          <w:color w:val="auto"/>
          <w:szCs w:val="32"/>
          <w:u w:val="single"/>
        </w:rPr>
        <w:t xml:space="preserve"> profit)</w:t>
      </w:r>
    </w:p>
    <w:p w:rsidR="001F3C94" w:rsidRDefault="001F3C94" w:rsidP="001F3C94">
      <w:pPr>
        <w:spacing w:after="240" w:line="360" w:lineRule="auto"/>
        <w:ind w:left="784"/>
        <w:jc w:val="both"/>
        <w:rPr>
          <w:color w:val="auto"/>
          <w:szCs w:val="32"/>
        </w:rPr>
      </w:pPr>
      <w:r>
        <w:rPr>
          <w:color w:val="auto"/>
          <w:szCs w:val="32"/>
        </w:rPr>
        <w:tab/>
      </w:r>
      <w:r>
        <w:rPr>
          <w:color w:val="auto"/>
          <w:szCs w:val="32"/>
        </w:rPr>
        <w:tab/>
      </w:r>
      <w:r>
        <w:rPr>
          <w:color w:val="auto"/>
          <w:szCs w:val="32"/>
        </w:rPr>
        <w:tab/>
        <w:t>€200,000 (revenue)</w:t>
      </w:r>
    </w:p>
    <w:p w:rsidR="001F3C94" w:rsidRDefault="001F3C94" w:rsidP="001F3C94">
      <w:pPr>
        <w:spacing w:after="240" w:line="360" w:lineRule="auto"/>
        <w:ind w:left="784"/>
        <w:jc w:val="both"/>
        <w:rPr>
          <w:color w:val="auto"/>
          <w:szCs w:val="32"/>
        </w:rPr>
      </w:pPr>
      <w:r w:rsidRPr="00F41C79">
        <w:rPr>
          <w:b/>
          <w:color w:val="auto"/>
          <w:szCs w:val="32"/>
        </w:rPr>
        <w:t>Activity ratios</w:t>
      </w:r>
      <w:r>
        <w:rPr>
          <w:color w:val="auto"/>
          <w:szCs w:val="32"/>
        </w:rPr>
        <w:t xml:space="preserve"> – also known as operation ratios or management ratios are used to determine how effective a business uses its assets.  Ratios within this group can be inventory turnover ratio, collection period ratio, fixed assets ratio, accounts receivable ratios.  The average collect ratio shows how long an average euro stays with the customer before it is paid i.e.</w:t>
      </w:r>
    </w:p>
    <w:p w:rsidR="001F3C94" w:rsidRDefault="001F3C94" w:rsidP="001F3C94">
      <w:pPr>
        <w:spacing w:after="240" w:line="240" w:lineRule="auto"/>
        <w:ind w:left="784"/>
        <w:jc w:val="both"/>
        <w:rPr>
          <w:color w:val="auto"/>
          <w:szCs w:val="32"/>
          <w:u w:val="single"/>
        </w:rPr>
      </w:pPr>
      <w:r w:rsidRPr="00F41C79">
        <w:rPr>
          <w:b/>
          <w:color w:val="auto"/>
          <w:szCs w:val="32"/>
        </w:rPr>
        <w:t>Average collection</w:t>
      </w:r>
      <w:r>
        <w:rPr>
          <w:color w:val="auto"/>
          <w:szCs w:val="32"/>
        </w:rPr>
        <w:t xml:space="preserve"> = </w:t>
      </w:r>
      <w:r w:rsidRPr="001F3C94">
        <w:rPr>
          <w:color w:val="auto"/>
          <w:szCs w:val="32"/>
          <w:u w:val="single"/>
        </w:rPr>
        <w:t>Accounts receivable</w:t>
      </w:r>
    </w:p>
    <w:p w:rsidR="001F3C94" w:rsidRDefault="001F3C94" w:rsidP="001F3C94">
      <w:pPr>
        <w:spacing w:after="240" w:line="240" w:lineRule="auto"/>
        <w:ind w:left="784"/>
        <w:jc w:val="both"/>
        <w:rPr>
          <w:color w:val="auto"/>
          <w:szCs w:val="32"/>
        </w:rPr>
      </w:pPr>
      <w:r>
        <w:rPr>
          <w:color w:val="auto"/>
          <w:szCs w:val="32"/>
        </w:rPr>
        <w:tab/>
      </w:r>
      <w:r>
        <w:rPr>
          <w:color w:val="auto"/>
          <w:szCs w:val="32"/>
        </w:rPr>
        <w:tab/>
      </w:r>
      <w:r>
        <w:rPr>
          <w:color w:val="auto"/>
          <w:szCs w:val="32"/>
        </w:rPr>
        <w:tab/>
        <w:t>Average daily sales</w:t>
      </w:r>
    </w:p>
    <w:p w:rsidR="001F3C94" w:rsidRDefault="001F3C94" w:rsidP="001F3C94">
      <w:pPr>
        <w:spacing w:after="240" w:line="240" w:lineRule="auto"/>
        <w:ind w:left="784"/>
        <w:jc w:val="both"/>
        <w:rPr>
          <w:color w:val="auto"/>
          <w:szCs w:val="32"/>
          <w:u w:val="single"/>
        </w:rPr>
      </w:pPr>
      <w:r>
        <w:rPr>
          <w:color w:val="auto"/>
          <w:szCs w:val="32"/>
        </w:rPr>
        <w:t xml:space="preserve">(Average collection) 7 days = </w:t>
      </w:r>
      <w:r w:rsidRPr="001F3C94">
        <w:rPr>
          <w:color w:val="auto"/>
          <w:szCs w:val="32"/>
          <w:u w:val="single"/>
        </w:rPr>
        <w:t>€10,000 (Accounts receivable)</w:t>
      </w:r>
      <w:r w:rsidRPr="001F3C94">
        <w:rPr>
          <w:color w:val="auto"/>
          <w:szCs w:val="32"/>
          <w:u w:val="single"/>
        </w:rPr>
        <w:tab/>
      </w:r>
    </w:p>
    <w:p w:rsidR="001F3C94" w:rsidRDefault="001F3C94" w:rsidP="001F3C94">
      <w:pPr>
        <w:spacing w:after="240" w:line="360" w:lineRule="auto"/>
        <w:ind w:left="784"/>
        <w:jc w:val="both"/>
        <w:rPr>
          <w:color w:val="auto"/>
          <w:szCs w:val="32"/>
        </w:rPr>
      </w:pPr>
      <w:r>
        <w:rPr>
          <w:color w:val="auto"/>
          <w:szCs w:val="32"/>
        </w:rPr>
        <w:tab/>
      </w:r>
      <w:r>
        <w:rPr>
          <w:color w:val="auto"/>
          <w:szCs w:val="32"/>
        </w:rPr>
        <w:tab/>
      </w:r>
      <w:r>
        <w:rPr>
          <w:color w:val="auto"/>
          <w:szCs w:val="32"/>
        </w:rPr>
        <w:tab/>
      </w:r>
      <w:r>
        <w:rPr>
          <w:color w:val="auto"/>
          <w:szCs w:val="32"/>
        </w:rPr>
        <w:tab/>
        <w:t xml:space="preserve">   € 1350 (Average daily sales</w:t>
      </w:r>
      <w:r w:rsidR="00F41C79">
        <w:rPr>
          <w:color w:val="auto"/>
          <w:szCs w:val="32"/>
        </w:rPr>
        <w:t>)</w:t>
      </w:r>
    </w:p>
    <w:p w:rsidR="001F3C94" w:rsidRDefault="001F3C94" w:rsidP="001F3C94">
      <w:pPr>
        <w:spacing w:after="240" w:line="360" w:lineRule="auto"/>
        <w:ind w:left="784"/>
        <w:jc w:val="both"/>
        <w:rPr>
          <w:color w:val="auto"/>
          <w:szCs w:val="32"/>
        </w:rPr>
      </w:pPr>
      <w:r w:rsidRPr="00F41C79">
        <w:rPr>
          <w:b/>
          <w:color w:val="auto"/>
          <w:szCs w:val="32"/>
        </w:rPr>
        <w:t>Inventory turnover ratio</w:t>
      </w:r>
      <w:r>
        <w:rPr>
          <w:color w:val="auto"/>
          <w:szCs w:val="32"/>
        </w:rPr>
        <w:t xml:space="preserve"> – this ratio determines the number of times the inventory is turned over each year.</w:t>
      </w:r>
    </w:p>
    <w:p w:rsidR="001F3C94" w:rsidRDefault="001F3C94" w:rsidP="001F3C94">
      <w:pPr>
        <w:spacing w:after="240" w:line="240" w:lineRule="auto"/>
        <w:ind w:left="784"/>
        <w:jc w:val="both"/>
        <w:rPr>
          <w:color w:val="auto"/>
          <w:szCs w:val="32"/>
          <w:u w:val="single"/>
        </w:rPr>
      </w:pPr>
      <w:r>
        <w:rPr>
          <w:color w:val="auto"/>
          <w:szCs w:val="32"/>
        </w:rPr>
        <w:t xml:space="preserve">Inventory turnover = </w:t>
      </w:r>
      <w:r w:rsidRPr="001F3C94">
        <w:rPr>
          <w:color w:val="auto"/>
          <w:szCs w:val="32"/>
          <w:u w:val="single"/>
        </w:rPr>
        <w:t>Cost of goods sold</w:t>
      </w:r>
      <w:r w:rsidRPr="001F3C94">
        <w:rPr>
          <w:color w:val="auto"/>
          <w:szCs w:val="32"/>
          <w:u w:val="single"/>
        </w:rPr>
        <w:tab/>
      </w:r>
    </w:p>
    <w:p w:rsidR="001F3C94" w:rsidRDefault="001F3C94" w:rsidP="001F3C94">
      <w:pPr>
        <w:spacing w:after="240" w:line="360" w:lineRule="auto"/>
        <w:ind w:left="784"/>
        <w:jc w:val="both"/>
        <w:rPr>
          <w:color w:val="auto"/>
          <w:szCs w:val="32"/>
        </w:rPr>
      </w:pPr>
      <w:r>
        <w:rPr>
          <w:color w:val="auto"/>
          <w:szCs w:val="32"/>
        </w:rPr>
        <w:tab/>
      </w:r>
      <w:r>
        <w:rPr>
          <w:color w:val="auto"/>
          <w:szCs w:val="32"/>
        </w:rPr>
        <w:tab/>
      </w:r>
      <w:r>
        <w:rPr>
          <w:color w:val="auto"/>
          <w:szCs w:val="32"/>
        </w:rPr>
        <w:tab/>
        <w:t xml:space="preserve">    Inventory</w:t>
      </w:r>
    </w:p>
    <w:p w:rsidR="001F3C94" w:rsidRDefault="001F3C94" w:rsidP="001F3C94">
      <w:pPr>
        <w:spacing w:after="240" w:line="240" w:lineRule="auto"/>
        <w:ind w:left="784"/>
        <w:jc w:val="both"/>
        <w:rPr>
          <w:color w:val="auto"/>
          <w:szCs w:val="32"/>
          <w:u w:val="single"/>
        </w:rPr>
      </w:pPr>
      <w:r>
        <w:rPr>
          <w:color w:val="auto"/>
          <w:szCs w:val="32"/>
        </w:rPr>
        <w:t xml:space="preserve">(Inventory turnover) (30.77) 31 times = </w:t>
      </w:r>
      <w:r w:rsidRPr="001F3C94">
        <w:rPr>
          <w:color w:val="auto"/>
          <w:szCs w:val="32"/>
          <w:u w:val="single"/>
        </w:rPr>
        <w:t>€20,000 (cost of goods sold)</w:t>
      </w:r>
    </w:p>
    <w:p w:rsidR="009E6751" w:rsidRPr="009E6751" w:rsidRDefault="00F41C79" w:rsidP="001F3C94">
      <w:pPr>
        <w:spacing w:after="240" w:line="240" w:lineRule="auto"/>
        <w:ind w:left="784"/>
        <w:jc w:val="both"/>
        <w:rPr>
          <w:color w:val="auto"/>
          <w:szCs w:val="32"/>
        </w:rPr>
      </w:pPr>
      <w:r>
        <w:rPr>
          <w:color w:val="auto"/>
          <w:szCs w:val="32"/>
        </w:rPr>
        <w:tab/>
      </w:r>
      <w:r>
        <w:rPr>
          <w:color w:val="auto"/>
          <w:szCs w:val="32"/>
        </w:rPr>
        <w:tab/>
      </w:r>
      <w:r>
        <w:rPr>
          <w:color w:val="auto"/>
          <w:szCs w:val="32"/>
        </w:rPr>
        <w:tab/>
      </w:r>
      <w:r>
        <w:rPr>
          <w:color w:val="auto"/>
          <w:szCs w:val="32"/>
        </w:rPr>
        <w:tab/>
      </w:r>
      <w:r>
        <w:rPr>
          <w:color w:val="auto"/>
          <w:szCs w:val="32"/>
        </w:rPr>
        <w:tab/>
      </w:r>
      <w:r>
        <w:rPr>
          <w:color w:val="auto"/>
          <w:szCs w:val="32"/>
        </w:rPr>
        <w:tab/>
        <w:t>€650 (</w:t>
      </w:r>
      <w:r w:rsidR="009E6751">
        <w:rPr>
          <w:color w:val="auto"/>
          <w:szCs w:val="32"/>
        </w:rPr>
        <w:t>Inventory)</w:t>
      </w:r>
    </w:p>
    <w:p w:rsidR="001F3C94" w:rsidRPr="008B401D" w:rsidRDefault="001F3C94" w:rsidP="008B401D">
      <w:pPr>
        <w:spacing w:after="240" w:line="240" w:lineRule="auto"/>
        <w:ind w:left="784"/>
        <w:jc w:val="both"/>
        <w:rPr>
          <w:color w:val="auto"/>
          <w:szCs w:val="32"/>
        </w:rPr>
      </w:pPr>
      <w:bookmarkStart w:id="0" w:name="_GoBack"/>
      <w:bookmarkEnd w:id="0"/>
    </w:p>
    <w:p w:rsidR="008B401D" w:rsidRPr="008B401D" w:rsidRDefault="008B401D" w:rsidP="008B401D">
      <w:pPr>
        <w:spacing w:after="240" w:line="360" w:lineRule="auto"/>
        <w:ind w:left="784"/>
        <w:jc w:val="both"/>
        <w:rPr>
          <w:color w:val="auto"/>
          <w:szCs w:val="32"/>
        </w:rPr>
      </w:pPr>
    </w:p>
    <w:p w:rsidR="008B401D" w:rsidRDefault="008B401D" w:rsidP="008B401D">
      <w:pPr>
        <w:spacing w:after="240" w:line="240" w:lineRule="auto"/>
        <w:ind w:left="784"/>
        <w:jc w:val="both"/>
        <w:rPr>
          <w:color w:val="auto"/>
          <w:szCs w:val="32"/>
          <w:u w:val="single"/>
        </w:rPr>
      </w:pPr>
    </w:p>
    <w:p w:rsidR="00FD7299" w:rsidRPr="00FD7299" w:rsidRDefault="00FD7299" w:rsidP="00FD7299">
      <w:pPr>
        <w:spacing w:after="240" w:line="360" w:lineRule="auto"/>
        <w:ind w:left="784"/>
        <w:jc w:val="both"/>
        <w:rPr>
          <w:color w:val="auto"/>
          <w:szCs w:val="32"/>
        </w:rPr>
      </w:pPr>
      <w:r>
        <w:rPr>
          <w:color w:val="auto"/>
          <w:szCs w:val="32"/>
        </w:rPr>
        <w:tab/>
      </w:r>
    </w:p>
    <w:sectPr w:rsidR="00FD7299" w:rsidRPr="00FD7299"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40D" w:rsidRDefault="0096540D" w:rsidP="00CB4D0A">
      <w:pPr>
        <w:spacing w:after="0" w:line="240" w:lineRule="auto"/>
      </w:pPr>
      <w:r>
        <w:separator/>
      </w:r>
    </w:p>
  </w:endnote>
  <w:endnote w:type="continuationSeparator" w:id="0">
    <w:p w:rsidR="0096540D" w:rsidRDefault="009654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40D" w:rsidRDefault="0096540D" w:rsidP="00CB4D0A">
      <w:pPr>
        <w:spacing w:after="0" w:line="240" w:lineRule="auto"/>
      </w:pPr>
      <w:r>
        <w:separator/>
      </w:r>
    </w:p>
  </w:footnote>
  <w:footnote w:type="continuationSeparator" w:id="0">
    <w:p w:rsidR="0096540D" w:rsidRDefault="0096540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B0F647D"/>
    <w:multiLevelType w:val="hybridMultilevel"/>
    <w:tmpl w:val="6EF4125E"/>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
    <w:nsid w:val="41B16F66"/>
    <w:multiLevelType w:val="hybridMultilevel"/>
    <w:tmpl w:val="627CAE4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5"/>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25872"/>
    <w:rsid w:val="00035CDD"/>
    <w:rsid w:val="00040083"/>
    <w:rsid w:val="00055992"/>
    <w:rsid w:val="00062B53"/>
    <w:rsid w:val="00074923"/>
    <w:rsid w:val="0007565E"/>
    <w:rsid w:val="00075E99"/>
    <w:rsid w:val="00077DC6"/>
    <w:rsid w:val="000820E8"/>
    <w:rsid w:val="000A0A69"/>
    <w:rsid w:val="000C2FD5"/>
    <w:rsid w:val="00103C11"/>
    <w:rsid w:val="00105FBF"/>
    <w:rsid w:val="001175EE"/>
    <w:rsid w:val="00121ABB"/>
    <w:rsid w:val="001564F5"/>
    <w:rsid w:val="00157CF6"/>
    <w:rsid w:val="00181D9D"/>
    <w:rsid w:val="00182416"/>
    <w:rsid w:val="0018653D"/>
    <w:rsid w:val="00187EB4"/>
    <w:rsid w:val="001946C1"/>
    <w:rsid w:val="001D3F01"/>
    <w:rsid w:val="001F0481"/>
    <w:rsid w:val="001F3C94"/>
    <w:rsid w:val="001F580D"/>
    <w:rsid w:val="0020451E"/>
    <w:rsid w:val="00206B9D"/>
    <w:rsid w:val="0023259C"/>
    <w:rsid w:val="002340F0"/>
    <w:rsid w:val="002379E3"/>
    <w:rsid w:val="00261DA0"/>
    <w:rsid w:val="00293549"/>
    <w:rsid w:val="002A190E"/>
    <w:rsid w:val="002A4625"/>
    <w:rsid w:val="002B0BD7"/>
    <w:rsid w:val="002B4E0F"/>
    <w:rsid w:val="002B573D"/>
    <w:rsid w:val="002C5CB2"/>
    <w:rsid w:val="002D3658"/>
    <w:rsid w:val="002E220C"/>
    <w:rsid w:val="002E2531"/>
    <w:rsid w:val="002E7212"/>
    <w:rsid w:val="002F779F"/>
    <w:rsid w:val="00323090"/>
    <w:rsid w:val="00324323"/>
    <w:rsid w:val="00340619"/>
    <w:rsid w:val="0035589E"/>
    <w:rsid w:val="00371885"/>
    <w:rsid w:val="00393C64"/>
    <w:rsid w:val="0039577D"/>
    <w:rsid w:val="003D1A56"/>
    <w:rsid w:val="003E2B87"/>
    <w:rsid w:val="003F2D59"/>
    <w:rsid w:val="00405895"/>
    <w:rsid w:val="004058DF"/>
    <w:rsid w:val="00450F83"/>
    <w:rsid w:val="0047647A"/>
    <w:rsid w:val="00483F1F"/>
    <w:rsid w:val="00484A6C"/>
    <w:rsid w:val="00486F1A"/>
    <w:rsid w:val="00490CB9"/>
    <w:rsid w:val="004A0DA5"/>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676D"/>
    <w:rsid w:val="005D707E"/>
    <w:rsid w:val="005F1E03"/>
    <w:rsid w:val="005F7EAE"/>
    <w:rsid w:val="006034F6"/>
    <w:rsid w:val="00603661"/>
    <w:rsid w:val="00607874"/>
    <w:rsid w:val="00607E77"/>
    <w:rsid w:val="00607E91"/>
    <w:rsid w:val="00610676"/>
    <w:rsid w:val="00611D07"/>
    <w:rsid w:val="0061433E"/>
    <w:rsid w:val="00617BB3"/>
    <w:rsid w:val="006258DA"/>
    <w:rsid w:val="006369CF"/>
    <w:rsid w:val="00644D35"/>
    <w:rsid w:val="00645CDD"/>
    <w:rsid w:val="006479D5"/>
    <w:rsid w:val="00667677"/>
    <w:rsid w:val="006711CE"/>
    <w:rsid w:val="006823A7"/>
    <w:rsid w:val="006A6FC9"/>
    <w:rsid w:val="006B2040"/>
    <w:rsid w:val="006C5301"/>
    <w:rsid w:val="0070347F"/>
    <w:rsid w:val="0070678E"/>
    <w:rsid w:val="00764D0E"/>
    <w:rsid w:val="00766273"/>
    <w:rsid w:val="007668AC"/>
    <w:rsid w:val="00775BEB"/>
    <w:rsid w:val="00785D80"/>
    <w:rsid w:val="007B2CF7"/>
    <w:rsid w:val="007D6CB5"/>
    <w:rsid w:val="007E585A"/>
    <w:rsid w:val="00810C02"/>
    <w:rsid w:val="00831C11"/>
    <w:rsid w:val="0086090F"/>
    <w:rsid w:val="00864199"/>
    <w:rsid w:val="008766A3"/>
    <w:rsid w:val="00886D72"/>
    <w:rsid w:val="008A4D2E"/>
    <w:rsid w:val="008A60B4"/>
    <w:rsid w:val="008B3C31"/>
    <w:rsid w:val="008B401D"/>
    <w:rsid w:val="008B64FE"/>
    <w:rsid w:val="008D2B29"/>
    <w:rsid w:val="008D542E"/>
    <w:rsid w:val="00935BF7"/>
    <w:rsid w:val="0095442C"/>
    <w:rsid w:val="0096540D"/>
    <w:rsid w:val="00983942"/>
    <w:rsid w:val="00996CB7"/>
    <w:rsid w:val="009C37E0"/>
    <w:rsid w:val="009E127F"/>
    <w:rsid w:val="009E6751"/>
    <w:rsid w:val="009E77C4"/>
    <w:rsid w:val="009F05BD"/>
    <w:rsid w:val="009F52B2"/>
    <w:rsid w:val="00A03874"/>
    <w:rsid w:val="00A14B66"/>
    <w:rsid w:val="00A33AFF"/>
    <w:rsid w:val="00A35323"/>
    <w:rsid w:val="00A3571B"/>
    <w:rsid w:val="00A445E3"/>
    <w:rsid w:val="00A60BCD"/>
    <w:rsid w:val="00A658BE"/>
    <w:rsid w:val="00A65CF7"/>
    <w:rsid w:val="00A851DA"/>
    <w:rsid w:val="00A8788C"/>
    <w:rsid w:val="00A92E00"/>
    <w:rsid w:val="00AA6C0E"/>
    <w:rsid w:val="00AC7D5B"/>
    <w:rsid w:val="00AD640B"/>
    <w:rsid w:val="00AE1481"/>
    <w:rsid w:val="00B0415E"/>
    <w:rsid w:val="00B04678"/>
    <w:rsid w:val="00B336E5"/>
    <w:rsid w:val="00BB015E"/>
    <w:rsid w:val="00BC46DF"/>
    <w:rsid w:val="00BC74A7"/>
    <w:rsid w:val="00BD6187"/>
    <w:rsid w:val="00C03577"/>
    <w:rsid w:val="00C65FEA"/>
    <w:rsid w:val="00CA0AC2"/>
    <w:rsid w:val="00CB4D0A"/>
    <w:rsid w:val="00CC2FB3"/>
    <w:rsid w:val="00CC575A"/>
    <w:rsid w:val="00CE3D3F"/>
    <w:rsid w:val="00CF4E8E"/>
    <w:rsid w:val="00CF7D08"/>
    <w:rsid w:val="00D039AC"/>
    <w:rsid w:val="00D04B9D"/>
    <w:rsid w:val="00D269E6"/>
    <w:rsid w:val="00D277D2"/>
    <w:rsid w:val="00D427DE"/>
    <w:rsid w:val="00D52B8E"/>
    <w:rsid w:val="00D5587D"/>
    <w:rsid w:val="00D6539C"/>
    <w:rsid w:val="00D707CC"/>
    <w:rsid w:val="00D821FE"/>
    <w:rsid w:val="00D93744"/>
    <w:rsid w:val="00DA3CF5"/>
    <w:rsid w:val="00DB0793"/>
    <w:rsid w:val="00DB6121"/>
    <w:rsid w:val="00E00821"/>
    <w:rsid w:val="00E04DB4"/>
    <w:rsid w:val="00E05681"/>
    <w:rsid w:val="00E063DF"/>
    <w:rsid w:val="00E30679"/>
    <w:rsid w:val="00E32431"/>
    <w:rsid w:val="00E4597D"/>
    <w:rsid w:val="00E50B66"/>
    <w:rsid w:val="00E52AC8"/>
    <w:rsid w:val="00E54384"/>
    <w:rsid w:val="00E54832"/>
    <w:rsid w:val="00E56A90"/>
    <w:rsid w:val="00E641CC"/>
    <w:rsid w:val="00E65A53"/>
    <w:rsid w:val="00E7689E"/>
    <w:rsid w:val="00E9640B"/>
    <w:rsid w:val="00EA30AB"/>
    <w:rsid w:val="00EA39DF"/>
    <w:rsid w:val="00EB197A"/>
    <w:rsid w:val="00EB3925"/>
    <w:rsid w:val="00F05AFD"/>
    <w:rsid w:val="00F23074"/>
    <w:rsid w:val="00F40F6A"/>
    <w:rsid w:val="00F41C79"/>
    <w:rsid w:val="00F83C33"/>
    <w:rsid w:val="00FD1814"/>
    <w:rsid w:val="00FD7299"/>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E35D4-2AD2-44DD-A7C1-00EE79D9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7</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6</cp:revision>
  <dcterms:created xsi:type="dcterms:W3CDTF">2015-06-02T22:23:00Z</dcterms:created>
  <dcterms:modified xsi:type="dcterms:W3CDTF">2015-06-03T21:37:00Z</dcterms:modified>
</cp:coreProperties>
</file>