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128270</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10.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Pan9qPdAAAACQEAAA8AAABkcnMvZG93bnJldi54bWxMj89Og0AQh+8mvsNmTLwYuxRLscjS&#10;qInGa2sfYIApENlZwm4LfXvHk73Nny+/+SbfzrZXZxp959jAchGBIq5c3XFj4PD98fgMygfkGnvH&#10;ZOBCHrbF7U2OWe0m3tF5HxolIewzNNCGMGRa+6oli37hBmLZHd1oMUg7NroecZJw2+s4itbaYsdy&#10;ocWB3luqfvYna+D4NT0km6n8DId0t1q/YZeW7mLM/d38+gIq0Bz+YfjTF3UoxKl0J6696g2skmQp&#10;qIE4ikEJsJEJqFKKpxR0kevrD4pfAAAA//8DAFBLAQItABQABgAIAAAAIQC2gziS/gAAAOEBAAAT&#10;AAAAAAAAAAAAAAAAAAAAAABbQ29udGVudF9UeXBlc10ueG1sUEsBAi0AFAAGAAgAAAAhADj9If/W&#10;AAAAlAEAAAsAAAAAAAAAAAAAAAAALwEAAF9yZWxzLy5yZWxzUEsBAi0AFAAGAAgAAAAhAOPTILaC&#10;AgAADwUAAA4AAAAAAAAAAAAAAAAALgIAAGRycy9lMm9Eb2MueG1sUEsBAi0AFAAGAAgAAAAhAPan&#10;9qP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71541" w:rsidP="0055413E">
            <w:r>
              <w:t>No. 13</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336BFF" w:rsidP="0055413E">
            <w:pPr>
              <w:rPr>
                <w:rFonts w:cs="Bliss-Regular"/>
                <w:color w:val="000000"/>
              </w:rPr>
            </w:pPr>
            <w:r>
              <w:rPr>
                <w:rFonts w:cs="Bliss-Regular"/>
                <w:color w:val="000000"/>
              </w:rPr>
              <w:t>30</w:t>
            </w:r>
            <w:r w:rsidR="007E18B2">
              <w:rPr>
                <w:rFonts w:cs="Bliss-Regular"/>
                <w:color w:val="000000"/>
              </w:rPr>
              <w:t>/</w:t>
            </w:r>
            <w:r>
              <w:rPr>
                <w:rFonts w:cs="Bliss-Regular"/>
                <w:color w:val="000000"/>
              </w:rPr>
              <w:t>09</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BB36FA" w:rsidRDefault="00F71541" w:rsidP="00BB36FA">
      <w:pPr>
        <w:spacing w:line="240" w:lineRule="auto"/>
      </w:pPr>
      <w:r w:rsidRPr="00BB36FA">
        <w:lastRenderedPageBreak/>
        <w:t>ASSESSMENT 13</w:t>
      </w:r>
    </w:p>
    <w:p w:rsidR="001A7AB9" w:rsidRPr="00BB36FA" w:rsidRDefault="001A7AB9" w:rsidP="00BB36FA">
      <w:pPr>
        <w:spacing w:line="240" w:lineRule="auto"/>
      </w:pPr>
    </w:p>
    <w:p w:rsidR="001A7AB9" w:rsidRPr="00BB36FA" w:rsidRDefault="00CD5785" w:rsidP="00BB36FA">
      <w:pPr>
        <w:pStyle w:val="ListParagraph"/>
        <w:numPr>
          <w:ilvl w:val="0"/>
          <w:numId w:val="1"/>
        </w:numPr>
        <w:spacing w:line="240" w:lineRule="auto"/>
      </w:pPr>
      <w:r w:rsidRPr="00BB36FA">
        <w:t>Give short</w:t>
      </w:r>
      <w:r w:rsidR="001A7AB9" w:rsidRPr="00BB36FA">
        <w:t xml:space="preserve"> answers for the following questions:</w:t>
      </w:r>
    </w:p>
    <w:p w:rsidR="00D32063" w:rsidRPr="00BB36FA" w:rsidRDefault="00237CF5" w:rsidP="00BB36FA">
      <w:pPr>
        <w:pStyle w:val="ListParagraph"/>
        <w:numPr>
          <w:ilvl w:val="0"/>
          <w:numId w:val="2"/>
        </w:numPr>
        <w:autoSpaceDE w:val="0"/>
        <w:autoSpaceDN w:val="0"/>
        <w:adjustRightInd w:val="0"/>
        <w:spacing w:after="0" w:line="240" w:lineRule="auto"/>
        <w:rPr>
          <w:rFonts w:cs="Calibri"/>
        </w:rPr>
      </w:pPr>
      <w:r w:rsidRPr="00BB36FA">
        <w:rPr>
          <w:rFonts w:cs="Calibri"/>
        </w:rPr>
        <w:t xml:space="preserve">What is the </w:t>
      </w:r>
      <w:r w:rsidR="00D07175">
        <w:rPr>
          <w:rFonts w:cs="Calibri"/>
        </w:rPr>
        <w:t>frame</w:t>
      </w:r>
      <w:r w:rsidR="00F71541" w:rsidRPr="00BB36FA">
        <w:rPr>
          <w:rFonts w:cs="Calibri"/>
        </w:rPr>
        <w:t xml:space="preserve">work of supply chain performance measurement? </w:t>
      </w:r>
    </w:p>
    <w:p w:rsidR="00BC2082" w:rsidRPr="00BB36FA" w:rsidRDefault="006F49C2" w:rsidP="00BB36FA">
      <w:pPr>
        <w:pStyle w:val="ListParagraph"/>
        <w:autoSpaceDE w:val="0"/>
        <w:autoSpaceDN w:val="0"/>
        <w:adjustRightInd w:val="0"/>
        <w:spacing w:after="0" w:line="240" w:lineRule="auto"/>
        <w:ind w:left="1440"/>
        <w:rPr>
          <w:rFonts w:cs="Calibri"/>
        </w:rPr>
      </w:pPr>
      <w:r w:rsidRPr="00BB36FA">
        <w:rPr>
          <w:rFonts w:cs="Arial"/>
          <w:shd w:val="clear" w:color="auto" w:fill="FFFFFF"/>
        </w:rPr>
        <w:t xml:space="preserve">A supply chain is a system of organizations, resources, activities, people, information and technology involved in moving a product from a supplier to a customer. Supply chain efficiency is the measure of getting the right product to the right place at the right time at the least cost. </w:t>
      </w:r>
      <w:r w:rsidRPr="00BB36FA">
        <w:rPr>
          <w:rFonts w:cs="Calibri"/>
        </w:rPr>
        <w:t>Most profitable companies and supply chains are those that deliver the performance demanded by their market. The companies are able to respond effectively to the opportunities offered by their markets. The company supposed to collect and track the performance measures that cover</w:t>
      </w:r>
      <w:r w:rsidR="00BC2082" w:rsidRPr="00BB36FA">
        <w:rPr>
          <w:rFonts w:cs="Calibri"/>
        </w:rPr>
        <w:t>:</w:t>
      </w:r>
    </w:p>
    <w:p w:rsidR="00090899" w:rsidRPr="00BB36FA" w:rsidRDefault="00090899" w:rsidP="00BB36FA">
      <w:pPr>
        <w:pStyle w:val="ListParagraph"/>
        <w:numPr>
          <w:ilvl w:val="0"/>
          <w:numId w:val="29"/>
        </w:numPr>
        <w:autoSpaceDE w:val="0"/>
        <w:autoSpaceDN w:val="0"/>
        <w:adjustRightInd w:val="0"/>
        <w:spacing w:after="0" w:line="240" w:lineRule="auto"/>
        <w:rPr>
          <w:rFonts w:cs="Calibri"/>
        </w:rPr>
      </w:pPr>
      <w:r w:rsidRPr="00BB36FA">
        <w:rPr>
          <w:rFonts w:cs="Calibri"/>
        </w:rPr>
        <w:t>Customer service;</w:t>
      </w:r>
    </w:p>
    <w:p w:rsidR="00090899" w:rsidRPr="00BB36FA" w:rsidRDefault="00090899" w:rsidP="00BB36FA">
      <w:pPr>
        <w:pStyle w:val="ListParagraph"/>
        <w:numPr>
          <w:ilvl w:val="0"/>
          <w:numId w:val="29"/>
        </w:numPr>
        <w:autoSpaceDE w:val="0"/>
        <w:autoSpaceDN w:val="0"/>
        <w:adjustRightInd w:val="0"/>
        <w:spacing w:after="0" w:line="240" w:lineRule="auto"/>
        <w:rPr>
          <w:rFonts w:cs="Calibri"/>
        </w:rPr>
      </w:pPr>
      <w:r w:rsidRPr="00BB36FA">
        <w:rPr>
          <w:rFonts w:cs="Calibri"/>
        </w:rPr>
        <w:t>Internal efficiency;</w:t>
      </w:r>
    </w:p>
    <w:p w:rsidR="00090899" w:rsidRPr="00BB36FA" w:rsidRDefault="00090899" w:rsidP="00BB36FA">
      <w:pPr>
        <w:pStyle w:val="ListParagraph"/>
        <w:numPr>
          <w:ilvl w:val="0"/>
          <w:numId w:val="29"/>
        </w:numPr>
        <w:autoSpaceDE w:val="0"/>
        <w:autoSpaceDN w:val="0"/>
        <w:adjustRightInd w:val="0"/>
        <w:spacing w:after="0" w:line="240" w:lineRule="auto"/>
        <w:rPr>
          <w:rFonts w:cs="Calibri"/>
        </w:rPr>
      </w:pPr>
      <w:r w:rsidRPr="00BB36FA">
        <w:rPr>
          <w:rFonts w:cs="Calibri"/>
        </w:rPr>
        <w:t>Demand flexibility;</w:t>
      </w:r>
    </w:p>
    <w:p w:rsidR="00090899" w:rsidRPr="00BB36FA" w:rsidRDefault="00090899" w:rsidP="00BB36FA">
      <w:pPr>
        <w:pStyle w:val="ListParagraph"/>
        <w:numPr>
          <w:ilvl w:val="0"/>
          <w:numId w:val="29"/>
        </w:numPr>
        <w:autoSpaceDE w:val="0"/>
        <w:autoSpaceDN w:val="0"/>
        <w:adjustRightInd w:val="0"/>
        <w:spacing w:after="0" w:line="240" w:lineRule="auto"/>
        <w:rPr>
          <w:rFonts w:cs="Calibri"/>
        </w:rPr>
      </w:pPr>
      <w:r w:rsidRPr="00BB36FA">
        <w:rPr>
          <w:rFonts w:cs="Calibri"/>
        </w:rPr>
        <w:t>P</w:t>
      </w:r>
      <w:r w:rsidR="006F49C2" w:rsidRPr="00BB36FA">
        <w:rPr>
          <w:rFonts w:cs="Calibri"/>
        </w:rPr>
        <w:t>roduct</w:t>
      </w:r>
      <w:r w:rsidRPr="00BB36FA">
        <w:rPr>
          <w:rFonts w:cs="Calibri"/>
        </w:rPr>
        <w:t>s</w:t>
      </w:r>
      <w:r w:rsidR="006F49C2" w:rsidRPr="00BB36FA">
        <w:rPr>
          <w:rFonts w:cs="Calibri"/>
        </w:rPr>
        <w:t xml:space="preserve"> development. </w:t>
      </w:r>
    </w:p>
    <w:p w:rsidR="006F49C2" w:rsidRPr="00BB36FA" w:rsidRDefault="00090899" w:rsidP="00BB36FA">
      <w:pPr>
        <w:autoSpaceDE w:val="0"/>
        <w:autoSpaceDN w:val="0"/>
        <w:adjustRightInd w:val="0"/>
        <w:spacing w:after="0" w:line="240" w:lineRule="auto"/>
        <w:ind w:left="1440"/>
        <w:rPr>
          <w:rFonts w:cs="Calibri"/>
        </w:rPr>
      </w:pPr>
      <w:r w:rsidRPr="00BB36FA">
        <w:rPr>
          <w:rFonts w:cs="Calibri"/>
        </w:rPr>
        <w:t>T</w:t>
      </w:r>
      <w:r w:rsidR="006F49C2" w:rsidRPr="00BB36FA">
        <w:rPr>
          <w:rFonts w:cs="Calibri"/>
        </w:rPr>
        <w:t>hese measurements show the valuable information how well the company or the whole supply chain respond to their market. These information are very valuable and companies are strict to not share these information as they can be used against them by their competitors or by their customers or suppliers.</w:t>
      </w:r>
    </w:p>
    <w:p w:rsidR="00F71541" w:rsidRPr="00BB36FA" w:rsidRDefault="006F49C2" w:rsidP="00BB36FA">
      <w:pPr>
        <w:pStyle w:val="ListParagraph"/>
        <w:autoSpaceDE w:val="0"/>
        <w:autoSpaceDN w:val="0"/>
        <w:adjustRightInd w:val="0"/>
        <w:spacing w:after="0" w:line="240" w:lineRule="auto"/>
        <w:ind w:left="1440"/>
        <w:rPr>
          <w:rFonts w:cs="Calibri"/>
        </w:rPr>
      </w:pPr>
      <w:r w:rsidRPr="00BB36FA">
        <w:rPr>
          <w:rFonts w:cs="Calibri"/>
        </w:rPr>
        <w:t xml:space="preserve"> </w:t>
      </w:r>
    </w:p>
    <w:p w:rsidR="00F71541" w:rsidRPr="00BB36FA" w:rsidRDefault="00F71541" w:rsidP="00BB36FA">
      <w:pPr>
        <w:pStyle w:val="ListParagraph"/>
        <w:numPr>
          <w:ilvl w:val="0"/>
          <w:numId w:val="2"/>
        </w:numPr>
        <w:autoSpaceDE w:val="0"/>
        <w:autoSpaceDN w:val="0"/>
        <w:adjustRightInd w:val="0"/>
        <w:spacing w:after="0" w:line="240" w:lineRule="auto"/>
        <w:rPr>
          <w:rFonts w:cs="Calibri"/>
        </w:rPr>
      </w:pPr>
      <w:r w:rsidRPr="00BB36FA">
        <w:rPr>
          <w:rFonts w:cs="Calibri"/>
        </w:rPr>
        <w:t xml:space="preserve">What is meant by internal efficiency of a supply chain? </w:t>
      </w:r>
    </w:p>
    <w:p w:rsidR="002F30E9" w:rsidRPr="00BB36FA" w:rsidRDefault="002F30E9" w:rsidP="00BB36FA">
      <w:pPr>
        <w:pStyle w:val="ListParagraph"/>
        <w:autoSpaceDE w:val="0"/>
        <w:autoSpaceDN w:val="0"/>
        <w:adjustRightInd w:val="0"/>
        <w:spacing w:after="0" w:line="240" w:lineRule="auto"/>
        <w:ind w:left="1440"/>
        <w:rPr>
          <w:rFonts w:cs="Arial"/>
          <w:shd w:val="clear" w:color="auto" w:fill="FFFFFF"/>
        </w:rPr>
      </w:pPr>
      <w:r w:rsidRPr="00BB36FA">
        <w:rPr>
          <w:rFonts w:cs="Arial"/>
          <w:shd w:val="clear" w:color="auto" w:fill="FFFFFF"/>
        </w:rPr>
        <w:t xml:space="preserve">Internal efficiency refers to the ability of a company or a supply chain to operate in such a way to generate an appropriate level of profitability. </w:t>
      </w:r>
      <w:r w:rsidR="00BC2082" w:rsidRPr="00BB36FA">
        <w:rPr>
          <w:rFonts w:cs="Arial"/>
          <w:shd w:val="clear" w:color="auto" w:fill="FFFFFF"/>
        </w:rPr>
        <w:t xml:space="preserve">To use company’s assets as profitably as possible. Assets include anything of tangible values (plants, equipment, inventory, and cash). </w:t>
      </w:r>
      <w:r w:rsidRPr="00BB36FA">
        <w:rPr>
          <w:rFonts w:cs="Arial"/>
          <w:shd w:val="clear" w:color="auto" w:fill="FFFFFF"/>
        </w:rPr>
        <w:t>Depends on the</w:t>
      </w:r>
      <w:r w:rsidR="00FE0990" w:rsidRPr="00BB36FA">
        <w:rPr>
          <w:rFonts w:cs="Arial"/>
          <w:shd w:val="clear" w:color="auto" w:fill="FFFFFF"/>
        </w:rPr>
        <w:t xml:space="preserve"> condition of a </w:t>
      </w:r>
      <w:r w:rsidRPr="00BB36FA">
        <w:rPr>
          <w:rFonts w:cs="Arial"/>
          <w:shd w:val="clear" w:color="auto" w:fill="FFFFFF"/>
        </w:rPr>
        <w:t>market (risky or mature) and volumes of business, the profit margins can be lower or higher.</w:t>
      </w:r>
      <w:r w:rsidR="00FE0990" w:rsidRPr="00BB36FA">
        <w:rPr>
          <w:rFonts w:cs="Arial"/>
          <w:shd w:val="clear" w:color="auto" w:fill="FFFFFF"/>
        </w:rPr>
        <w:t xml:space="preserve"> Mature market with little uncertainty can be based on lower margins but big volumes to compensate the final profit margin.</w:t>
      </w:r>
    </w:p>
    <w:p w:rsidR="00BC2082" w:rsidRPr="00BB36FA" w:rsidRDefault="00BC2082" w:rsidP="00BB36FA">
      <w:pPr>
        <w:pStyle w:val="ListParagraph"/>
        <w:autoSpaceDE w:val="0"/>
        <w:autoSpaceDN w:val="0"/>
        <w:adjustRightInd w:val="0"/>
        <w:spacing w:after="0" w:line="240" w:lineRule="auto"/>
        <w:ind w:left="1440"/>
        <w:rPr>
          <w:rFonts w:cs="Arial"/>
          <w:shd w:val="clear" w:color="auto" w:fill="FFFFFF"/>
        </w:rPr>
      </w:pPr>
      <w:r w:rsidRPr="00BB36FA">
        <w:rPr>
          <w:rFonts w:cs="Arial"/>
          <w:shd w:val="clear" w:color="auto" w:fill="FFFFFF"/>
        </w:rPr>
        <w:t>Internal efficiency metrics/measures:</w:t>
      </w:r>
    </w:p>
    <w:p w:rsidR="00BC2082" w:rsidRPr="00BB36FA" w:rsidRDefault="00BC2082" w:rsidP="00BB36FA">
      <w:pPr>
        <w:pStyle w:val="ListParagraph"/>
        <w:numPr>
          <w:ilvl w:val="0"/>
          <w:numId w:val="27"/>
        </w:numPr>
        <w:autoSpaceDE w:val="0"/>
        <w:autoSpaceDN w:val="0"/>
        <w:adjustRightInd w:val="0"/>
        <w:spacing w:after="0" w:line="240" w:lineRule="auto"/>
        <w:rPr>
          <w:rFonts w:cs="Arial"/>
          <w:shd w:val="clear" w:color="auto" w:fill="FFFFFF"/>
        </w:rPr>
      </w:pPr>
      <w:r w:rsidRPr="00BB36FA">
        <w:rPr>
          <w:rFonts w:cs="Arial"/>
          <w:shd w:val="clear" w:color="auto" w:fill="FFFFFF"/>
        </w:rPr>
        <w:t>Inventory value (avoid excess inventory);</w:t>
      </w:r>
    </w:p>
    <w:p w:rsidR="00BC2082" w:rsidRPr="00BB36FA" w:rsidRDefault="00BC2082" w:rsidP="00BB36FA">
      <w:pPr>
        <w:pStyle w:val="ListParagraph"/>
        <w:numPr>
          <w:ilvl w:val="0"/>
          <w:numId w:val="27"/>
        </w:numPr>
        <w:autoSpaceDE w:val="0"/>
        <w:autoSpaceDN w:val="0"/>
        <w:adjustRightInd w:val="0"/>
        <w:spacing w:after="0" w:line="240" w:lineRule="auto"/>
        <w:rPr>
          <w:rFonts w:cs="Arial"/>
          <w:shd w:val="clear" w:color="auto" w:fill="FFFFFF"/>
        </w:rPr>
      </w:pPr>
      <w:r w:rsidRPr="00BB36FA">
        <w:rPr>
          <w:rFonts w:cs="Arial"/>
          <w:shd w:val="clear" w:color="auto" w:fill="FFFFFF"/>
        </w:rPr>
        <w:t>Inventory turns (speed of sold or turned goods over the course of a year; higher the rate the better);</w:t>
      </w:r>
    </w:p>
    <w:p w:rsidR="00BC2082" w:rsidRPr="00BB36FA" w:rsidRDefault="00BC2082" w:rsidP="00BB36FA">
      <w:pPr>
        <w:pStyle w:val="ListParagraph"/>
        <w:numPr>
          <w:ilvl w:val="0"/>
          <w:numId w:val="27"/>
        </w:numPr>
        <w:autoSpaceDE w:val="0"/>
        <w:autoSpaceDN w:val="0"/>
        <w:adjustRightInd w:val="0"/>
        <w:spacing w:after="0" w:line="240" w:lineRule="auto"/>
        <w:rPr>
          <w:rFonts w:cs="Arial"/>
          <w:shd w:val="clear" w:color="auto" w:fill="FFFFFF"/>
        </w:rPr>
      </w:pPr>
      <w:r w:rsidRPr="00BB36FA">
        <w:rPr>
          <w:rFonts w:cs="Arial"/>
          <w:shd w:val="clear" w:color="auto" w:fill="FFFFFF"/>
        </w:rPr>
        <w:t>Return on sales (how well the operation is being run; measured the gross profit generated on sales);</w:t>
      </w:r>
    </w:p>
    <w:p w:rsidR="00BC2082" w:rsidRPr="00BB36FA" w:rsidRDefault="00BC2082" w:rsidP="00BB36FA">
      <w:pPr>
        <w:pStyle w:val="ListParagraph"/>
        <w:numPr>
          <w:ilvl w:val="0"/>
          <w:numId w:val="27"/>
        </w:numPr>
        <w:autoSpaceDE w:val="0"/>
        <w:autoSpaceDN w:val="0"/>
        <w:adjustRightInd w:val="0"/>
        <w:spacing w:after="0" w:line="240" w:lineRule="auto"/>
        <w:rPr>
          <w:rFonts w:cs="Arial"/>
          <w:shd w:val="clear" w:color="auto" w:fill="FFFFFF"/>
        </w:rPr>
      </w:pPr>
      <w:r w:rsidRPr="00BB36FA">
        <w:rPr>
          <w:rFonts w:cs="Arial"/>
          <w:shd w:val="clear" w:color="auto" w:fill="FFFFFF"/>
        </w:rPr>
        <w:t>Cash-to-Cash cycle time (time between the suppliers are paid by the company and time that customer pay the company for goods; shorter the cycle is the better).</w:t>
      </w:r>
    </w:p>
    <w:p w:rsidR="00A62790" w:rsidRPr="00BB36FA" w:rsidRDefault="00A62790" w:rsidP="00BB36FA">
      <w:pPr>
        <w:pStyle w:val="ListParagraph"/>
        <w:autoSpaceDE w:val="0"/>
        <w:autoSpaceDN w:val="0"/>
        <w:adjustRightInd w:val="0"/>
        <w:spacing w:after="0" w:line="240" w:lineRule="auto"/>
        <w:ind w:left="1440"/>
        <w:rPr>
          <w:rFonts w:cs="Calibri"/>
        </w:rPr>
      </w:pPr>
      <w:r w:rsidRPr="00BB36FA">
        <w:rPr>
          <w:rStyle w:val="apple-converted-space"/>
          <w:rFonts w:cs="Arial"/>
          <w:shd w:val="clear" w:color="auto" w:fill="FFFFFF"/>
        </w:rPr>
        <w:t> </w:t>
      </w:r>
    </w:p>
    <w:p w:rsidR="00206FDB" w:rsidRPr="00BB36FA" w:rsidRDefault="002052E0" w:rsidP="00BB36FA">
      <w:pPr>
        <w:pStyle w:val="ListParagraph"/>
        <w:numPr>
          <w:ilvl w:val="0"/>
          <w:numId w:val="2"/>
        </w:numPr>
        <w:shd w:val="clear" w:color="auto" w:fill="FFFFFF"/>
        <w:autoSpaceDE w:val="0"/>
        <w:autoSpaceDN w:val="0"/>
        <w:adjustRightInd w:val="0"/>
        <w:spacing w:before="120" w:after="120" w:line="240" w:lineRule="auto"/>
        <w:rPr>
          <w:rFonts w:cs="Calibri"/>
        </w:rPr>
      </w:pPr>
      <w:r w:rsidRPr="00BB36FA">
        <w:rPr>
          <w:rFonts w:cs="Calibri"/>
        </w:rPr>
        <w:t xml:space="preserve">What </w:t>
      </w:r>
      <w:r w:rsidR="00237CF5" w:rsidRPr="00BB36FA">
        <w:rPr>
          <w:rFonts w:cs="Calibri"/>
        </w:rPr>
        <w:t xml:space="preserve">are the </w:t>
      </w:r>
      <w:r w:rsidR="00F71541" w:rsidRPr="00BB36FA">
        <w:rPr>
          <w:rFonts w:cs="Calibri"/>
        </w:rPr>
        <w:t xml:space="preserve">customer service metrics? And what do they measure? </w:t>
      </w:r>
    </w:p>
    <w:p w:rsidR="0029566F" w:rsidRPr="00BB36FA" w:rsidRDefault="0029566F" w:rsidP="00BB36FA">
      <w:pPr>
        <w:pStyle w:val="ListParagraph"/>
        <w:shd w:val="clear" w:color="auto" w:fill="FFFFFF"/>
        <w:autoSpaceDE w:val="0"/>
        <w:autoSpaceDN w:val="0"/>
        <w:adjustRightInd w:val="0"/>
        <w:spacing w:before="120" w:after="120" w:line="240" w:lineRule="auto"/>
        <w:ind w:left="1440"/>
        <w:rPr>
          <w:rFonts w:cs="Calibri"/>
        </w:rPr>
      </w:pPr>
      <w:r w:rsidRPr="00BB36FA">
        <w:rPr>
          <w:rFonts w:cs="Calibri"/>
        </w:rPr>
        <w:t>Customer service measures the ability of the supply chain to meet the expectations of its customers. In some markets the customers will pay for high level of product availability and quick delivery of small purchase quantities; in other markets customers will wait longer for products and will purchase in large quantities. Supply chain has to adapt and serve market’s expectations.</w:t>
      </w:r>
    </w:p>
    <w:p w:rsidR="00BA2E8C" w:rsidRPr="00BB36FA" w:rsidRDefault="0029566F" w:rsidP="00BB36FA">
      <w:pPr>
        <w:pStyle w:val="ListParagraph"/>
        <w:shd w:val="clear" w:color="auto" w:fill="FFFFFF"/>
        <w:autoSpaceDE w:val="0"/>
        <w:autoSpaceDN w:val="0"/>
        <w:adjustRightInd w:val="0"/>
        <w:spacing w:before="120" w:after="120" w:line="240" w:lineRule="auto"/>
        <w:ind w:left="1440"/>
        <w:rPr>
          <w:rFonts w:cs="Calibri"/>
        </w:rPr>
      </w:pPr>
      <w:r w:rsidRPr="00BB36FA">
        <w:rPr>
          <w:rFonts w:cs="Calibri"/>
        </w:rPr>
        <w:t>There are two sets of customer service metrics depending on whether the company/supply chain is in</w:t>
      </w:r>
      <w:r w:rsidR="00BA2E8C" w:rsidRPr="00BB36FA">
        <w:rPr>
          <w:rFonts w:cs="Calibri"/>
        </w:rPr>
        <w:t xml:space="preserve">: </w:t>
      </w:r>
    </w:p>
    <w:p w:rsidR="00BA2E8C" w:rsidRPr="00BB36FA" w:rsidRDefault="0029566F"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 xml:space="preserve">Build to stock (BTS) </w:t>
      </w:r>
      <w:r w:rsidR="00BA2E8C" w:rsidRPr="00BB36FA">
        <w:rPr>
          <w:rFonts w:cs="Calibri"/>
        </w:rPr>
        <w:t>– common commodity products to serve large market right away and serve market by stocking the inventory (office supplies, cleaning supplies, building supplies etc.).</w:t>
      </w:r>
      <w:r w:rsidR="009124D0" w:rsidRPr="00BB36FA">
        <w:rPr>
          <w:rFonts w:cs="Calibri"/>
        </w:rPr>
        <w:t xml:space="preserve"> Order fill rate and line item fill rate measures/percentages.</w:t>
      </w:r>
    </w:p>
    <w:p w:rsidR="00F71541" w:rsidRPr="00BB36FA" w:rsidRDefault="0029566F"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lastRenderedPageBreak/>
        <w:t>Build to order (BTO) si</w:t>
      </w:r>
      <w:r w:rsidR="00BA2E8C" w:rsidRPr="00BB36FA">
        <w:rPr>
          <w:rFonts w:cs="Calibri"/>
        </w:rPr>
        <w:t xml:space="preserve">tuation – customized product is ordered by a customer to meet unique/specific requirements but the longer response time will be accepted (airplanes, IT systems etc.). </w:t>
      </w:r>
      <w:r w:rsidR="009124D0" w:rsidRPr="00BB36FA">
        <w:rPr>
          <w:rFonts w:cs="Calibri"/>
        </w:rPr>
        <w:t xml:space="preserve">Quoted customer response time and on-time completion rate are measured. </w:t>
      </w:r>
    </w:p>
    <w:p w:rsidR="00BB36FA" w:rsidRPr="00BB36FA" w:rsidRDefault="00BB36FA" w:rsidP="00BB36FA">
      <w:pPr>
        <w:pStyle w:val="ListParagraph"/>
        <w:shd w:val="clear" w:color="auto" w:fill="FFFFFF"/>
        <w:autoSpaceDE w:val="0"/>
        <w:autoSpaceDN w:val="0"/>
        <w:adjustRightInd w:val="0"/>
        <w:spacing w:before="120" w:after="120" w:line="240" w:lineRule="auto"/>
        <w:ind w:left="1800"/>
        <w:rPr>
          <w:rFonts w:cs="Calibri"/>
        </w:rPr>
      </w:pPr>
    </w:p>
    <w:p w:rsidR="0029566F" w:rsidRPr="00BB36FA" w:rsidRDefault="0029566F" w:rsidP="00BB36FA">
      <w:pPr>
        <w:pStyle w:val="ListParagraph"/>
        <w:shd w:val="clear" w:color="auto" w:fill="FFFFFF"/>
        <w:autoSpaceDE w:val="0"/>
        <w:autoSpaceDN w:val="0"/>
        <w:adjustRightInd w:val="0"/>
        <w:spacing w:before="120" w:after="120" w:line="240" w:lineRule="auto"/>
        <w:ind w:left="1440"/>
        <w:rPr>
          <w:rFonts w:cs="Calibri"/>
        </w:rPr>
      </w:pPr>
      <w:r w:rsidRPr="00BB36FA">
        <w:rPr>
          <w:rFonts w:cs="Calibri"/>
        </w:rPr>
        <w:t>Metrics for BTS situations are:</w:t>
      </w:r>
    </w:p>
    <w:p w:rsidR="0029566F" w:rsidRPr="00BB36FA" w:rsidRDefault="0029566F"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Complete order fill rate and order line item fill rate;</w:t>
      </w:r>
    </w:p>
    <w:p w:rsidR="0029566F" w:rsidRPr="00BB36FA" w:rsidRDefault="0029566F"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On-time delivery rate;</w:t>
      </w:r>
    </w:p>
    <w:p w:rsidR="0029566F" w:rsidRPr="00BB36FA" w:rsidRDefault="0029566F"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Value of total backorders and number of backorders;</w:t>
      </w:r>
    </w:p>
    <w:p w:rsidR="0029566F" w:rsidRPr="00BB36FA" w:rsidRDefault="0029566F"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Frequency and duration of backorders;</w:t>
      </w:r>
    </w:p>
    <w:p w:rsidR="0029566F" w:rsidRPr="00BB36FA" w:rsidRDefault="0029566F"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Line item return rate;</w:t>
      </w:r>
    </w:p>
    <w:p w:rsidR="003664D3" w:rsidRDefault="0029566F" w:rsidP="003664D3">
      <w:pPr>
        <w:shd w:val="clear" w:color="auto" w:fill="FFFFFF"/>
        <w:autoSpaceDE w:val="0"/>
        <w:autoSpaceDN w:val="0"/>
        <w:adjustRightInd w:val="0"/>
        <w:spacing w:before="120" w:after="120" w:line="240" w:lineRule="auto"/>
        <w:ind w:left="1440"/>
        <w:rPr>
          <w:rFonts w:cs="Calibri"/>
        </w:rPr>
      </w:pPr>
      <w:r w:rsidRPr="00BB36FA">
        <w:rPr>
          <w:rFonts w:cs="Calibri"/>
        </w:rPr>
        <w:t>Metrics for BTO situations are:</w:t>
      </w:r>
      <w:r w:rsidR="003664D3">
        <w:rPr>
          <w:rFonts w:cs="Calibri"/>
        </w:rPr>
        <w:t xml:space="preserve"> </w:t>
      </w:r>
    </w:p>
    <w:p w:rsidR="0029566F" w:rsidRPr="003664D3" w:rsidRDefault="00BA2E8C" w:rsidP="003664D3">
      <w:pPr>
        <w:pStyle w:val="ListParagraph"/>
        <w:numPr>
          <w:ilvl w:val="0"/>
          <w:numId w:val="27"/>
        </w:numPr>
        <w:shd w:val="clear" w:color="auto" w:fill="FFFFFF"/>
        <w:autoSpaceDE w:val="0"/>
        <w:autoSpaceDN w:val="0"/>
        <w:adjustRightInd w:val="0"/>
        <w:spacing w:before="120" w:after="120" w:line="240" w:lineRule="auto"/>
        <w:rPr>
          <w:rFonts w:cs="Calibri"/>
        </w:rPr>
      </w:pPr>
      <w:r w:rsidRPr="003664D3">
        <w:rPr>
          <w:rFonts w:cs="Calibri"/>
        </w:rPr>
        <w:t>Quoted customer response time and On-time;</w:t>
      </w:r>
    </w:p>
    <w:p w:rsidR="00BA2E8C" w:rsidRPr="00BB36FA" w:rsidRDefault="00BA2E8C"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Completion rate;</w:t>
      </w:r>
    </w:p>
    <w:p w:rsidR="00BA2E8C" w:rsidRPr="00BB36FA" w:rsidRDefault="00BA2E8C"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On-time delivery rate;</w:t>
      </w:r>
    </w:p>
    <w:p w:rsidR="00BA2E8C" w:rsidRPr="00BB36FA" w:rsidRDefault="00BA2E8C"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Value of late orders and number of late orders;</w:t>
      </w:r>
    </w:p>
    <w:p w:rsidR="00BA2E8C" w:rsidRPr="00BB36FA" w:rsidRDefault="00BA2E8C"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Frequency and duration of late orders;</w:t>
      </w:r>
    </w:p>
    <w:p w:rsidR="00BA2E8C" w:rsidRPr="00BB36FA" w:rsidRDefault="00BA2E8C" w:rsidP="00BB36FA">
      <w:pPr>
        <w:pStyle w:val="ListParagraph"/>
        <w:numPr>
          <w:ilvl w:val="0"/>
          <w:numId w:val="27"/>
        </w:numPr>
        <w:shd w:val="clear" w:color="auto" w:fill="FFFFFF"/>
        <w:autoSpaceDE w:val="0"/>
        <w:autoSpaceDN w:val="0"/>
        <w:adjustRightInd w:val="0"/>
        <w:spacing w:before="120" w:after="120" w:line="240" w:lineRule="auto"/>
        <w:rPr>
          <w:rFonts w:cs="Calibri"/>
        </w:rPr>
      </w:pPr>
      <w:r w:rsidRPr="00BB36FA">
        <w:rPr>
          <w:rFonts w:cs="Calibri"/>
        </w:rPr>
        <w:t>Number of warranty returns and repairs.</w:t>
      </w:r>
    </w:p>
    <w:p w:rsidR="00BA2E8C" w:rsidRPr="00BB36FA" w:rsidRDefault="00BA2E8C" w:rsidP="00BB36FA">
      <w:pPr>
        <w:pStyle w:val="ListParagraph"/>
        <w:shd w:val="clear" w:color="auto" w:fill="FFFFFF"/>
        <w:autoSpaceDE w:val="0"/>
        <w:autoSpaceDN w:val="0"/>
        <w:adjustRightInd w:val="0"/>
        <w:spacing w:before="120" w:after="120" w:line="240" w:lineRule="auto"/>
        <w:ind w:left="1800"/>
        <w:rPr>
          <w:rFonts w:cs="Calibri"/>
        </w:rPr>
      </w:pPr>
    </w:p>
    <w:p w:rsidR="00D07175" w:rsidRDefault="00237CF5" w:rsidP="001A6819">
      <w:pPr>
        <w:pStyle w:val="ListParagraph"/>
        <w:numPr>
          <w:ilvl w:val="0"/>
          <w:numId w:val="2"/>
        </w:numPr>
        <w:shd w:val="clear" w:color="auto" w:fill="FFFFFF"/>
        <w:autoSpaceDE w:val="0"/>
        <w:autoSpaceDN w:val="0"/>
        <w:adjustRightInd w:val="0"/>
        <w:spacing w:before="120" w:after="120" w:line="240" w:lineRule="auto"/>
        <w:rPr>
          <w:rFonts w:cs="Calibri"/>
        </w:rPr>
      </w:pPr>
      <w:r w:rsidRPr="00D07175">
        <w:rPr>
          <w:rFonts w:cs="Calibri"/>
        </w:rPr>
        <w:t xml:space="preserve">What </w:t>
      </w:r>
      <w:r w:rsidR="00F71541" w:rsidRPr="00D07175">
        <w:rPr>
          <w:rFonts w:cs="Calibri"/>
        </w:rPr>
        <w:t xml:space="preserve">is the difference between build to order and build to stock products? </w:t>
      </w:r>
    </w:p>
    <w:p w:rsidR="00701E46" w:rsidRPr="00D07175" w:rsidRDefault="00701E46" w:rsidP="00D07175">
      <w:pPr>
        <w:pStyle w:val="ListParagraph"/>
        <w:shd w:val="clear" w:color="auto" w:fill="FFFFFF"/>
        <w:autoSpaceDE w:val="0"/>
        <w:autoSpaceDN w:val="0"/>
        <w:adjustRightInd w:val="0"/>
        <w:spacing w:before="120" w:after="120" w:line="240" w:lineRule="auto"/>
        <w:ind w:left="1440"/>
        <w:rPr>
          <w:rFonts w:cs="Calibri"/>
        </w:rPr>
      </w:pPr>
      <w:r w:rsidRPr="00D07175">
        <w:rPr>
          <w:rFonts w:cs="Calibri"/>
        </w:rPr>
        <w:t xml:space="preserve">Build to stock </w:t>
      </w:r>
      <w:r w:rsidR="00D07175" w:rsidRPr="00D07175">
        <w:rPr>
          <w:rFonts w:cs="Calibri"/>
        </w:rPr>
        <w:t xml:space="preserve">product </w:t>
      </w:r>
      <w:r w:rsidRPr="00D07175">
        <w:rPr>
          <w:rFonts w:cs="Calibri"/>
        </w:rPr>
        <w:t>(BTS) – common commodity products to serve large market right away and serve market by stocking the inventory (office supplies, cleaning supplies, building supplies etc.). Customer wants to be served immediately and the goods have to be always available</w:t>
      </w:r>
      <w:r w:rsidR="00D07175" w:rsidRPr="00D07175">
        <w:rPr>
          <w:rFonts w:cs="Calibri"/>
        </w:rPr>
        <w:t xml:space="preserve">. This can be expensive if customer requires a wide range and number of items. It is costly to keep such inventory so the companies are usually having backup plan to provide upgraded products instead of items not in stock. </w:t>
      </w:r>
      <w:r w:rsidRPr="00D07175">
        <w:rPr>
          <w:rFonts w:cs="Calibri"/>
        </w:rPr>
        <w:t>Order fill rate</w:t>
      </w:r>
      <w:r w:rsidR="00D07175" w:rsidRPr="00D07175">
        <w:rPr>
          <w:rFonts w:cs="Calibri"/>
        </w:rPr>
        <w:t xml:space="preserve"> measures the percentage of total orders where all items on the order are filled immediately from stock;</w:t>
      </w:r>
      <w:r w:rsidRPr="00D07175">
        <w:rPr>
          <w:rFonts w:cs="Calibri"/>
        </w:rPr>
        <w:t xml:space="preserve"> and line item fill rate </w:t>
      </w:r>
      <w:r w:rsidR="00D07175" w:rsidRPr="00D07175">
        <w:rPr>
          <w:rFonts w:cs="Calibri"/>
        </w:rPr>
        <w:t>is percentage of total line items on all orders that are filled immediately from stock.</w:t>
      </w:r>
    </w:p>
    <w:p w:rsidR="00701E46" w:rsidRPr="00D07175" w:rsidRDefault="00701E46" w:rsidP="00D07175">
      <w:pPr>
        <w:shd w:val="clear" w:color="auto" w:fill="FFFFFF"/>
        <w:autoSpaceDE w:val="0"/>
        <w:autoSpaceDN w:val="0"/>
        <w:adjustRightInd w:val="0"/>
        <w:spacing w:before="120" w:after="120" w:line="240" w:lineRule="auto"/>
        <w:ind w:left="1440"/>
        <w:rPr>
          <w:rFonts w:cs="Calibri"/>
        </w:rPr>
      </w:pPr>
      <w:r w:rsidRPr="00D07175">
        <w:rPr>
          <w:rFonts w:cs="Calibri"/>
        </w:rPr>
        <w:t>Build to order</w:t>
      </w:r>
      <w:r w:rsidR="00D07175" w:rsidRPr="00D07175">
        <w:rPr>
          <w:rFonts w:cs="Calibri"/>
        </w:rPr>
        <w:t xml:space="preserve"> products (BTO)</w:t>
      </w:r>
      <w:r w:rsidRPr="00D07175">
        <w:rPr>
          <w:rFonts w:cs="Calibri"/>
        </w:rPr>
        <w:t xml:space="preserve"> – customized product is ordered by a customer to meet unique/specific requirements but the longer response time will be accepted (airplanes, IT systems etc.). </w:t>
      </w:r>
      <w:r w:rsidR="002A29BB">
        <w:rPr>
          <w:rFonts w:cs="Calibri"/>
        </w:rPr>
        <w:t xml:space="preserve">It is important to track both the quoted customer response time and the on-time </w:t>
      </w:r>
      <w:r w:rsidRPr="00D07175">
        <w:rPr>
          <w:rFonts w:cs="Calibri"/>
        </w:rPr>
        <w:t>completion rate</w:t>
      </w:r>
      <w:r w:rsidR="002A29BB">
        <w:rPr>
          <w:rFonts w:cs="Calibri"/>
        </w:rPr>
        <w:t>. It is easier for company to achieve a high on-time completion rate if it quotes longer customer service response times. The quoted response time needs to be aligned with the company’s value proposition and competitive strategy.</w:t>
      </w:r>
    </w:p>
    <w:p w:rsidR="00F71541" w:rsidRPr="00BB36FA" w:rsidRDefault="00F71541" w:rsidP="00BB36FA">
      <w:pPr>
        <w:pStyle w:val="ListParagraph"/>
        <w:numPr>
          <w:ilvl w:val="0"/>
          <w:numId w:val="2"/>
        </w:numPr>
        <w:autoSpaceDE w:val="0"/>
        <w:autoSpaceDN w:val="0"/>
        <w:adjustRightInd w:val="0"/>
        <w:spacing w:after="0" w:line="240" w:lineRule="auto"/>
        <w:rPr>
          <w:rFonts w:cs="Calibri"/>
        </w:rPr>
      </w:pPr>
      <w:r w:rsidRPr="00BB36FA">
        <w:rPr>
          <w:rFonts w:cs="Calibri"/>
        </w:rPr>
        <w:t>Explain the term ‘Data ware House’.</w:t>
      </w:r>
    </w:p>
    <w:p w:rsidR="0023148C" w:rsidRDefault="000E1477" w:rsidP="000E1477">
      <w:pPr>
        <w:pStyle w:val="ListParagraph"/>
        <w:spacing w:line="240" w:lineRule="auto"/>
        <w:ind w:left="1440"/>
        <w:rPr>
          <w:rFonts w:cs="Calibri"/>
        </w:rPr>
      </w:pPr>
      <w:r>
        <w:rPr>
          <w:rFonts w:cs="Calibri"/>
        </w:rPr>
        <w:t xml:space="preserve">Data warehouse is central repository of data that is drawn from variety of operating systems and accounting systems in a company, based on daily operations and these data can be captured automatically/updates and connections between the software packages, creating the reports and graphic displays to monitor the operations. In addition to predefined reports and displays, the software allows people do ad-hoc queries of the data for detailed investigations if needed. The system should start on the smaller scale for people to get used to it and </w:t>
      </w:r>
      <w:r w:rsidR="0023148C">
        <w:rPr>
          <w:rFonts w:cs="Calibri"/>
        </w:rPr>
        <w:t>based on their experience to build up the additional features or complex data.</w:t>
      </w:r>
    </w:p>
    <w:p w:rsidR="00F71541" w:rsidRPr="00BB36FA" w:rsidRDefault="000E1477" w:rsidP="000E1477">
      <w:pPr>
        <w:pStyle w:val="ListParagraph"/>
        <w:spacing w:line="240" w:lineRule="auto"/>
        <w:ind w:left="1440"/>
        <w:rPr>
          <w:rFonts w:cs="Calibri"/>
        </w:rPr>
      </w:pPr>
      <w:r>
        <w:rPr>
          <w:rFonts w:cs="Calibri"/>
        </w:rPr>
        <w:t xml:space="preserve">The most important is not the system but the people that can use these data and their ability and experience to use the system effectively and learn from these data to become more efficient at their jobs. These data or reporting system help people inside the company to become more efficient in preforming their supply chain </w:t>
      </w:r>
      <w:r>
        <w:rPr>
          <w:rFonts w:cs="Calibri"/>
        </w:rPr>
        <w:lastRenderedPageBreak/>
        <w:t xml:space="preserve">management jobs and it can be foundation for collaboration with other companies in supply chain and can be shared electronically. </w:t>
      </w:r>
    </w:p>
    <w:p w:rsidR="00F71541" w:rsidRPr="00BB36FA" w:rsidRDefault="00F71541" w:rsidP="00BB36FA">
      <w:pPr>
        <w:pStyle w:val="ListParagraph"/>
        <w:autoSpaceDE w:val="0"/>
        <w:autoSpaceDN w:val="0"/>
        <w:adjustRightInd w:val="0"/>
        <w:spacing w:after="0" w:line="240" w:lineRule="auto"/>
        <w:ind w:left="1440"/>
        <w:rPr>
          <w:rFonts w:cs="Calibri"/>
        </w:rPr>
      </w:pPr>
    </w:p>
    <w:p w:rsidR="00725463" w:rsidRDefault="002052E0" w:rsidP="00BB36FA">
      <w:pPr>
        <w:pStyle w:val="ListParagraph"/>
        <w:numPr>
          <w:ilvl w:val="0"/>
          <w:numId w:val="1"/>
        </w:numPr>
        <w:autoSpaceDE w:val="0"/>
        <w:autoSpaceDN w:val="0"/>
        <w:adjustRightInd w:val="0"/>
        <w:spacing w:after="0" w:line="240" w:lineRule="auto"/>
        <w:rPr>
          <w:rFonts w:cs="Calibri"/>
        </w:rPr>
      </w:pPr>
      <w:r w:rsidRPr="00BB36FA">
        <w:rPr>
          <w:rFonts w:cs="Calibri"/>
        </w:rPr>
        <w:t>Discuss in detail</w:t>
      </w:r>
      <w:r w:rsidR="00F71541" w:rsidRPr="00BB36FA">
        <w:rPr>
          <w:rFonts w:cs="Calibri"/>
        </w:rPr>
        <w:t>s</w:t>
      </w:r>
      <w:r w:rsidR="00237CF5" w:rsidRPr="00BB36FA">
        <w:rPr>
          <w:rFonts w:cs="Calibri"/>
        </w:rPr>
        <w:t xml:space="preserve"> the </w:t>
      </w:r>
      <w:r w:rsidR="00F71541" w:rsidRPr="00BB36FA">
        <w:rPr>
          <w:rFonts w:cs="Calibri"/>
        </w:rPr>
        <w:t xml:space="preserve">operations that sagest supply chain performance. </w:t>
      </w:r>
    </w:p>
    <w:p w:rsidR="00DF2D9E" w:rsidRPr="00BB36FA" w:rsidRDefault="00DF2D9E" w:rsidP="00DF2D9E">
      <w:pPr>
        <w:pStyle w:val="ListParagraph"/>
        <w:autoSpaceDE w:val="0"/>
        <w:autoSpaceDN w:val="0"/>
        <w:adjustRightInd w:val="0"/>
        <w:spacing w:after="0" w:line="240" w:lineRule="auto"/>
        <w:rPr>
          <w:rFonts w:cs="Calibri"/>
        </w:rPr>
      </w:pPr>
      <w:r>
        <w:rPr>
          <w:rFonts w:cs="Calibri"/>
        </w:rPr>
        <w:t>A supply chain exists to support the market that it servers. To identify the performance that a supply chain should deliver, the company needs to evaluate the market being served. There are many things which help companies to measure performance, improve, deliver and stay in the market as long as possible.</w:t>
      </w:r>
    </w:p>
    <w:p w:rsidR="00725463" w:rsidRDefault="00B85A7F" w:rsidP="00B85A7F">
      <w:pPr>
        <w:autoSpaceDE w:val="0"/>
        <w:autoSpaceDN w:val="0"/>
        <w:adjustRightInd w:val="0"/>
        <w:spacing w:after="0" w:line="240" w:lineRule="auto"/>
        <w:ind w:left="720"/>
        <w:rPr>
          <w:rFonts w:cs="Arial"/>
          <w:shd w:val="clear" w:color="auto" w:fill="FFFFFF"/>
        </w:rPr>
      </w:pPr>
      <w:r w:rsidRPr="00BB36FA">
        <w:rPr>
          <w:rFonts w:cs="Arial"/>
          <w:shd w:val="clear" w:color="auto" w:fill="FFFFFF"/>
        </w:rPr>
        <w:t>Supply chain efficiency is the measure of getting the right product to the right place at the right time at the least cost.</w:t>
      </w:r>
      <w:r>
        <w:rPr>
          <w:rFonts w:cs="Arial"/>
          <w:shd w:val="clear" w:color="auto" w:fill="FFFFFF"/>
        </w:rPr>
        <w:t xml:space="preserve"> And this is done on measuring and improvements its capabilities of supply chains operations:</w:t>
      </w:r>
    </w:p>
    <w:p w:rsidR="00B85A7F" w:rsidRDefault="007568C1" w:rsidP="00B85A7F">
      <w:pPr>
        <w:pStyle w:val="ListParagraph"/>
        <w:numPr>
          <w:ilvl w:val="0"/>
          <w:numId w:val="27"/>
        </w:numPr>
        <w:autoSpaceDE w:val="0"/>
        <w:autoSpaceDN w:val="0"/>
        <w:adjustRightInd w:val="0"/>
        <w:spacing w:after="0" w:line="240" w:lineRule="auto"/>
        <w:rPr>
          <w:rFonts w:cs="Calibri"/>
        </w:rPr>
      </w:pPr>
      <w:r>
        <w:rPr>
          <w:rFonts w:cs="Calibri"/>
        </w:rPr>
        <w:t>Plan – numbers and percentage of orders, number of stock keeping units, production volumes, inventory costs;</w:t>
      </w:r>
    </w:p>
    <w:p w:rsidR="00B85A7F" w:rsidRDefault="00B85A7F" w:rsidP="00B85A7F">
      <w:pPr>
        <w:pStyle w:val="ListParagraph"/>
        <w:numPr>
          <w:ilvl w:val="0"/>
          <w:numId w:val="27"/>
        </w:numPr>
        <w:autoSpaceDE w:val="0"/>
        <w:autoSpaceDN w:val="0"/>
        <w:adjustRightInd w:val="0"/>
        <w:spacing w:after="0" w:line="240" w:lineRule="auto"/>
        <w:rPr>
          <w:rFonts w:cs="Calibri"/>
        </w:rPr>
      </w:pPr>
      <w:r>
        <w:rPr>
          <w:rFonts w:cs="Calibri"/>
        </w:rPr>
        <w:t>Source</w:t>
      </w:r>
      <w:r w:rsidR="007568C1">
        <w:rPr>
          <w:rFonts w:cs="Calibri"/>
        </w:rPr>
        <w:t xml:space="preserve"> – number of suppliers, percentage of purchasing spending by distance and purchased material by geography</w:t>
      </w:r>
      <w:r>
        <w:rPr>
          <w:rFonts w:cs="Calibri"/>
        </w:rPr>
        <w:t>;</w:t>
      </w:r>
      <w:r w:rsidR="007568C1">
        <w:rPr>
          <w:rFonts w:cs="Calibri"/>
        </w:rPr>
        <w:t xml:space="preserve"> supplier delivery performance, payment period.</w:t>
      </w:r>
    </w:p>
    <w:p w:rsidR="00B85A7F" w:rsidRDefault="00B85A7F" w:rsidP="00B85A7F">
      <w:pPr>
        <w:pStyle w:val="ListParagraph"/>
        <w:numPr>
          <w:ilvl w:val="0"/>
          <w:numId w:val="27"/>
        </w:numPr>
        <w:autoSpaceDE w:val="0"/>
        <w:autoSpaceDN w:val="0"/>
        <w:adjustRightInd w:val="0"/>
        <w:spacing w:after="0" w:line="240" w:lineRule="auto"/>
        <w:rPr>
          <w:rFonts w:cs="Calibri"/>
        </w:rPr>
      </w:pPr>
      <w:r>
        <w:rPr>
          <w:rFonts w:cs="Calibri"/>
        </w:rPr>
        <w:t>Make</w:t>
      </w:r>
      <w:r w:rsidR="007568C1">
        <w:rPr>
          <w:rFonts w:cs="Calibri"/>
        </w:rPr>
        <w:t xml:space="preserve"> – numbers of stock keeping units, upside production flexibility, manufacturing process by geographical location, capacity utilization</w:t>
      </w:r>
      <w:r>
        <w:rPr>
          <w:rFonts w:cs="Calibri"/>
        </w:rPr>
        <w:t>;</w:t>
      </w:r>
      <w:r w:rsidR="007568C1">
        <w:rPr>
          <w:rFonts w:cs="Calibri"/>
        </w:rPr>
        <w:t xml:space="preserve"> value added percentage, build to order percentage, build to stock percentage, percentage of manufacturing order changes due to internal issues and work in progress inventory;</w:t>
      </w:r>
    </w:p>
    <w:p w:rsidR="00B85A7F" w:rsidRDefault="00B85A7F" w:rsidP="00B85A7F">
      <w:pPr>
        <w:pStyle w:val="ListParagraph"/>
        <w:numPr>
          <w:ilvl w:val="0"/>
          <w:numId w:val="27"/>
        </w:numPr>
        <w:autoSpaceDE w:val="0"/>
        <w:autoSpaceDN w:val="0"/>
        <w:adjustRightInd w:val="0"/>
        <w:spacing w:after="0" w:line="240" w:lineRule="auto"/>
        <w:rPr>
          <w:rFonts w:cs="Calibri"/>
        </w:rPr>
      </w:pPr>
      <w:r>
        <w:rPr>
          <w:rFonts w:cs="Calibri"/>
        </w:rPr>
        <w:t>Deliver</w:t>
      </w:r>
      <w:r w:rsidR="007568C1">
        <w:rPr>
          <w:rFonts w:cs="Calibri"/>
        </w:rPr>
        <w:t xml:space="preserve"> – number of orders by channel, number of line items and shipments by channel and percentage of line items returned; delivery lead times, percentage of invoices</w:t>
      </w:r>
      <w:r w:rsidR="002A2353">
        <w:rPr>
          <w:rFonts w:cs="Calibri"/>
        </w:rPr>
        <w:t xml:space="preserve"> with billing errors, order entry methods</w:t>
      </w:r>
      <w:r>
        <w:rPr>
          <w:rFonts w:cs="Calibri"/>
        </w:rPr>
        <w:t>.</w:t>
      </w:r>
    </w:p>
    <w:p w:rsidR="00B85A7F" w:rsidRDefault="00B85A7F" w:rsidP="00B85A7F">
      <w:pPr>
        <w:autoSpaceDE w:val="0"/>
        <w:autoSpaceDN w:val="0"/>
        <w:adjustRightInd w:val="0"/>
        <w:spacing w:after="0" w:line="240" w:lineRule="auto"/>
        <w:ind w:left="720"/>
        <w:rPr>
          <w:rFonts w:cs="Calibri"/>
        </w:rPr>
      </w:pPr>
    </w:p>
    <w:p w:rsidR="00B85A7F" w:rsidRDefault="00B85A7F" w:rsidP="00B85A7F">
      <w:pPr>
        <w:autoSpaceDE w:val="0"/>
        <w:autoSpaceDN w:val="0"/>
        <w:adjustRightInd w:val="0"/>
        <w:spacing w:after="0" w:line="240" w:lineRule="auto"/>
        <w:ind w:left="720"/>
        <w:rPr>
          <w:rFonts w:cs="Calibri"/>
        </w:rPr>
      </w:pPr>
      <w:r>
        <w:rPr>
          <w:rFonts w:cs="Calibri"/>
        </w:rPr>
        <w:t>Collecting and displaying performance data</w:t>
      </w:r>
      <w:r w:rsidR="00FE2882">
        <w:rPr>
          <w:rFonts w:cs="Calibri"/>
        </w:rPr>
        <w:t xml:space="preserve"> </w:t>
      </w:r>
      <w:r w:rsidR="003664D3">
        <w:rPr>
          <w:rFonts w:cs="Calibri"/>
        </w:rPr>
        <w:t>–</w:t>
      </w:r>
      <w:r w:rsidR="00FE2882">
        <w:rPr>
          <w:rFonts w:cs="Calibri"/>
        </w:rPr>
        <w:t xml:space="preserve"> </w:t>
      </w:r>
      <w:r w:rsidR="003664D3">
        <w:rPr>
          <w:rFonts w:cs="Calibri"/>
        </w:rPr>
        <w:t xml:space="preserve">traditional, periodic, accounting-oriented reports were used in the past, however now, in fast paced wold these are not good enough to keep up with new opportunities, new technologies, mass markets and niche markets, shorter product life cycles and changing distribution channels. Companies have to build a business intelligence (BI) system that presents data </w:t>
      </w:r>
      <w:r w:rsidR="006C5B94">
        <w:rPr>
          <w:rFonts w:cs="Calibri"/>
        </w:rPr>
        <w:t>from four performance categories (customer service, in</w:t>
      </w:r>
      <w:r w:rsidR="00CA41D7">
        <w:rPr>
          <w:rFonts w:cs="Calibri"/>
        </w:rPr>
        <w:t>t</w:t>
      </w:r>
      <w:r w:rsidR="006C5B94">
        <w:rPr>
          <w:rFonts w:cs="Calibri"/>
        </w:rPr>
        <w:t xml:space="preserve">ernal efficiency, demand flexibility and product development) </w:t>
      </w:r>
      <w:r w:rsidR="003664D3">
        <w:rPr>
          <w:rFonts w:cs="Calibri"/>
        </w:rPr>
        <w:t>at three levels of details:</w:t>
      </w:r>
    </w:p>
    <w:p w:rsidR="003664D3" w:rsidRDefault="003664D3" w:rsidP="003664D3">
      <w:pPr>
        <w:pStyle w:val="ListParagraph"/>
        <w:numPr>
          <w:ilvl w:val="0"/>
          <w:numId w:val="27"/>
        </w:numPr>
        <w:autoSpaceDE w:val="0"/>
        <w:autoSpaceDN w:val="0"/>
        <w:adjustRightInd w:val="0"/>
        <w:spacing w:after="0" w:line="240" w:lineRule="auto"/>
        <w:rPr>
          <w:rFonts w:cs="Calibri"/>
        </w:rPr>
      </w:pPr>
      <w:r>
        <w:rPr>
          <w:rFonts w:cs="Calibri"/>
        </w:rPr>
        <w:t xml:space="preserve">Strategic </w:t>
      </w:r>
      <w:r w:rsidR="006C5B94">
        <w:rPr>
          <w:rFonts w:cs="Calibri"/>
        </w:rPr>
        <w:t xml:space="preserve">(Level 1 data) </w:t>
      </w:r>
      <w:r>
        <w:rPr>
          <w:rFonts w:cs="Calibri"/>
        </w:rPr>
        <w:t>– help top management decide what to do;</w:t>
      </w:r>
      <w:r w:rsidR="006C5B94">
        <w:rPr>
          <w:rFonts w:cs="Calibri"/>
        </w:rPr>
        <w:t xml:space="preserve"> use of strategic data to access market conditions and set business performance objectives.</w:t>
      </w:r>
      <w:r w:rsidR="00CA41D7">
        <w:rPr>
          <w:rFonts w:cs="Calibri"/>
        </w:rPr>
        <w:t xml:space="preserve"> Data are summarized by major business units and there are also data from outside the company (market size, growth rates, demographics, economic indicators etc.).</w:t>
      </w:r>
    </w:p>
    <w:p w:rsidR="003664D3" w:rsidRDefault="003664D3" w:rsidP="003664D3">
      <w:pPr>
        <w:pStyle w:val="ListParagraph"/>
        <w:numPr>
          <w:ilvl w:val="0"/>
          <w:numId w:val="27"/>
        </w:numPr>
        <w:autoSpaceDE w:val="0"/>
        <w:autoSpaceDN w:val="0"/>
        <w:adjustRightInd w:val="0"/>
        <w:spacing w:after="0" w:line="240" w:lineRule="auto"/>
        <w:rPr>
          <w:rFonts w:cs="Calibri"/>
        </w:rPr>
      </w:pPr>
      <w:r>
        <w:rPr>
          <w:rFonts w:cs="Calibri"/>
        </w:rPr>
        <w:t xml:space="preserve">Tactical </w:t>
      </w:r>
      <w:r w:rsidR="006C5B94">
        <w:rPr>
          <w:rFonts w:cs="Calibri"/>
        </w:rPr>
        <w:t xml:space="preserve">(Level 2 data) </w:t>
      </w:r>
      <w:r>
        <w:rPr>
          <w:rFonts w:cs="Calibri"/>
        </w:rPr>
        <w:t>– help middle management decide how to do it;</w:t>
      </w:r>
      <w:r w:rsidR="006C5B94">
        <w:rPr>
          <w:rFonts w:cs="Calibri"/>
        </w:rPr>
        <w:t xml:space="preserve"> use tactical data to do planning and resource allocation to achieve the performance objectives set up by upper management. </w:t>
      </w:r>
      <w:r w:rsidR="00CA41D7">
        <w:rPr>
          <w:rFonts w:cs="Calibri"/>
        </w:rPr>
        <w:t>Data from branch office level consist of actual, planned and historical numbers and monitor source, make and delivery of operations.</w:t>
      </w:r>
    </w:p>
    <w:p w:rsidR="003664D3" w:rsidRPr="003664D3" w:rsidRDefault="003664D3" w:rsidP="003664D3">
      <w:pPr>
        <w:pStyle w:val="ListParagraph"/>
        <w:numPr>
          <w:ilvl w:val="0"/>
          <w:numId w:val="27"/>
        </w:numPr>
        <w:autoSpaceDE w:val="0"/>
        <w:autoSpaceDN w:val="0"/>
        <w:adjustRightInd w:val="0"/>
        <w:spacing w:after="0" w:line="240" w:lineRule="auto"/>
        <w:rPr>
          <w:rFonts w:cs="Calibri"/>
        </w:rPr>
      </w:pPr>
      <w:r>
        <w:rPr>
          <w:rFonts w:cs="Calibri"/>
        </w:rPr>
        <w:t xml:space="preserve">Operational </w:t>
      </w:r>
      <w:r w:rsidR="006C5B94">
        <w:rPr>
          <w:rFonts w:cs="Calibri"/>
        </w:rPr>
        <w:t xml:space="preserve">(Level 3 data) </w:t>
      </w:r>
      <w:r>
        <w:rPr>
          <w:rFonts w:cs="Calibri"/>
        </w:rPr>
        <w:t xml:space="preserve">– help </w:t>
      </w:r>
      <w:r w:rsidR="006C5B94">
        <w:rPr>
          <w:rFonts w:cs="Calibri"/>
        </w:rPr>
        <w:t>people actually do it; line managers and their staff use operational data to solve problems and get things done.</w:t>
      </w:r>
      <w:r w:rsidR="00CA41D7">
        <w:rPr>
          <w:rFonts w:cs="Calibri"/>
        </w:rPr>
        <w:t xml:space="preserve"> Department level of data used for improvements and get the things solved to meet the targets.</w:t>
      </w:r>
    </w:p>
    <w:p w:rsidR="00B85A7F" w:rsidRDefault="00B85A7F" w:rsidP="00B85A7F">
      <w:pPr>
        <w:autoSpaceDE w:val="0"/>
        <w:autoSpaceDN w:val="0"/>
        <w:adjustRightInd w:val="0"/>
        <w:spacing w:after="0" w:line="240" w:lineRule="auto"/>
        <w:ind w:left="720"/>
        <w:rPr>
          <w:rFonts w:cs="Calibri"/>
        </w:rPr>
      </w:pPr>
    </w:p>
    <w:p w:rsidR="00A85BCF" w:rsidRPr="009025B8" w:rsidRDefault="00A85BCF" w:rsidP="009025B8">
      <w:pPr>
        <w:spacing w:line="240" w:lineRule="auto"/>
        <w:ind w:left="720"/>
        <w:rPr>
          <w:rFonts w:cs="Calibri"/>
        </w:rPr>
      </w:pPr>
      <w:r w:rsidRPr="009025B8">
        <w:rPr>
          <w:rFonts w:cs="Calibri"/>
        </w:rPr>
        <w:t xml:space="preserve">The Data warehouse is central repository of data that is drawn from variety of operating systems and accounting systems in a company, based on daily operations and these data can be captured automatically/updates and connections between the software packages, creating the reports and graphic displays to monitor the operations. In addition to </w:t>
      </w:r>
      <w:r w:rsidRPr="009025B8">
        <w:rPr>
          <w:rFonts w:cs="Calibri"/>
        </w:rPr>
        <w:lastRenderedPageBreak/>
        <w:t>predefined reports and displays, the software allows people do ad-hoc queries of the data for detailed investigations if needed. The system should start on the smaller scale for people to get used to it and based on their experience to build up the additional features or complex data.</w:t>
      </w:r>
      <w:r w:rsidR="009025B8">
        <w:rPr>
          <w:rFonts w:cs="Calibri"/>
        </w:rPr>
        <w:t xml:space="preserve"> </w:t>
      </w:r>
      <w:r w:rsidRPr="009025B8">
        <w:rPr>
          <w:rFonts w:cs="Calibri"/>
        </w:rPr>
        <w:t xml:space="preserve">The most important is not the system but the people that can use these data and their ability and experience to use the system effectively and learn from these data to become more efficient at their jobs. These data or reporting system help people inside the company to become more efficient in preforming their supply chain management jobs and it can be foundation for collaboration with other companies in supply chain and can be shared electronically. </w:t>
      </w:r>
    </w:p>
    <w:p w:rsidR="00B85A7F" w:rsidRDefault="00B85A7F" w:rsidP="005608B6">
      <w:pPr>
        <w:autoSpaceDE w:val="0"/>
        <w:autoSpaceDN w:val="0"/>
        <w:adjustRightInd w:val="0"/>
        <w:spacing w:after="0" w:line="240" w:lineRule="auto"/>
        <w:ind w:left="720"/>
        <w:rPr>
          <w:rFonts w:cs="Calibri"/>
        </w:rPr>
      </w:pPr>
      <w:r>
        <w:rPr>
          <w:rFonts w:cs="Calibri"/>
        </w:rPr>
        <w:t>Spotlighting the problems and finding opportunities</w:t>
      </w:r>
      <w:r w:rsidR="00862668">
        <w:rPr>
          <w:rFonts w:cs="Calibri"/>
        </w:rPr>
        <w:t xml:space="preserve"> – need to learn to use the data effectively to make decisions and act fast. The faster the company spot problems and fix them or see the opportunities and respond to them, the more profitable the company will be, and also the better chance the company has to survive over long term. As the companies have the performance targets set in customer service, internal efficiency, demand flexibility and product development, there is a need to manage operations and achieve the targets. This is done by monitoring performance data based on daily, weekly and monthly basis, </w:t>
      </w:r>
      <w:r w:rsidR="008861E3">
        <w:rPr>
          <w:rFonts w:cs="Calibri"/>
        </w:rPr>
        <w:t xml:space="preserve">and it is </w:t>
      </w:r>
      <w:r w:rsidR="00862668">
        <w:rPr>
          <w:rFonts w:cs="Calibri"/>
        </w:rPr>
        <w:t>done by dashboards – one page display of key operating or financial measures that the person or department is responsible for achieving.</w:t>
      </w:r>
      <w:r w:rsidR="008861E3">
        <w:rPr>
          <w:rFonts w:cs="Calibri"/>
        </w:rPr>
        <w:t xml:space="preserve"> If things not well and the performance is falling short the dashboard with at a glance data flags up the alert to manager or senior manager and the action will be taken.</w:t>
      </w:r>
    </w:p>
    <w:p w:rsidR="00B85A7F" w:rsidRDefault="00B85A7F" w:rsidP="00B85A7F">
      <w:pPr>
        <w:autoSpaceDE w:val="0"/>
        <w:autoSpaceDN w:val="0"/>
        <w:adjustRightInd w:val="0"/>
        <w:spacing w:after="0" w:line="240" w:lineRule="auto"/>
        <w:ind w:left="720"/>
        <w:rPr>
          <w:rFonts w:cs="Calibri"/>
        </w:rPr>
      </w:pPr>
    </w:p>
    <w:p w:rsidR="005608B6" w:rsidRDefault="00B85A7F" w:rsidP="005608B6">
      <w:pPr>
        <w:autoSpaceDE w:val="0"/>
        <w:autoSpaceDN w:val="0"/>
        <w:adjustRightInd w:val="0"/>
        <w:spacing w:after="0" w:line="240" w:lineRule="auto"/>
        <w:ind w:left="720"/>
        <w:rPr>
          <w:rFonts w:cs="Calibri"/>
        </w:rPr>
      </w:pPr>
      <w:r>
        <w:rPr>
          <w:rFonts w:cs="Calibri"/>
        </w:rPr>
        <w:t>Sharing data across the supply chain</w:t>
      </w:r>
      <w:r w:rsidR="005608B6">
        <w:rPr>
          <w:rFonts w:cs="Calibri"/>
        </w:rPr>
        <w:t xml:space="preserve"> – as m</w:t>
      </w:r>
      <w:r w:rsidR="005608B6">
        <w:rPr>
          <w:rFonts w:cs="Calibri"/>
        </w:rPr>
        <w:t>arkets migrate from one quadrant to another</w:t>
      </w:r>
      <w:r w:rsidR="005608B6">
        <w:rPr>
          <w:rFonts w:cs="Calibri"/>
        </w:rPr>
        <w:t xml:space="preserve"> and all the data have to be carefully monitored and compared to current market (growth, steady, mature), its real demands, and forecasts. That’s why the supply chain have to support it – companies need to see the demand information from their immediate customers and also from the end customers that the su</w:t>
      </w:r>
      <w:r w:rsidR="00362452">
        <w:rPr>
          <w:rFonts w:cs="Calibri"/>
        </w:rPr>
        <w:t>pply chain ultimately supports. These information need to be shared across the supply chain, presented with decisions on improvements/amendments as they make implication on supply chain. Companies should work together, share data and create efficient supply chains to stay in the market long term and be attracted by customers as demands are satisfied</w:t>
      </w:r>
      <w:r w:rsidR="00DF2D9E">
        <w:rPr>
          <w:rFonts w:cs="Calibri"/>
        </w:rPr>
        <w:t xml:space="preserve"> and delivered</w:t>
      </w:r>
      <w:r w:rsidR="00362452">
        <w:rPr>
          <w:rFonts w:cs="Calibri"/>
        </w:rPr>
        <w:t xml:space="preserve">.  </w:t>
      </w:r>
    </w:p>
    <w:p w:rsidR="00B85A7F" w:rsidRDefault="00B85A7F" w:rsidP="00B85A7F">
      <w:pPr>
        <w:autoSpaceDE w:val="0"/>
        <w:autoSpaceDN w:val="0"/>
        <w:adjustRightInd w:val="0"/>
        <w:spacing w:after="0" w:line="240" w:lineRule="auto"/>
        <w:ind w:left="720"/>
        <w:rPr>
          <w:rFonts w:cs="Calibri"/>
        </w:rPr>
      </w:pPr>
    </w:p>
    <w:p w:rsidR="00B85A7F" w:rsidRDefault="00B85A7F" w:rsidP="00B85A7F">
      <w:pPr>
        <w:autoSpaceDE w:val="0"/>
        <w:autoSpaceDN w:val="0"/>
        <w:adjustRightInd w:val="0"/>
        <w:spacing w:after="0" w:line="240" w:lineRule="auto"/>
        <w:ind w:left="720"/>
        <w:rPr>
          <w:rFonts w:cs="Calibri"/>
        </w:rPr>
      </w:pPr>
    </w:p>
    <w:p w:rsidR="00B85A7F" w:rsidRPr="00B85A7F" w:rsidRDefault="00B85A7F" w:rsidP="00B85A7F">
      <w:pPr>
        <w:autoSpaceDE w:val="0"/>
        <w:autoSpaceDN w:val="0"/>
        <w:adjustRightInd w:val="0"/>
        <w:spacing w:after="0" w:line="240" w:lineRule="auto"/>
        <w:ind w:left="720"/>
        <w:rPr>
          <w:rFonts w:cs="Calibri"/>
        </w:rPr>
      </w:pPr>
    </w:p>
    <w:p w:rsidR="00576625" w:rsidRPr="00BB36FA" w:rsidRDefault="00576625" w:rsidP="00BB36FA">
      <w:pPr>
        <w:autoSpaceDE w:val="0"/>
        <w:autoSpaceDN w:val="0"/>
        <w:adjustRightInd w:val="0"/>
        <w:spacing w:after="0" w:line="240" w:lineRule="auto"/>
        <w:rPr>
          <w:rFonts w:cs="Calibri"/>
        </w:rPr>
      </w:pPr>
    </w:p>
    <w:sectPr w:rsidR="00576625" w:rsidRPr="00BB36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8786B"/>
    <w:multiLevelType w:val="hybridMultilevel"/>
    <w:tmpl w:val="CA16436A"/>
    <w:lvl w:ilvl="0" w:tplc="A2B696FE">
      <w:start w:val="1"/>
      <w:numFmt w:val="bullet"/>
      <w:lvlText w:val=""/>
      <w:lvlJc w:val="left"/>
      <w:pPr>
        <w:tabs>
          <w:tab w:val="num" w:pos="720"/>
        </w:tabs>
        <w:ind w:left="720" w:hanging="360"/>
      </w:pPr>
      <w:rPr>
        <w:rFonts w:ascii="Wingdings 2" w:hAnsi="Wingdings 2" w:hint="default"/>
      </w:rPr>
    </w:lvl>
    <w:lvl w:ilvl="1" w:tplc="27BE3260" w:tentative="1">
      <w:start w:val="1"/>
      <w:numFmt w:val="bullet"/>
      <w:lvlText w:val=""/>
      <w:lvlJc w:val="left"/>
      <w:pPr>
        <w:tabs>
          <w:tab w:val="num" w:pos="1440"/>
        </w:tabs>
        <w:ind w:left="1440" w:hanging="360"/>
      </w:pPr>
      <w:rPr>
        <w:rFonts w:ascii="Wingdings 2" w:hAnsi="Wingdings 2" w:hint="default"/>
      </w:rPr>
    </w:lvl>
    <w:lvl w:ilvl="2" w:tplc="DB62BF2A" w:tentative="1">
      <w:start w:val="1"/>
      <w:numFmt w:val="bullet"/>
      <w:lvlText w:val=""/>
      <w:lvlJc w:val="left"/>
      <w:pPr>
        <w:tabs>
          <w:tab w:val="num" w:pos="2160"/>
        </w:tabs>
        <w:ind w:left="2160" w:hanging="360"/>
      </w:pPr>
      <w:rPr>
        <w:rFonts w:ascii="Wingdings 2" w:hAnsi="Wingdings 2" w:hint="default"/>
      </w:rPr>
    </w:lvl>
    <w:lvl w:ilvl="3" w:tplc="485AF9A8" w:tentative="1">
      <w:start w:val="1"/>
      <w:numFmt w:val="bullet"/>
      <w:lvlText w:val=""/>
      <w:lvlJc w:val="left"/>
      <w:pPr>
        <w:tabs>
          <w:tab w:val="num" w:pos="2880"/>
        </w:tabs>
        <w:ind w:left="2880" w:hanging="360"/>
      </w:pPr>
      <w:rPr>
        <w:rFonts w:ascii="Wingdings 2" w:hAnsi="Wingdings 2" w:hint="default"/>
      </w:rPr>
    </w:lvl>
    <w:lvl w:ilvl="4" w:tplc="6A3C174E" w:tentative="1">
      <w:start w:val="1"/>
      <w:numFmt w:val="bullet"/>
      <w:lvlText w:val=""/>
      <w:lvlJc w:val="left"/>
      <w:pPr>
        <w:tabs>
          <w:tab w:val="num" w:pos="3600"/>
        </w:tabs>
        <w:ind w:left="3600" w:hanging="360"/>
      </w:pPr>
      <w:rPr>
        <w:rFonts w:ascii="Wingdings 2" w:hAnsi="Wingdings 2" w:hint="default"/>
      </w:rPr>
    </w:lvl>
    <w:lvl w:ilvl="5" w:tplc="5B065798" w:tentative="1">
      <w:start w:val="1"/>
      <w:numFmt w:val="bullet"/>
      <w:lvlText w:val=""/>
      <w:lvlJc w:val="left"/>
      <w:pPr>
        <w:tabs>
          <w:tab w:val="num" w:pos="4320"/>
        </w:tabs>
        <w:ind w:left="4320" w:hanging="360"/>
      </w:pPr>
      <w:rPr>
        <w:rFonts w:ascii="Wingdings 2" w:hAnsi="Wingdings 2" w:hint="default"/>
      </w:rPr>
    </w:lvl>
    <w:lvl w:ilvl="6" w:tplc="DA0217C4" w:tentative="1">
      <w:start w:val="1"/>
      <w:numFmt w:val="bullet"/>
      <w:lvlText w:val=""/>
      <w:lvlJc w:val="left"/>
      <w:pPr>
        <w:tabs>
          <w:tab w:val="num" w:pos="5040"/>
        </w:tabs>
        <w:ind w:left="5040" w:hanging="360"/>
      </w:pPr>
      <w:rPr>
        <w:rFonts w:ascii="Wingdings 2" w:hAnsi="Wingdings 2" w:hint="default"/>
      </w:rPr>
    </w:lvl>
    <w:lvl w:ilvl="7" w:tplc="3104E1CE" w:tentative="1">
      <w:start w:val="1"/>
      <w:numFmt w:val="bullet"/>
      <w:lvlText w:val=""/>
      <w:lvlJc w:val="left"/>
      <w:pPr>
        <w:tabs>
          <w:tab w:val="num" w:pos="5760"/>
        </w:tabs>
        <w:ind w:left="5760" w:hanging="360"/>
      </w:pPr>
      <w:rPr>
        <w:rFonts w:ascii="Wingdings 2" w:hAnsi="Wingdings 2" w:hint="default"/>
      </w:rPr>
    </w:lvl>
    <w:lvl w:ilvl="8" w:tplc="15E43A72" w:tentative="1">
      <w:start w:val="1"/>
      <w:numFmt w:val="bullet"/>
      <w:lvlText w:val=""/>
      <w:lvlJc w:val="left"/>
      <w:pPr>
        <w:tabs>
          <w:tab w:val="num" w:pos="6480"/>
        </w:tabs>
        <w:ind w:left="6480" w:hanging="360"/>
      </w:pPr>
      <w:rPr>
        <w:rFonts w:ascii="Wingdings 2" w:hAnsi="Wingdings 2" w:hint="default"/>
      </w:rPr>
    </w:lvl>
  </w:abstractNum>
  <w:abstractNum w:abstractNumId="1">
    <w:nsid w:val="0F6D784F"/>
    <w:multiLevelType w:val="hybridMultilevel"/>
    <w:tmpl w:val="6E52A82E"/>
    <w:lvl w:ilvl="0" w:tplc="5F22F9A6">
      <w:start w:val="1"/>
      <w:numFmt w:val="bullet"/>
      <w:lvlText w:val=""/>
      <w:lvlJc w:val="left"/>
      <w:pPr>
        <w:tabs>
          <w:tab w:val="num" w:pos="720"/>
        </w:tabs>
        <w:ind w:left="720" w:hanging="360"/>
      </w:pPr>
      <w:rPr>
        <w:rFonts w:ascii="Wingdings 2" w:hAnsi="Wingdings 2" w:hint="default"/>
      </w:rPr>
    </w:lvl>
    <w:lvl w:ilvl="1" w:tplc="F8A0A136" w:tentative="1">
      <w:start w:val="1"/>
      <w:numFmt w:val="bullet"/>
      <w:lvlText w:val=""/>
      <w:lvlJc w:val="left"/>
      <w:pPr>
        <w:tabs>
          <w:tab w:val="num" w:pos="1440"/>
        </w:tabs>
        <w:ind w:left="1440" w:hanging="360"/>
      </w:pPr>
      <w:rPr>
        <w:rFonts w:ascii="Wingdings 2" w:hAnsi="Wingdings 2" w:hint="default"/>
      </w:rPr>
    </w:lvl>
    <w:lvl w:ilvl="2" w:tplc="1CECF3CA" w:tentative="1">
      <w:start w:val="1"/>
      <w:numFmt w:val="bullet"/>
      <w:lvlText w:val=""/>
      <w:lvlJc w:val="left"/>
      <w:pPr>
        <w:tabs>
          <w:tab w:val="num" w:pos="2160"/>
        </w:tabs>
        <w:ind w:left="2160" w:hanging="360"/>
      </w:pPr>
      <w:rPr>
        <w:rFonts w:ascii="Wingdings 2" w:hAnsi="Wingdings 2" w:hint="default"/>
      </w:rPr>
    </w:lvl>
    <w:lvl w:ilvl="3" w:tplc="10D86CB8" w:tentative="1">
      <w:start w:val="1"/>
      <w:numFmt w:val="bullet"/>
      <w:lvlText w:val=""/>
      <w:lvlJc w:val="left"/>
      <w:pPr>
        <w:tabs>
          <w:tab w:val="num" w:pos="2880"/>
        </w:tabs>
        <w:ind w:left="2880" w:hanging="360"/>
      </w:pPr>
      <w:rPr>
        <w:rFonts w:ascii="Wingdings 2" w:hAnsi="Wingdings 2" w:hint="default"/>
      </w:rPr>
    </w:lvl>
    <w:lvl w:ilvl="4" w:tplc="4D948470" w:tentative="1">
      <w:start w:val="1"/>
      <w:numFmt w:val="bullet"/>
      <w:lvlText w:val=""/>
      <w:lvlJc w:val="left"/>
      <w:pPr>
        <w:tabs>
          <w:tab w:val="num" w:pos="3600"/>
        </w:tabs>
        <w:ind w:left="3600" w:hanging="360"/>
      </w:pPr>
      <w:rPr>
        <w:rFonts w:ascii="Wingdings 2" w:hAnsi="Wingdings 2" w:hint="default"/>
      </w:rPr>
    </w:lvl>
    <w:lvl w:ilvl="5" w:tplc="1A9EA618" w:tentative="1">
      <w:start w:val="1"/>
      <w:numFmt w:val="bullet"/>
      <w:lvlText w:val=""/>
      <w:lvlJc w:val="left"/>
      <w:pPr>
        <w:tabs>
          <w:tab w:val="num" w:pos="4320"/>
        </w:tabs>
        <w:ind w:left="4320" w:hanging="360"/>
      </w:pPr>
      <w:rPr>
        <w:rFonts w:ascii="Wingdings 2" w:hAnsi="Wingdings 2" w:hint="default"/>
      </w:rPr>
    </w:lvl>
    <w:lvl w:ilvl="6" w:tplc="5A3E880A" w:tentative="1">
      <w:start w:val="1"/>
      <w:numFmt w:val="bullet"/>
      <w:lvlText w:val=""/>
      <w:lvlJc w:val="left"/>
      <w:pPr>
        <w:tabs>
          <w:tab w:val="num" w:pos="5040"/>
        </w:tabs>
        <w:ind w:left="5040" w:hanging="360"/>
      </w:pPr>
      <w:rPr>
        <w:rFonts w:ascii="Wingdings 2" w:hAnsi="Wingdings 2" w:hint="default"/>
      </w:rPr>
    </w:lvl>
    <w:lvl w:ilvl="7" w:tplc="5A6EAC38" w:tentative="1">
      <w:start w:val="1"/>
      <w:numFmt w:val="bullet"/>
      <w:lvlText w:val=""/>
      <w:lvlJc w:val="left"/>
      <w:pPr>
        <w:tabs>
          <w:tab w:val="num" w:pos="5760"/>
        </w:tabs>
        <w:ind w:left="5760" w:hanging="360"/>
      </w:pPr>
      <w:rPr>
        <w:rFonts w:ascii="Wingdings 2" w:hAnsi="Wingdings 2" w:hint="default"/>
      </w:rPr>
    </w:lvl>
    <w:lvl w:ilvl="8" w:tplc="7E8C2ED4" w:tentative="1">
      <w:start w:val="1"/>
      <w:numFmt w:val="bullet"/>
      <w:lvlText w:val=""/>
      <w:lvlJc w:val="left"/>
      <w:pPr>
        <w:tabs>
          <w:tab w:val="num" w:pos="6480"/>
        </w:tabs>
        <w:ind w:left="6480" w:hanging="360"/>
      </w:pPr>
      <w:rPr>
        <w:rFonts w:ascii="Wingdings 2" w:hAnsi="Wingdings 2" w:hint="default"/>
      </w:rPr>
    </w:lvl>
  </w:abstractNum>
  <w:abstractNum w:abstractNumId="2">
    <w:nsid w:val="120D3601"/>
    <w:multiLevelType w:val="hybridMultilevel"/>
    <w:tmpl w:val="07547E4A"/>
    <w:lvl w:ilvl="0" w:tplc="69C63F50">
      <w:start w:val="1"/>
      <w:numFmt w:val="bullet"/>
      <w:lvlText w:val=""/>
      <w:lvlJc w:val="left"/>
      <w:pPr>
        <w:tabs>
          <w:tab w:val="num" w:pos="720"/>
        </w:tabs>
        <w:ind w:left="720" w:hanging="360"/>
      </w:pPr>
      <w:rPr>
        <w:rFonts w:ascii="Wingdings 2" w:hAnsi="Wingdings 2" w:hint="default"/>
      </w:rPr>
    </w:lvl>
    <w:lvl w:ilvl="1" w:tplc="473E939E" w:tentative="1">
      <w:start w:val="1"/>
      <w:numFmt w:val="bullet"/>
      <w:lvlText w:val=""/>
      <w:lvlJc w:val="left"/>
      <w:pPr>
        <w:tabs>
          <w:tab w:val="num" w:pos="1440"/>
        </w:tabs>
        <w:ind w:left="1440" w:hanging="360"/>
      </w:pPr>
      <w:rPr>
        <w:rFonts w:ascii="Wingdings 2" w:hAnsi="Wingdings 2" w:hint="default"/>
      </w:rPr>
    </w:lvl>
    <w:lvl w:ilvl="2" w:tplc="B71AFFDE" w:tentative="1">
      <w:start w:val="1"/>
      <w:numFmt w:val="bullet"/>
      <w:lvlText w:val=""/>
      <w:lvlJc w:val="left"/>
      <w:pPr>
        <w:tabs>
          <w:tab w:val="num" w:pos="2160"/>
        </w:tabs>
        <w:ind w:left="2160" w:hanging="360"/>
      </w:pPr>
      <w:rPr>
        <w:rFonts w:ascii="Wingdings 2" w:hAnsi="Wingdings 2" w:hint="default"/>
      </w:rPr>
    </w:lvl>
    <w:lvl w:ilvl="3" w:tplc="6EE48862" w:tentative="1">
      <w:start w:val="1"/>
      <w:numFmt w:val="bullet"/>
      <w:lvlText w:val=""/>
      <w:lvlJc w:val="left"/>
      <w:pPr>
        <w:tabs>
          <w:tab w:val="num" w:pos="2880"/>
        </w:tabs>
        <w:ind w:left="2880" w:hanging="360"/>
      </w:pPr>
      <w:rPr>
        <w:rFonts w:ascii="Wingdings 2" w:hAnsi="Wingdings 2" w:hint="default"/>
      </w:rPr>
    </w:lvl>
    <w:lvl w:ilvl="4" w:tplc="95B498D0" w:tentative="1">
      <w:start w:val="1"/>
      <w:numFmt w:val="bullet"/>
      <w:lvlText w:val=""/>
      <w:lvlJc w:val="left"/>
      <w:pPr>
        <w:tabs>
          <w:tab w:val="num" w:pos="3600"/>
        </w:tabs>
        <w:ind w:left="3600" w:hanging="360"/>
      </w:pPr>
      <w:rPr>
        <w:rFonts w:ascii="Wingdings 2" w:hAnsi="Wingdings 2" w:hint="default"/>
      </w:rPr>
    </w:lvl>
    <w:lvl w:ilvl="5" w:tplc="00528108" w:tentative="1">
      <w:start w:val="1"/>
      <w:numFmt w:val="bullet"/>
      <w:lvlText w:val=""/>
      <w:lvlJc w:val="left"/>
      <w:pPr>
        <w:tabs>
          <w:tab w:val="num" w:pos="4320"/>
        </w:tabs>
        <w:ind w:left="4320" w:hanging="360"/>
      </w:pPr>
      <w:rPr>
        <w:rFonts w:ascii="Wingdings 2" w:hAnsi="Wingdings 2" w:hint="default"/>
      </w:rPr>
    </w:lvl>
    <w:lvl w:ilvl="6" w:tplc="89CCE106" w:tentative="1">
      <w:start w:val="1"/>
      <w:numFmt w:val="bullet"/>
      <w:lvlText w:val=""/>
      <w:lvlJc w:val="left"/>
      <w:pPr>
        <w:tabs>
          <w:tab w:val="num" w:pos="5040"/>
        </w:tabs>
        <w:ind w:left="5040" w:hanging="360"/>
      </w:pPr>
      <w:rPr>
        <w:rFonts w:ascii="Wingdings 2" w:hAnsi="Wingdings 2" w:hint="default"/>
      </w:rPr>
    </w:lvl>
    <w:lvl w:ilvl="7" w:tplc="21F4D6F0" w:tentative="1">
      <w:start w:val="1"/>
      <w:numFmt w:val="bullet"/>
      <w:lvlText w:val=""/>
      <w:lvlJc w:val="left"/>
      <w:pPr>
        <w:tabs>
          <w:tab w:val="num" w:pos="5760"/>
        </w:tabs>
        <w:ind w:left="5760" w:hanging="360"/>
      </w:pPr>
      <w:rPr>
        <w:rFonts w:ascii="Wingdings 2" w:hAnsi="Wingdings 2" w:hint="default"/>
      </w:rPr>
    </w:lvl>
    <w:lvl w:ilvl="8" w:tplc="52AAC7DC" w:tentative="1">
      <w:start w:val="1"/>
      <w:numFmt w:val="bullet"/>
      <w:lvlText w:val=""/>
      <w:lvlJc w:val="left"/>
      <w:pPr>
        <w:tabs>
          <w:tab w:val="num" w:pos="6480"/>
        </w:tabs>
        <w:ind w:left="6480" w:hanging="360"/>
      </w:pPr>
      <w:rPr>
        <w:rFonts w:ascii="Wingdings 2" w:hAnsi="Wingdings 2" w:hint="default"/>
      </w:rPr>
    </w:lvl>
  </w:abstractNum>
  <w:abstractNum w:abstractNumId="3">
    <w:nsid w:val="1A5B4039"/>
    <w:multiLevelType w:val="hybridMultilevel"/>
    <w:tmpl w:val="23B2BC5C"/>
    <w:lvl w:ilvl="0" w:tplc="7EEA6430">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1A74440"/>
    <w:multiLevelType w:val="hybridMultilevel"/>
    <w:tmpl w:val="637C0760"/>
    <w:lvl w:ilvl="0" w:tplc="4A8A15F2">
      <w:start w:val="6"/>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236C1E13"/>
    <w:multiLevelType w:val="hybridMultilevel"/>
    <w:tmpl w:val="69EE3850"/>
    <w:lvl w:ilvl="0" w:tplc="0E2ACC76">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2A8B4071"/>
    <w:multiLevelType w:val="hybridMultilevel"/>
    <w:tmpl w:val="FD0EADDC"/>
    <w:lvl w:ilvl="0" w:tplc="7AACB3DA">
      <w:start w:val="1"/>
      <w:numFmt w:val="bullet"/>
      <w:lvlText w:val=""/>
      <w:lvlJc w:val="left"/>
      <w:pPr>
        <w:tabs>
          <w:tab w:val="num" w:pos="720"/>
        </w:tabs>
        <w:ind w:left="720" w:hanging="360"/>
      </w:pPr>
      <w:rPr>
        <w:rFonts w:ascii="Wingdings 2" w:hAnsi="Wingdings 2" w:hint="default"/>
      </w:rPr>
    </w:lvl>
    <w:lvl w:ilvl="1" w:tplc="42867356" w:tentative="1">
      <w:start w:val="1"/>
      <w:numFmt w:val="bullet"/>
      <w:lvlText w:val=""/>
      <w:lvlJc w:val="left"/>
      <w:pPr>
        <w:tabs>
          <w:tab w:val="num" w:pos="1440"/>
        </w:tabs>
        <w:ind w:left="1440" w:hanging="360"/>
      </w:pPr>
      <w:rPr>
        <w:rFonts w:ascii="Wingdings 2" w:hAnsi="Wingdings 2" w:hint="default"/>
      </w:rPr>
    </w:lvl>
    <w:lvl w:ilvl="2" w:tplc="0A34D042" w:tentative="1">
      <w:start w:val="1"/>
      <w:numFmt w:val="bullet"/>
      <w:lvlText w:val=""/>
      <w:lvlJc w:val="left"/>
      <w:pPr>
        <w:tabs>
          <w:tab w:val="num" w:pos="2160"/>
        </w:tabs>
        <w:ind w:left="2160" w:hanging="360"/>
      </w:pPr>
      <w:rPr>
        <w:rFonts w:ascii="Wingdings 2" w:hAnsi="Wingdings 2" w:hint="default"/>
      </w:rPr>
    </w:lvl>
    <w:lvl w:ilvl="3" w:tplc="F3D847DC" w:tentative="1">
      <w:start w:val="1"/>
      <w:numFmt w:val="bullet"/>
      <w:lvlText w:val=""/>
      <w:lvlJc w:val="left"/>
      <w:pPr>
        <w:tabs>
          <w:tab w:val="num" w:pos="2880"/>
        </w:tabs>
        <w:ind w:left="2880" w:hanging="360"/>
      </w:pPr>
      <w:rPr>
        <w:rFonts w:ascii="Wingdings 2" w:hAnsi="Wingdings 2" w:hint="default"/>
      </w:rPr>
    </w:lvl>
    <w:lvl w:ilvl="4" w:tplc="124422A2" w:tentative="1">
      <w:start w:val="1"/>
      <w:numFmt w:val="bullet"/>
      <w:lvlText w:val=""/>
      <w:lvlJc w:val="left"/>
      <w:pPr>
        <w:tabs>
          <w:tab w:val="num" w:pos="3600"/>
        </w:tabs>
        <w:ind w:left="3600" w:hanging="360"/>
      </w:pPr>
      <w:rPr>
        <w:rFonts w:ascii="Wingdings 2" w:hAnsi="Wingdings 2" w:hint="default"/>
      </w:rPr>
    </w:lvl>
    <w:lvl w:ilvl="5" w:tplc="EE0AB760" w:tentative="1">
      <w:start w:val="1"/>
      <w:numFmt w:val="bullet"/>
      <w:lvlText w:val=""/>
      <w:lvlJc w:val="left"/>
      <w:pPr>
        <w:tabs>
          <w:tab w:val="num" w:pos="4320"/>
        </w:tabs>
        <w:ind w:left="4320" w:hanging="360"/>
      </w:pPr>
      <w:rPr>
        <w:rFonts w:ascii="Wingdings 2" w:hAnsi="Wingdings 2" w:hint="default"/>
      </w:rPr>
    </w:lvl>
    <w:lvl w:ilvl="6" w:tplc="7FCACE36" w:tentative="1">
      <w:start w:val="1"/>
      <w:numFmt w:val="bullet"/>
      <w:lvlText w:val=""/>
      <w:lvlJc w:val="left"/>
      <w:pPr>
        <w:tabs>
          <w:tab w:val="num" w:pos="5040"/>
        </w:tabs>
        <w:ind w:left="5040" w:hanging="360"/>
      </w:pPr>
      <w:rPr>
        <w:rFonts w:ascii="Wingdings 2" w:hAnsi="Wingdings 2" w:hint="default"/>
      </w:rPr>
    </w:lvl>
    <w:lvl w:ilvl="7" w:tplc="AE18530A" w:tentative="1">
      <w:start w:val="1"/>
      <w:numFmt w:val="bullet"/>
      <w:lvlText w:val=""/>
      <w:lvlJc w:val="left"/>
      <w:pPr>
        <w:tabs>
          <w:tab w:val="num" w:pos="5760"/>
        </w:tabs>
        <w:ind w:left="5760" w:hanging="360"/>
      </w:pPr>
      <w:rPr>
        <w:rFonts w:ascii="Wingdings 2" w:hAnsi="Wingdings 2" w:hint="default"/>
      </w:rPr>
    </w:lvl>
    <w:lvl w:ilvl="8" w:tplc="1820056C" w:tentative="1">
      <w:start w:val="1"/>
      <w:numFmt w:val="bullet"/>
      <w:lvlText w:val=""/>
      <w:lvlJc w:val="left"/>
      <w:pPr>
        <w:tabs>
          <w:tab w:val="num" w:pos="6480"/>
        </w:tabs>
        <w:ind w:left="6480" w:hanging="360"/>
      </w:pPr>
      <w:rPr>
        <w:rFonts w:ascii="Wingdings 2" w:hAnsi="Wingdings 2" w:hint="default"/>
      </w:rPr>
    </w:lvl>
  </w:abstractNum>
  <w:abstractNum w:abstractNumId="7">
    <w:nsid w:val="2AAB1E41"/>
    <w:multiLevelType w:val="hybridMultilevel"/>
    <w:tmpl w:val="F84AF6D0"/>
    <w:lvl w:ilvl="0" w:tplc="9FEA65A6">
      <w:numFmt w:val="bullet"/>
      <w:lvlText w:val="-"/>
      <w:lvlJc w:val="left"/>
      <w:pPr>
        <w:ind w:left="1800" w:hanging="360"/>
      </w:pPr>
      <w:rPr>
        <w:rFonts w:ascii="Calibri" w:eastAsiaTheme="minorHAns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3164093A"/>
    <w:multiLevelType w:val="hybridMultilevel"/>
    <w:tmpl w:val="5EEE316E"/>
    <w:lvl w:ilvl="0" w:tplc="C19030B8">
      <w:start w:val="1"/>
      <w:numFmt w:val="bullet"/>
      <w:lvlText w:val=""/>
      <w:lvlJc w:val="left"/>
      <w:pPr>
        <w:tabs>
          <w:tab w:val="num" w:pos="720"/>
        </w:tabs>
        <w:ind w:left="720" w:hanging="360"/>
      </w:pPr>
      <w:rPr>
        <w:rFonts w:ascii="Wingdings 2" w:hAnsi="Wingdings 2" w:hint="default"/>
      </w:rPr>
    </w:lvl>
    <w:lvl w:ilvl="1" w:tplc="75ACE5BC">
      <w:numFmt w:val="bullet"/>
      <w:lvlText w:val="◦"/>
      <w:lvlJc w:val="left"/>
      <w:pPr>
        <w:tabs>
          <w:tab w:val="num" w:pos="1440"/>
        </w:tabs>
        <w:ind w:left="1440" w:hanging="360"/>
      </w:pPr>
      <w:rPr>
        <w:rFonts w:ascii="Verdana" w:hAnsi="Verdana" w:hint="default"/>
      </w:rPr>
    </w:lvl>
    <w:lvl w:ilvl="2" w:tplc="FB98BE18" w:tentative="1">
      <w:start w:val="1"/>
      <w:numFmt w:val="bullet"/>
      <w:lvlText w:val=""/>
      <w:lvlJc w:val="left"/>
      <w:pPr>
        <w:tabs>
          <w:tab w:val="num" w:pos="2160"/>
        </w:tabs>
        <w:ind w:left="2160" w:hanging="360"/>
      </w:pPr>
      <w:rPr>
        <w:rFonts w:ascii="Wingdings 2" w:hAnsi="Wingdings 2" w:hint="default"/>
      </w:rPr>
    </w:lvl>
    <w:lvl w:ilvl="3" w:tplc="59DE0B18" w:tentative="1">
      <w:start w:val="1"/>
      <w:numFmt w:val="bullet"/>
      <w:lvlText w:val=""/>
      <w:lvlJc w:val="left"/>
      <w:pPr>
        <w:tabs>
          <w:tab w:val="num" w:pos="2880"/>
        </w:tabs>
        <w:ind w:left="2880" w:hanging="360"/>
      </w:pPr>
      <w:rPr>
        <w:rFonts w:ascii="Wingdings 2" w:hAnsi="Wingdings 2" w:hint="default"/>
      </w:rPr>
    </w:lvl>
    <w:lvl w:ilvl="4" w:tplc="FA204CFE" w:tentative="1">
      <w:start w:val="1"/>
      <w:numFmt w:val="bullet"/>
      <w:lvlText w:val=""/>
      <w:lvlJc w:val="left"/>
      <w:pPr>
        <w:tabs>
          <w:tab w:val="num" w:pos="3600"/>
        </w:tabs>
        <w:ind w:left="3600" w:hanging="360"/>
      </w:pPr>
      <w:rPr>
        <w:rFonts w:ascii="Wingdings 2" w:hAnsi="Wingdings 2" w:hint="default"/>
      </w:rPr>
    </w:lvl>
    <w:lvl w:ilvl="5" w:tplc="09ECE816" w:tentative="1">
      <w:start w:val="1"/>
      <w:numFmt w:val="bullet"/>
      <w:lvlText w:val=""/>
      <w:lvlJc w:val="left"/>
      <w:pPr>
        <w:tabs>
          <w:tab w:val="num" w:pos="4320"/>
        </w:tabs>
        <w:ind w:left="4320" w:hanging="360"/>
      </w:pPr>
      <w:rPr>
        <w:rFonts w:ascii="Wingdings 2" w:hAnsi="Wingdings 2" w:hint="default"/>
      </w:rPr>
    </w:lvl>
    <w:lvl w:ilvl="6" w:tplc="52C23A84" w:tentative="1">
      <w:start w:val="1"/>
      <w:numFmt w:val="bullet"/>
      <w:lvlText w:val=""/>
      <w:lvlJc w:val="left"/>
      <w:pPr>
        <w:tabs>
          <w:tab w:val="num" w:pos="5040"/>
        </w:tabs>
        <w:ind w:left="5040" w:hanging="360"/>
      </w:pPr>
      <w:rPr>
        <w:rFonts w:ascii="Wingdings 2" w:hAnsi="Wingdings 2" w:hint="default"/>
      </w:rPr>
    </w:lvl>
    <w:lvl w:ilvl="7" w:tplc="66A2E16A" w:tentative="1">
      <w:start w:val="1"/>
      <w:numFmt w:val="bullet"/>
      <w:lvlText w:val=""/>
      <w:lvlJc w:val="left"/>
      <w:pPr>
        <w:tabs>
          <w:tab w:val="num" w:pos="5760"/>
        </w:tabs>
        <w:ind w:left="5760" w:hanging="360"/>
      </w:pPr>
      <w:rPr>
        <w:rFonts w:ascii="Wingdings 2" w:hAnsi="Wingdings 2" w:hint="default"/>
      </w:rPr>
    </w:lvl>
    <w:lvl w:ilvl="8" w:tplc="4D7E503A" w:tentative="1">
      <w:start w:val="1"/>
      <w:numFmt w:val="bullet"/>
      <w:lvlText w:val=""/>
      <w:lvlJc w:val="left"/>
      <w:pPr>
        <w:tabs>
          <w:tab w:val="num" w:pos="6480"/>
        </w:tabs>
        <w:ind w:left="6480" w:hanging="360"/>
      </w:pPr>
      <w:rPr>
        <w:rFonts w:ascii="Wingdings 2" w:hAnsi="Wingdings 2" w:hint="default"/>
      </w:rPr>
    </w:lvl>
  </w:abstractNum>
  <w:abstractNum w:abstractNumId="9">
    <w:nsid w:val="330504F9"/>
    <w:multiLevelType w:val="hybridMultilevel"/>
    <w:tmpl w:val="EDCA0AAE"/>
    <w:lvl w:ilvl="0" w:tplc="1520BCC2">
      <w:start w:val="1"/>
      <w:numFmt w:val="bullet"/>
      <w:lvlText w:val=""/>
      <w:lvlJc w:val="left"/>
      <w:pPr>
        <w:tabs>
          <w:tab w:val="num" w:pos="720"/>
        </w:tabs>
        <w:ind w:left="720" w:hanging="360"/>
      </w:pPr>
      <w:rPr>
        <w:rFonts w:ascii="Wingdings 2" w:hAnsi="Wingdings 2" w:hint="default"/>
      </w:rPr>
    </w:lvl>
    <w:lvl w:ilvl="1" w:tplc="F47CFA4C" w:tentative="1">
      <w:start w:val="1"/>
      <w:numFmt w:val="bullet"/>
      <w:lvlText w:val=""/>
      <w:lvlJc w:val="left"/>
      <w:pPr>
        <w:tabs>
          <w:tab w:val="num" w:pos="1440"/>
        </w:tabs>
        <w:ind w:left="1440" w:hanging="360"/>
      </w:pPr>
      <w:rPr>
        <w:rFonts w:ascii="Wingdings 2" w:hAnsi="Wingdings 2" w:hint="default"/>
      </w:rPr>
    </w:lvl>
    <w:lvl w:ilvl="2" w:tplc="EB5E048E" w:tentative="1">
      <w:start w:val="1"/>
      <w:numFmt w:val="bullet"/>
      <w:lvlText w:val=""/>
      <w:lvlJc w:val="left"/>
      <w:pPr>
        <w:tabs>
          <w:tab w:val="num" w:pos="2160"/>
        </w:tabs>
        <w:ind w:left="2160" w:hanging="360"/>
      </w:pPr>
      <w:rPr>
        <w:rFonts w:ascii="Wingdings 2" w:hAnsi="Wingdings 2" w:hint="default"/>
      </w:rPr>
    </w:lvl>
    <w:lvl w:ilvl="3" w:tplc="322E82F0" w:tentative="1">
      <w:start w:val="1"/>
      <w:numFmt w:val="bullet"/>
      <w:lvlText w:val=""/>
      <w:lvlJc w:val="left"/>
      <w:pPr>
        <w:tabs>
          <w:tab w:val="num" w:pos="2880"/>
        </w:tabs>
        <w:ind w:left="2880" w:hanging="360"/>
      </w:pPr>
      <w:rPr>
        <w:rFonts w:ascii="Wingdings 2" w:hAnsi="Wingdings 2" w:hint="default"/>
      </w:rPr>
    </w:lvl>
    <w:lvl w:ilvl="4" w:tplc="BD82BC02" w:tentative="1">
      <w:start w:val="1"/>
      <w:numFmt w:val="bullet"/>
      <w:lvlText w:val=""/>
      <w:lvlJc w:val="left"/>
      <w:pPr>
        <w:tabs>
          <w:tab w:val="num" w:pos="3600"/>
        </w:tabs>
        <w:ind w:left="3600" w:hanging="360"/>
      </w:pPr>
      <w:rPr>
        <w:rFonts w:ascii="Wingdings 2" w:hAnsi="Wingdings 2" w:hint="default"/>
      </w:rPr>
    </w:lvl>
    <w:lvl w:ilvl="5" w:tplc="51B639B4" w:tentative="1">
      <w:start w:val="1"/>
      <w:numFmt w:val="bullet"/>
      <w:lvlText w:val=""/>
      <w:lvlJc w:val="left"/>
      <w:pPr>
        <w:tabs>
          <w:tab w:val="num" w:pos="4320"/>
        </w:tabs>
        <w:ind w:left="4320" w:hanging="360"/>
      </w:pPr>
      <w:rPr>
        <w:rFonts w:ascii="Wingdings 2" w:hAnsi="Wingdings 2" w:hint="default"/>
      </w:rPr>
    </w:lvl>
    <w:lvl w:ilvl="6" w:tplc="FDA2B9D6" w:tentative="1">
      <w:start w:val="1"/>
      <w:numFmt w:val="bullet"/>
      <w:lvlText w:val=""/>
      <w:lvlJc w:val="left"/>
      <w:pPr>
        <w:tabs>
          <w:tab w:val="num" w:pos="5040"/>
        </w:tabs>
        <w:ind w:left="5040" w:hanging="360"/>
      </w:pPr>
      <w:rPr>
        <w:rFonts w:ascii="Wingdings 2" w:hAnsi="Wingdings 2" w:hint="default"/>
      </w:rPr>
    </w:lvl>
    <w:lvl w:ilvl="7" w:tplc="E43EB676" w:tentative="1">
      <w:start w:val="1"/>
      <w:numFmt w:val="bullet"/>
      <w:lvlText w:val=""/>
      <w:lvlJc w:val="left"/>
      <w:pPr>
        <w:tabs>
          <w:tab w:val="num" w:pos="5760"/>
        </w:tabs>
        <w:ind w:left="5760" w:hanging="360"/>
      </w:pPr>
      <w:rPr>
        <w:rFonts w:ascii="Wingdings 2" w:hAnsi="Wingdings 2" w:hint="default"/>
      </w:rPr>
    </w:lvl>
    <w:lvl w:ilvl="8" w:tplc="6B9A6238" w:tentative="1">
      <w:start w:val="1"/>
      <w:numFmt w:val="bullet"/>
      <w:lvlText w:val=""/>
      <w:lvlJc w:val="left"/>
      <w:pPr>
        <w:tabs>
          <w:tab w:val="num" w:pos="6480"/>
        </w:tabs>
        <w:ind w:left="6480" w:hanging="360"/>
      </w:pPr>
      <w:rPr>
        <w:rFonts w:ascii="Wingdings 2" w:hAnsi="Wingdings 2" w:hint="default"/>
      </w:rPr>
    </w:lvl>
  </w:abstractNum>
  <w:abstractNum w:abstractNumId="10">
    <w:nsid w:val="41B20D49"/>
    <w:multiLevelType w:val="hybridMultilevel"/>
    <w:tmpl w:val="DC02C9D4"/>
    <w:lvl w:ilvl="0" w:tplc="81422BF6">
      <w:start w:val="1"/>
      <w:numFmt w:val="bullet"/>
      <w:lvlText w:val=""/>
      <w:lvlJc w:val="left"/>
      <w:pPr>
        <w:tabs>
          <w:tab w:val="num" w:pos="720"/>
        </w:tabs>
        <w:ind w:left="720" w:hanging="360"/>
      </w:pPr>
      <w:rPr>
        <w:rFonts w:ascii="Wingdings 2" w:hAnsi="Wingdings 2" w:hint="default"/>
      </w:rPr>
    </w:lvl>
    <w:lvl w:ilvl="1" w:tplc="C3645D6C" w:tentative="1">
      <w:start w:val="1"/>
      <w:numFmt w:val="bullet"/>
      <w:lvlText w:val=""/>
      <w:lvlJc w:val="left"/>
      <w:pPr>
        <w:tabs>
          <w:tab w:val="num" w:pos="1440"/>
        </w:tabs>
        <w:ind w:left="1440" w:hanging="360"/>
      </w:pPr>
      <w:rPr>
        <w:rFonts w:ascii="Wingdings 2" w:hAnsi="Wingdings 2" w:hint="default"/>
      </w:rPr>
    </w:lvl>
    <w:lvl w:ilvl="2" w:tplc="5234F1C0" w:tentative="1">
      <w:start w:val="1"/>
      <w:numFmt w:val="bullet"/>
      <w:lvlText w:val=""/>
      <w:lvlJc w:val="left"/>
      <w:pPr>
        <w:tabs>
          <w:tab w:val="num" w:pos="2160"/>
        </w:tabs>
        <w:ind w:left="2160" w:hanging="360"/>
      </w:pPr>
      <w:rPr>
        <w:rFonts w:ascii="Wingdings 2" w:hAnsi="Wingdings 2" w:hint="default"/>
      </w:rPr>
    </w:lvl>
    <w:lvl w:ilvl="3" w:tplc="0AFE1A0C" w:tentative="1">
      <w:start w:val="1"/>
      <w:numFmt w:val="bullet"/>
      <w:lvlText w:val=""/>
      <w:lvlJc w:val="left"/>
      <w:pPr>
        <w:tabs>
          <w:tab w:val="num" w:pos="2880"/>
        </w:tabs>
        <w:ind w:left="2880" w:hanging="360"/>
      </w:pPr>
      <w:rPr>
        <w:rFonts w:ascii="Wingdings 2" w:hAnsi="Wingdings 2" w:hint="default"/>
      </w:rPr>
    </w:lvl>
    <w:lvl w:ilvl="4" w:tplc="A3B26080" w:tentative="1">
      <w:start w:val="1"/>
      <w:numFmt w:val="bullet"/>
      <w:lvlText w:val=""/>
      <w:lvlJc w:val="left"/>
      <w:pPr>
        <w:tabs>
          <w:tab w:val="num" w:pos="3600"/>
        </w:tabs>
        <w:ind w:left="3600" w:hanging="360"/>
      </w:pPr>
      <w:rPr>
        <w:rFonts w:ascii="Wingdings 2" w:hAnsi="Wingdings 2" w:hint="default"/>
      </w:rPr>
    </w:lvl>
    <w:lvl w:ilvl="5" w:tplc="6D2EDD1C" w:tentative="1">
      <w:start w:val="1"/>
      <w:numFmt w:val="bullet"/>
      <w:lvlText w:val=""/>
      <w:lvlJc w:val="left"/>
      <w:pPr>
        <w:tabs>
          <w:tab w:val="num" w:pos="4320"/>
        </w:tabs>
        <w:ind w:left="4320" w:hanging="360"/>
      </w:pPr>
      <w:rPr>
        <w:rFonts w:ascii="Wingdings 2" w:hAnsi="Wingdings 2" w:hint="default"/>
      </w:rPr>
    </w:lvl>
    <w:lvl w:ilvl="6" w:tplc="2384C2FC" w:tentative="1">
      <w:start w:val="1"/>
      <w:numFmt w:val="bullet"/>
      <w:lvlText w:val=""/>
      <w:lvlJc w:val="left"/>
      <w:pPr>
        <w:tabs>
          <w:tab w:val="num" w:pos="5040"/>
        </w:tabs>
        <w:ind w:left="5040" w:hanging="360"/>
      </w:pPr>
      <w:rPr>
        <w:rFonts w:ascii="Wingdings 2" w:hAnsi="Wingdings 2" w:hint="default"/>
      </w:rPr>
    </w:lvl>
    <w:lvl w:ilvl="7" w:tplc="E27E8B9A" w:tentative="1">
      <w:start w:val="1"/>
      <w:numFmt w:val="bullet"/>
      <w:lvlText w:val=""/>
      <w:lvlJc w:val="left"/>
      <w:pPr>
        <w:tabs>
          <w:tab w:val="num" w:pos="5760"/>
        </w:tabs>
        <w:ind w:left="5760" w:hanging="360"/>
      </w:pPr>
      <w:rPr>
        <w:rFonts w:ascii="Wingdings 2" w:hAnsi="Wingdings 2" w:hint="default"/>
      </w:rPr>
    </w:lvl>
    <w:lvl w:ilvl="8" w:tplc="2C9CBE48" w:tentative="1">
      <w:start w:val="1"/>
      <w:numFmt w:val="bullet"/>
      <w:lvlText w:val=""/>
      <w:lvlJc w:val="left"/>
      <w:pPr>
        <w:tabs>
          <w:tab w:val="num" w:pos="6480"/>
        </w:tabs>
        <w:ind w:left="6480" w:hanging="360"/>
      </w:pPr>
      <w:rPr>
        <w:rFonts w:ascii="Wingdings 2" w:hAnsi="Wingdings 2" w:hint="default"/>
      </w:rPr>
    </w:lvl>
  </w:abstractNum>
  <w:abstractNum w:abstractNumId="11">
    <w:nsid w:val="41E076EC"/>
    <w:multiLevelType w:val="hybridMultilevel"/>
    <w:tmpl w:val="0C5210BE"/>
    <w:lvl w:ilvl="0" w:tplc="A98CD358">
      <w:start w:val="1"/>
      <w:numFmt w:val="bullet"/>
      <w:lvlText w:val=""/>
      <w:lvlJc w:val="left"/>
      <w:pPr>
        <w:tabs>
          <w:tab w:val="num" w:pos="720"/>
        </w:tabs>
        <w:ind w:left="720" w:hanging="360"/>
      </w:pPr>
      <w:rPr>
        <w:rFonts w:ascii="Wingdings 2" w:hAnsi="Wingdings 2" w:hint="default"/>
      </w:rPr>
    </w:lvl>
    <w:lvl w:ilvl="1" w:tplc="69508976" w:tentative="1">
      <w:start w:val="1"/>
      <w:numFmt w:val="bullet"/>
      <w:lvlText w:val=""/>
      <w:lvlJc w:val="left"/>
      <w:pPr>
        <w:tabs>
          <w:tab w:val="num" w:pos="1440"/>
        </w:tabs>
        <w:ind w:left="1440" w:hanging="360"/>
      </w:pPr>
      <w:rPr>
        <w:rFonts w:ascii="Wingdings 2" w:hAnsi="Wingdings 2" w:hint="default"/>
      </w:rPr>
    </w:lvl>
    <w:lvl w:ilvl="2" w:tplc="D45200E8" w:tentative="1">
      <w:start w:val="1"/>
      <w:numFmt w:val="bullet"/>
      <w:lvlText w:val=""/>
      <w:lvlJc w:val="left"/>
      <w:pPr>
        <w:tabs>
          <w:tab w:val="num" w:pos="2160"/>
        </w:tabs>
        <w:ind w:left="2160" w:hanging="360"/>
      </w:pPr>
      <w:rPr>
        <w:rFonts w:ascii="Wingdings 2" w:hAnsi="Wingdings 2" w:hint="default"/>
      </w:rPr>
    </w:lvl>
    <w:lvl w:ilvl="3" w:tplc="3822D438" w:tentative="1">
      <w:start w:val="1"/>
      <w:numFmt w:val="bullet"/>
      <w:lvlText w:val=""/>
      <w:lvlJc w:val="left"/>
      <w:pPr>
        <w:tabs>
          <w:tab w:val="num" w:pos="2880"/>
        </w:tabs>
        <w:ind w:left="2880" w:hanging="360"/>
      </w:pPr>
      <w:rPr>
        <w:rFonts w:ascii="Wingdings 2" w:hAnsi="Wingdings 2" w:hint="default"/>
      </w:rPr>
    </w:lvl>
    <w:lvl w:ilvl="4" w:tplc="20326FC2" w:tentative="1">
      <w:start w:val="1"/>
      <w:numFmt w:val="bullet"/>
      <w:lvlText w:val=""/>
      <w:lvlJc w:val="left"/>
      <w:pPr>
        <w:tabs>
          <w:tab w:val="num" w:pos="3600"/>
        </w:tabs>
        <w:ind w:left="3600" w:hanging="360"/>
      </w:pPr>
      <w:rPr>
        <w:rFonts w:ascii="Wingdings 2" w:hAnsi="Wingdings 2" w:hint="default"/>
      </w:rPr>
    </w:lvl>
    <w:lvl w:ilvl="5" w:tplc="F012A376" w:tentative="1">
      <w:start w:val="1"/>
      <w:numFmt w:val="bullet"/>
      <w:lvlText w:val=""/>
      <w:lvlJc w:val="left"/>
      <w:pPr>
        <w:tabs>
          <w:tab w:val="num" w:pos="4320"/>
        </w:tabs>
        <w:ind w:left="4320" w:hanging="360"/>
      </w:pPr>
      <w:rPr>
        <w:rFonts w:ascii="Wingdings 2" w:hAnsi="Wingdings 2" w:hint="default"/>
      </w:rPr>
    </w:lvl>
    <w:lvl w:ilvl="6" w:tplc="5D3ADB1A" w:tentative="1">
      <w:start w:val="1"/>
      <w:numFmt w:val="bullet"/>
      <w:lvlText w:val=""/>
      <w:lvlJc w:val="left"/>
      <w:pPr>
        <w:tabs>
          <w:tab w:val="num" w:pos="5040"/>
        </w:tabs>
        <w:ind w:left="5040" w:hanging="360"/>
      </w:pPr>
      <w:rPr>
        <w:rFonts w:ascii="Wingdings 2" w:hAnsi="Wingdings 2" w:hint="default"/>
      </w:rPr>
    </w:lvl>
    <w:lvl w:ilvl="7" w:tplc="F03609D4" w:tentative="1">
      <w:start w:val="1"/>
      <w:numFmt w:val="bullet"/>
      <w:lvlText w:val=""/>
      <w:lvlJc w:val="left"/>
      <w:pPr>
        <w:tabs>
          <w:tab w:val="num" w:pos="5760"/>
        </w:tabs>
        <w:ind w:left="5760" w:hanging="360"/>
      </w:pPr>
      <w:rPr>
        <w:rFonts w:ascii="Wingdings 2" w:hAnsi="Wingdings 2" w:hint="default"/>
      </w:rPr>
    </w:lvl>
    <w:lvl w:ilvl="8" w:tplc="8DAEB1BE" w:tentative="1">
      <w:start w:val="1"/>
      <w:numFmt w:val="bullet"/>
      <w:lvlText w:val=""/>
      <w:lvlJc w:val="left"/>
      <w:pPr>
        <w:tabs>
          <w:tab w:val="num" w:pos="6480"/>
        </w:tabs>
        <w:ind w:left="6480" w:hanging="360"/>
      </w:pPr>
      <w:rPr>
        <w:rFonts w:ascii="Wingdings 2" w:hAnsi="Wingdings 2" w:hint="default"/>
      </w:rPr>
    </w:lvl>
  </w:abstractNum>
  <w:abstractNum w:abstractNumId="12">
    <w:nsid w:val="471361F2"/>
    <w:multiLevelType w:val="multilevel"/>
    <w:tmpl w:val="A60C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E29313A"/>
    <w:multiLevelType w:val="hybridMultilevel"/>
    <w:tmpl w:val="186094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38A2C68"/>
    <w:multiLevelType w:val="hybridMultilevel"/>
    <w:tmpl w:val="A9FCC8FC"/>
    <w:lvl w:ilvl="0" w:tplc="F8F09BBE">
      <w:start w:val="1"/>
      <w:numFmt w:val="bullet"/>
      <w:lvlText w:val=""/>
      <w:lvlJc w:val="left"/>
      <w:pPr>
        <w:tabs>
          <w:tab w:val="num" w:pos="720"/>
        </w:tabs>
        <w:ind w:left="720" w:hanging="360"/>
      </w:pPr>
      <w:rPr>
        <w:rFonts w:ascii="Wingdings 2" w:hAnsi="Wingdings 2" w:hint="default"/>
      </w:rPr>
    </w:lvl>
    <w:lvl w:ilvl="1" w:tplc="3774F002" w:tentative="1">
      <w:start w:val="1"/>
      <w:numFmt w:val="bullet"/>
      <w:lvlText w:val=""/>
      <w:lvlJc w:val="left"/>
      <w:pPr>
        <w:tabs>
          <w:tab w:val="num" w:pos="1440"/>
        </w:tabs>
        <w:ind w:left="1440" w:hanging="360"/>
      </w:pPr>
      <w:rPr>
        <w:rFonts w:ascii="Wingdings 2" w:hAnsi="Wingdings 2" w:hint="default"/>
      </w:rPr>
    </w:lvl>
    <w:lvl w:ilvl="2" w:tplc="1FF2E856" w:tentative="1">
      <w:start w:val="1"/>
      <w:numFmt w:val="bullet"/>
      <w:lvlText w:val=""/>
      <w:lvlJc w:val="left"/>
      <w:pPr>
        <w:tabs>
          <w:tab w:val="num" w:pos="2160"/>
        </w:tabs>
        <w:ind w:left="2160" w:hanging="360"/>
      </w:pPr>
      <w:rPr>
        <w:rFonts w:ascii="Wingdings 2" w:hAnsi="Wingdings 2" w:hint="default"/>
      </w:rPr>
    </w:lvl>
    <w:lvl w:ilvl="3" w:tplc="E0D622A6" w:tentative="1">
      <w:start w:val="1"/>
      <w:numFmt w:val="bullet"/>
      <w:lvlText w:val=""/>
      <w:lvlJc w:val="left"/>
      <w:pPr>
        <w:tabs>
          <w:tab w:val="num" w:pos="2880"/>
        </w:tabs>
        <w:ind w:left="2880" w:hanging="360"/>
      </w:pPr>
      <w:rPr>
        <w:rFonts w:ascii="Wingdings 2" w:hAnsi="Wingdings 2" w:hint="default"/>
      </w:rPr>
    </w:lvl>
    <w:lvl w:ilvl="4" w:tplc="9390769A" w:tentative="1">
      <w:start w:val="1"/>
      <w:numFmt w:val="bullet"/>
      <w:lvlText w:val=""/>
      <w:lvlJc w:val="left"/>
      <w:pPr>
        <w:tabs>
          <w:tab w:val="num" w:pos="3600"/>
        </w:tabs>
        <w:ind w:left="3600" w:hanging="360"/>
      </w:pPr>
      <w:rPr>
        <w:rFonts w:ascii="Wingdings 2" w:hAnsi="Wingdings 2" w:hint="default"/>
      </w:rPr>
    </w:lvl>
    <w:lvl w:ilvl="5" w:tplc="54584FDA" w:tentative="1">
      <w:start w:val="1"/>
      <w:numFmt w:val="bullet"/>
      <w:lvlText w:val=""/>
      <w:lvlJc w:val="left"/>
      <w:pPr>
        <w:tabs>
          <w:tab w:val="num" w:pos="4320"/>
        </w:tabs>
        <w:ind w:left="4320" w:hanging="360"/>
      </w:pPr>
      <w:rPr>
        <w:rFonts w:ascii="Wingdings 2" w:hAnsi="Wingdings 2" w:hint="default"/>
      </w:rPr>
    </w:lvl>
    <w:lvl w:ilvl="6" w:tplc="EECC991E" w:tentative="1">
      <w:start w:val="1"/>
      <w:numFmt w:val="bullet"/>
      <w:lvlText w:val=""/>
      <w:lvlJc w:val="left"/>
      <w:pPr>
        <w:tabs>
          <w:tab w:val="num" w:pos="5040"/>
        </w:tabs>
        <w:ind w:left="5040" w:hanging="360"/>
      </w:pPr>
      <w:rPr>
        <w:rFonts w:ascii="Wingdings 2" w:hAnsi="Wingdings 2" w:hint="default"/>
      </w:rPr>
    </w:lvl>
    <w:lvl w:ilvl="7" w:tplc="7AF23BB4" w:tentative="1">
      <w:start w:val="1"/>
      <w:numFmt w:val="bullet"/>
      <w:lvlText w:val=""/>
      <w:lvlJc w:val="left"/>
      <w:pPr>
        <w:tabs>
          <w:tab w:val="num" w:pos="5760"/>
        </w:tabs>
        <w:ind w:left="5760" w:hanging="360"/>
      </w:pPr>
      <w:rPr>
        <w:rFonts w:ascii="Wingdings 2" w:hAnsi="Wingdings 2" w:hint="default"/>
      </w:rPr>
    </w:lvl>
    <w:lvl w:ilvl="8" w:tplc="B0E02A2E" w:tentative="1">
      <w:start w:val="1"/>
      <w:numFmt w:val="bullet"/>
      <w:lvlText w:val=""/>
      <w:lvlJc w:val="left"/>
      <w:pPr>
        <w:tabs>
          <w:tab w:val="num" w:pos="6480"/>
        </w:tabs>
        <w:ind w:left="6480" w:hanging="360"/>
      </w:pPr>
      <w:rPr>
        <w:rFonts w:ascii="Wingdings 2" w:hAnsi="Wingdings 2" w:hint="default"/>
      </w:rPr>
    </w:lvl>
  </w:abstractNum>
  <w:abstractNum w:abstractNumId="15">
    <w:nsid w:val="542019F2"/>
    <w:multiLevelType w:val="multilevel"/>
    <w:tmpl w:val="013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6857B64"/>
    <w:multiLevelType w:val="hybridMultilevel"/>
    <w:tmpl w:val="88B872C6"/>
    <w:lvl w:ilvl="0" w:tplc="5D3EA182">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nsid w:val="59013A9B"/>
    <w:multiLevelType w:val="hybridMultilevel"/>
    <w:tmpl w:val="16CCF2EC"/>
    <w:lvl w:ilvl="0" w:tplc="85F8081A">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5ABE7993"/>
    <w:multiLevelType w:val="hybridMultilevel"/>
    <w:tmpl w:val="CF74561A"/>
    <w:lvl w:ilvl="0" w:tplc="F6FCDD14">
      <w:numFmt w:val="bullet"/>
      <w:lvlText w:val="-"/>
      <w:lvlJc w:val="left"/>
      <w:pPr>
        <w:ind w:left="1800" w:hanging="360"/>
      </w:pPr>
      <w:rPr>
        <w:rFonts w:ascii="Calibri" w:eastAsiaTheme="minorHAns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nsid w:val="5E6D348B"/>
    <w:multiLevelType w:val="hybridMultilevel"/>
    <w:tmpl w:val="FEF0ED9C"/>
    <w:lvl w:ilvl="0" w:tplc="1AC6A462">
      <w:start w:val="1"/>
      <w:numFmt w:val="bullet"/>
      <w:lvlText w:val=""/>
      <w:lvlJc w:val="left"/>
      <w:pPr>
        <w:tabs>
          <w:tab w:val="num" w:pos="720"/>
        </w:tabs>
        <w:ind w:left="720" w:hanging="360"/>
      </w:pPr>
      <w:rPr>
        <w:rFonts w:ascii="Wingdings 2" w:hAnsi="Wingdings 2" w:hint="default"/>
      </w:rPr>
    </w:lvl>
    <w:lvl w:ilvl="1" w:tplc="B8E48BBE" w:tentative="1">
      <w:start w:val="1"/>
      <w:numFmt w:val="bullet"/>
      <w:lvlText w:val=""/>
      <w:lvlJc w:val="left"/>
      <w:pPr>
        <w:tabs>
          <w:tab w:val="num" w:pos="1440"/>
        </w:tabs>
        <w:ind w:left="1440" w:hanging="360"/>
      </w:pPr>
      <w:rPr>
        <w:rFonts w:ascii="Wingdings 2" w:hAnsi="Wingdings 2" w:hint="default"/>
      </w:rPr>
    </w:lvl>
    <w:lvl w:ilvl="2" w:tplc="8FEAA2A4" w:tentative="1">
      <w:start w:val="1"/>
      <w:numFmt w:val="bullet"/>
      <w:lvlText w:val=""/>
      <w:lvlJc w:val="left"/>
      <w:pPr>
        <w:tabs>
          <w:tab w:val="num" w:pos="2160"/>
        </w:tabs>
        <w:ind w:left="2160" w:hanging="360"/>
      </w:pPr>
      <w:rPr>
        <w:rFonts w:ascii="Wingdings 2" w:hAnsi="Wingdings 2" w:hint="default"/>
      </w:rPr>
    </w:lvl>
    <w:lvl w:ilvl="3" w:tplc="F84ABC9A" w:tentative="1">
      <w:start w:val="1"/>
      <w:numFmt w:val="bullet"/>
      <w:lvlText w:val=""/>
      <w:lvlJc w:val="left"/>
      <w:pPr>
        <w:tabs>
          <w:tab w:val="num" w:pos="2880"/>
        </w:tabs>
        <w:ind w:left="2880" w:hanging="360"/>
      </w:pPr>
      <w:rPr>
        <w:rFonts w:ascii="Wingdings 2" w:hAnsi="Wingdings 2" w:hint="default"/>
      </w:rPr>
    </w:lvl>
    <w:lvl w:ilvl="4" w:tplc="E1CC14CA" w:tentative="1">
      <w:start w:val="1"/>
      <w:numFmt w:val="bullet"/>
      <w:lvlText w:val=""/>
      <w:lvlJc w:val="left"/>
      <w:pPr>
        <w:tabs>
          <w:tab w:val="num" w:pos="3600"/>
        </w:tabs>
        <w:ind w:left="3600" w:hanging="360"/>
      </w:pPr>
      <w:rPr>
        <w:rFonts w:ascii="Wingdings 2" w:hAnsi="Wingdings 2" w:hint="default"/>
      </w:rPr>
    </w:lvl>
    <w:lvl w:ilvl="5" w:tplc="EFFE7D82" w:tentative="1">
      <w:start w:val="1"/>
      <w:numFmt w:val="bullet"/>
      <w:lvlText w:val=""/>
      <w:lvlJc w:val="left"/>
      <w:pPr>
        <w:tabs>
          <w:tab w:val="num" w:pos="4320"/>
        </w:tabs>
        <w:ind w:left="4320" w:hanging="360"/>
      </w:pPr>
      <w:rPr>
        <w:rFonts w:ascii="Wingdings 2" w:hAnsi="Wingdings 2" w:hint="default"/>
      </w:rPr>
    </w:lvl>
    <w:lvl w:ilvl="6" w:tplc="4C9A34B8" w:tentative="1">
      <w:start w:val="1"/>
      <w:numFmt w:val="bullet"/>
      <w:lvlText w:val=""/>
      <w:lvlJc w:val="left"/>
      <w:pPr>
        <w:tabs>
          <w:tab w:val="num" w:pos="5040"/>
        </w:tabs>
        <w:ind w:left="5040" w:hanging="360"/>
      </w:pPr>
      <w:rPr>
        <w:rFonts w:ascii="Wingdings 2" w:hAnsi="Wingdings 2" w:hint="default"/>
      </w:rPr>
    </w:lvl>
    <w:lvl w:ilvl="7" w:tplc="D826AC16" w:tentative="1">
      <w:start w:val="1"/>
      <w:numFmt w:val="bullet"/>
      <w:lvlText w:val=""/>
      <w:lvlJc w:val="left"/>
      <w:pPr>
        <w:tabs>
          <w:tab w:val="num" w:pos="5760"/>
        </w:tabs>
        <w:ind w:left="5760" w:hanging="360"/>
      </w:pPr>
      <w:rPr>
        <w:rFonts w:ascii="Wingdings 2" w:hAnsi="Wingdings 2" w:hint="default"/>
      </w:rPr>
    </w:lvl>
    <w:lvl w:ilvl="8" w:tplc="691CD252" w:tentative="1">
      <w:start w:val="1"/>
      <w:numFmt w:val="bullet"/>
      <w:lvlText w:val=""/>
      <w:lvlJc w:val="left"/>
      <w:pPr>
        <w:tabs>
          <w:tab w:val="num" w:pos="6480"/>
        </w:tabs>
        <w:ind w:left="6480" w:hanging="360"/>
      </w:pPr>
      <w:rPr>
        <w:rFonts w:ascii="Wingdings 2" w:hAnsi="Wingdings 2" w:hint="default"/>
      </w:rPr>
    </w:lvl>
  </w:abstractNum>
  <w:abstractNum w:abstractNumId="20">
    <w:nsid w:val="62F779AF"/>
    <w:multiLevelType w:val="hybridMultilevel"/>
    <w:tmpl w:val="EE640A46"/>
    <w:lvl w:ilvl="0" w:tplc="64EE6688">
      <w:start w:val="1"/>
      <w:numFmt w:val="bullet"/>
      <w:lvlText w:val="◦"/>
      <w:lvlJc w:val="left"/>
      <w:pPr>
        <w:tabs>
          <w:tab w:val="num" w:pos="720"/>
        </w:tabs>
        <w:ind w:left="720" w:hanging="360"/>
      </w:pPr>
      <w:rPr>
        <w:rFonts w:ascii="Verdana" w:hAnsi="Verdana" w:hint="default"/>
      </w:rPr>
    </w:lvl>
    <w:lvl w:ilvl="1" w:tplc="E30610F0">
      <w:start w:val="1"/>
      <w:numFmt w:val="bullet"/>
      <w:lvlText w:val="◦"/>
      <w:lvlJc w:val="left"/>
      <w:pPr>
        <w:tabs>
          <w:tab w:val="num" w:pos="1440"/>
        </w:tabs>
        <w:ind w:left="1440" w:hanging="360"/>
      </w:pPr>
      <w:rPr>
        <w:rFonts w:ascii="Verdana" w:hAnsi="Verdana" w:hint="default"/>
      </w:rPr>
    </w:lvl>
    <w:lvl w:ilvl="2" w:tplc="143A6998" w:tentative="1">
      <w:start w:val="1"/>
      <w:numFmt w:val="bullet"/>
      <w:lvlText w:val="◦"/>
      <w:lvlJc w:val="left"/>
      <w:pPr>
        <w:tabs>
          <w:tab w:val="num" w:pos="2160"/>
        </w:tabs>
        <w:ind w:left="2160" w:hanging="360"/>
      </w:pPr>
      <w:rPr>
        <w:rFonts w:ascii="Verdana" w:hAnsi="Verdana" w:hint="default"/>
      </w:rPr>
    </w:lvl>
    <w:lvl w:ilvl="3" w:tplc="7D548168" w:tentative="1">
      <w:start w:val="1"/>
      <w:numFmt w:val="bullet"/>
      <w:lvlText w:val="◦"/>
      <w:lvlJc w:val="left"/>
      <w:pPr>
        <w:tabs>
          <w:tab w:val="num" w:pos="2880"/>
        </w:tabs>
        <w:ind w:left="2880" w:hanging="360"/>
      </w:pPr>
      <w:rPr>
        <w:rFonts w:ascii="Verdana" w:hAnsi="Verdana" w:hint="default"/>
      </w:rPr>
    </w:lvl>
    <w:lvl w:ilvl="4" w:tplc="F88A877E" w:tentative="1">
      <w:start w:val="1"/>
      <w:numFmt w:val="bullet"/>
      <w:lvlText w:val="◦"/>
      <w:lvlJc w:val="left"/>
      <w:pPr>
        <w:tabs>
          <w:tab w:val="num" w:pos="3600"/>
        </w:tabs>
        <w:ind w:left="3600" w:hanging="360"/>
      </w:pPr>
      <w:rPr>
        <w:rFonts w:ascii="Verdana" w:hAnsi="Verdana" w:hint="default"/>
      </w:rPr>
    </w:lvl>
    <w:lvl w:ilvl="5" w:tplc="8160D590" w:tentative="1">
      <w:start w:val="1"/>
      <w:numFmt w:val="bullet"/>
      <w:lvlText w:val="◦"/>
      <w:lvlJc w:val="left"/>
      <w:pPr>
        <w:tabs>
          <w:tab w:val="num" w:pos="4320"/>
        </w:tabs>
        <w:ind w:left="4320" w:hanging="360"/>
      </w:pPr>
      <w:rPr>
        <w:rFonts w:ascii="Verdana" w:hAnsi="Verdana" w:hint="default"/>
      </w:rPr>
    </w:lvl>
    <w:lvl w:ilvl="6" w:tplc="90EC2902" w:tentative="1">
      <w:start w:val="1"/>
      <w:numFmt w:val="bullet"/>
      <w:lvlText w:val="◦"/>
      <w:lvlJc w:val="left"/>
      <w:pPr>
        <w:tabs>
          <w:tab w:val="num" w:pos="5040"/>
        </w:tabs>
        <w:ind w:left="5040" w:hanging="360"/>
      </w:pPr>
      <w:rPr>
        <w:rFonts w:ascii="Verdana" w:hAnsi="Verdana" w:hint="default"/>
      </w:rPr>
    </w:lvl>
    <w:lvl w:ilvl="7" w:tplc="8A58B7EC" w:tentative="1">
      <w:start w:val="1"/>
      <w:numFmt w:val="bullet"/>
      <w:lvlText w:val="◦"/>
      <w:lvlJc w:val="left"/>
      <w:pPr>
        <w:tabs>
          <w:tab w:val="num" w:pos="5760"/>
        </w:tabs>
        <w:ind w:left="5760" w:hanging="360"/>
      </w:pPr>
      <w:rPr>
        <w:rFonts w:ascii="Verdana" w:hAnsi="Verdana" w:hint="default"/>
      </w:rPr>
    </w:lvl>
    <w:lvl w:ilvl="8" w:tplc="7F264D44" w:tentative="1">
      <w:start w:val="1"/>
      <w:numFmt w:val="bullet"/>
      <w:lvlText w:val="◦"/>
      <w:lvlJc w:val="left"/>
      <w:pPr>
        <w:tabs>
          <w:tab w:val="num" w:pos="6480"/>
        </w:tabs>
        <w:ind w:left="6480" w:hanging="360"/>
      </w:pPr>
      <w:rPr>
        <w:rFonts w:ascii="Verdana" w:hAnsi="Verdana" w:hint="default"/>
      </w:rPr>
    </w:lvl>
  </w:abstractNum>
  <w:abstractNum w:abstractNumId="21">
    <w:nsid w:val="6B527E08"/>
    <w:multiLevelType w:val="hybridMultilevel"/>
    <w:tmpl w:val="8CD085DC"/>
    <w:lvl w:ilvl="0" w:tplc="CC76833C">
      <w:start w:val="1"/>
      <w:numFmt w:val="bullet"/>
      <w:lvlText w:val=""/>
      <w:lvlJc w:val="left"/>
      <w:pPr>
        <w:tabs>
          <w:tab w:val="num" w:pos="720"/>
        </w:tabs>
        <w:ind w:left="720" w:hanging="360"/>
      </w:pPr>
      <w:rPr>
        <w:rFonts w:ascii="Wingdings 2" w:hAnsi="Wingdings 2" w:hint="default"/>
      </w:rPr>
    </w:lvl>
    <w:lvl w:ilvl="1" w:tplc="16FE5046" w:tentative="1">
      <w:start w:val="1"/>
      <w:numFmt w:val="bullet"/>
      <w:lvlText w:val=""/>
      <w:lvlJc w:val="left"/>
      <w:pPr>
        <w:tabs>
          <w:tab w:val="num" w:pos="1440"/>
        </w:tabs>
        <w:ind w:left="1440" w:hanging="360"/>
      </w:pPr>
      <w:rPr>
        <w:rFonts w:ascii="Wingdings 2" w:hAnsi="Wingdings 2" w:hint="default"/>
      </w:rPr>
    </w:lvl>
    <w:lvl w:ilvl="2" w:tplc="25663A9A" w:tentative="1">
      <w:start w:val="1"/>
      <w:numFmt w:val="bullet"/>
      <w:lvlText w:val=""/>
      <w:lvlJc w:val="left"/>
      <w:pPr>
        <w:tabs>
          <w:tab w:val="num" w:pos="2160"/>
        </w:tabs>
        <w:ind w:left="2160" w:hanging="360"/>
      </w:pPr>
      <w:rPr>
        <w:rFonts w:ascii="Wingdings 2" w:hAnsi="Wingdings 2" w:hint="default"/>
      </w:rPr>
    </w:lvl>
    <w:lvl w:ilvl="3" w:tplc="70BEB66A" w:tentative="1">
      <w:start w:val="1"/>
      <w:numFmt w:val="bullet"/>
      <w:lvlText w:val=""/>
      <w:lvlJc w:val="left"/>
      <w:pPr>
        <w:tabs>
          <w:tab w:val="num" w:pos="2880"/>
        </w:tabs>
        <w:ind w:left="2880" w:hanging="360"/>
      </w:pPr>
      <w:rPr>
        <w:rFonts w:ascii="Wingdings 2" w:hAnsi="Wingdings 2" w:hint="default"/>
      </w:rPr>
    </w:lvl>
    <w:lvl w:ilvl="4" w:tplc="8BF6D74A" w:tentative="1">
      <w:start w:val="1"/>
      <w:numFmt w:val="bullet"/>
      <w:lvlText w:val=""/>
      <w:lvlJc w:val="left"/>
      <w:pPr>
        <w:tabs>
          <w:tab w:val="num" w:pos="3600"/>
        </w:tabs>
        <w:ind w:left="3600" w:hanging="360"/>
      </w:pPr>
      <w:rPr>
        <w:rFonts w:ascii="Wingdings 2" w:hAnsi="Wingdings 2" w:hint="default"/>
      </w:rPr>
    </w:lvl>
    <w:lvl w:ilvl="5" w:tplc="B028806C" w:tentative="1">
      <w:start w:val="1"/>
      <w:numFmt w:val="bullet"/>
      <w:lvlText w:val=""/>
      <w:lvlJc w:val="left"/>
      <w:pPr>
        <w:tabs>
          <w:tab w:val="num" w:pos="4320"/>
        </w:tabs>
        <w:ind w:left="4320" w:hanging="360"/>
      </w:pPr>
      <w:rPr>
        <w:rFonts w:ascii="Wingdings 2" w:hAnsi="Wingdings 2" w:hint="default"/>
      </w:rPr>
    </w:lvl>
    <w:lvl w:ilvl="6" w:tplc="2C980FA2" w:tentative="1">
      <w:start w:val="1"/>
      <w:numFmt w:val="bullet"/>
      <w:lvlText w:val=""/>
      <w:lvlJc w:val="left"/>
      <w:pPr>
        <w:tabs>
          <w:tab w:val="num" w:pos="5040"/>
        </w:tabs>
        <w:ind w:left="5040" w:hanging="360"/>
      </w:pPr>
      <w:rPr>
        <w:rFonts w:ascii="Wingdings 2" w:hAnsi="Wingdings 2" w:hint="default"/>
      </w:rPr>
    </w:lvl>
    <w:lvl w:ilvl="7" w:tplc="37807770" w:tentative="1">
      <w:start w:val="1"/>
      <w:numFmt w:val="bullet"/>
      <w:lvlText w:val=""/>
      <w:lvlJc w:val="left"/>
      <w:pPr>
        <w:tabs>
          <w:tab w:val="num" w:pos="5760"/>
        </w:tabs>
        <w:ind w:left="5760" w:hanging="360"/>
      </w:pPr>
      <w:rPr>
        <w:rFonts w:ascii="Wingdings 2" w:hAnsi="Wingdings 2" w:hint="default"/>
      </w:rPr>
    </w:lvl>
    <w:lvl w:ilvl="8" w:tplc="762018CA" w:tentative="1">
      <w:start w:val="1"/>
      <w:numFmt w:val="bullet"/>
      <w:lvlText w:val=""/>
      <w:lvlJc w:val="left"/>
      <w:pPr>
        <w:tabs>
          <w:tab w:val="num" w:pos="6480"/>
        </w:tabs>
        <w:ind w:left="6480" w:hanging="360"/>
      </w:pPr>
      <w:rPr>
        <w:rFonts w:ascii="Wingdings 2" w:hAnsi="Wingdings 2" w:hint="default"/>
      </w:rPr>
    </w:lvl>
  </w:abstractNum>
  <w:abstractNum w:abstractNumId="22">
    <w:nsid w:val="6DA221C5"/>
    <w:multiLevelType w:val="hybridMultilevel"/>
    <w:tmpl w:val="70A86074"/>
    <w:lvl w:ilvl="0" w:tplc="D978835A">
      <w:start w:val="1"/>
      <w:numFmt w:val="bullet"/>
      <w:lvlText w:val="•"/>
      <w:lvlJc w:val="left"/>
      <w:pPr>
        <w:tabs>
          <w:tab w:val="num" w:pos="720"/>
        </w:tabs>
        <w:ind w:left="720" w:hanging="360"/>
      </w:pPr>
      <w:rPr>
        <w:rFonts w:ascii="Times New Roman" w:hAnsi="Times New Roman" w:hint="default"/>
      </w:rPr>
    </w:lvl>
    <w:lvl w:ilvl="1" w:tplc="AD484DCC" w:tentative="1">
      <w:start w:val="1"/>
      <w:numFmt w:val="bullet"/>
      <w:lvlText w:val="•"/>
      <w:lvlJc w:val="left"/>
      <w:pPr>
        <w:tabs>
          <w:tab w:val="num" w:pos="1440"/>
        </w:tabs>
        <w:ind w:left="1440" w:hanging="360"/>
      </w:pPr>
      <w:rPr>
        <w:rFonts w:ascii="Times New Roman" w:hAnsi="Times New Roman" w:hint="default"/>
      </w:rPr>
    </w:lvl>
    <w:lvl w:ilvl="2" w:tplc="1ABAB204" w:tentative="1">
      <w:start w:val="1"/>
      <w:numFmt w:val="bullet"/>
      <w:lvlText w:val="•"/>
      <w:lvlJc w:val="left"/>
      <w:pPr>
        <w:tabs>
          <w:tab w:val="num" w:pos="2160"/>
        </w:tabs>
        <w:ind w:left="2160" w:hanging="360"/>
      </w:pPr>
      <w:rPr>
        <w:rFonts w:ascii="Times New Roman" w:hAnsi="Times New Roman" w:hint="default"/>
      </w:rPr>
    </w:lvl>
    <w:lvl w:ilvl="3" w:tplc="C2E2FCF2" w:tentative="1">
      <w:start w:val="1"/>
      <w:numFmt w:val="bullet"/>
      <w:lvlText w:val="•"/>
      <w:lvlJc w:val="left"/>
      <w:pPr>
        <w:tabs>
          <w:tab w:val="num" w:pos="2880"/>
        </w:tabs>
        <w:ind w:left="2880" w:hanging="360"/>
      </w:pPr>
      <w:rPr>
        <w:rFonts w:ascii="Times New Roman" w:hAnsi="Times New Roman" w:hint="default"/>
      </w:rPr>
    </w:lvl>
    <w:lvl w:ilvl="4" w:tplc="73AE7310" w:tentative="1">
      <w:start w:val="1"/>
      <w:numFmt w:val="bullet"/>
      <w:lvlText w:val="•"/>
      <w:lvlJc w:val="left"/>
      <w:pPr>
        <w:tabs>
          <w:tab w:val="num" w:pos="3600"/>
        </w:tabs>
        <w:ind w:left="3600" w:hanging="360"/>
      </w:pPr>
      <w:rPr>
        <w:rFonts w:ascii="Times New Roman" w:hAnsi="Times New Roman" w:hint="default"/>
      </w:rPr>
    </w:lvl>
    <w:lvl w:ilvl="5" w:tplc="A3C431D0" w:tentative="1">
      <w:start w:val="1"/>
      <w:numFmt w:val="bullet"/>
      <w:lvlText w:val="•"/>
      <w:lvlJc w:val="left"/>
      <w:pPr>
        <w:tabs>
          <w:tab w:val="num" w:pos="4320"/>
        </w:tabs>
        <w:ind w:left="4320" w:hanging="360"/>
      </w:pPr>
      <w:rPr>
        <w:rFonts w:ascii="Times New Roman" w:hAnsi="Times New Roman" w:hint="default"/>
      </w:rPr>
    </w:lvl>
    <w:lvl w:ilvl="6" w:tplc="3F54F32E" w:tentative="1">
      <w:start w:val="1"/>
      <w:numFmt w:val="bullet"/>
      <w:lvlText w:val="•"/>
      <w:lvlJc w:val="left"/>
      <w:pPr>
        <w:tabs>
          <w:tab w:val="num" w:pos="5040"/>
        </w:tabs>
        <w:ind w:left="5040" w:hanging="360"/>
      </w:pPr>
      <w:rPr>
        <w:rFonts w:ascii="Times New Roman" w:hAnsi="Times New Roman" w:hint="default"/>
      </w:rPr>
    </w:lvl>
    <w:lvl w:ilvl="7" w:tplc="E1EA7CD4" w:tentative="1">
      <w:start w:val="1"/>
      <w:numFmt w:val="bullet"/>
      <w:lvlText w:val="•"/>
      <w:lvlJc w:val="left"/>
      <w:pPr>
        <w:tabs>
          <w:tab w:val="num" w:pos="5760"/>
        </w:tabs>
        <w:ind w:left="5760" w:hanging="360"/>
      </w:pPr>
      <w:rPr>
        <w:rFonts w:ascii="Times New Roman" w:hAnsi="Times New Roman" w:hint="default"/>
      </w:rPr>
    </w:lvl>
    <w:lvl w:ilvl="8" w:tplc="3738B812" w:tentative="1">
      <w:start w:val="1"/>
      <w:numFmt w:val="bullet"/>
      <w:lvlText w:val="•"/>
      <w:lvlJc w:val="left"/>
      <w:pPr>
        <w:tabs>
          <w:tab w:val="num" w:pos="6480"/>
        </w:tabs>
        <w:ind w:left="6480" w:hanging="360"/>
      </w:pPr>
      <w:rPr>
        <w:rFonts w:ascii="Times New Roman" w:hAnsi="Times New Roman" w:hint="default"/>
      </w:rPr>
    </w:lvl>
  </w:abstractNum>
  <w:abstractNum w:abstractNumId="23">
    <w:nsid w:val="70083692"/>
    <w:multiLevelType w:val="hybridMultilevel"/>
    <w:tmpl w:val="93408A9A"/>
    <w:lvl w:ilvl="0" w:tplc="BB7C2A58">
      <w:start w:val="1"/>
      <w:numFmt w:val="bullet"/>
      <w:lvlText w:val=""/>
      <w:lvlJc w:val="left"/>
      <w:pPr>
        <w:tabs>
          <w:tab w:val="num" w:pos="720"/>
        </w:tabs>
        <w:ind w:left="720" w:hanging="360"/>
      </w:pPr>
      <w:rPr>
        <w:rFonts w:ascii="Wingdings 2" w:hAnsi="Wingdings 2" w:hint="default"/>
      </w:rPr>
    </w:lvl>
    <w:lvl w:ilvl="1" w:tplc="EE8877AE" w:tentative="1">
      <w:start w:val="1"/>
      <w:numFmt w:val="bullet"/>
      <w:lvlText w:val=""/>
      <w:lvlJc w:val="left"/>
      <w:pPr>
        <w:tabs>
          <w:tab w:val="num" w:pos="1440"/>
        </w:tabs>
        <w:ind w:left="1440" w:hanging="360"/>
      </w:pPr>
      <w:rPr>
        <w:rFonts w:ascii="Wingdings 2" w:hAnsi="Wingdings 2" w:hint="default"/>
      </w:rPr>
    </w:lvl>
    <w:lvl w:ilvl="2" w:tplc="CEECF2AA" w:tentative="1">
      <w:start w:val="1"/>
      <w:numFmt w:val="bullet"/>
      <w:lvlText w:val=""/>
      <w:lvlJc w:val="left"/>
      <w:pPr>
        <w:tabs>
          <w:tab w:val="num" w:pos="2160"/>
        </w:tabs>
        <w:ind w:left="2160" w:hanging="360"/>
      </w:pPr>
      <w:rPr>
        <w:rFonts w:ascii="Wingdings 2" w:hAnsi="Wingdings 2" w:hint="default"/>
      </w:rPr>
    </w:lvl>
    <w:lvl w:ilvl="3" w:tplc="FC02A442" w:tentative="1">
      <w:start w:val="1"/>
      <w:numFmt w:val="bullet"/>
      <w:lvlText w:val=""/>
      <w:lvlJc w:val="left"/>
      <w:pPr>
        <w:tabs>
          <w:tab w:val="num" w:pos="2880"/>
        </w:tabs>
        <w:ind w:left="2880" w:hanging="360"/>
      </w:pPr>
      <w:rPr>
        <w:rFonts w:ascii="Wingdings 2" w:hAnsi="Wingdings 2" w:hint="default"/>
      </w:rPr>
    </w:lvl>
    <w:lvl w:ilvl="4" w:tplc="1388A272" w:tentative="1">
      <w:start w:val="1"/>
      <w:numFmt w:val="bullet"/>
      <w:lvlText w:val=""/>
      <w:lvlJc w:val="left"/>
      <w:pPr>
        <w:tabs>
          <w:tab w:val="num" w:pos="3600"/>
        </w:tabs>
        <w:ind w:left="3600" w:hanging="360"/>
      </w:pPr>
      <w:rPr>
        <w:rFonts w:ascii="Wingdings 2" w:hAnsi="Wingdings 2" w:hint="default"/>
      </w:rPr>
    </w:lvl>
    <w:lvl w:ilvl="5" w:tplc="614ADBA8" w:tentative="1">
      <w:start w:val="1"/>
      <w:numFmt w:val="bullet"/>
      <w:lvlText w:val=""/>
      <w:lvlJc w:val="left"/>
      <w:pPr>
        <w:tabs>
          <w:tab w:val="num" w:pos="4320"/>
        </w:tabs>
        <w:ind w:left="4320" w:hanging="360"/>
      </w:pPr>
      <w:rPr>
        <w:rFonts w:ascii="Wingdings 2" w:hAnsi="Wingdings 2" w:hint="default"/>
      </w:rPr>
    </w:lvl>
    <w:lvl w:ilvl="6" w:tplc="736C8E18" w:tentative="1">
      <w:start w:val="1"/>
      <w:numFmt w:val="bullet"/>
      <w:lvlText w:val=""/>
      <w:lvlJc w:val="left"/>
      <w:pPr>
        <w:tabs>
          <w:tab w:val="num" w:pos="5040"/>
        </w:tabs>
        <w:ind w:left="5040" w:hanging="360"/>
      </w:pPr>
      <w:rPr>
        <w:rFonts w:ascii="Wingdings 2" w:hAnsi="Wingdings 2" w:hint="default"/>
      </w:rPr>
    </w:lvl>
    <w:lvl w:ilvl="7" w:tplc="BE623604" w:tentative="1">
      <w:start w:val="1"/>
      <w:numFmt w:val="bullet"/>
      <w:lvlText w:val=""/>
      <w:lvlJc w:val="left"/>
      <w:pPr>
        <w:tabs>
          <w:tab w:val="num" w:pos="5760"/>
        </w:tabs>
        <w:ind w:left="5760" w:hanging="360"/>
      </w:pPr>
      <w:rPr>
        <w:rFonts w:ascii="Wingdings 2" w:hAnsi="Wingdings 2" w:hint="default"/>
      </w:rPr>
    </w:lvl>
    <w:lvl w:ilvl="8" w:tplc="945AEF6E" w:tentative="1">
      <w:start w:val="1"/>
      <w:numFmt w:val="bullet"/>
      <w:lvlText w:val=""/>
      <w:lvlJc w:val="left"/>
      <w:pPr>
        <w:tabs>
          <w:tab w:val="num" w:pos="6480"/>
        </w:tabs>
        <w:ind w:left="6480" w:hanging="360"/>
      </w:pPr>
      <w:rPr>
        <w:rFonts w:ascii="Wingdings 2" w:hAnsi="Wingdings 2" w:hint="default"/>
      </w:rPr>
    </w:lvl>
  </w:abstractNum>
  <w:abstractNum w:abstractNumId="24">
    <w:nsid w:val="751443CC"/>
    <w:multiLevelType w:val="hybridMultilevel"/>
    <w:tmpl w:val="D4122DB0"/>
    <w:lvl w:ilvl="0" w:tplc="0226D974">
      <w:numFmt w:val="bullet"/>
      <w:lvlText w:val="-"/>
      <w:lvlJc w:val="left"/>
      <w:pPr>
        <w:ind w:left="1800" w:hanging="360"/>
      </w:pPr>
      <w:rPr>
        <w:rFonts w:ascii="Arial" w:eastAsiaTheme="minorHAnsi" w:hAnsi="Arial" w:cs="Arial" w:hint="default"/>
        <w:color w:val="3B3A3A"/>
        <w:sz w:val="2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nsid w:val="767E7F99"/>
    <w:multiLevelType w:val="hybridMultilevel"/>
    <w:tmpl w:val="CA82567E"/>
    <w:lvl w:ilvl="0" w:tplc="78087138">
      <w:start w:val="1"/>
      <w:numFmt w:val="bullet"/>
      <w:lvlText w:val=""/>
      <w:lvlJc w:val="left"/>
      <w:pPr>
        <w:tabs>
          <w:tab w:val="num" w:pos="720"/>
        </w:tabs>
        <w:ind w:left="720" w:hanging="360"/>
      </w:pPr>
      <w:rPr>
        <w:rFonts w:ascii="Wingdings 2" w:hAnsi="Wingdings 2" w:hint="default"/>
      </w:rPr>
    </w:lvl>
    <w:lvl w:ilvl="1" w:tplc="DA3A9F66" w:tentative="1">
      <w:start w:val="1"/>
      <w:numFmt w:val="bullet"/>
      <w:lvlText w:val=""/>
      <w:lvlJc w:val="left"/>
      <w:pPr>
        <w:tabs>
          <w:tab w:val="num" w:pos="1440"/>
        </w:tabs>
        <w:ind w:left="1440" w:hanging="360"/>
      </w:pPr>
      <w:rPr>
        <w:rFonts w:ascii="Wingdings 2" w:hAnsi="Wingdings 2" w:hint="default"/>
      </w:rPr>
    </w:lvl>
    <w:lvl w:ilvl="2" w:tplc="8EC6C9A8" w:tentative="1">
      <w:start w:val="1"/>
      <w:numFmt w:val="bullet"/>
      <w:lvlText w:val=""/>
      <w:lvlJc w:val="left"/>
      <w:pPr>
        <w:tabs>
          <w:tab w:val="num" w:pos="2160"/>
        </w:tabs>
        <w:ind w:left="2160" w:hanging="360"/>
      </w:pPr>
      <w:rPr>
        <w:rFonts w:ascii="Wingdings 2" w:hAnsi="Wingdings 2" w:hint="default"/>
      </w:rPr>
    </w:lvl>
    <w:lvl w:ilvl="3" w:tplc="B0485CDC" w:tentative="1">
      <w:start w:val="1"/>
      <w:numFmt w:val="bullet"/>
      <w:lvlText w:val=""/>
      <w:lvlJc w:val="left"/>
      <w:pPr>
        <w:tabs>
          <w:tab w:val="num" w:pos="2880"/>
        </w:tabs>
        <w:ind w:left="2880" w:hanging="360"/>
      </w:pPr>
      <w:rPr>
        <w:rFonts w:ascii="Wingdings 2" w:hAnsi="Wingdings 2" w:hint="default"/>
      </w:rPr>
    </w:lvl>
    <w:lvl w:ilvl="4" w:tplc="01D238CE" w:tentative="1">
      <w:start w:val="1"/>
      <w:numFmt w:val="bullet"/>
      <w:lvlText w:val=""/>
      <w:lvlJc w:val="left"/>
      <w:pPr>
        <w:tabs>
          <w:tab w:val="num" w:pos="3600"/>
        </w:tabs>
        <w:ind w:left="3600" w:hanging="360"/>
      </w:pPr>
      <w:rPr>
        <w:rFonts w:ascii="Wingdings 2" w:hAnsi="Wingdings 2" w:hint="default"/>
      </w:rPr>
    </w:lvl>
    <w:lvl w:ilvl="5" w:tplc="94A27198" w:tentative="1">
      <w:start w:val="1"/>
      <w:numFmt w:val="bullet"/>
      <w:lvlText w:val=""/>
      <w:lvlJc w:val="left"/>
      <w:pPr>
        <w:tabs>
          <w:tab w:val="num" w:pos="4320"/>
        </w:tabs>
        <w:ind w:left="4320" w:hanging="360"/>
      </w:pPr>
      <w:rPr>
        <w:rFonts w:ascii="Wingdings 2" w:hAnsi="Wingdings 2" w:hint="default"/>
      </w:rPr>
    </w:lvl>
    <w:lvl w:ilvl="6" w:tplc="59709E78" w:tentative="1">
      <w:start w:val="1"/>
      <w:numFmt w:val="bullet"/>
      <w:lvlText w:val=""/>
      <w:lvlJc w:val="left"/>
      <w:pPr>
        <w:tabs>
          <w:tab w:val="num" w:pos="5040"/>
        </w:tabs>
        <w:ind w:left="5040" w:hanging="360"/>
      </w:pPr>
      <w:rPr>
        <w:rFonts w:ascii="Wingdings 2" w:hAnsi="Wingdings 2" w:hint="default"/>
      </w:rPr>
    </w:lvl>
    <w:lvl w:ilvl="7" w:tplc="035AD570" w:tentative="1">
      <w:start w:val="1"/>
      <w:numFmt w:val="bullet"/>
      <w:lvlText w:val=""/>
      <w:lvlJc w:val="left"/>
      <w:pPr>
        <w:tabs>
          <w:tab w:val="num" w:pos="5760"/>
        </w:tabs>
        <w:ind w:left="5760" w:hanging="360"/>
      </w:pPr>
      <w:rPr>
        <w:rFonts w:ascii="Wingdings 2" w:hAnsi="Wingdings 2" w:hint="default"/>
      </w:rPr>
    </w:lvl>
    <w:lvl w:ilvl="8" w:tplc="D3A8922A" w:tentative="1">
      <w:start w:val="1"/>
      <w:numFmt w:val="bullet"/>
      <w:lvlText w:val=""/>
      <w:lvlJc w:val="left"/>
      <w:pPr>
        <w:tabs>
          <w:tab w:val="num" w:pos="6480"/>
        </w:tabs>
        <w:ind w:left="6480" w:hanging="360"/>
      </w:pPr>
      <w:rPr>
        <w:rFonts w:ascii="Wingdings 2" w:hAnsi="Wingdings 2" w:hint="default"/>
      </w:rPr>
    </w:lvl>
  </w:abstractNum>
  <w:abstractNum w:abstractNumId="26">
    <w:nsid w:val="7CC91153"/>
    <w:multiLevelType w:val="hybridMultilevel"/>
    <w:tmpl w:val="ADAE9064"/>
    <w:lvl w:ilvl="0" w:tplc="DB0E289C">
      <w:start w:val="1"/>
      <w:numFmt w:val="bullet"/>
      <w:lvlText w:val="◦"/>
      <w:lvlJc w:val="left"/>
      <w:pPr>
        <w:tabs>
          <w:tab w:val="num" w:pos="720"/>
        </w:tabs>
        <w:ind w:left="720" w:hanging="360"/>
      </w:pPr>
      <w:rPr>
        <w:rFonts w:ascii="Verdana" w:hAnsi="Verdana" w:hint="default"/>
      </w:rPr>
    </w:lvl>
    <w:lvl w:ilvl="1" w:tplc="6B528038">
      <w:start w:val="1"/>
      <w:numFmt w:val="bullet"/>
      <w:lvlText w:val="◦"/>
      <w:lvlJc w:val="left"/>
      <w:pPr>
        <w:tabs>
          <w:tab w:val="num" w:pos="1440"/>
        </w:tabs>
        <w:ind w:left="1440" w:hanging="360"/>
      </w:pPr>
      <w:rPr>
        <w:rFonts w:ascii="Verdana" w:hAnsi="Verdana" w:hint="default"/>
      </w:rPr>
    </w:lvl>
    <w:lvl w:ilvl="2" w:tplc="6BD6650C" w:tentative="1">
      <w:start w:val="1"/>
      <w:numFmt w:val="bullet"/>
      <w:lvlText w:val="◦"/>
      <w:lvlJc w:val="left"/>
      <w:pPr>
        <w:tabs>
          <w:tab w:val="num" w:pos="2160"/>
        </w:tabs>
        <w:ind w:left="2160" w:hanging="360"/>
      </w:pPr>
      <w:rPr>
        <w:rFonts w:ascii="Verdana" w:hAnsi="Verdana" w:hint="default"/>
      </w:rPr>
    </w:lvl>
    <w:lvl w:ilvl="3" w:tplc="039492B6" w:tentative="1">
      <w:start w:val="1"/>
      <w:numFmt w:val="bullet"/>
      <w:lvlText w:val="◦"/>
      <w:lvlJc w:val="left"/>
      <w:pPr>
        <w:tabs>
          <w:tab w:val="num" w:pos="2880"/>
        </w:tabs>
        <w:ind w:left="2880" w:hanging="360"/>
      </w:pPr>
      <w:rPr>
        <w:rFonts w:ascii="Verdana" w:hAnsi="Verdana" w:hint="default"/>
      </w:rPr>
    </w:lvl>
    <w:lvl w:ilvl="4" w:tplc="D2803778" w:tentative="1">
      <w:start w:val="1"/>
      <w:numFmt w:val="bullet"/>
      <w:lvlText w:val="◦"/>
      <w:lvlJc w:val="left"/>
      <w:pPr>
        <w:tabs>
          <w:tab w:val="num" w:pos="3600"/>
        </w:tabs>
        <w:ind w:left="3600" w:hanging="360"/>
      </w:pPr>
      <w:rPr>
        <w:rFonts w:ascii="Verdana" w:hAnsi="Verdana" w:hint="default"/>
      </w:rPr>
    </w:lvl>
    <w:lvl w:ilvl="5" w:tplc="66A89EEE" w:tentative="1">
      <w:start w:val="1"/>
      <w:numFmt w:val="bullet"/>
      <w:lvlText w:val="◦"/>
      <w:lvlJc w:val="left"/>
      <w:pPr>
        <w:tabs>
          <w:tab w:val="num" w:pos="4320"/>
        </w:tabs>
        <w:ind w:left="4320" w:hanging="360"/>
      </w:pPr>
      <w:rPr>
        <w:rFonts w:ascii="Verdana" w:hAnsi="Verdana" w:hint="default"/>
      </w:rPr>
    </w:lvl>
    <w:lvl w:ilvl="6" w:tplc="96FCB2A6" w:tentative="1">
      <w:start w:val="1"/>
      <w:numFmt w:val="bullet"/>
      <w:lvlText w:val="◦"/>
      <w:lvlJc w:val="left"/>
      <w:pPr>
        <w:tabs>
          <w:tab w:val="num" w:pos="5040"/>
        </w:tabs>
        <w:ind w:left="5040" w:hanging="360"/>
      </w:pPr>
      <w:rPr>
        <w:rFonts w:ascii="Verdana" w:hAnsi="Verdana" w:hint="default"/>
      </w:rPr>
    </w:lvl>
    <w:lvl w:ilvl="7" w:tplc="21700C2A" w:tentative="1">
      <w:start w:val="1"/>
      <w:numFmt w:val="bullet"/>
      <w:lvlText w:val="◦"/>
      <w:lvlJc w:val="left"/>
      <w:pPr>
        <w:tabs>
          <w:tab w:val="num" w:pos="5760"/>
        </w:tabs>
        <w:ind w:left="5760" w:hanging="360"/>
      </w:pPr>
      <w:rPr>
        <w:rFonts w:ascii="Verdana" w:hAnsi="Verdana" w:hint="default"/>
      </w:rPr>
    </w:lvl>
    <w:lvl w:ilvl="8" w:tplc="044E717E" w:tentative="1">
      <w:start w:val="1"/>
      <w:numFmt w:val="bullet"/>
      <w:lvlText w:val="◦"/>
      <w:lvlJc w:val="left"/>
      <w:pPr>
        <w:tabs>
          <w:tab w:val="num" w:pos="6480"/>
        </w:tabs>
        <w:ind w:left="6480" w:hanging="360"/>
      </w:pPr>
      <w:rPr>
        <w:rFonts w:ascii="Verdana" w:hAnsi="Verdana" w:hint="default"/>
      </w:rPr>
    </w:lvl>
  </w:abstractNum>
  <w:abstractNum w:abstractNumId="27">
    <w:nsid w:val="7D7079C7"/>
    <w:multiLevelType w:val="hybridMultilevel"/>
    <w:tmpl w:val="BCB278CC"/>
    <w:lvl w:ilvl="0" w:tplc="FDDEEBF6">
      <w:start w:val="5"/>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nsid w:val="7D8C29F1"/>
    <w:multiLevelType w:val="hybridMultilevel"/>
    <w:tmpl w:val="79E02706"/>
    <w:lvl w:ilvl="0" w:tplc="70106E26">
      <w:start w:val="1"/>
      <w:numFmt w:val="bullet"/>
      <w:lvlText w:val=""/>
      <w:lvlJc w:val="left"/>
      <w:pPr>
        <w:tabs>
          <w:tab w:val="num" w:pos="720"/>
        </w:tabs>
        <w:ind w:left="720" w:hanging="360"/>
      </w:pPr>
      <w:rPr>
        <w:rFonts w:ascii="Wingdings 2" w:hAnsi="Wingdings 2" w:hint="default"/>
      </w:rPr>
    </w:lvl>
    <w:lvl w:ilvl="1" w:tplc="35E88402">
      <w:numFmt w:val="bullet"/>
      <w:lvlText w:val="◦"/>
      <w:lvlJc w:val="left"/>
      <w:pPr>
        <w:tabs>
          <w:tab w:val="num" w:pos="1440"/>
        </w:tabs>
        <w:ind w:left="1440" w:hanging="360"/>
      </w:pPr>
      <w:rPr>
        <w:rFonts w:ascii="Verdana" w:hAnsi="Verdana" w:hint="default"/>
      </w:rPr>
    </w:lvl>
    <w:lvl w:ilvl="2" w:tplc="CC94DC68" w:tentative="1">
      <w:start w:val="1"/>
      <w:numFmt w:val="bullet"/>
      <w:lvlText w:val=""/>
      <w:lvlJc w:val="left"/>
      <w:pPr>
        <w:tabs>
          <w:tab w:val="num" w:pos="2160"/>
        </w:tabs>
        <w:ind w:left="2160" w:hanging="360"/>
      </w:pPr>
      <w:rPr>
        <w:rFonts w:ascii="Wingdings 2" w:hAnsi="Wingdings 2" w:hint="default"/>
      </w:rPr>
    </w:lvl>
    <w:lvl w:ilvl="3" w:tplc="2B746EBE" w:tentative="1">
      <w:start w:val="1"/>
      <w:numFmt w:val="bullet"/>
      <w:lvlText w:val=""/>
      <w:lvlJc w:val="left"/>
      <w:pPr>
        <w:tabs>
          <w:tab w:val="num" w:pos="2880"/>
        </w:tabs>
        <w:ind w:left="2880" w:hanging="360"/>
      </w:pPr>
      <w:rPr>
        <w:rFonts w:ascii="Wingdings 2" w:hAnsi="Wingdings 2" w:hint="default"/>
      </w:rPr>
    </w:lvl>
    <w:lvl w:ilvl="4" w:tplc="EF38CB70" w:tentative="1">
      <w:start w:val="1"/>
      <w:numFmt w:val="bullet"/>
      <w:lvlText w:val=""/>
      <w:lvlJc w:val="left"/>
      <w:pPr>
        <w:tabs>
          <w:tab w:val="num" w:pos="3600"/>
        </w:tabs>
        <w:ind w:left="3600" w:hanging="360"/>
      </w:pPr>
      <w:rPr>
        <w:rFonts w:ascii="Wingdings 2" w:hAnsi="Wingdings 2" w:hint="default"/>
      </w:rPr>
    </w:lvl>
    <w:lvl w:ilvl="5" w:tplc="33746D3A" w:tentative="1">
      <w:start w:val="1"/>
      <w:numFmt w:val="bullet"/>
      <w:lvlText w:val=""/>
      <w:lvlJc w:val="left"/>
      <w:pPr>
        <w:tabs>
          <w:tab w:val="num" w:pos="4320"/>
        </w:tabs>
        <w:ind w:left="4320" w:hanging="360"/>
      </w:pPr>
      <w:rPr>
        <w:rFonts w:ascii="Wingdings 2" w:hAnsi="Wingdings 2" w:hint="default"/>
      </w:rPr>
    </w:lvl>
    <w:lvl w:ilvl="6" w:tplc="B18010F4" w:tentative="1">
      <w:start w:val="1"/>
      <w:numFmt w:val="bullet"/>
      <w:lvlText w:val=""/>
      <w:lvlJc w:val="left"/>
      <w:pPr>
        <w:tabs>
          <w:tab w:val="num" w:pos="5040"/>
        </w:tabs>
        <w:ind w:left="5040" w:hanging="360"/>
      </w:pPr>
      <w:rPr>
        <w:rFonts w:ascii="Wingdings 2" w:hAnsi="Wingdings 2" w:hint="default"/>
      </w:rPr>
    </w:lvl>
    <w:lvl w:ilvl="7" w:tplc="AC7C7ED4" w:tentative="1">
      <w:start w:val="1"/>
      <w:numFmt w:val="bullet"/>
      <w:lvlText w:val=""/>
      <w:lvlJc w:val="left"/>
      <w:pPr>
        <w:tabs>
          <w:tab w:val="num" w:pos="5760"/>
        </w:tabs>
        <w:ind w:left="5760" w:hanging="360"/>
      </w:pPr>
      <w:rPr>
        <w:rFonts w:ascii="Wingdings 2" w:hAnsi="Wingdings 2" w:hint="default"/>
      </w:rPr>
    </w:lvl>
    <w:lvl w:ilvl="8" w:tplc="2DB0457C" w:tentative="1">
      <w:start w:val="1"/>
      <w:numFmt w:val="bullet"/>
      <w:lvlText w:val=""/>
      <w:lvlJc w:val="left"/>
      <w:pPr>
        <w:tabs>
          <w:tab w:val="num" w:pos="6480"/>
        </w:tabs>
        <w:ind w:left="6480" w:hanging="360"/>
      </w:pPr>
      <w:rPr>
        <w:rFonts w:ascii="Wingdings 2" w:hAnsi="Wingdings 2" w:hint="default"/>
      </w:rPr>
    </w:lvl>
  </w:abstractNum>
  <w:num w:numId="1">
    <w:abstractNumId w:val="13"/>
  </w:num>
  <w:num w:numId="2">
    <w:abstractNumId w:val="3"/>
  </w:num>
  <w:num w:numId="3">
    <w:abstractNumId w:val="4"/>
  </w:num>
  <w:num w:numId="4">
    <w:abstractNumId w:val="22"/>
  </w:num>
  <w:num w:numId="5">
    <w:abstractNumId w:val="15"/>
  </w:num>
  <w:num w:numId="6">
    <w:abstractNumId w:val="12"/>
  </w:num>
  <w:num w:numId="7">
    <w:abstractNumId w:val="27"/>
  </w:num>
  <w:num w:numId="8">
    <w:abstractNumId w:val="18"/>
  </w:num>
  <w:num w:numId="9">
    <w:abstractNumId w:val="26"/>
  </w:num>
  <w:num w:numId="10">
    <w:abstractNumId w:val="20"/>
  </w:num>
  <w:num w:numId="11">
    <w:abstractNumId w:val="25"/>
  </w:num>
  <w:num w:numId="12">
    <w:abstractNumId w:val="1"/>
  </w:num>
  <w:num w:numId="13">
    <w:abstractNumId w:val="11"/>
  </w:num>
  <w:num w:numId="14">
    <w:abstractNumId w:val="23"/>
  </w:num>
  <w:num w:numId="15">
    <w:abstractNumId w:val="0"/>
  </w:num>
  <w:num w:numId="16">
    <w:abstractNumId w:val="9"/>
  </w:num>
  <w:num w:numId="17">
    <w:abstractNumId w:val="14"/>
  </w:num>
  <w:num w:numId="18">
    <w:abstractNumId w:val="21"/>
  </w:num>
  <w:num w:numId="19">
    <w:abstractNumId w:val="7"/>
  </w:num>
  <w:num w:numId="20">
    <w:abstractNumId w:val="28"/>
  </w:num>
  <w:num w:numId="21">
    <w:abstractNumId w:val="8"/>
  </w:num>
  <w:num w:numId="22">
    <w:abstractNumId w:val="10"/>
  </w:num>
  <w:num w:numId="23">
    <w:abstractNumId w:val="16"/>
  </w:num>
  <w:num w:numId="24">
    <w:abstractNumId w:val="2"/>
  </w:num>
  <w:num w:numId="25">
    <w:abstractNumId w:val="6"/>
  </w:num>
  <w:num w:numId="26">
    <w:abstractNumId w:val="19"/>
  </w:num>
  <w:num w:numId="27">
    <w:abstractNumId w:val="17"/>
  </w:num>
  <w:num w:numId="28">
    <w:abstractNumId w:val="24"/>
  </w:num>
  <w:num w:numId="2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04BBC"/>
    <w:rsid w:val="00010260"/>
    <w:rsid w:val="00035EBF"/>
    <w:rsid w:val="00037F46"/>
    <w:rsid w:val="0004307A"/>
    <w:rsid w:val="00052629"/>
    <w:rsid w:val="00053398"/>
    <w:rsid w:val="00053620"/>
    <w:rsid w:val="00056959"/>
    <w:rsid w:val="0006182C"/>
    <w:rsid w:val="00073F5C"/>
    <w:rsid w:val="00075C5B"/>
    <w:rsid w:val="000811FF"/>
    <w:rsid w:val="00090899"/>
    <w:rsid w:val="000C7E2E"/>
    <w:rsid w:val="000D54C6"/>
    <w:rsid w:val="000D7EBE"/>
    <w:rsid w:val="000E142F"/>
    <w:rsid w:val="000E1477"/>
    <w:rsid w:val="00106A4D"/>
    <w:rsid w:val="00107380"/>
    <w:rsid w:val="00111B0C"/>
    <w:rsid w:val="0011274F"/>
    <w:rsid w:val="00123E66"/>
    <w:rsid w:val="00125BA7"/>
    <w:rsid w:val="00132AD8"/>
    <w:rsid w:val="0013356D"/>
    <w:rsid w:val="001550E3"/>
    <w:rsid w:val="00163FDC"/>
    <w:rsid w:val="00172865"/>
    <w:rsid w:val="00173377"/>
    <w:rsid w:val="0018111D"/>
    <w:rsid w:val="00183E4E"/>
    <w:rsid w:val="00184D42"/>
    <w:rsid w:val="001A3978"/>
    <w:rsid w:val="001A4A37"/>
    <w:rsid w:val="001A7AB9"/>
    <w:rsid w:val="001B1837"/>
    <w:rsid w:val="001E10EB"/>
    <w:rsid w:val="001E54EF"/>
    <w:rsid w:val="001E582D"/>
    <w:rsid w:val="001F27A7"/>
    <w:rsid w:val="002052E0"/>
    <w:rsid w:val="00206FDB"/>
    <w:rsid w:val="002126E7"/>
    <w:rsid w:val="00212EBA"/>
    <w:rsid w:val="00214265"/>
    <w:rsid w:val="0021431A"/>
    <w:rsid w:val="0023148C"/>
    <w:rsid w:val="002369A6"/>
    <w:rsid w:val="00237CF5"/>
    <w:rsid w:val="00237D01"/>
    <w:rsid w:val="00245015"/>
    <w:rsid w:val="002463FF"/>
    <w:rsid w:val="00247CA1"/>
    <w:rsid w:val="00256719"/>
    <w:rsid w:val="00260417"/>
    <w:rsid w:val="0026366C"/>
    <w:rsid w:val="002658D1"/>
    <w:rsid w:val="00275BD7"/>
    <w:rsid w:val="0028005E"/>
    <w:rsid w:val="00292CEA"/>
    <w:rsid w:val="0029566F"/>
    <w:rsid w:val="002978F5"/>
    <w:rsid w:val="002A2353"/>
    <w:rsid w:val="002A29BB"/>
    <w:rsid w:val="002C6B83"/>
    <w:rsid w:val="002D2B51"/>
    <w:rsid w:val="002D2F68"/>
    <w:rsid w:val="002E1A42"/>
    <w:rsid w:val="002E3E28"/>
    <w:rsid w:val="002E4A64"/>
    <w:rsid w:val="002E6879"/>
    <w:rsid w:val="002E6F74"/>
    <w:rsid w:val="002F1D8D"/>
    <w:rsid w:val="002F1E32"/>
    <w:rsid w:val="002F234F"/>
    <w:rsid w:val="002F30E9"/>
    <w:rsid w:val="00316608"/>
    <w:rsid w:val="00322972"/>
    <w:rsid w:val="00330C7F"/>
    <w:rsid w:val="00330EE0"/>
    <w:rsid w:val="00332D54"/>
    <w:rsid w:val="00335E6F"/>
    <w:rsid w:val="00336BFF"/>
    <w:rsid w:val="003423B8"/>
    <w:rsid w:val="00343AA0"/>
    <w:rsid w:val="0034764C"/>
    <w:rsid w:val="00357500"/>
    <w:rsid w:val="00357CFE"/>
    <w:rsid w:val="00362452"/>
    <w:rsid w:val="003664D3"/>
    <w:rsid w:val="00366F96"/>
    <w:rsid w:val="00373FA0"/>
    <w:rsid w:val="00381906"/>
    <w:rsid w:val="0038536B"/>
    <w:rsid w:val="0038633D"/>
    <w:rsid w:val="00386F73"/>
    <w:rsid w:val="00392C45"/>
    <w:rsid w:val="003955EB"/>
    <w:rsid w:val="0039683F"/>
    <w:rsid w:val="003A2D0F"/>
    <w:rsid w:val="003B6134"/>
    <w:rsid w:val="003B64EE"/>
    <w:rsid w:val="003C0B2F"/>
    <w:rsid w:val="003C59E0"/>
    <w:rsid w:val="003D11F4"/>
    <w:rsid w:val="003D1736"/>
    <w:rsid w:val="003D2E96"/>
    <w:rsid w:val="003D55D2"/>
    <w:rsid w:val="003E0D76"/>
    <w:rsid w:val="003F33D3"/>
    <w:rsid w:val="003F5AC6"/>
    <w:rsid w:val="00402D0D"/>
    <w:rsid w:val="00404813"/>
    <w:rsid w:val="004170B1"/>
    <w:rsid w:val="00420617"/>
    <w:rsid w:val="0042371F"/>
    <w:rsid w:val="004240E8"/>
    <w:rsid w:val="00425A25"/>
    <w:rsid w:val="004336F5"/>
    <w:rsid w:val="00455A83"/>
    <w:rsid w:val="0045699F"/>
    <w:rsid w:val="00472FE8"/>
    <w:rsid w:val="004846A2"/>
    <w:rsid w:val="00491640"/>
    <w:rsid w:val="00496139"/>
    <w:rsid w:val="004A2650"/>
    <w:rsid w:val="004D38EE"/>
    <w:rsid w:val="004D58E6"/>
    <w:rsid w:val="004E66E6"/>
    <w:rsid w:val="00500AEC"/>
    <w:rsid w:val="0050112E"/>
    <w:rsid w:val="00501735"/>
    <w:rsid w:val="00504642"/>
    <w:rsid w:val="00515584"/>
    <w:rsid w:val="00524F00"/>
    <w:rsid w:val="00532B39"/>
    <w:rsid w:val="005355A7"/>
    <w:rsid w:val="005411CA"/>
    <w:rsid w:val="00547C3F"/>
    <w:rsid w:val="0055413E"/>
    <w:rsid w:val="00555707"/>
    <w:rsid w:val="00555AC6"/>
    <w:rsid w:val="005608B6"/>
    <w:rsid w:val="0057307C"/>
    <w:rsid w:val="00576625"/>
    <w:rsid w:val="00576EF7"/>
    <w:rsid w:val="00580616"/>
    <w:rsid w:val="00591687"/>
    <w:rsid w:val="00592B8B"/>
    <w:rsid w:val="00593FD5"/>
    <w:rsid w:val="005969C5"/>
    <w:rsid w:val="005B1062"/>
    <w:rsid w:val="005B18C6"/>
    <w:rsid w:val="005B1FCE"/>
    <w:rsid w:val="005B4974"/>
    <w:rsid w:val="005C4AC2"/>
    <w:rsid w:val="005C5A61"/>
    <w:rsid w:val="005D3B94"/>
    <w:rsid w:val="005E55C1"/>
    <w:rsid w:val="005F12DB"/>
    <w:rsid w:val="00600E32"/>
    <w:rsid w:val="006071B4"/>
    <w:rsid w:val="006074BC"/>
    <w:rsid w:val="00607BBD"/>
    <w:rsid w:val="00611AC9"/>
    <w:rsid w:val="00613394"/>
    <w:rsid w:val="006149D8"/>
    <w:rsid w:val="0061521F"/>
    <w:rsid w:val="00617DCC"/>
    <w:rsid w:val="00636198"/>
    <w:rsid w:val="00655494"/>
    <w:rsid w:val="00666E0E"/>
    <w:rsid w:val="006754AC"/>
    <w:rsid w:val="00677461"/>
    <w:rsid w:val="0069165B"/>
    <w:rsid w:val="006A3FC6"/>
    <w:rsid w:val="006A66C9"/>
    <w:rsid w:val="006B71BB"/>
    <w:rsid w:val="006C5B94"/>
    <w:rsid w:val="006D1D1C"/>
    <w:rsid w:val="006E6585"/>
    <w:rsid w:val="006E6C06"/>
    <w:rsid w:val="006F49C2"/>
    <w:rsid w:val="00701E46"/>
    <w:rsid w:val="00702156"/>
    <w:rsid w:val="00711F14"/>
    <w:rsid w:val="00725463"/>
    <w:rsid w:val="00730C7D"/>
    <w:rsid w:val="00734CBF"/>
    <w:rsid w:val="007512F2"/>
    <w:rsid w:val="00755B62"/>
    <w:rsid w:val="007568C1"/>
    <w:rsid w:val="00756A1C"/>
    <w:rsid w:val="007645B7"/>
    <w:rsid w:val="0076545B"/>
    <w:rsid w:val="007656DB"/>
    <w:rsid w:val="007728F6"/>
    <w:rsid w:val="007768D8"/>
    <w:rsid w:val="00781F8B"/>
    <w:rsid w:val="007823D2"/>
    <w:rsid w:val="0078578B"/>
    <w:rsid w:val="00793E17"/>
    <w:rsid w:val="00796537"/>
    <w:rsid w:val="007A16A3"/>
    <w:rsid w:val="007A3154"/>
    <w:rsid w:val="007A6ECB"/>
    <w:rsid w:val="007B0E19"/>
    <w:rsid w:val="007B523C"/>
    <w:rsid w:val="007B589B"/>
    <w:rsid w:val="007B6A66"/>
    <w:rsid w:val="007B7169"/>
    <w:rsid w:val="007C2B3F"/>
    <w:rsid w:val="007D2652"/>
    <w:rsid w:val="007E18B2"/>
    <w:rsid w:val="007E5ABD"/>
    <w:rsid w:val="007E61F3"/>
    <w:rsid w:val="007F06DD"/>
    <w:rsid w:val="007F6D59"/>
    <w:rsid w:val="008005AB"/>
    <w:rsid w:val="008140AC"/>
    <w:rsid w:val="00814AE1"/>
    <w:rsid w:val="00814AE2"/>
    <w:rsid w:val="00821618"/>
    <w:rsid w:val="00827CCE"/>
    <w:rsid w:val="00837618"/>
    <w:rsid w:val="00840269"/>
    <w:rsid w:val="00841916"/>
    <w:rsid w:val="00852656"/>
    <w:rsid w:val="00862668"/>
    <w:rsid w:val="00863D0C"/>
    <w:rsid w:val="008861E3"/>
    <w:rsid w:val="00887F80"/>
    <w:rsid w:val="008A0DE4"/>
    <w:rsid w:val="008B195C"/>
    <w:rsid w:val="008B5251"/>
    <w:rsid w:val="008C7298"/>
    <w:rsid w:val="008D760D"/>
    <w:rsid w:val="008F7966"/>
    <w:rsid w:val="00900BB9"/>
    <w:rsid w:val="009025B8"/>
    <w:rsid w:val="00906605"/>
    <w:rsid w:val="009124D0"/>
    <w:rsid w:val="00922008"/>
    <w:rsid w:val="0092721F"/>
    <w:rsid w:val="00935A71"/>
    <w:rsid w:val="00936B96"/>
    <w:rsid w:val="0093778D"/>
    <w:rsid w:val="00941150"/>
    <w:rsid w:val="0096694F"/>
    <w:rsid w:val="00972D57"/>
    <w:rsid w:val="00973665"/>
    <w:rsid w:val="00991CD7"/>
    <w:rsid w:val="00994590"/>
    <w:rsid w:val="009A6BD8"/>
    <w:rsid w:val="009D18CE"/>
    <w:rsid w:val="009D1921"/>
    <w:rsid w:val="009D2FD1"/>
    <w:rsid w:val="009D3357"/>
    <w:rsid w:val="009E3F63"/>
    <w:rsid w:val="009F2FCC"/>
    <w:rsid w:val="00A02EA2"/>
    <w:rsid w:val="00A05750"/>
    <w:rsid w:val="00A07BF1"/>
    <w:rsid w:val="00A2421D"/>
    <w:rsid w:val="00A253E4"/>
    <w:rsid w:val="00A2664C"/>
    <w:rsid w:val="00A3521B"/>
    <w:rsid w:val="00A3725F"/>
    <w:rsid w:val="00A40758"/>
    <w:rsid w:val="00A513EF"/>
    <w:rsid w:val="00A55C41"/>
    <w:rsid w:val="00A62790"/>
    <w:rsid w:val="00A65F13"/>
    <w:rsid w:val="00A66883"/>
    <w:rsid w:val="00A74057"/>
    <w:rsid w:val="00A77F47"/>
    <w:rsid w:val="00A85BCF"/>
    <w:rsid w:val="00A918B5"/>
    <w:rsid w:val="00A93A96"/>
    <w:rsid w:val="00AB103F"/>
    <w:rsid w:val="00AB2F2A"/>
    <w:rsid w:val="00AD6B2C"/>
    <w:rsid w:val="00AE3414"/>
    <w:rsid w:val="00AE3658"/>
    <w:rsid w:val="00AE5B59"/>
    <w:rsid w:val="00AF2937"/>
    <w:rsid w:val="00B02323"/>
    <w:rsid w:val="00B10D34"/>
    <w:rsid w:val="00B12DC0"/>
    <w:rsid w:val="00B15DFA"/>
    <w:rsid w:val="00B206B4"/>
    <w:rsid w:val="00B27305"/>
    <w:rsid w:val="00B30C2F"/>
    <w:rsid w:val="00B51B43"/>
    <w:rsid w:val="00B6038F"/>
    <w:rsid w:val="00B67023"/>
    <w:rsid w:val="00B73DC8"/>
    <w:rsid w:val="00B8547F"/>
    <w:rsid w:val="00B85A7F"/>
    <w:rsid w:val="00B929E8"/>
    <w:rsid w:val="00B931DD"/>
    <w:rsid w:val="00B96471"/>
    <w:rsid w:val="00BA0AA7"/>
    <w:rsid w:val="00BA2E8C"/>
    <w:rsid w:val="00BA2F78"/>
    <w:rsid w:val="00BA6621"/>
    <w:rsid w:val="00BB1546"/>
    <w:rsid w:val="00BB36FA"/>
    <w:rsid w:val="00BB4DF7"/>
    <w:rsid w:val="00BB5B3A"/>
    <w:rsid w:val="00BB5E8C"/>
    <w:rsid w:val="00BB70F8"/>
    <w:rsid w:val="00BC2082"/>
    <w:rsid w:val="00BC7EFC"/>
    <w:rsid w:val="00BD08D6"/>
    <w:rsid w:val="00BD4768"/>
    <w:rsid w:val="00BD50F3"/>
    <w:rsid w:val="00BE2BB2"/>
    <w:rsid w:val="00BF3A41"/>
    <w:rsid w:val="00C023C4"/>
    <w:rsid w:val="00C03517"/>
    <w:rsid w:val="00C104AF"/>
    <w:rsid w:val="00C210E5"/>
    <w:rsid w:val="00C36CE0"/>
    <w:rsid w:val="00C37FDA"/>
    <w:rsid w:val="00C4077F"/>
    <w:rsid w:val="00C45D65"/>
    <w:rsid w:val="00C56061"/>
    <w:rsid w:val="00C56D43"/>
    <w:rsid w:val="00C60F21"/>
    <w:rsid w:val="00C75755"/>
    <w:rsid w:val="00C80A7C"/>
    <w:rsid w:val="00C901B3"/>
    <w:rsid w:val="00C91191"/>
    <w:rsid w:val="00CA41D7"/>
    <w:rsid w:val="00CC7375"/>
    <w:rsid w:val="00CD5785"/>
    <w:rsid w:val="00CF22A1"/>
    <w:rsid w:val="00CF69B2"/>
    <w:rsid w:val="00D07175"/>
    <w:rsid w:val="00D109A0"/>
    <w:rsid w:val="00D111F8"/>
    <w:rsid w:val="00D11967"/>
    <w:rsid w:val="00D14B97"/>
    <w:rsid w:val="00D24537"/>
    <w:rsid w:val="00D2581D"/>
    <w:rsid w:val="00D31F86"/>
    <w:rsid w:val="00D32063"/>
    <w:rsid w:val="00D35695"/>
    <w:rsid w:val="00D36B0C"/>
    <w:rsid w:val="00D36D0C"/>
    <w:rsid w:val="00D426A2"/>
    <w:rsid w:val="00D42DF0"/>
    <w:rsid w:val="00D43ABB"/>
    <w:rsid w:val="00D501E1"/>
    <w:rsid w:val="00D512C5"/>
    <w:rsid w:val="00D53B1F"/>
    <w:rsid w:val="00D5450E"/>
    <w:rsid w:val="00D54FD3"/>
    <w:rsid w:val="00D6037E"/>
    <w:rsid w:val="00D77CC6"/>
    <w:rsid w:val="00D82F7D"/>
    <w:rsid w:val="00D8386C"/>
    <w:rsid w:val="00D9214C"/>
    <w:rsid w:val="00DA55E9"/>
    <w:rsid w:val="00DB0DDE"/>
    <w:rsid w:val="00DB21F2"/>
    <w:rsid w:val="00DD31E9"/>
    <w:rsid w:val="00DE2028"/>
    <w:rsid w:val="00DF256C"/>
    <w:rsid w:val="00DF2D9E"/>
    <w:rsid w:val="00E00D98"/>
    <w:rsid w:val="00E036D5"/>
    <w:rsid w:val="00E03885"/>
    <w:rsid w:val="00E056F2"/>
    <w:rsid w:val="00E10D36"/>
    <w:rsid w:val="00E10E68"/>
    <w:rsid w:val="00E130C7"/>
    <w:rsid w:val="00E21449"/>
    <w:rsid w:val="00E27698"/>
    <w:rsid w:val="00E32A5A"/>
    <w:rsid w:val="00E335C9"/>
    <w:rsid w:val="00E35DD5"/>
    <w:rsid w:val="00E4128C"/>
    <w:rsid w:val="00E47B07"/>
    <w:rsid w:val="00E514A9"/>
    <w:rsid w:val="00E54C93"/>
    <w:rsid w:val="00E63991"/>
    <w:rsid w:val="00E75056"/>
    <w:rsid w:val="00E85A66"/>
    <w:rsid w:val="00E9369D"/>
    <w:rsid w:val="00E93CF2"/>
    <w:rsid w:val="00E94174"/>
    <w:rsid w:val="00EC05B2"/>
    <w:rsid w:val="00EC12A7"/>
    <w:rsid w:val="00EC1906"/>
    <w:rsid w:val="00EC64B3"/>
    <w:rsid w:val="00ED08A4"/>
    <w:rsid w:val="00EE1CAD"/>
    <w:rsid w:val="00EE4307"/>
    <w:rsid w:val="00EE7C96"/>
    <w:rsid w:val="00EF05D6"/>
    <w:rsid w:val="00EF267A"/>
    <w:rsid w:val="00EF3143"/>
    <w:rsid w:val="00F022FA"/>
    <w:rsid w:val="00F03438"/>
    <w:rsid w:val="00F20B1D"/>
    <w:rsid w:val="00F32A94"/>
    <w:rsid w:val="00F34F3C"/>
    <w:rsid w:val="00F44B2D"/>
    <w:rsid w:val="00F506DE"/>
    <w:rsid w:val="00F51395"/>
    <w:rsid w:val="00F5269D"/>
    <w:rsid w:val="00F60A35"/>
    <w:rsid w:val="00F60F8D"/>
    <w:rsid w:val="00F617BA"/>
    <w:rsid w:val="00F658E7"/>
    <w:rsid w:val="00F65EDD"/>
    <w:rsid w:val="00F71541"/>
    <w:rsid w:val="00F72E3C"/>
    <w:rsid w:val="00F84EB8"/>
    <w:rsid w:val="00F8598B"/>
    <w:rsid w:val="00F86B6C"/>
    <w:rsid w:val="00F8772A"/>
    <w:rsid w:val="00F90795"/>
    <w:rsid w:val="00F9298E"/>
    <w:rsid w:val="00F96671"/>
    <w:rsid w:val="00FA5BC0"/>
    <w:rsid w:val="00FB11D0"/>
    <w:rsid w:val="00FC2A14"/>
    <w:rsid w:val="00FC447C"/>
    <w:rsid w:val="00FD1E14"/>
    <w:rsid w:val="00FD631D"/>
    <w:rsid w:val="00FD645C"/>
    <w:rsid w:val="00FE0990"/>
    <w:rsid w:val="00FE0FA4"/>
    <w:rsid w:val="00FE264D"/>
    <w:rsid w:val="00FE2882"/>
    <w:rsid w:val="00FE2DC4"/>
    <w:rsid w:val="00FE343A"/>
    <w:rsid w:val="00FE6126"/>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9613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2F23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 w:type="character" w:customStyle="1" w:styleId="Heading1Char">
    <w:name w:val="Heading 1 Char"/>
    <w:basedOn w:val="DefaultParagraphFont"/>
    <w:link w:val="Heading1"/>
    <w:uiPriority w:val="9"/>
    <w:rsid w:val="0049613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F234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312149604">
      <w:bodyDiv w:val="1"/>
      <w:marLeft w:val="0"/>
      <w:marRight w:val="0"/>
      <w:marTop w:val="0"/>
      <w:marBottom w:val="0"/>
      <w:divBdr>
        <w:top w:val="none" w:sz="0" w:space="0" w:color="auto"/>
        <w:left w:val="none" w:sz="0" w:space="0" w:color="auto"/>
        <w:bottom w:val="none" w:sz="0" w:space="0" w:color="auto"/>
        <w:right w:val="none" w:sz="0" w:space="0" w:color="auto"/>
      </w:divBdr>
      <w:divsChild>
        <w:div w:id="1940600676">
          <w:marLeft w:val="864"/>
          <w:marRight w:val="0"/>
          <w:marTop w:val="50"/>
          <w:marBottom w:val="0"/>
          <w:divBdr>
            <w:top w:val="none" w:sz="0" w:space="0" w:color="auto"/>
            <w:left w:val="none" w:sz="0" w:space="0" w:color="auto"/>
            <w:bottom w:val="none" w:sz="0" w:space="0" w:color="auto"/>
            <w:right w:val="none" w:sz="0" w:space="0" w:color="auto"/>
          </w:divBdr>
        </w:div>
      </w:divsChild>
    </w:div>
    <w:div w:id="378088122">
      <w:bodyDiv w:val="1"/>
      <w:marLeft w:val="0"/>
      <w:marRight w:val="0"/>
      <w:marTop w:val="0"/>
      <w:marBottom w:val="0"/>
      <w:divBdr>
        <w:top w:val="none" w:sz="0" w:space="0" w:color="auto"/>
        <w:left w:val="none" w:sz="0" w:space="0" w:color="auto"/>
        <w:bottom w:val="none" w:sz="0" w:space="0" w:color="auto"/>
        <w:right w:val="none" w:sz="0" w:space="0" w:color="auto"/>
      </w:divBdr>
    </w:div>
    <w:div w:id="392121264">
      <w:bodyDiv w:val="1"/>
      <w:marLeft w:val="0"/>
      <w:marRight w:val="0"/>
      <w:marTop w:val="0"/>
      <w:marBottom w:val="0"/>
      <w:divBdr>
        <w:top w:val="none" w:sz="0" w:space="0" w:color="auto"/>
        <w:left w:val="none" w:sz="0" w:space="0" w:color="auto"/>
        <w:bottom w:val="none" w:sz="0" w:space="0" w:color="auto"/>
        <w:right w:val="none" w:sz="0" w:space="0" w:color="auto"/>
      </w:divBdr>
    </w:div>
    <w:div w:id="394622510">
      <w:bodyDiv w:val="1"/>
      <w:marLeft w:val="0"/>
      <w:marRight w:val="0"/>
      <w:marTop w:val="0"/>
      <w:marBottom w:val="0"/>
      <w:divBdr>
        <w:top w:val="none" w:sz="0" w:space="0" w:color="auto"/>
        <w:left w:val="none" w:sz="0" w:space="0" w:color="auto"/>
        <w:bottom w:val="none" w:sz="0" w:space="0" w:color="auto"/>
        <w:right w:val="none" w:sz="0" w:space="0" w:color="auto"/>
      </w:divBdr>
      <w:divsChild>
        <w:div w:id="1443955382">
          <w:marLeft w:val="0"/>
          <w:marRight w:val="0"/>
          <w:marTop w:val="0"/>
          <w:marBottom w:val="0"/>
          <w:divBdr>
            <w:top w:val="none" w:sz="0" w:space="0" w:color="auto"/>
            <w:left w:val="none" w:sz="0" w:space="0" w:color="auto"/>
            <w:bottom w:val="none" w:sz="0" w:space="0" w:color="auto"/>
            <w:right w:val="none" w:sz="0" w:space="0" w:color="auto"/>
          </w:divBdr>
          <w:divsChild>
            <w:div w:id="632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61745">
      <w:bodyDiv w:val="1"/>
      <w:marLeft w:val="0"/>
      <w:marRight w:val="0"/>
      <w:marTop w:val="0"/>
      <w:marBottom w:val="0"/>
      <w:divBdr>
        <w:top w:val="none" w:sz="0" w:space="0" w:color="auto"/>
        <w:left w:val="none" w:sz="0" w:space="0" w:color="auto"/>
        <w:bottom w:val="none" w:sz="0" w:space="0" w:color="auto"/>
        <w:right w:val="none" w:sz="0" w:space="0" w:color="auto"/>
      </w:divBdr>
      <w:divsChild>
        <w:div w:id="1785339882">
          <w:marLeft w:val="418"/>
          <w:marRight w:val="0"/>
          <w:marTop w:val="50"/>
          <w:marBottom w:val="0"/>
          <w:divBdr>
            <w:top w:val="none" w:sz="0" w:space="0" w:color="auto"/>
            <w:left w:val="none" w:sz="0" w:space="0" w:color="auto"/>
            <w:bottom w:val="none" w:sz="0" w:space="0" w:color="auto"/>
            <w:right w:val="none" w:sz="0" w:space="0" w:color="auto"/>
          </w:divBdr>
        </w:div>
        <w:div w:id="102458535">
          <w:marLeft w:val="418"/>
          <w:marRight w:val="0"/>
          <w:marTop w:val="50"/>
          <w:marBottom w:val="0"/>
          <w:divBdr>
            <w:top w:val="none" w:sz="0" w:space="0" w:color="auto"/>
            <w:left w:val="none" w:sz="0" w:space="0" w:color="auto"/>
            <w:bottom w:val="none" w:sz="0" w:space="0" w:color="auto"/>
            <w:right w:val="none" w:sz="0" w:space="0" w:color="auto"/>
          </w:divBdr>
        </w:div>
        <w:div w:id="2072144571">
          <w:marLeft w:val="418"/>
          <w:marRight w:val="0"/>
          <w:marTop w:val="50"/>
          <w:marBottom w:val="0"/>
          <w:divBdr>
            <w:top w:val="none" w:sz="0" w:space="0" w:color="auto"/>
            <w:left w:val="none" w:sz="0" w:space="0" w:color="auto"/>
            <w:bottom w:val="none" w:sz="0" w:space="0" w:color="auto"/>
            <w:right w:val="none" w:sz="0" w:space="0" w:color="auto"/>
          </w:divBdr>
        </w:div>
        <w:div w:id="576597001">
          <w:marLeft w:val="418"/>
          <w:marRight w:val="0"/>
          <w:marTop w:val="50"/>
          <w:marBottom w:val="0"/>
          <w:divBdr>
            <w:top w:val="none" w:sz="0" w:space="0" w:color="auto"/>
            <w:left w:val="none" w:sz="0" w:space="0" w:color="auto"/>
            <w:bottom w:val="none" w:sz="0" w:space="0" w:color="auto"/>
            <w:right w:val="none" w:sz="0" w:space="0" w:color="auto"/>
          </w:divBdr>
        </w:div>
        <w:div w:id="1885824103">
          <w:marLeft w:val="418"/>
          <w:marRight w:val="0"/>
          <w:marTop w:val="50"/>
          <w:marBottom w:val="0"/>
          <w:divBdr>
            <w:top w:val="none" w:sz="0" w:space="0" w:color="auto"/>
            <w:left w:val="none" w:sz="0" w:space="0" w:color="auto"/>
            <w:bottom w:val="none" w:sz="0" w:space="0" w:color="auto"/>
            <w:right w:val="none" w:sz="0" w:space="0" w:color="auto"/>
          </w:divBdr>
        </w:div>
        <w:div w:id="724454312">
          <w:marLeft w:val="418"/>
          <w:marRight w:val="0"/>
          <w:marTop w:val="50"/>
          <w:marBottom w:val="0"/>
          <w:divBdr>
            <w:top w:val="none" w:sz="0" w:space="0" w:color="auto"/>
            <w:left w:val="none" w:sz="0" w:space="0" w:color="auto"/>
            <w:bottom w:val="none" w:sz="0" w:space="0" w:color="auto"/>
            <w:right w:val="none" w:sz="0" w:space="0" w:color="auto"/>
          </w:divBdr>
        </w:div>
      </w:divsChild>
    </w:div>
    <w:div w:id="504128904">
      <w:bodyDiv w:val="1"/>
      <w:marLeft w:val="0"/>
      <w:marRight w:val="0"/>
      <w:marTop w:val="0"/>
      <w:marBottom w:val="0"/>
      <w:divBdr>
        <w:top w:val="none" w:sz="0" w:space="0" w:color="auto"/>
        <w:left w:val="none" w:sz="0" w:space="0" w:color="auto"/>
        <w:bottom w:val="none" w:sz="0" w:space="0" w:color="auto"/>
        <w:right w:val="none" w:sz="0" w:space="0" w:color="auto"/>
      </w:divBdr>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532615862">
      <w:bodyDiv w:val="1"/>
      <w:marLeft w:val="0"/>
      <w:marRight w:val="0"/>
      <w:marTop w:val="0"/>
      <w:marBottom w:val="0"/>
      <w:divBdr>
        <w:top w:val="none" w:sz="0" w:space="0" w:color="auto"/>
        <w:left w:val="none" w:sz="0" w:space="0" w:color="auto"/>
        <w:bottom w:val="none" w:sz="0" w:space="0" w:color="auto"/>
        <w:right w:val="none" w:sz="0" w:space="0" w:color="auto"/>
      </w:divBdr>
    </w:div>
    <w:div w:id="574557752">
      <w:bodyDiv w:val="1"/>
      <w:marLeft w:val="0"/>
      <w:marRight w:val="0"/>
      <w:marTop w:val="0"/>
      <w:marBottom w:val="0"/>
      <w:divBdr>
        <w:top w:val="none" w:sz="0" w:space="0" w:color="auto"/>
        <w:left w:val="none" w:sz="0" w:space="0" w:color="auto"/>
        <w:bottom w:val="none" w:sz="0" w:space="0" w:color="auto"/>
        <w:right w:val="none" w:sz="0" w:space="0" w:color="auto"/>
      </w:divBdr>
    </w:div>
    <w:div w:id="599527905">
      <w:bodyDiv w:val="1"/>
      <w:marLeft w:val="0"/>
      <w:marRight w:val="0"/>
      <w:marTop w:val="0"/>
      <w:marBottom w:val="0"/>
      <w:divBdr>
        <w:top w:val="none" w:sz="0" w:space="0" w:color="auto"/>
        <w:left w:val="none" w:sz="0" w:space="0" w:color="auto"/>
        <w:bottom w:val="none" w:sz="0" w:space="0" w:color="auto"/>
        <w:right w:val="none" w:sz="0" w:space="0" w:color="auto"/>
      </w:divBdr>
      <w:divsChild>
        <w:div w:id="862743659">
          <w:marLeft w:val="418"/>
          <w:marRight w:val="0"/>
          <w:marTop w:val="50"/>
          <w:marBottom w:val="0"/>
          <w:divBdr>
            <w:top w:val="none" w:sz="0" w:space="0" w:color="auto"/>
            <w:left w:val="none" w:sz="0" w:space="0" w:color="auto"/>
            <w:bottom w:val="none" w:sz="0" w:space="0" w:color="auto"/>
            <w:right w:val="none" w:sz="0" w:space="0" w:color="auto"/>
          </w:divBdr>
        </w:div>
        <w:div w:id="2068796522">
          <w:marLeft w:val="864"/>
          <w:marRight w:val="0"/>
          <w:marTop w:val="50"/>
          <w:marBottom w:val="0"/>
          <w:divBdr>
            <w:top w:val="none" w:sz="0" w:space="0" w:color="auto"/>
            <w:left w:val="none" w:sz="0" w:space="0" w:color="auto"/>
            <w:bottom w:val="none" w:sz="0" w:space="0" w:color="auto"/>
            <w:right w:val="none" w:sz="0" w:space="0" w:color="auto"/>
          </w:divBdr>
        </w:div>
        <w:div w:id="71436884">
          <w:marLeft w:val="418"/>
          <w:marRight w:val="0"/>
          <w:marTop w:val="50"/>
          <w:marBottom w:val="0"/>
          <w:divBdr>
            <w:top w:val="none" w:sz="0" w:space="0" w:color="auto"/>
            <w:left w:val="none" w:sz="0" w:space="0" w:color="auto"/>
            <w:bottom w:val="none" w:sz="0" w:space="0" w:color="auto"/>
            <w:right w:val="none" w:sz="0" w:space="0" w:color="auto"/>
          </w:divBdr>
        </w:div>
        <w:div w:id="78602773">
          <w:marLeft w:val="864"/>
          <w:marRight w:val="0"/>
          <w:marTop w:val="50"/>
          <w:marBottom w:val="0"/>
          <w:divBdr>
            <w:top w:val="none" w:sz="0" w:space="0" w:color="auto"/>
            <w:left w:val="none" w:sz="0" w:space="0" w:color="auto"/>
            <w:bottom w:val="none" w:sz="0" w:space="0" w:color="auto"/>
            <w:right w:val="none" w:sz="0" w:space="0" w:color="auto"/>
          </w:divBdr>
        </w:div>
        <w:div w:id="1779450530">
          <w:marLeft w:val="418"/>
          <w:marRight w:val="0"/>
          <w:marTop w:val="50"/>
          <w:marBottom w:val="0"/>
          <w:divBdr>
            <w:top w:val="none" w:sz="0" w:space="0" w:color="auto"/>
            <w:left w:val="none" w:sz="0" w:space="0" w:color="auto"/>
            <w:bottom w:val="none" w:sz="0" w:space="0" w:color="auto"/>
            <w:right w:val="none" w:sz="0" w:space="0" w:color="auto"/>
          </w:divBdr>
        </w:div>
        <w:div w:id="211233656">
          <w:marLeft w:val="864"/>
          <w:marRight w:val="0"/>
          <w:marTop w:val="50"/>
          <w:marBottom w:val="0"/>
          <w:divBdr>
            <w:top w:val="none" w:sz="0" w:space="0" w:color="auto"/>
            <w:left w:val="none" w:sz="0" w:space="0" w:color="auto"/>
            <w:bottom w:val="none" w:sz="0" w:space="0" w:color="auto"/>
            <w:right w:val="none" w:sz="0" w:space="0" w:color="auto"/>
          </w:divBdr>
        </w:div>
      </w:divsChild>
    </w:div>
    <w:div w:id="674651276">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22358784">
      <w:bodyDiv w:val="1"/>
      <w:marLeft w:val="0"/>
      <w:marRight w:val="0"/>
      <w:marTop w:val="0"/>
      <w:marBottom w:val="0"/>
      <w:divBdr>
        <w:top w:val="none" w:sz="0" w:space="0" w:color="auto"/>
        <w:left w:val="none" w:sz="0" w:space="0" w:color="auto"/>
        <w:bottom w:val="none" w:sz="0" w:space="0" w:color="auto"/>
        <w:right w:val="none" w:sz="0" w:space="0" w:color="auto"/>
      </w:divBdr>
    </w:div>
    <w:div w:id="825777251">
      <w:bodyDiv w:val="1"/>
      <w:marLeft w:val="0"/>
      <w:marRight w:val="0"/>
      <w:marTop w:val="0"/>
      <w:marBottom w:val="0"/>
      <w:divBdr>
        <w:top w:val="none" w:sz="0" w:space="0" w:color="auto"/>
        <w:left w:val="none" w:sz="0" w:space="0" w:color="auto"/>
        <w:bottom w:val="none" w:sz="0" w:space="0" w:color="auto"/>
        <w:right w:val="none" w:sz="0" w:space="0" w:color="auto"/>
      </w:divBdr>
      <w:divsChild>
        <w:div w:id="1557012860">
          <w:marLeft w:val="418"/>
          <w:marRight w:val="0"/>
          <w:marTop w:val="50"/>
          <w:marBottom w:val="0"/>
          <w:divBdr>
            <w:top w:val="none" w:sz="0" w:space="0" w:color="auto"/>
            <w:left w:val="none" w:sz="0" w:space="0" w:color="auto"/>
            <w:bottom w:val="none" w:sz="0" w:space="0" w:color="auto"/>
            <w:right w:val="none" w:sz="0" w:space="0" w:color="auto"/>
          </w:divBdr>
        </w:div>
      </w:divsChild>
    </w:div>
    <w:div w:id="840123397">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16594599">
      <w:bodyDiv w:val="1"/>
      <w:marLeft w:val="0"/>
      <w:marRight w:val="0"/>
      <w:marTop w:val="0"/>
      <w:marBottom w:val="0"/>
      <w:divBdr>
        <w:top w:val="none" w:sz="0" w:space="0" w:color="auto"/>
        <w:left w:val="none" w:sz="0" w:space="0" w:color="auto"/>
        <w:bottom w:val="none" w:sz="0" w:space="0" w:color="auto"/>
        <w:right w:val="none" w:sz="0" w:space="0" w:color="auto"/>
      </w:divBdr>
      <w:divsChild>
        <w:div w:id="846557252">
          <w:marLeft w:val="418"/>
          <w:marRight w:val="0"/>
          <w:marTop w:val="50"/>
          <w:marBottom w:val="0"/>
          <w:divBdr>
            <w:top w:val="none" w:sz="0" w:space="0" w:color="auto"/>
            <w:left w:val="none" w:sz="0" w:space="0" w:color="auto"/>
            <w:bottom w:val="none" w:sz="0" w:space="0" w:color="auto"/>
            <w:right w:val="none" w:sz="0" w:space="0" w:color="auto"/>
          </w:divBdr>
        </w:div>
        <w:div w:id="942491575">
          <w:marLeft w:val="418"/>
          <w:marRight w:val="0"/>
          <w:marTop w:val="50"/>
          <w:marBottom w:val="0"/>
          <w:divBdr>
            <w:top w:val="none" w:sz="0" w:space="0" w:color="auto"/>
            <w:left w:val="none" w:sz="0" w:space="0" w:color="auto"/>
            <w:bottom w:val="none" w:sz="0" w:space="0" w:color="auto"/>
            <w:right w:val="none" w:sz="0" w:space="0" w:color="auto"/>
          </w:divBdr>
        </w:div>
        <w:div w:id="1934900848">
          <w:marLeft w:val="418"/>
          <w:marRight w:val="0"/>
          <w:marTop w:val="50"/>
          <w:marBottom w:val="0"/>
          <w:divBdr>
            <w:top w:val="none" w:sz="0" w:space="0" w:color="auto"/>
            <w:left w:val="none" w:sz="0" w:space="0" w:color="auto"/>
            <w:bottom w:val="none" w:sz="0" w:space="0" w:color="auto"/>
            <w:right w:val="none" w:sz="0" w:space="0" w:color="auto"/>
          </w:divBdr>
        </w:div>
        <w:div w:id="952640222">
          <w:marLeft w:val="418"/>
          <w:marRight w:val="0"/>
          <w:marTop w:val="50"/>
          <w:marBottom w:val="0"/>
          <w:divBdr>
            <w:top w:val="none" w:sz="0" w:space="0" w:color="auto"/>
            <w:left w:val="none" w:sz="0" w:space="0" w:color="auto"/>
            <w:bottom w:val="none" w:sz="0" w:space="0" w:color="auto"/>
            <w:right w:val="none" w:sz="0" w:space="0" w:color="auto"/>
          </w:divBdr>
        </w:div>
        <w:div w:id="6176673">
          <w:marLeft w:val="418"/>
          <w:marRight w:val="0"/>
          <w:marTop w:val="50"/>
          <w:marBottom w:val="0"/>
          <w:divBdr>
            <w:top w:val="none" w:sz="0" w:space="0" w:color="auto"/>
            <w:left w:val="none" w:sz="0" w:space="0" w:color="auto"/>
            <w:bottom w:val="none" w:sz="0" w:space="0" w:color="auto"/>
            <w:right w:val="none" w:sz="0" w:space="0" w:color="auto"/>
          </w:divBdr>
        </w:div>
        <w:div w:id="893006484">
          <w:marLeft w:val="418"/>
          <w:marRight w:val="0"/>
          <w:marTop w:val="50"/>
          <w:marBottom w:val="0"/>
          <w:divBdr>
            <w:top w:val="none" w:sz="0" w:space="0" w:color="auto"/>
            <w:left w:val="none" w:sz="0" w:space="0" w:color="auto"/>
            <w:bottom w:val="none" w:sz="0" w:space="0" w:color="auto"/>
            <w:right w:val="none" w:sz="0" w:space="0" w:color="auto"/>
          </w:divBdr>
        </w:div>
        <w:div w:id="1829244109">
          <w:marLeft w:val="418"/>
          <w:marRight w:val="0"/>
          <w:marTop w:val="50"/>
          <w:marBottom w:val="0"/>
          <w:divBdr>
            <w:top w:val="none" w:sz="0" w:space="0" w:color="auto"/>
            <w:left w:val="none" w:sz="0" w:space="0" w:color="auto"/>
            <w:bottom w:val="none" w:sz="0" w:space="0" w:color="auto"/>
            <w:right w:val="none" w:sz="0" w:space="0" w:color="auto"/>
          </w:divBdr>
        </w:div>
        <w:div w:id="101727296">
          <w:marLeft w:val="418"/>
          <w:marRight w:val="0"/>
          <w:marTop w:val="50"/>
          <w:marBottom w:val="0"/>
          <w:divBdr>
            <w:top w:val="none" w:sz="0" w:space="0" w:color="auto"/>
            <w:left w:val="none" w:sz="0" w:space="0" w:color="auto"/>
            <w:bottom w:val="none" w:sz="0" w:space="0" w:color="auto"/>
            <w:right w:val="none" w:sz="0" w:space="0" w:color="auto"/>
          </w:divBdr>
        </w:div>
        <w:div w:id="270817138">
          <w:marLeft w:val="418"/>
          <w:marRight w:val="0"/>
          <w:marTop w:val="50"/>
          <w:marBottom w:val="0"/>
          <w:divBdr>
            <w:top w:val="none" w:sz="0" w:space="0" w:color="auto"/>
            <w:left w:val="none" w:sz="0" w:space="0" w:color="auto"/>
            <w:bottom w:val="none" w:sz="0" w:space="0" w:color="auto"/>
            <w:right w:val="none" w:sz="0" w:space="0" w:color="auto"/>
          </w:divBdr>
        </w:div>
        <w:div w:id="944117493">
          <w:marLeft w:val="418"/>
          <w:marRight w:val="0"/>
          <w:marTop w:val="50"/>
          <w:marBottom w:val="0"/>
          <w:divBdr>
            <w:top w:val="none" w:sz="0" w:space="0" w:color="auto"/>
            <w:left w:val="none" w:sz="0" w:space="0" w:color="auto"/>
            <w:bottom w:val="none" w:sz="0" w:space="0" w:color="auto"/>
            <w:right w:val="none" w:sz="0" w:space="0" w:color="auto"/>
          </w:divBdr>
        </w:div>
      </w:divsChild>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021660644">
      <w:bodyDiv w:val="1"/>
      <w:marLeft w:val="0"/>
      <w:marRight w:val="0"/>
      <w:marTop w:val="0"/>
      <w:marBottom w:val="0"/>
      <w:divBdr>
        <w:top w:val="none" w:sz="0" w:space="0" w:color="auto"/>
        <w:left w:val="none" w:sz="0" w:space="0" w:color="auto"/>
        <w:bottom w:val="none" w:sz="0" w:space="0" w:color="auto"/>
        <w:right w:val="none" w:sz="0" w:space="0" w:color="auto"/>
      </w:divBdr>
      <w:divsChild>
        <w:div w:id="1281767773">
          <w:marLeft w:val="418"/>
          <w:marRight w:val="0"/>
          <w:marTop w:val="50"/>
          <w:marBottom w:val="0"/>
          <w:divBdr>
            <w:top w:val="none" w:sz="0" w:space="0" w:color="auto"/>
            <w:left w:val="none" w:sz="0" w:space="0" w:color="auto"/>
            <w:bottom w:val="none" w:sz="0" w:space="0" w:color="auto"/>
            <w:right w:val="none" w:sz="0" w:space="0" w:color="auto"/>
          </w:divBdr>
        </w:div>
        <w:div w:id="2118063405">
          <w:marLeft w:val="418"/>
          <w:marRight w:val="0"/>
          <w:marTop w:val="50"/>
          <w:marBottom w:val="0"/>
          <w:divBdr>
            <w:top w:val="none" w:sz="0" w:space="0" w:color="auto"/>
            <w:left w:val="none" w:sz="0" w:space="0" w:color="auto"/>
            <w:bottom w:val="none" w:sz="0" w:space="0" w:color="auto"/>
            <w:right w:val="none" w:sz="0" w:space="0" w:color="auto"/>
          </w:divBdr>
        </w:div>
        <w:div w:id="616722052">
          <w:marLeft w:val="418"/>
          <w:marRight w:val="0"/>
          <w:marTop w:val="50"/>
          <w:marBottom w:val="0"/>
          <w:divBdr>
            <w:top w:val="none" w:sz="0" w:space="0" w:color="auto"/>
            <w:left w:val="none" w:sz="0" w:space="0" w:color="auto"/>
            <w:bottom w:val="none" w:sz="0" w:space="0" w:color="auto"/>
            <w:right w:val="none" w:sz="0" w:space="0" w:color="auto"/>
          </w:divBdr>
        </w:div>
        <w:div w:id="1778789656">
          <w:marLeft w:val="418"/>
          <w:marRight w:val="0"/>
          <w:marTop w:val="50"/>
          <w:marBottom w:val="0"/>
          <w:divBdr>
            <w:top w:val="none" w:sz="0" w:space="0" w:color="auto"/>
            <w:left w:val="none" w:sz="0" w:space="0" w:color="auto"/>
            <w:bottom w:val="none" w:sz="0" w:space="0" w:color="auto"/>
            <w:right w:val="none" w:sz="0" w:space="0" w:color="auto"/>
          </w:divBdr>
        </w:div>
        <w:div w:id="25714484">
          <w:marLeft w:val="418"/>
          <w:marRight w:val="0"/>
          <w:marTop w:val="50"/>
          <w:marBottom w:val="0"/>
          <w:divBdr>
            <w:top w:val="none" w:sz="0" w:space="0" w:color="auto"/>
            <w:left w:val="none" w:sz="0" w:space="0" w:color="auto"/>
            <w:bottom w:val="none" w:sz="0" w:space="0" w:color="auto"/>
            <w:right w:val="none" w:sz="0" w:space="0" w:color="auto"/>
          </w:divBdr>
        </w:div>
        <w:div w:id="39021182">
          <w:marLeft w:val="418"/>
          <w:marRight w:val="0"/>
          <w:marTop w:val="50"/>
          <w:marBottom w:val="0"/>
          <w:divBdr>
            <w:top w:val="none" w:sz="0" w:space="0" w:color="auto"/>
            <w:left w:val="none" w:sz="0" w:space="0" w:color="auto"/>
            <w:bottom w:val="none" w:sz="0" w:space="0" w:color="auto"/>
            <w:right w:val="none" w:sz="0" w:space="0" w:color="auto"/>
          </w:divBdr>
        </w:div>
        <w:div w:id="287667765">
          <w:marLeft w:val="418"/>
          <w:marRight w:val="0"/>
          <w:marTop w:val="50"/>
          <w:marBottom w:val="0"/>
          <w:divBdr>
            <w:top w:val="none" w:sz="0" w:space="0" w:color="auto"/>
            <w:left w:val="none" w:sz="0" w:space="0" w:color="auto"/>
            <w:bottom w:val="none" w:sz="0" w:space="0" w:color="auto"/>
            <w:right w:val="none" w:sz="0" w:space="0" w:color="auto"/>
          </w:divBdr>
        </w:div>
        <w:div w:id="1770615757">
          <w:marLeft w:val="418"/>
          <w:marRight w:val="0"/>
          <w:marTop w:val="50"/>
          <w:marBottom w:val="0"/>
          <w:divBdr>
            <w:top w:val="none" w:sz="0" w:space="0" w:color="auto"/>
            <w:left w:val="none" w:sz="0" w:space="0" w:color="auto"/>
            <w:bottom w:val="none" w:sz="0" w:space="0" w:color="auto"/>
            <w:right w:val="none" w:sz="0" w:space="0" w:color="auto"/>
          </w:divBdr>
        </w:div>
        <w:div w:id="446824549">
          <w:marLeft w:val="418"/>
          <w:marRight w:val="0"/>
          <w:marTop w:val="50"/>
          <w:marBottom w:val="0"/>
          <w:divBdr>
            <w:top w:val="none" w:sz="0" w:space="0" w:color="auto"/>
            <w:left w:val="none" w:sz="0" w:space="0" w:color="auto"/>
            <w:bottom w:val="none" w:sz="0" w:space="0" w:color="auto"/>
            <w:right w:val="none" w:sz="0" w:space="0" w:color="auto"/>
          </w:divBdr>
        </w:div>
      </w:divsChild>
    </w:div>
    <w:div w:id="1056662952">
      <w:bodyDiv w:val="1"/>
      <w:marLeft w:val="0"/>
      <w:marRight w:val="0"/>
      <w:marTop w:val="0"/>
      <w:marBottom w:val="0"/>
      <w:divBdr>
        <w:top w:val="none" w:sz="0" w:space="0" w:color="auto"/>
        <w:left w:val="none" w:sz="0" w:space="0" w:color="auto"/>
        <w:bottom w:val="none" w:sz="0" w:space="0" w:color="auto"/>
        <w:right w:val="none" w:sz="0" w:space="0" w:color="auto"/>
      </w:divBdr>
    </w:div>
    <w:div w:id="1111125338">
      <w:bodyDiv w:val="1"/>
      <w:marLeft w:val="0"/>
      <w:marRight w:val="0"/>
      <w:marTop w:val="0"/>
      <w:marBottom w:val="0"/>
      <w:divBdr>
        <w:top w:val="none" w:sz="0" w:space="0" w:color="auto"/>
        <w:left w:val="none" w:sz="0" w:space="0" w:color="auto"/>
        <w:bottom w:val="none" w:sz="0" w:space="0" w:color="auto"/>
        <w:right w:val="none" w:sz="0" w:space="0" w:color="auto"/>
      </w:divBdr>
    </w:div>
    <w:div w:id="1122504871">
      <w:bodyDiv w:val="1"/>
      <w:marLeft w:val="0"/>
      <w:marRight w:val="0"/>
      <w:marTop w:val="0"/>
      <w:marBottom w:val="0"/>
      <w:divBdr>
        <w:top w:val="none" w:sz="0" w:space="0" w:color="auto"/>
        <w:left w:val="none" w:sz="0" w:space="0" w:color="auto"/>
        <w:bottom w:val="none" w:sz="0" w:space="0" w:color="auto"/>
        <w:right w:val="none" w:sz="0" w:space="0" w:color="auto"/>
      </w:divBdr>
      <w:divsChild>
        <w:div w:id="554513250">
          <w:marLeft w:val="418"/>
          <w:marRight w:val="0"/>
          <w:marTop w:val="50"/>
          <w:marBottom w:val="0"/>
          <w:divBdr>
            <w:top w:val="none" w:sz="0" w:space="0" w:color="auto"/>
            <w:left w:val="none" w:sz="0" w:space="0" w:color="auto"/>
            <w:bottom w:val="none" w:sz="0" w:space="0" w:color="auto"/>
            <w:right w:val="none" w:sz="0" w:space="0" w:color="auto"/>
          </w:divBdr>
        </w:div>
        <w:div w:id="1582564754">
          <w:marLeft w:val="864"/>
          <w:marRight w:val="0"/>
          <w:marTop w:val="50"/>
          <w:marBottom w:val="0"/>
          <w:divBdr>
            <w:top w:val="none" w:sz="0" w:space="0" w:color="auto"/>
            <w:left w:val="none" w:sz="0" w:space="0" w:color="auto"/>
            <w:bottom w:val="none" w:sz="0" w:space="0" w:color="auto"/>
            <w:right w:val="none" w:sz="0" w:space="0" w:color="auto"/>
          </w:divBdr>
        </w:div>
        <w:div w:id="1458521630">
          <w:marLeft w:val="418"/>
          <w:marRight w:val="0"/>
          <w:marTop w:val="50"/>
          <w:marBottom w:val="0"/>
          <w:divBdr>
            <w:top w:val="none" w:sz="0" w:space="0" w:color="auto"/>
            <w:left w:val="none" w:sz="0" w:space="0" w:color="auto"/>
            <w:bottom w:val="none" w:sz="0" w:space="0" w:color="auto"/>
            <w:right w:val="none" w:sz="0" w:space="0" w:color="auto"/>
          </w:divBdr>
        </w:div>
        <w:div w:id="1319961121">
          <w:marLeft w:val="864"/>
          <w:marRight w:val="0"/>
          <w:marTop w:val="50"/>
          <w:marBottom w:val="0"/>
          <w:divBdr>
            <w:top w:val="none" w:sz="0" w:space="0" w:color="auto"/>
            <w:left w:val="none" w:sz="0" w:space="0" w:color="auto"/>
            <w:bottom w:val="none" w:sz="0" w:space="0" w:color="auto"/>
            <w:right w:val="none" w:sz="0" w:space="0" w:color="auto"/>
          </w:divBdr>
        </w:div>
      </w:divsChild>
    </w:div>
    <w:div w:id="1244342494">
      <w:bodyDiv w:val="1"/>
      <w:marLeft w:val="0"/>
      <w:marRight w:val="0"/>
      <w:marTop w:val="0"/>
      <w:marBottom w:val="0"/>
      <w:divBdr>
        <w:top w:val="none" w:sz="0" w:space="0" w:color="auto"/>
        <w:left w:val="none" w:sz="0" w:space="0" w:color="auto"/>
        <w:bottom w:val="none" w:sz="0" w:space="0" w:color="auto"/>
        <w:right w:val="none" w:sz="0" w:space="0" w:color="auto"/>
      </w:divBdr>
      <w:divsChild>
        <w:div w:id="230505838">
          <w:marLeft w:val="547"/>
          <w:marRight w:val="0"/>
          <w:marTop w:val="154"/>
          <w:marBottom w:val="0"/>
          <w:divBdr>
            <w:top w:val="none" w:sz="0" w:space="0" w:color="auto"/>
            <w:left w:val="none" w:sz="0" w:space="0" w:color="auto"/>
            <w:bottom w:val="none" w:sz="0" w:space="0" w:color="auto"/>
            <w:right w:val="none" w:sz="0" w:space="0" w:color="auto"/>
          </w:divBdr>
        </w:div>
      </w:divsChild>
    </w:div>
    <w:div w:id="1338119115">
      <w:bodyDiv w:val="1"/>
      <w:marLeft w:val="0"/>
      <w:marRight w:val="0"/>
      <w:marTop w:val="0"/>
      <w:marBottom w:val="0"/>
      <w:divBdr>
        <w:top w:val="none" w:sz="0" w:space="0" w:color="auto"/>
        <w:left w:val="none" w:sz="0" w:space="0" w:color="auto"/>
        <w:bottom w:val="none" w:sz="0" w:space="0" w:color="auto"/>
        <w:right w:val="none" w:sz="0" w:space="0" w:color="auto"/>
      </w:divBdr>
    </w:div>
    <w:div w:id="1381395751">
      <w:bodyDiv w:val="1"/>
      <w:marLeft w:val="0"/>
      <w:marRight w:val="0"/>
      <w:marTop w:val="0"/>
      <w:marBottom w:val="0"/>
      <w:divBdr>
        <w:top w:val="none" w:sz="0" w:space="0" w:color="auto"/>
        <w:left w:val="none" w:sz="0" w:space="0" w:color="auto"/>
        <w:bottom w:val="none" w:sz="0" w:space="0" w:color="auto"/>
        <w:right w:val="none" w:sz="0" w:space="0" w:color="auto"/>
      </w:divBdr>
      <w:divsChild>
        <w:div w:id="332804784">
          <w:marLeft w:val="418"/>
          <w:marRight w:val="0"/>
          <w:marTop w:val="50"/>
          <w:marBottom w:val="0"/>
          <w:divBdr>
            <w:top w:val="none" w:sz="0" w:space="0" w:color="auto"/>
            <w:left w:val="none" w:sz="0" w:space="0" w:color="auto"/>
            <w:bottom w:val="none" w:sz="0" w:space="0" w:color="auto"/>
            <w:right w:val="none" w:sz="0" w:space="0" w:color="auto"/>
          </w:divBdr>
        </w:div>
        <w:div w:id="559442017">
          <w:marLeft w:val="418"/>
          <w:marRight w:val="0"/>
          <w:marTop w:val="50"/>
          <w:marBottom w:val="0"/>
          <w:divBdr>
            <w:top w:val="none" w:sz="0" w:space="0" w:color="auto"/>
            <w:left w:val="none" w:sz="0" w:space="0" w:color="auto"/>
            <w:bottom w:val="none" w:sz="0" w:space="0" w:color="auto"/>
            <w:right w:val="none" w:sz="0" w:space="0" w:color="auto"/>
          </w:divBdr>
        </w:div>
        <w:div w:id="1417939954">
          <w:marLeft w:val="418"/>
          <w:marRight w:val="0"/>
          <w:marTop w:val="50"/>
          <w:marBottom w:val="0"/>
          <w:divBdr>
            <w:top w:val="none" w:sz="0" w:space="0" w:color="auto"/>
            <w:left w:val="none" w:sz="0" w:space="0" w:color="auto"/>
            <w:bottom w:val="none" w:sz="0" w:space="0" w:color="auto"/>
            <w:right w:val="none" w:sz="0" w:space="0" w:color="auto"/>
          </w:divBdr>
        </w:div>
      </w:divsChild>
    </w:div>
    <w:div w:id="1446581231">
      <w:bodyDiv w:val="1"/>
      <w:marLeft w:val="0"/>
      <w:marRight w:val="0"/>
      <w:marTop w:val="0"/>
      <w:marBottom w:val="0"/>
      <w:divBdr>
        <w:top w:val="none" w:sz="0" w:space="0" w:color="auto"/>
        <w:left w:val="none" w:sz="0" w:space="0" w:color="auto"/>
        <w:bottom w:val="none" w:sz="0" w:space="0" w:color="auto"/>
        <w:right w:val="none" w:sz="0" w:space="0" w:color="auto"/>
      </w:divBdr>
    </w:div>
    <w:div w:id="1447040848">
      <w:bodyDiv w:val="1"/>
      <w:marLeft w:val="0"/>
      <w:marRight w:val="0"/>
      <w:marTop w:val="0"/>
      <w:marBottom w:val="0"/>
      <w:divBdr>
        <w:top w:val="none" w:sz="0" w:space="0" w:color="auto"/>
        <w:left w:val="none" w:sz="0" w:space="0" w:color="auto"/>
        <w:bottom w:val="none" w:sz="0" w:space="0" w:color="auto"/>
        <w:right w:val="none" w:sz="0" w:space="0" w:color="auto"/>
      </w:divBdr>
      <w:divsChild>
        <w:div w:id="546375353">
          <w:marLeft w:val="0"/>
          <w:marRight w:val="0"/>
          <w:marTop w:val="96"/>
          <w:marBottom w:val="120"/>
          <w:divBdr>
            <w:top w:val="none" w:sz="0" w:space="0" w:color="auto"/>
            <w:left w:val="none" w:sz="0" w:space="0" w:color="auto"/>
            <w:bottom w:val="none" w:sz="0" w:space="0" w:color="auto"/>
            <w:right w:val="none" w:sz="0" w:space="0" w:color="auto"/>
          </w:divBdr>
        </w:div>
      </w:divsChild>
    </w:div>
    <w:div w:id="1461876899">
      <w:bodyDiv w:val="1"/>
      <w:marLeft w:val="0"/>
      <w:marRight w:val="0"/>
      <w:marTop w:val="0"/>
      <w:marBottom w:val="0"/>
      <w:divBdr>
        <w:top w:val="none" w:sz="0" w:space="0" w:color="auto"/>
        <w:left w:val="none" w:sz="0" w:space="0" w:color="auto"/>
        <w:bottom w:val="none" w:sz="0" w:space="0" w:color="auto"/>
        <w:right w:val="none" w:sz="0" w:space="0" w:color="auto"/>
      </w:divBdr>
      <w:divsChild>
        <w:div w:id="572155159">
          <w:marLeft w:val="418"/>
          <w:marRight w:val="0"/>
          <w:marTop w:val="50"/>
          <w:marBottom w:val="0"/>
          <w:divBdr>
            <w:top w:val="none" w:sz="0" w:space="0" w:color="auto"/>
            <w:left w:val="none" w:sz="0" w:space="0" w:color="auto"/>
            <w:bottom w:val="none" w:sz="0" w:space="0" w:color="auto"/>
            <w:right w:val="none" w:sz="0" w:space="0" w:color="auto"/>
          </w:divBdr>
        </w:div>
      </w:divsChild>
    </w:div>
    <w:div w:id="1462268833">
      <w:bodyDiv w:val="1"/>
      <w:marLeft w:val="0"/>
      <w:marRight w:val="0"/>
      <w:marTop w:val="0"/>
      <w:marBottom w:val="0"/>
      <w:divBdr>
        <w:top w:val="none" w:sz="0" w:space="0" w:color="auto"/>
        <w:left w:val="none" w:sz="0" w:space="0" w:color="auto"/>
        <w:bottom w:val="none" w:sz="0" w:space="0" w:color="auto"/>
        <w:right w:val="none" w:sz="0" w:space="0" w:color="auto"/>
      </w:divBdr>
      <w:divsChild>
        <w:div w:id="312031081">
          <w:marLeft w:val="418"/>
          <w:marRight w:val="0"/>
          <w:marTop w:val="50"/>
          <w:marBottom w:val="0"/>
          <w:divBdr>
            <w:top w:val="none" w:sz="0" w:space="0" w:color="auto"/>
            <w:left w:val="none" w:sz="0" w:space="0" w:color="auto"/>
            <w:bottom w:val="none" w:sz="0" w:space="0" w:color="auto"/>
            <w:right w:val="none" w:sz="0" w:space="0" w:color="auto"/>
          </w:divBdr>
        </w:div>
      </w:divsChild>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583954009">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427280">
      <w:bodyDiv w:val="1"/>
      <w:marLeft w:val="0"/>
      <w:marRight w:val="0"/>
      <w:marTop w:val="0"/>
      <w:marBottom w:val="0"/>
      <w:divBdr>
        <w:top w:val="none" w:sz="0" w:space="0" w:color="auto"/>
        <w:left w:val="none" w:sz="0" w:space="0" w:color="auto"/>
        <w:bottom w:val="none" w:sz="0" w:space="0" w:color="auto"/>
        <w:right w:val="none" w:sz="0" w:space="0" w:color="auto"/>
      </w:divBdr>
    </w:div>
    <w:div w:id="1698196273">
      <w:bodyDiv w:val="1"/>
      <w:marLeft w:val="0"/>
      <w:marRight w:val="0"/>
      <w:marTop w:val="0"/>
      <w:marBottom w:val="0"/>
      <w:divBdr>
        <w:top w:val="none" w:sz="0" w:space="0" w:color="auto"/>
        <w:left w:val="none" w:sz="0" w:space="0" w:color="auto"/>
        <w:bottom w:val="none" w:sz="0" w:space="0" w:color="auto"/>
        <w:right w:val="none" w:sz="0" w:space="0" w:color="auto"/>
      </w:divBdr>
      <w:divsChild>
        <w:div w:id="1041829912">
          <w:marLeft w:val="418"/>
          <w:marRight w:val="0"/>
          <w:marTop w:val="50"/>
          <w:marBottom w:val="0"/>
          <w:divBdr>
            <w:top w:val="none" w:sz="0" w:space="0" w:color="auto"/>
            <w:left w:val="none" w:sz="0" w:space="0" w:color="auto"/>
            <w:bottom w:val="none" w:sz="0" w:space="0" w:color="auto"/>
            <w:right w:val="none" w:sz="0" w:space="0" w:color="auto"/>
          </w:divBdr>
        </w:div>
        <w:div w:id="1029719390">
          <w:marLeft w:val="418"/>
          <w:marRight w:val="0"/>
          <w:marTop w:val="50"/>
          <w:marBottom w:val="0"/>
          <w:divBdr>
            <w:top w:val="none" w:sz="0" w:space="0" w:color="auto"/>
            <w:left w:val="none" w:sz="0" w:space="0" w:color="auto"/>
            <w:bottom w:val="none" w:sz="0" w:space="0" w:color="auto"/>
            <w:right w:val="none" w:sz="0" w:space="0" w:color="auto"/>
          </w:divBdr>
        </w:div>
        <w:div w:id="1151749117">
          <w:marLeft w:val="418"/>
          <w:marRight w:val="0"/>
          <w:marTop w:val="50"/>
          <w:marBottom w:val="0"/>
          <w:divBdr>
            <w:top w:val="none" w:sz="0" w:space="0" w:color="auto"/>
            <w:left w:val="none" w:sz="0" w:space="0" w:color="auto"/>
            <w:bottom w:val="none" w:sz="0" w:space="0" w:color="auto"/>
            <w:right w:val="none" w:sz="0" w:space="0" w:color="auto"/>
          </w:divBdr>
        </w:div>
        <w:div w:id="1332029790">
          <w:marLeft w:val="418"/>
          <w:marRight w:val="0"/>
          <w:marTop w:val="50"/>
          <w:marBottom w:val="0"/>
          <w:divBdr>
            <w:top w:val="none" w:sz="0" w:space="0" w:color="auto"/>
            <w:left w:val="none" w:sz="0" w:space="0" w:color="auto"/>
            <w:bottom w:val="none" w:sz="0" w:space="0" w:color="auto"/>
            <w:right w:val="none" w:sz="0" w:space="0" w:color="auto"/>
          </w:divBdr>
        </w:div>
        <w:div w:id="1568416530">
          <w:marLeft w:val="418"/>
          <w:marRight w:val="0"/>
          <w:marTop w:val="50"/>
          <w:marBottom w:val="0"/>
          <w:divBdr>
            <w:top w:val="none" w:sz="0" w:space="0" w:color="auto"/>
            <w:left w:val="none" w:sz="0" w:space="0" w:color="auto"/>
            <w:bottom w:val="none" w:sz="0" w:space="0" w:color="auto"/>
            <w:right w:val="none" w:sz="0" w:space="0" w:color="auto"/>
          </w:divBdr>
        </w:div>
        <w:div w:id="1389064035">
          <w:marLeft w:val="418"/>
          <w:marRight w:val="0"/>
          <w:marTop w:val="50"/>
          <w:marBottom w:val="0"/>
          <w:divBdr>
            <w:top w:val="none" w:sz="0" w:space="0" w:color="auto"/>
            <w:left w:val="none" w:sz="0" w:space="0" w:color="auto"/>
            <w:bottom w:val="none" w:sz="0" w:space="0" w:color="auto"/>
            <w:right w:val="none" w:sz="0" w:space="0" w:color="auto"/>
          </w:divBdr>
        </w:div>
        <w:div w:id="645164524">
          <w:marLeft w:val="418"/>
          <w:marRight w:val="0"/>
          <w:marTop w:val="50"/>
          <w:marBottom w:val="0"/>
          <w:divBdr>
            <w:top w:val="none" w:sz="0" w:space="0" w:color="auto"/>
            <w:left w:val="none" w:sz="0" w:space="0" w:color="auto"/>
            <w:bottom w:val="none" w:sz="0" w:space="0" w:color="auto"/>
            <w:right w:val="none" w:sz="0" w:space="0" w:color="auto"/>
          </w:divBdr>
        </w:div>
        <w:div w:id="1113205866">
          <w:marLeft w:val="418"/>
          <w:marRight w:val="0"/>
          <w:marTop w:val="50"/>
          <w:marBottom w:val="0"/>
          <w:divBdr>
            <w:top w:val="none" w:sz="0" w:space="0" w:color="auto"/>
            <w:left w:val="none" w:sz="0" w:space="0" w:color="auto"/>
            <w:bottom w:val="none" w:sz="0" w:space="0" w:color="auto"/>
            <w:right w:val="none" w:sz="0" w:space="0" w:color="auto"/>
          </w:divBdr>
        </w:div>
      </w:divsChild>
    </w:div>
    <w:div w:id="1706252766">
      <w:bodyDiv w:val="1"/>
      <w:marLeft w:val="0"/>
      <w:marRight w:val="0"/>
      <w:marTop w:val="0"/>
      <w:marBottom w:val="0"/>
      <w:divBdr>
        <w:top w:val="none" w:sz="0" w:space="0" w:color="auto"/>
        <w:left w:val="none" w:sz="0" w:space="0" w:color="auto"/>
        <w:bottom w:val="none" w:sz="0" w:space="0" w:color="auto"/>
        <w:right w:val="none" w:sz="0" w:space="0" w:color="auto"/>
      </w:divBdr>
    </w:div>
    <w:div w:id="1807580827">
      <w:bodyDiv w:val="1"/>
      <w:marLeft w:val="0"/>
      <w:marRight w:val="0"/>
      <w:marTop w:val="0"/>
      <w:marBottom w:val="0"/>
      <w:divBdr>
        <w:top w:val="none" w:sz="0" w:space="0" w:color="auto"/>
        <w:left w:val="none" w:sz="0" w:space="0" w:color="auto"/>
        <w:bottom w:val="none" w:sz="0" w:space="0" w:color="auto"/>
        <w:right w:val="none" w:sz="0" w:space="0" w:color="auto"/>
      </w:divBdr>
      <w:divsChild>
        <w:div w:id="1480078808">
          <w:marLeft w:val="418"/>
          <w:marRight w:val="0"/>
          <w:marTop w:val="50"/>
          <w:marBottom w:val="0"/>
          <w:divBdr>
            <w:top w:val="none" w:sz="0" w:space="0" w:color="auto"/>
            <w:left w:val="none" w:sz="0" w:space="0" w:color="auto"/>
            <w:bottom w:val="none" w:sz="0" w:space="0" w:color="auto"/>
            <w:right w:val="none" w:sz="0" w:space="0" w:color="auto"/>
          </w:divBdr>
        </w:div>
        <w:div w:id="743798468">
          <w:marLeft w:val="418"/>
          <w:marRight w:val="0"/>
          <w:marTop w:val="50"/>
          <w:marBottom w:val="0"/>
          <w:divBdr>
            <w:top w:val="none" w:sz="0" w:space="0" w:color="auto"/>
            <w:left w:val="none" w:sz="0" w:space="0" w:color="auto"/>
            <w:bottom w:val="none" w:sz="0" w:space="0" w:color="auto"/>
            <w:right w:val="none" w:sz="0" w:space="0" w:color="auto"/>
          </w:divBdr>
        </w:div>
        <w:div w:id="632909945">
          <w:marLeft w:val="418"/>
          <w:marRight w:val="0"/>
          <w:marTop w:val="50"/>
          <w:marBottom w:val="0"/>
          <w:divBdr>
            <w:top w:val="none" w:sz="0" w:space="0" w:color="auto"/>
            <w:left w:val="none" w:sz="0" w:space="0" w:color="auto"/>
            <w:bottom w:val="none" w:sz="0" w:space="0" w:color="auto"/>
            <w:right w:val="none" w:sz="0" w:space="0" w:color="auto"/>
          </w:divBdr>
        </w:div>
        <w:div w:id="1522737895">
          <w:marLeft w:val="418"/>
          <w:marRight w:val="0"/>
          <w:marTop w:val="50"/>
          <w:marBottom w:val="0"/>
          <w:divBdr>
            <w:top w:val="none" w:sz="0" w:space="0" w:color="auto"/>
            <w:left w:val="none" w:sz="0" w:space="0" w:color="auto"/>
            <w:bottom w:val="none" w:sz="0" w:space="0" w:color="auto"/>
            <w:right w:val="none" w:sz="0" w:space="0" w:color="auto"/>
          </w:divBdr>
        </w:div>
        <w:div w:id="1743987559">
          <w:marLeft w:val="418"/>
          <w:marRight w:val="0"/>
          <w:marTop w:val="50"/>
          <w:marBottom w:val="0"/>
          <w:divBdr>
            <w:top w:val="none" w:sz="0" w:space="0" w:color="auto"/>
            <w:left w:val="none" w:sz="0" w:space="0" w:color="auto"/>
            <w:bottom w:val="none" w:sz="0" w:space="0" w:color="auto"/>
            <w:right w:val="none" w:sz="0" w:space="0" w:color="auto"/>
          </w:divBdr>
        </w:div>
        <w:div w:id="1837304405">
          <w:marLeft w:val="418"/>
          <w:marRight w:val="0"/>
          <w:marTop w:val="50"/>
          <w:marBottom w:val="0"/>
          <w:divBdr>
            <w:top w:val="none" w:sz="0" w:space="0" w:color="auto"/>
            <w:left w:val="none" w:sz="0" w:space="0" w:color="auto"/>
            <w:bottom w:val="none" w:sz="0" w:space="0" w:color="auto"/>
            <w:right w:val="none" w:sz="0" w:space="0" w:color="auto"/>
          </w:divBdr>
        </w:div>
      </w:divsChild>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 w:id="1896968433">
      <w:bodyDiv w:val="1"/>
      <w:marLeft w:val="0"/>
      <w:marRight w:val="0"/>
      <w:marTop w:val="0"/>
      <w:marBottom w:val="0"/>
      <w:divBdr>
        <w:top w:val="none" w:sz="0" w:space="0" w:color="auto"/>
        <w:left w:val="none" w:sz="0" w:space="0" w:color="auto"/>
        <w:bottom w:val="none" w:sz="0" w:space="0" w:color="auto"/>
        <w:right w:val="none" w:sz="0" w:space="0" w:color="auto"/>
      </w:divBdr>
      <w:divsChild>
        <w:div w:id="1751777299">
          <w:marLeft w:val="864"/>
          <w:marRight w:val="0"/>
          <w:marTop w:val="50"/>
          <w:marBottom w:val="0"/>
          <w:divBdr>
            <w:top w:val="none" w:sz="0" w:space="0" w:color="auto"/>
            <w:left w:val="none" w:sz="0" w:space="0" w:color="auto"/>
            <w:bottom w:val="none" w:sz="0" w:space="0" w:color="auto"/>
            <w:right w:val="none" w:sz="0" w:space="0" w:color="auto"/>
          </w:divBdr>
        </w:div>
      </w:divsChild>
    </w:div>
    <w:div w:id="1937783080">
      <w:bodyDiv w:val="1"/>
      <w:marLeft w:val="0"/>
      <w:marRight w:val="0"/>
      <w:marTop w:val="0"/>
      <w:marBottom w:val="0"/>
      <w:divBdr>
        <w:top w:val="none" w:sz="0" w:space="0" w:color="auto"/>
        <w:left w:val="none" w:sz="0" w:space="0" w:color="auto"/>
        <w:bottom w:val="none" w:sz="0" w:space="0" w:color="auto"/>
        <w:right w:val="none" w:sz="0" w:space="0" w:color="auto"/>
      </w:divBdr>
      <w:divsChild>
        <w:div w:id="1911306848">
          <w:marLeft w:val="418"/>
          <w:marRight w:val="0"/>
          <w:marTop w:val="50"/>
          <w:marBottom w:val="0"/>
          <w:divBdr>
            <w:top w:val="none" w:sz="0" w:space="0" w:color="auto"/>
            <w:left w:val="none" w:sz="0" w:space="0" w:color="auto"/>
            <w:bottom w:val="none" w:sz="0" w:space="0" w:color="auto"/>
            <w:right w:val="none" w:sz="0" w:space="0" w:color="auto"/>
          </w:divBdr>
        </w:div>
        <w:div w:id="2139184151">
          <w:marLeft w:val="418"/>
          <w:marRight w:val="0"/>
          <w:marTop w:val="50"/>
          <w:marBottom w:val="0"/>
          <w:divBdr>
            <w:top w:val="none" w:sz="0" w:space="0" w:color="auto"/>
            <w:left w:val="none" w:sz="0" w:space="0" w:color="auto"/>
            <w:bottom w:val="none" w:sz="0" w:space="0" w:color="auto"/>
            <w:right w:val="none" w:sz="0" w:space="0" w:color="auto"/>
          </w:divBdr>
        </w:div>
      </w:divsChild>
    </w:div>
    <w:div w:id="1950164120">
      <w:bodyDiv w:val="1"/>
      <w:marLeft w:val="0"/>
      <w:marRight w:val="0"/>
      <w:marTop w:val="0"/>
      <w:marBottom w:val="0"/>
      <w:divBdr>
        <w:top w:val="none" w:sz="0" w:space="0" w:color="auto"/>
        <w:left w:val="none" w:sz="0" w:space="0" w:color="auto"/>
        <w:bottom w:val="none" w:sz="0" w:space="0" w:color="auto"/>
        <w:right w:val="none" w:sz="0" w:space="0" w:color="auto"/>
      </w:divBdr>
      <w:divsChild>
        <w:div w:id="1112169238">
          <w:marLeft w:val="418"/>
          <w:marRight w:val="0"/>
          <w:marTop w:val="50"/>
          <w:marBottom w:val="0"/>
          <w:divBdr>
            <w:top w:val="none" w:sz="0" w:space="0" w:color="auto"/>
            <w:left w:val="none" w:sz="0" w:space="0" w:color="auto"/>
            <w:bottom w:val="none" w:sz="0" w:space="0" w:color="auto"/>
            <w:right w:val="none" w:sz="0" w:space="0" w:color="auto"/>
          </w:divBdr>
        </w:div>
      </w:divsChild>
    </w:div>
    <w:div w:id="2033611151">
      <w:bodyDiv w:val="1"/>
      <w:marLeft w:val="0"/>
      <w:marRight w:val="0"/>
      <w:marTop w:val="0"/>
      <w:marBottom w:val="0"/>
      <w:divBdr>
        <w:top w:val="none" w:sz="0" w:space="0" w:color="auto"/>
        <w:left w:val="none" w:sz="0" w:space="0" w:color="auto"/>
        <w:bottom w:val="none" w:sz="0" w:space="0" w:color="auto"/>
        <w:right w:val="none" w:sz="0" w:space="0" w:color="auto"/>
      </w:divBdr>
    </w:div>
    <w:div w:id="2036038380">
      <w:bodyDiv w:val="1"/>
      <w:marLeft w:val="0"/>
      <w:marRight w:val="0"/>
      <w:marTop w:val="0"/>
      <w:marBottom w:val="0"/>
      <w:divBdr>
        <w:top w:val="none" w:sz="0" w:space="0" w:color="auto"/>
        <w:left w:val="none" w:sz="0" w:space="0" w:color="auto"/>
        <w:bottom w:val="none" w:sz="0" w:space="0" w:color="auto"/>
        <w:right w:val="none" w:sz="0" w:space="0" w:color="auto"/>
      </w:divBdr>
      <w:divsChild>
        <w:div w:id="29652315">
          <w:marLeft w:val="418"/>
          <w:marRight w:val="0"/>
          <w:marTop w:val="50"/>
          <w:marBottom w:val="0"/>
          <w:divBdr>
            <w:top w:val="none" w:sz="0" w:space="0" w:color="auto"/>
            <w:left w:val="none" w:sz="0" w:space="0" w:color="auto"/>
            <w:bottom w:val="none" w:sz="0" w:space="0" w:color="auto"/>
            <w:right w:val="none" w:sz="0" w:space="0" w:color="auto"/>
          </w:divBdr>
        </w:div>
        <w:div w:id="1763917532">
          <w:marLeft w:val="418"/>
          <w:marRight w:val="0"/>
          <w:marTop w:val="50"/>
          <w:marBottom w:val="0"/>
          <w:divBdr>
            <w:top w:val="none" w:sz="0" w:space="0" w:color="auto"/>
            <w:left w:val="none" w:sz="0" w:space="0" w:color="auto"/>
            <w:bottom w:val="none" w:sz="0" w:space="0" w:color="auto"/>
            <w:right w:val="none" w:sz="0" w:space="0" w:color="auto"/>
          </w:divBdr>
        </w:div>
        <w:div w:id="1008093689">
          <w:marLeft w:val="418"/>
          <w:marRight w:val="0"/>
          <w:marTop w:val="50"/>
          <w:marBottom w:val="0"/>
          <w:divBdr>
            <w:top w:val="none" w:sz="0" w:space="0" w:color="auto"/>
            <w:left w:val="none" w:sz="0" w:space="0" w:color="auto"/>
            <w:bottom w:val="none" w:sz="0" w:space="0" w:color="auto"/>
            <w:right w:val="none" w:sz="0" w:space="0" w:color="auto"/>
          </w:divBdr>
        </w:div>
      </w:divsChild>
    </w:div>
    <w:div w:id="2069498650">
      <w:bodyDiv w:val="1"/>
      <w:marLeft w:val="0"/>
      <w:marRight w:val="0"/>
      <w:marTop w:val="0"/>
      <w:marBottom w:val="0"/>
      <w:divBdr>
        <w:top w:val="none" w:sz="0" w:space="0" w:color="auto"/>
        <w:left w:val="none" w:sz="0" w:space="0" w:color="auto"/>
        <w:bottom w:val="none" w:sz="0" w:space="0" w:color="auto"/>
        <w:right w:val="none" w:sz="0" w:space="0" w:color="auto"/>
      </w:divBdr>
    </w:div>
    <w:div w:id="207673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AC9D3-FCC3-45B3-9318-23BBD1F2F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5</Pages>
  <Words>1811</Words>
  <Characters>10326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25</cp:revision>
  <dcterms:created xsi:type="dcterms:W3CDTF">2014-09-24T17:05:00Z</dcterms:created>
  <dcterms:modified xsi:type="dcterms:W3CDTF">2014-09-29T20:56:00Z</dcterms:modified>
</cp:coreProperties>
</file>