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67426C">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67426C">
      <w:pPr>
        <w:spacing w:after="100" w:afterAutospacing="1" w:line="360" w:lineRule="auto"/>
        <w:jc w:val="both"/>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797A40" w:rsidRDefault="00797A40"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67426C">
            <w:pPr>
              <w:spacing w:after="100" w:afterAutospacing="1" w:line="360" w:lineRule="auto"/>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2B4B87" w:rsidP="0067426C">
            <w:pPr>
              <w:spacing w:after="100" w:afterAutospacing="1" w:line="360" w:lineRule="auto"/>
              <w:rPr>
                <w:rFonts w:asciiTheme="minorBidi" w:hAnsiTheme="minorBidi"/>
                <w:sz w:val="24"/>
                <w:szCs w:val="24"/>
              </w:rPr>
            </w:pPr>
            <w:r>
              <w:rPr>
                <w:rFonts w:asciiTheme="minorBidi" w:hAnsiTheme="minorBidi"/>
                <w:sz w:val="24"/>
                <w:szCs w:val="24"/>
              </w:rPr>
              <w:t>8</w:t>
            </w:r>
          </w:p>
        </w:tc>
      </w:tr>
    </w:tbl>
    <w:p w:rsidR="00CD3197" w:rsidRPr="00B46DC9" w:rsidRDefault="00CD3197"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B64608" w:rsidRDefault="00B64608" w:rsidP="0067426C">
      <w:pPr>
        <w:spacing w:after="100" w:afterAutospacing="1" w:line="360" w:lineRule="auto"/>
        <w:rPr>
          <w:rFonts w:asciiTheme="minorBidi" w:hAnsiTheme="minorBidi"/>
          <w:sz w:val="24"/>
          <w:szCs w:val="24"/>
        </w:rPr>
      </w:pPr>
    </w:p>
    <w:p w:rsidR="00971378" w:rsidRDefault="00971378" w:rsidP="0067426C">
      <w:pPr>
        <w:spacing w:after="100" w:afterAutospacing="1" w:line="360" w:lineRule="auto"/>
        <w:rPr>
          <w:rFonts w:asciiTheme="minorBidi" w:hAnsiTheme="minorBidi"/>
          <w:sz w:val="24"/>
          <w:szCs w:val="24"/>
        </w:rPr>
      </w:pPr>
    </w:p>
    <w:p w:rsidR="00053372" w:rsidRDefault="00394640" w:rsidP="00E84A03">
      <w:pPr>
        <w:pStyle w:val="ListParagraph"/>
        <w:numPr>
          <w:ilvl w:val="0"/>
          <w:numId w:val="1"/>
        </w:numPr>
        <w:spacing w:after="100" w:afterAutospacing="1" w:line="360" w:lineRule="auto"/>
        <w:ind w:left="360"/>
        <w:jc w:val="both"/>
        <w:rPr>
          <w:rFonts w:asciiTheme="minorBidi" w:hAnsiTheme="minorBidi"/>
          <w:sz w:val="24"/>
          <w:szCs w:val="24"/>
        </w:rPr>
      </w:pPr>
      <w:r>
        <w:rPr>
          <w:rFonts w:asciiTheme="minorBidi" w:hAnsiTheme="minorBidi"/>
          <w:b/>
          <w:bCs/>
          <w:sz w:val="24"/>
          <w:szCs w:val="24"/>
          <w:u w:val="single"/>
        </w:rPr>
        <w:lastRenderedPageBreak/>
        <w:t>Short</w:t>
      </w:r>
      <w:r w:rsidR="00053372" w:rsidRPr="00053372">
        <w:rPr>
          <w:rFonts w:asciiTheme="minorBidi" w:hAnsiTheme="minorBidi"/>
          <w:b/>
          <w:bCs/>
          <w:sz w:val="24"/>
          <w:szCs w:val="24"/>
          <w:u w:val="single"/>
        </w:rPr>
        <w:t xml:space="preserve"> answers</w:t>
      </w:r>
      <w:r w:rsidR="00053372">
        <w:rPr>
          <w:rFonts w:asciiTheme="minorBidi" w:hAnsiTheme="minorBidi"/>
          <w:sz w:val="24"/>
          <w:szCs w:val="24"/>
        </w:rPr>
        <w:t>:-</w:t>
      </w:r>
    </w:p>
    <w:p w:rsidR="002B4B87" w:rsidRDefault="002B4B87" w:rsidP="002B4B87">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sidRPr="002B4B87">
        <w:rPr>
          <w:rFonts w:asciiTheme="minorBidi" w:hAnsiTheme="minorBidi"/>
          <w:b/>
          <w:bCs/>
          <w:sz w:val="24"/>
          <w:szCs w:val="24"/>
        </w:rPr>
        <w:t>How does interviewing help the financial crime investigator in his work?</w:t>
      </w:r>
    </w:p>
    <w:p w:rsidR="002B4B87" w:rsidRPr="002B4B87" w:rsidRDefault="00FD4AC4" w:rsidP="005C0622">
      <w:pPr>
        <w:pStyle w:val="BodyText"/>
        <w:kinsoku w:val="0"/>
        <w:overflowPunct w:val="0"/>
        <w:spacing w:after="100" w:afterAutospacing="1" w:line="360" w:lineRule="auto"/>
        <w:ind w:left="0" w:firstLine="0"/>
        <w:jc w:val="both"/>
        <w:rPr>
          <w:rFonts w:asciiTheme="minorBidi" w:hAnsiTheme="minorBidi"/>
          <w:b/>
          <w:bCs/>
        </w:rPr>
      </w:pPr>
      <w:r>
        <w:rPr>
          <w:rFonts w:asciiTheme="minorBidi" w:hAnsiTheme="minorBidi"/>
        </w:rPr>
        <w:t xml:space="preserve">Financial crime investigators rely on different sources of information in order to accept or reject allegations. Interview is one of the </w:t>
      </w:r>
      <w:r w:rsidR="005C0622">
        <w:rPr>
          <w:rFonts w:asciiTheme="minorBidi" w:hAnsiTheme="minorBidi"/>
        </w:rPr>
        <w:t>crucial</w:t>
      </w:r>
      <w:r>
        <w:rPr>
          <w:rFonts w:asciiTheme="minorBidi" w:hAnsiTheme="minorBidi"/>
        </w:rPr>
        <w:t xml:space="preserve"> sources of information. It helps investigators find relevant information about the case either from witnesses or suspects. In case of witnesses, investigators attempts to gather all details from different kinds of witnesses, such as accountants, cashiers, bankers …etc. </w:t>
      </w:r>
      <w:r w:rsidR="00C2470F">
        <w:rPr>
          <w:rFonts w:asciiTheme="minorBidi" w:hAnsiTheme="minorBidi"/>
        </w:rPr>
        <w:t>T</w:t>
      </w:r>
      <w:r>
        <w:rPr>
          <w:rFonts w:asciiTheme="minorBidi" w:hAnsiTheme="minorBidi"/>
        </w:rPr>
        <w:t>hese details are used by investigators to track a financial crime which is usually related to missing money. Interview with suspect</w:t>
      </w:r>
      <w:r w:rsidR="00C2470F">
        <w:rPr>
          <w:rFonts w:asciiTheme="minorBidi" w:hAnsiTheme="minorBidi"/>
        </w:rPr>
        <w:t>s</w:t>
      </w:r>
      <w:r>
        <w:rPr>
          <w:rFonts w:asciiTheme="minorBidi" w:hAnsiTheme="minorBidi"/>
        </w:rPr>
        <w:t xml:space="preserve">, on the other hand, assists investigators to reach their ultimate objective, confession. Generally, interview is one of the effective tool in </w:t>
      </w:r>
      <w:r w:rsidR="00C2470F">
        <w:rPr>
          <w:rFonts w:asciiTheme="minorBidi" w:hAnsiTheme="minorBidi"/>
        </w:rPr>
        <w:t xml:space="preserve">financial crime investigations. </w:t>
      </w:r>
      <w:r>
        <w:rPr>
          <w:rFonts w:asciiTheme="minorBidi" w:hAnsiTheme="minorBidi"/>
        </w:rPr>
        <w:t xml:space="preserve">     </w:t>
      </w:r>
      <w:r w:rsidR="002B4B87" w:rsidRPr="002B4B87">
        <w:rPr>
          <w:rFonts w:asciiTheme="minorBidi" w:hAnsiTheme="minorBidi"/>
          <w:b/>
          <w:bCs/>
        </w:rPr>
        <w:t xml:space="preserve"> </w:t>
      </w:r>
    </w:p>
    <w:p w:rsidR="002B4B87" w:rsidRDefault="002B4B87" w:rsidP="002B4B87">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sidRPr="002B4B87">
        <w:rPr>
          <w:rFonts w:asciiTheme="minorBidi" w:hAnsiTheme="minorBidi"/>
          <w:b/>
          <w:bCs/>
          <w:sz w:val="24"/>
          <w:szCs w:val="24"/>
        </w:rPr>
        <w:t>What is the first stage in planning the interview?</w:t>
      </w:r>
    </w:p>
    <w:p w:rsidR="00073401" w:rsidRPr="0017422D" w:rsidRDefault="00DB13E9" w:rsidP="00B509DD">
      <w:pPr>
        <w:tabs>
          <w:tab w:val="left" w:pos="270"/>
        </w:tabs>
        <w:spacing w:after="100" w:afterAutospacing="1" w:line="360" w:lineRule="auto"/>
        <w:jc w:val="both"/>
        <w:rPr>
          <w:rFonts w:asciiTheme="minorBidi" w:hAnsiTheme="minorBidi"/>
          <w:sz w:val="24"/>
          <w:szCs w:val="24"/>
          <w:lang w:val="en-US"/>
        </w:rPr>
      </w:pPr>
      <w:r w:rsidRPr="00B509DD">
        <w:rPr>
          <w:rFonts w:asciiTheme="minorBidi" w:hAnsiTheme="minorBidi"/>
          <w:sz w:val="24"/>
          <w:szCs w:val="24"/>
        </w:rPr>
        <w:t xml:space="preserve">The first stage in planning the interview is to determine </w:t>
      </w:r>
      <w:r w:rsidRPr="00B509DD">
        <w:rPr>
          <w:rFonts w:asciiTheme="minorBidi" w:hAnsiTheme="minorBidi"/>
          <w:b/>
          <w:bCs/>
          <w:sz w:val="24"/>
          <w:szCs w:val="24"/>
          <w:u w:val="single"/>
        </w:rPr>
        <w:t>who</w:t>
      </w:r>
      <w:r w:rsidRPr="00B509DD">
        <w:rPr>
          <w:rFonts w:asciiTheme="minorBidi" w:hAnsiTheme="minorBidi"/>
          <w:sz w:val="24"/>
          <w:szCs w:val="24"/>
        </w:rPr>
        <w:t xml:space="preserve"> will be interviewed.</w:t>
      </w:r>
      <w:r w:rsidR="000D280B" w:rsidRPr="00B509DD">
        <w:rPr>
          <w:rFonts w:asciiTheme="minorBidi" w:hAnsiTheme="minorBidi"/>
          <w:sz w:val="24"/>
          <w:szCs w:val="24"/>
        </w:rPr>
        <w:t xml:space="preserve"> It is important to discuss who will be interviewed since the financial crimes involve different kinds of evidence and witnesses. </w:t>
      </w:r>
      <w:r w:rsidR="0017422D" w:rsidRPr="00B509DD">
        <w:rPr>
          <w:rFonts w:asciiTheme="minorBidi" w:hAnsiTheme="minorBidi"/>
          <w:sz w:val="24"/>
          <w:szCs w:val="24"/>
        </w:rPr>
        <w:t>In contrary to non-financial crimes, t</w:t>
      </w:r>
      <w:r w:rsidR="008617B4" w:rsidRPr="00B509DD">
        <w:rPr>
          <w:rFonts w:asciiTheme="minorBidi" w:hAnsiTheme="minorBidi"/>
          <w:sz w:val="24"/>
          <w:szCs w:val="24"/>
        </w:rPr>
        <w:t xml:space="preserve">he nature of financial crimes </w:t>
      </w:r>
      <w:r w:rsidR="00F92645" w:rsidRPr="00B509DD">
        <w:rPr>
          <w:rFonts w:asciiTheme="minorBidi" w:hAnsiTheme="minorBidi"/>
          <w:sz w:val="24"/>
          <w:szCs w:val="24"/>
        </w:rPr>
        <w:t xml:space="preserve">reduces the number of </w:t>
      </w:r>
      <w:r w:rsidR="008617B4" w:rsidRPr="00B509DD">
        <w:rPr>
          <w:rFonts w:asciiTheme="minorBidi" w:hAnsiTheme="minorBidi"/>
          <w:sz w:val="24"/>
          <w:szCs w:val="24"/>
        </w:rPr>
        <w:t xml:space="preserve">witnesses to </w:t>
      </w:r>
      <w:r w:rsidR="00F92645" w:rsidRPr="00B509DD">
        <w:rPr>
          <w:rFonts w:asciiTheme="minorBidi" w:hAnsiTheme="minorBidi"/>
          <w:sz w:val="24"/>
          <w:szCs w:val="24"/>
        </w:rPr>
        <w:t>the lowest level</w:t>
      </w:r>
      <w:r w:rsidR="008617B4" w:rsidRPr="00B509DD">
        <w:rPr>
          <w:rFonts w:asciiTheme="minorBidi" w:hAnsiTheme="minorBidi"/>
          <w:sz w:val="24"/>
          <w:szCs w:val="24"/>
        </w:rPr>
        <w:t>.</w:t>
      </w:r>
      <w:r w:rsidR="00B509DD">
        <w:rPr>
          <w:rFonts w:asciiTheme="minorBidi" w:hAnsiTheme="minorBidi"/>
          <w:sz w:val="24"/>
          <w:szCs w:val="24"/>
        </w:rPr>
        <w:t xml:space="preserve"> Therefore, financial investigators should be prepared very well by studying the nature of the victim / business and its environment and, accordingly, they have to determine the interviewee.    </w:t>
      </w:r>
      <w:r w:rsidR="008617B4" w:rsidRPr="00E85AB6">
        <w:rPr>
          <w:rFonts w:asciiTheme="minorBidi" w:hAnsiTheme="minorBidi"/>
          <w:sz w:val="24"/>
          <w:szCs w:val="24"/>
        </w:rPr>
        <w:t xml:space="preserve"> </w:t>
      </w:r>
    </w:p>
    <w:p w:rsidR="002B4B87" w:rsidRDefault="002B4B87" w:rsidP="00B509DD">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sidRPr="002B4B87">
        <w:rPr>
          <w:rFonts w:asciiTheme="minorBidi" w:hAnsiTheme="minorBidi"/>
          <w:b/>
          <w:bCs/>
          <w:sz w:val="24"/>
          <w:szCs w:val="24"/>
        </w:rPr>
        <w:t>Which type of interviewees could be considered when investigating financial</w:t>
      </w:r>
      <w:r w:rsidR="00B509DD">
        <w:rPr>
          <w:rFonts w:asciiTheme="minorBidi" w:hAnsiTheme="minorBidi"/>
          <w:b/>
          <w:bCs/>
          <w:sz w:val="24"/>
          <w:szCs w:val="24"/>
        </w:rPr>
        <w:t xml:space="preserve"> </w:t>
      </w:r>
      <w:r w:rsidRPr="002B4B87">
        <w:rPr>
          <w:rFonts w:asciiTheme="minorBidi" w:hAnsiTheme="minorBidi"/>
          <w:b/>
          <w:bCs/>
          <w:sz w:val="24"/>
          <w:szCs w:val="24"/>
        </w:rPr>
        <w:t>crimes?</w:t>
      </w:r>
    </w:p>
    <w:p w:rsidR="006F0F5A" w:rsidRDefault="006F0F5A" w:rsidP="006F0F5A">
      <w:pPr>
        <w:tabs>
          <w:tab w:val="left" w:pos="270"/>
        </w:tabs>
        <w:spacing w:after="100" w:afterAutospacing="1" w:line="360" w:lineRule="auto"/>
        <w:jc w:val="both"/>
        <w:rPr>
          <w:rFonts w:asciiTheme="minorBidi" w:hAnsiTheme="minorBidi"/>
          <w:sz w:val="24"/>
          <w:szCs w:val="24"/>
        </w:rPr>
      </w:pPr>
      <w:r w:rsidRPr="00E85AB6">
        <w:rPr>
          <w:rFonts w:asciiTheme="minorBidi" w:hAnsiTheme="minorBidi"/>
          <w:sz w:val="24"/>
          <w:szCs w:val="24"/>
        </w:rPr>
        <w:t xml:space="preserve">Potential witnesses in financial crimes that can be interviewed include accountants, external auditors, tellers, bankers and business consultants. Any individual or firm with information about the business and its operations might be witnesses regardless of their proximity to the suspect or the business. Investigators’ decision about who should attend the interview is based on logic and creativity. In addition, current and former employees should always be included in the investigator’s list of interviewees. They always provide </w:t>
      </w:r>
      <w:r w:rsidRPr="00E85AB6">
        <w:rPr>
          <w:rFonts w:asciiTheme="minorBidi" w:hAnsiTheme="minorBidi"/>
          <w:sz w:val="24"/>
          <w:szCs w:val="24"/>
        </w:rPr>
        <w:lastRenderedPageBreak/>
        <w:t>detailed insights into the suspect’s attitude at work and his/her personality.</w:t>
      </w:r>
      <w:r>
        <w:rPr>
          <w:rFonts w:asciiTheme="minorBidi" w:hAnsiTheme="minorBidi"/>
          <w:sz w:val="24"/>
          <w:szCs w:val="24"/>
        </w:rPr>
        <w:t xml:space="preserve"> In general, the potential interviewees can be from the below list:-</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Victims</w:t>
      </w:r>
      <w:r>
        <w:rPr>
          <w:rFonts w:asciiTheme="minorBidi" w:hAnsiTheme="minorBidi"/>
          <w:sz w:val="24"/>
          <w:szCs w:val="24"/>
        </w:rPr>
        <w:t>.</w:t>
      </w:r>
      <w:r w:rsidRPr="00746E3F">
        <w:rPr>
          <w:rFonts w:asciiTheme="minorBidi" w:hAnsiTheme="minorBidi"/>
          <w:sz w:val="24"/>
          <w:szCs w:val="24"/>
        </w:rPr>
        <w:t xml:space="preserve"> </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C</w:t>
      </w:r>
      <w:r w:rsidRPr="00746E3F">
        <w:rPr>
          <w:rFonts w:asciiTheme="minorBidi" w:hAnsiTheme="minorBidi"/>
          <w:sz w:val="24"/>
          <w:szCs w:val="24"/>
        </w:rPr>
        <w:t>o-workers</w:t>
      </w:r>
      <w:r>
        <w:rPr>
          <w:rFonts w:asciiTheme="minorBidi" w:hAnsiTheme="minorBidi"/>
          <w:sz w:val="24"/>
          <w:szCs w:val="24"/>
        </w:rPr>
        <w:t>.</w:t>
      </w:r>
      <w:r w:rsidRPr="00746E3F">
        <w:rPr>
          <w:rFonts w:asciiTheme="minorBidi" w:hAnsiTheme="minorBidi"/>
          <w:sz w:val="24"/>
          <w:szCs w:val="24"/>
        </w:rPr>
        <w:t xml:space="preserve"> </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Suppliers and vendors</w:t>
      </w:r>
      <w:r>
        <w:rPr>
          <w:rFonts w:asciiTheme="minorBidi" w:hAnsiTheme="minorBidi"/>
          <w:sz w:val="24"/>
          <w:szCs w:val="24"/>
        </w:rPr>
        <w:t>.</w:t>
      </w:r>
      <w:r w:rsidRPr="00746E3F">
        <w:rPr>
          <w:rFonts w:asciiTheme="minorBidi" w:hAnsiTheme="minorBidi"/>
          <w:sz w:val="24"/>
          <w:szCs w:val="24"/>
        </w:rPr>
        <w:t xml:space="preserve"> </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Spouses Relatives</w:t>
      </w:r>
      <w:r>
        <w:rPr>
          <w:rFonts w:asciiTheme="minorBidi" w:hAnsiTheme="minorBidi"/>
          <w:sz w:val="24"/>
          <w:szCs w:val="24"/>
        </w:rPr>
        <w:t>.</w:t>
      </w:r>
      <w:r w:rsidRPr="00746E3F">
        <w:rPr>
          <w:rFonts w:asciiTheme="minorBidi" w:hAnsiTheme="minorBidi"/>
          <w:sz w:val="24"/>
          <w:szCs w:val="24"/>
        </w:rPr>
        <w:t xml:space="preserve"> </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Attorneys</w:t>
      </w:r>
      <w:r>
        <w:rPr>
          <w:rFonts w:asciiTheme="minorBidi" w:hAnsiTheme="minorBidi"/>
          <w:sz w:val="24"/>
          <w:szCs w:val="24"/>
        </w:rPr>
        <w:t>.</w:t>
      </w:r>
      <w:r w:rsidRPr="00746E3F">
        <w:rPr>
          <w:rFonts w:asciiTheme="minorBidi" w:hAnsiTheme="minorBidi"/>
          <w:sz w:val="24"/>
          <w:szCs w:val="24"/>
        </w:rPr>
        <w:t xml:space="preserve"> </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Accountants</w:t>
      </w:r>
      <w:r>
        <w:rPr>
          <w:rFonts w:asciiTheme="minorBidi" w:hAnsiTheme="minorBidi"/>
          <w:sz w:val="24"/>
          <w:szCs w:val="24"/>
        </w:rPr>
        <w:t>.</w:t>
      </w:r>
      <w:r w:rsidRPr="00746E3F">
        <w:rPr>
          <w:rFonts w:asciiTheme="minorBidi" w:hAnsiTheme="minorBidi"/>
          <w:sz w:val="24"/>
          <w:szCs w:val="24"/>
        </w:rPr>
        <w:t xml:space="preserve"> </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Bankers and stockbrokers</w:t>
      </w:r>
      <w:r>
        <w:rPr>
          <w:rFonts w:asciiTheme="minorBidi" w:hAnsiTheme="minorBidi"/>
          <w:sz w:val="24"/>
          <w:szCs w:val="24"/>
        </w:rPr>
        <w:t>.</w:t>
      </w:r>
      <w:r w:rsidRPr="00746E3F">
        <w:rPr>
          <w:rFonts w:asciiTheme="minorBidi" w:hAnsiTheme="minorBidi"/>
          <w:sz w:val="24"/>
          <w:szCs w:val="24"/>
        </w:rPr>
        <w:t xml:space="preserve"> </w:t>
      </w:r>
    </w:p>
    <w:p w:rsidR="006F0F5A"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Regulators Competitors</w:t>
      </w:r>
      <w:r>
        <w:rPr>
          <w:rFonts w:asciiTheme="minorBidi" w:hAnsiTheme="minorBidi"/>
          <w:sz w:val="24"/>
          <w:szCs w:val="24"/>
        </w:rPr>
        <w:t>.</w:t>
      </w:r>
      <w:r w:rsidRPr="00746E3F">
        <w:rPr>
          <w:rFonts w:asciiTheme="minorBidi" w:hAnsiTheme="minorBidi"/>
          <w:sz w:val="24"/>
          <w:szCs w:val="24"/>
        </w:rPr>
        <w:t xml:space="preserve"> </w:t>
      </w:r>
    </w:p>
    <w:p w:rsidR="006F0F5A" w:rsidRPr="00746E3F" w:rsidRDefault="006F0F5A" w:rsidP="006F0F5A">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Industry leaders and group representatives</w:t>
      </w:r>
      <w:r>
        <w:rPr>
          <w:rFonts w:asciiTheme="minorBidi" w:hAnsiTheme="minorBidi"/>
          <w:sz w:val="24"/>
          <w:szCs w:val="24"/>
        </w:rPr>
        <w:t>.</w:t>
      </w:r>
    </w:p>
    <w:p w:rsidR="002B4B87" w:rsidRDefault="002B4B87" w:rsidP="002B4B87">
      <w:pPr>
        <w:pStyle w:val="ListParagraph"/>
        <w:numPr>
          <w:ilvl w:val="0"/>
          <w:numId w:val="2"/>
        </w:numPr>
        <w:tabs>
          <w:tab w:val="left" w:pos="0"/>
        </w:tabs>
        <w:spacing w:after="100" w:afterAutospacing="1" w:line="360" w:lineRule="auto"/>
        <w:ind w:left="360" w:hanging="360"/>
        <w:jc w:val="both"/>
        <w:rPr>
          <w:rFonts w:asciiTheme="minorBidi" w:hAnsiTheme="minorBidi"/>
          <w:b/>
          <w:bCs/>
          <w:sz w:val="24"/>
          <w:szCs w:val="24"/>
        </w:rPr>
      </w:pPr>
      <w:r w:rsidRPr="002B4B87">
        <w:rPr>
          <w:rFonts w:asciiTheme="minorBidi" w:hAnsiTheme="minorBidi"/>
          <w:b/>
          <w:bCs/>
          <w:sz w:val="24"/>
          <w:szCs w:val="24"/>
        </w:rPr>
        <w:t>Why is it important to record the interview?</w:t>
      </w:r>
    </w:p>
    <w:p w:rsidR="00E139B3" w:rsidRDefault="00834587" w:rsidP="00834587">
      <w:pPr>
        <w:tabs>
          <w:tab w:val="left" w:pos="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The significance of recording the interview by an investigator is derived from the followings:-</w:t>
      </w:r>
    </w:p>
    <w:p w:rsidR="00834587" w:rsidRDefault="00C03F77" w:rsidP="008E12B8">
      <w:pPr>
        <w:pStyle w:val="ListParagraph"/>
        <w:numPr>
          <w:ilvl w:val="0"/>
          <w:numId w:val="22"/>
        </w:numPr>
        <w:tabs>
          <w:tab w:val="left" w:pos="0"/>
        </w:tabs>
        <w:spacing w:after="100" w:afterAutospacing="1" w:line="360" w:lineRule="auto"/>
        <w:ind w:left="360"/>
        <w:jc w:val="both"/>
        <w:rPr>
          <w:rFonts w:asciiTheme="minorBidi" w:hAnsiTheme="minorBidi"/>
          <w:sz w:val="24"/>
          <w:szCs w:val="24"/>
        </w:rPr>
      </w:pPr>
      <w:r>
        <w:rPr>
          <w:rFonts w:asciiTheme="minorBidi" w:hAnsiTheme="minorBidi"/>
          <w:sz w:val="24"/>
          <w:szCs w:val="24"/>
        </w:rPr>
        <w:t>Recording the interview protects the investigator</w:t>
      </w:r>
      <w:r w:rsidR="00C573DD">
        <w:rPr>
          <w:rFonts w:asciiTheme="minorBidi" w:hAnsiTheme="minorBidi"/>
          <w:sz w:val="24"/>
          <w:szCs w:val="24"/>
        </w:rPr>
        <w:t xml:space="preserve"> and prove</w:t>
      </w:r>
      <w:r w:rsidR="008E12B8">
        <w:rPr>
          <w:rFonts w:asciiTheme="minorBidi" w:hAnsiTheme="minorBidi"/>
          <w:sz w:val="24"/>
          <w:szCs w:val="24"/>
        </w:rPr>
        <w:t>s</w:t>
      </w:r>
      <w:r w:rsidR="00C573DD">
        <w:rPr>
          <w:rFonts w:asciiTheme="minorBidi" w:hAnsiTheme="minorBidi"/>
          <w:sz w:val="24"/>
          <w:szCs w:val="24"/>
        </w:rPr>
        <w:t xml:space="preserve"> that he/she achieved all the</w:t>
      </w:r>
      <w:r>
        <w:rPr>
          <w:rFonts w:asciiTheme="minorBidi" w:hAnsiTheme="minorBidi"/>
          <w:sz w:val="24"/>
          <w:szCs w:val="24"/>
        </w:rPr>
        <w:t xml:space="preserve"> </w:t>
      </w:r>
      <w:r w:rsidR="00C573DD">
        <w:rPr>
          <w:rFonts w:asciiTheme="minorBidi" w:hAnsiTheme="minorBidi"/>
          <w:sz w:val="24"/>
          <w:szCs w:val="24"/>
        </w:rPr>
        <w:t xml:space="preserve">required points </w:t>
      </w:r>
      <w:r w:rsidR="008E12B8">
        <w:rPr>
          <w:rFonts w:asciiTheme="minorBidi" w:hAnsiTheme="minorBidi"/>
          <w:sz w:val="24"/>
          <w:szCs w:val="24"/>
        </w:rPr>
        <w:t xml:space="preserve">in </w:t>
      </w:r>
      <w:r w:rsidR="00C573DD">
        <w:rPr>
          <w:rFonts w:asciiTheme="minorBidi" w:hAnsiTheme="minorBidi"/>
          <w:sz w:val="24"/>
          <w:szCs w:val="24"/>
        </w:rPr>
        <w:t xml:space="preserve">interview. </w:t>
      </w:r>
    </w:p>
    <w:p w:rsidR="00EB2FEF" w:rsidRDefault="00EB2FEF" w:rsidP="008E12B8">
      <w:pPr>
        <w:pStyle w:val="ListParagraph"/>
        <w:numPr>
          <w:ilvl w:val="0"/>
          <w:numId w:val="22"/>
        </w:numPr>
        <w:tabs>
          <w:tab w:val="left" w:pos="0"/>
        </w:tabs>
        <w:spacing w:after="100" w:afterAutospacing="1" w:line="360" w:lineRule="auto"/>
        <w:ind w:left="360"/>
        <w:jc w:val="both"/>
        <w:rPr>
          <w:rFonts w:asciiTheme="minorBidi" w:hAnsiTheme="minorBidi"/>
          <w:sz w:val="24"/>
          <w:szCs w:val="24"/>
        </w:rPr>
      </w:pPr>
      <w:r w:rsidRPr="00EB2FEF">
        <w:rPr>
          <w:rFonts w:asciiTheme="minorBidi" w:hAnsiTheme="minorBidi"/>
          <w:sz w:val="24"/>
          <w:szCs w:val="24"/>
        </w:rPr>
        <w:t>Recording provides protection to the witness and ensures that their words are not twisted</w:t>
      </w:r>
      <w:r>
        <w:rPr>
          <w:rFonts w:asciiTheme="minorBidi" w:hAnsiTheme="minorBidi"/>
          <w:sz w:val="24"/>
          <w:szCs w:val="24"/>
        </w:rPr>
        <w:t>.</w:t>
      </w:r>
    </w:p>
    <w:p w:rsidR="00EB2FEF" w:rsidRDefault="00EB2FEF" w:rsidP="008E12B8">
      <w:pPr>
        <w:pStyle w:val="ListParagraph"/>
        <w:numPr>
          <w:ilvl w:val="0"/>
          <w:numId w:val="22"/>
        </w:numPr>
        <w:tabs>
          <w:tab w:val="left" w:pos="0"/>
        </w:tabs>
        <w:spacing w:after="100" w:afterAutospacing="1" w:line="360" w:lineRule="auto"/>
        <w:ind w:left="360"/>
        <w:jc w:val="both"/>
        <w:rPr>
          <w:rFonts w:asciiTheme="minorBidi" w:hAnsiTheme="minorBidi"/>
          <w:sz w:val="24"/>
          <w:szCs w:val="24"/>
        </w:rPr>
      </w:pPr>
      <w:r>
        <w:rPr>
          <w:rFonts w:asciiTheme="minorBidi" w:hAnsiTheme="minorBidi"/>
          <w:sz w:val="24"/>
          <w:szCs w:val="24"/>
        </w:rPr>
        <w:t xml:space="preserve">Recording eliminates the risk of </w:t>
      </w:r>
      <w:r w:rsidR="008E12B8">
        <w:rPr>
          <w:rFonts w:asciiTheme="minorBidi" w:hAnsiTheme="minorBidi"/>
          <w:sz w:val="24"/>
          <w:szCs w:val="24"/>
        </w:rPr>
        <w:t>being misplaced, destroyed or altered.</w:t>
      </w:r>
      <w:r>
        <w:rPr>
          <w:rFonts w:asciiTheme="minorBidi" w:hAnsiTheme="minorBidi"/>
          <w:sz w:val="24"/>
          <w:szCs w:val="24"/>
        </w:rPr>
        <w:t xml:space="preserve"> </w:t>
      </w:r>
    </w:p>
    <w:p w:rsidR="008E12B8" w:rsidRDefault="008E12B8" w:rsidP="008E12B8">
      <w:pPr>
        <w:pStyle w:val="ListParagraph"/>
        <w:numPr>
          <w:ilvl w:val="0"/>
          <w:numId w:val="22"/>
        </w:numPr>
        <w:tabs>
          <w:tab w:val="left" w:pos="0"/>
        </w:tabs>
        <w:spacing w:after="100" w:afterAutospacing="1" w:line="360" w:lineRule="auto"/>
        <w:ind w:left="360"/>
        <w:jc w:val="both"/>
        <w:rPr>
          <w:rFonts w:asciiTheme="minorBidi" w:hAnsiTheme="minorBidi"/>
          <w:sz w:val="24"/>
          <w:szCs w:val="24"/>
        </w:rPr>
      </w:pPr>
      <w:r>
        <w:rPr>
          <w:rFonts w:asciiTheme="minorBidi" w:hAnsiTheme="minorBidi"/>
          <w:sz w:val="24"/>
          <w:szCs w:val="24"/>
        </w:rPr>
        <w:t>Recordings are more durable and last much longer than an average person’s memory.</w:t>
      </w:r>
    </w:p>
    <w:p w:rsidR="00C573DD" w:rsidRDefault="00C573DD" w:rsidP="008E12B8">
      <w:pPr>
        <w:pStyle w:val="ListParagraph"/>
        <w:numPr>
          <w:ilvl w:val="0"/>
          <w:numId w:val="22"/>
        </w:numPr>
        <w:tabs>
          <w:tab w:val="left" w:pos="0"/>
        </w:tabs>
        <w:spacing w:after="100" w:afterAutospacing="1" w:line="360" w:lineRule="auto"/>
        <w:ind w:left="360"/>
        <w:jc w:val="both"/>
        <w:rPr>
          <w:rFonts w:asciiTheme="minorBidi" w:hAnsiTheme="minorBidi"/>
          <w:sz w:val="24"/>
          <w:szCs w:val="24"/>
        </w:rPr>
      </w:pPr>
      <w:r>
        <w:rPr>
          <w:rFonts w:asciiTheme="minorBidi" w:hAnsiTheme="minorBidi"/>
          <w:sz w:val="24"/>
          <w:szCs w:val="24"/>
        </w:rPr>
        <w:t xml:space="preserve">Recording via </w:t>
      </w:r>
      <w:r w:rsidRPr="00C573DD">
        <w:rPr>
          <w:rFonts w:asciiTheme="minorBidi" w:hAnsiTheme="minorBidi"/>
          <w:sz w:val="24"/>
          <w:szCs w:val="24"/>
        </w:rPr>
        <w:t xml:space="preserve">videotape captures every gesture or facial expression made by </w:t>
      </w:r>
      <w:r>
        <w:rPr>
          <w:rFonts w:asciiTheme="minorBidi" w:hAnsiTheme="minorBidi"/>
          <w:sz w:val="24"/>
          <w:szCs w:val="24"/>
        </w:rPr>
        <w:t xml:space="preserve">interviewer and interviewee </w:t>
      </w:r>
      <w:r w:rsidRPr="00C573DD">
        <w:rPr>
          <w:rFonts w:asciiTheme="minorBidi" w:hAnsiTheme="minorBidi"/>
          <w:sz w:val="24"/>
          <w:szCs w:val="24"/>
        </w:rPr>
        <w:t>and is therefore able to dispel any implication of intimidation more effectively</w:t>
      </w:r>
      <w:r>
        <w:rPr>
          <w:rFonts w:asciiTheme="minorBidi" w:hAnsiTheme="minorBidi"/>
          <w:sz w:val="24"/>
          <w:szCs w:val="24"/>
        </w:rPr>
        <w:t>.</w:t>
      </w:r>
    </w:p>
    <w:p w:rsidR="00C573DD" w:rsidRDefault="00C573DD" w:rsidP="008E12B8">
      <w:pPr>
        <w:pStyle w:val="ListParagraph"/>
        <w:numPr>
          <w:ilvl w:val="0"/>
          <w:numId w:val="22"/>
        </w:numPr>
        <w:tabs>
          <w:tab w:val="left" w:pos="0"/>
        </w:tabs>
        <w:spacing w:after="100" w:afterAutospacing="1" w:line="360" w:lineRule="auto"/>
        <w:ind w:left="360"/>
        <w:jc w:val="both"/>
        <w:rPr>
          <w:rFonts w:asciiTheme="minorBidi" w:hAnsiTheme="minorBidi"/>
          <w:sz w:val="24"/>
          <w:szCs w:val="24"/>
        </w:rPr>
      </w:pPr>
      <w:r>
        <w:rPr>
          <w:rFonts w:asciiTheme="minorBidi" w:hAnsiTheme="minorBidi"/>
          <w:sz w:val="24"/>
          <w:szCs w:val="24"/>
        </w:rPr>
        <w:t xml:space="preserve">In </w:t>
      </w:r>
      <w:r w:rsidRPr="00C573DD">
        <w:rPr>
          <w:rFonts w:asciiTheme="minorBidi" w:hAnsiTheme="minorBidi"/>
          <w:sz w:val="24"/>
          <w:szCs w:val="24"/>
        </w:rPr>
        <w:t>videotape</w:t>
      </w:r>
      <w:r>
        <w:rPr>
          <w:rFonts w:asciiTheme="minorBidi" w:hAnsiTheme="minorBidi"/>
          <w:sz w:val="24"/>
          <w:szCs w:val="24"/>
        </w:rPr>
        <w:t xml:space="preserve"> recording, </w:t>
      </w:r>
      <w:r w:rsidRPr="00C573DD">
        <w:rPr>
          <w:rFonts w:asciiTheme="minorBidi" w:hAnsiTheme="minorBidi"/>
          <w:sz w:val="24"/>
          <w:szCs w:val="24"/>
        </w:rPr>
        <w:t xml:space="preserve">it is helpful to record </w:t>
      </w:r>
      <w:r w:rsidR="00EB2FEF">
        <w:rPr>
          <w:rFonts w:asciiTheme="minorBidi" w:hAnsiTheme="minorBidi"/>
          <w:sz w:val="24"/>
          <w:szCs w:val="24"/>
        </w:rPr>
        <w:t xml:space="preserve">all </w:t>
      </w:r>
      <w:r w:rsidRPr="00C573DD">
        <w:rPr>
          <w:rFonts w:asciiTheme="minorBidi" w:hAnsiTheme="minorBidi"/>
          <w:sz w:val="24"/>
          <w:szCs w:val="24"/>
        </w:rPr>
        <w:t>incidents on video in order that the sounds might be accompanied by images.</w:t>
      </w:r>
      <w:r>
        <w:rPr>
          <w:rFonts w:asciiTheme="minorBidi" w:hAnsiTheme="minorBidi"/>
          <w:sz w:val="24"/>
          <w:szCs w:val="24"/>
        </w:rPr>
        <w:t xml:space="preserve"> </w:t>
      </w:r>
    </w:p>
    <w:p w:rsidR="00AD17A8" w:rsidRPr="00AD17A8" w:rsidRDefault="00AD17A8" w:rsidP="00AD17A8">
      <w:pPr>
        <w:tabs>
          <w:tab w:val="left" w:pos="0"/>
        </w:tabs>
        <w:spacing w:after="100" w:afterAutospacing="1" w:line="360" w:lineRule="auto"/>
        <w:jc w:val="both"/>
        <w:rPr>
          <w:rFonts w:asciiTheme="minorBidi" w:hAnsiTheme="minorBidi"/>
          <w:sz w:val="24"/>
          <w:szCs w:val="24"/>
        </w:rPr>
      </w:pPr>
    </w:p>
    <w:p w:rsidR="002B4B87" w:rsidRPr="002B4B87" w:rsidRDefault="002B4B87" w:rsidP="002B4B87">
      <w:pPr>
        <w:pStyle w:val="ListParagraph"/>
        <w:numPr>
          <w:ilvl w:val="0"/>
          <w:numId w:val="2"/>
        </w:numPr>
        <w:tabs>
          <w:tab w:val="left" w:pos="270"/>
        </w:tabs>
        <w:spacing w:after="100" w:afterAutospacing="1" w:line="360" w:lineRule="auto"/>
        <w:ind w:left="274" w:hanging="274"/>
        <w:jc w:val="both"/>
        <w:rPr>
          <w:rFonts w:asciiTheme="minorBidi" w:hAnsiTheme="minorBidi"/>
          <w:b/>
          <w:bCs/>
          <w:sz w:val="24"/>
          <w:szCs w:val="24"/>
        </w:rPr>
      </w:pPr>
      <w:r w:rsidRPr="002B4B87">
        <w:rPr>
          <w:rFonts w:asciiTheme="minorBidi" w:hAnsiTheme="minorBidi"/>
          <w:b/>
          <w:bCs/>
          <w:sz w:val="24"/>
          <w:szCs w:val="24"/>
        </w:rPr>
        <w:lastRenderedPageBreak/>
        <w:t>What is the importance of the place where an interview is to be conducted?</w:t>
      </w:r>
    </w:p>
    <w:p w:rsidR="008B2787" w:rsidRDefault="008408E4" w:rsidP="00761D8F">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The place where the interview should be conducted plays a crucial role in achieving the ultimate objective of the interview. While witnesses and suspects prefer to be interviewed in their own places in order to answer comfortably without any psychological pressure</w:t>
      </w:r>
      <w:r w:rsidR="00E64194">
        <w:rPr>
          <w:rFonts w:asciiTheme="minorBidi" w:hAnsiTheme="minorBidi"/>
          <w:sz w:val="24"/>
          <w:szCs w:val="24"/>
        </w:rPr>
        <w:t xml:space="preserve">, investigators </w:t>
      </w:r>
      <w:r w:rsidR="00761D8F">
        <w:rPr>
          <w:rFonts w:asciiTheme="minorBidi" w:hAnsiTheme="minorBidi"/>
          <w:sz w:val="24"/>
          <w:szCs w:val="24"/>
        </w:rPr>
        <w:t xml:space="preserve">usually </w:t>
      </w:r>
      <w:r w:rsidR="00E64194">
        <w:rPr>
          <w:rFonts w:asciiTheme="minorBidi" w:hAnsiTheme="minorBidi"/>
          <w:sz w:val="24"/>
          <w:szCs w:val="24"/>
        </w:rPr>
        <w:t>choose their own offices to conduct the interview. This strategy facilitates the interviewers to use psychological tactics and pressure</w:t>
      </w:r>
      <w:r w:rsidR="00761D8F">
        <w:rPr>
          <w:rFonts w:asciiTheme="minorBidi" w:hAnsiTheme="minorBidi"/>
          <w:sz w:val="24"/>
          <w:szCs w:val="24"/>
        </w:rPr>
        <w:t>,</w:t>
      </w:r>
      <w:r w:rsidR="00E64194">
        <w:rPr>
          <w:rFonts w:asciiTheme="minorBidi" w:hAnsiTheme="minorBidi"/>
          <w:sz w:val="24"/>
          <w:szCs w:val="24"/>
        </w:rPr>
        <w:t xml:space="preserve"> </w:t>
      </w:r>
      <w:r w:rsidR="00761D8F">
        <w:rPr>
          <w:rFonts w:asciiTheme="minorBidi" w:hAnsiTheme="minorBidi"/>
          <w:sz w:val="24"/>
          <w:szCs w:val="24"/>
        </w:rPr>
        <w:t>so that</w:t>
      </w:r>
      <w:r w:rsidR="00E64194">
        <w:rPr>
          <w:rFonts w:asciiTheme="minorBidi" w:hAnsiTheme="minorBidi"/>
          <w:sz w:val="24"/>
          <w:szCs w:val="24"/>
        </w:rPr>
        <w:t xml:space="preserve"> obtain the required information from the witness</w:t>
      </w:r>
      <w:r w:rsidR="00761D8F">
        <w:rPr>
          <w:rFonts w:asciiTheme="minorBidi" w:hAnsiTheme="minorBidi"/>
          <w:sz w:val="24"/>
          <w:szCs w:val="24"/>
        </w:rPr>
        <w:t>es</w:t>
      </w:r>
      <w:r w:rsidR="00E64194">
        <w:rPr>
          <w:rFonts w:asciiTheme="minorBidi" w:hAnsiTheme="minorBidi"/>
          <w:sz w:val="24"/>
          <w:szCs w:val="24"/>
        </w:rPr>
        <w:t xml:space="preserve"> and confession from the suspect</w:t>
      </w:r>
      <w:r w:rsidR="00761D8F">
        <w:rPr>
          <w:rFonts w:asciiTheme="minorBidi" w:hAnsiTheme="minorBidi"/>
          <w:sz w:val="24"/>
          <w:szCs w:val="24"/>
        </w:rPr>
        <w:t>s</w:t>
      </w:r>
      <w:r w:rsidR="00E64194">
        <w:rPr>
          <w:rFonts w:asciiTheme="minorBidi" w:hAnsiTheme="minorBidi"/>
          <w:sz w:val="24"/>
          <w:szCs w:val="24"/>
        </w:rPr>
        <w:t xml:space="preserve">. Investigators try to avoid any interview in witnesses and suspects own turf. </w:t>
      </w:r>
      <w:r w:rsidR="00761D8F">
        <w:rPr>
          <w:rFonts w:asciiTheme="minorBidi" w:hAnsiTheme="minorBidi"/>
          <w:sz w:val="24"/>
          <w:szCs w:val="24"/>
        </w:rPr>
        <w:t xml:space="preserve">If an interview cannot be conducted in an investigator’s place, at least a neutral place should be chosen. Therefore, choosing a place for interview is utmost significant factor in obtaining the fact. </w:t>
      </w:r>
      <w:r w:rsidR="00E64194">
        <w:rPr>
          <w:rFonts w:asciiTheme="minorBidi" w:hAnsiTheme="minorBidi"/>
          <w:sz w:val="24"/>
          <w:szCs w:val="24"/>
        </w:rPr>
        <w:t xml:space="preserve">  </w:t>
      </w:r>
      <w:r>
        <w:rPr>
          <w:rFonts w:asciiTheme="minorBidi" w:hAnsiTheme="minorBidi"/>
          <w:sz w:val="24"/>
          <w:szCs w:val="24"/>
        </w:rPr>
        <w:t xml:space="preserve"> </w:t>
      </w:r>
    </w:p>
    <w:p w:rsidR="002B4B87" w:rsidRDefault="002B4B87" w:rsidP="002B4B87">
      <w:pPr>
        <w:pStyle w:val="ListParagraph"/>
        <w:numPr>
          <w:ilvl w:val="0"/>
          <w:numId w:val="1"/>
        </w:numPr>
        <w:tabs>
          <w:tab w:val="left" w:pos="270"/>
        </w:tabs>
        <w:spacing w:after="100" w:afterAutospacing="1" w:line="360" w:lineRule="auto"/>
        <w:ind w:left="360"/>
        <w:jc w:val="both"/>
        <w:rPr>
          <w:rFonts w:asciiTheme="minorBidi" w:hAnsiTheme="minorBidi"/>
          <w:b/>
          <w:bCs/>
          <w:sz w:val="24"/>
          <w:szCs w:val="24"/>
        </w:rPr>
      </w:pPr>
      <w:r w:rsidRPr="002B4B87">
        <w:rPr>
          <w:rFonts w:asciiTheme="minorBidi" w:hAnsiTheme="minorBidi"/>
          <w:b/>
          <w:bCs/>
          <w:sz w:val="24"/>
          <w:szCs w:val="24"/>
        </w:rPr>
        <w:t>Discuss, in detail, the stages involved in the interview planning procedure.</w:t>
      </w:r>
    </w:p>
    <w:p w:rsidR="00A432AC" w:rsidRDefault="00C0367B" w:rsidP="003336DF">
      <w:pPr>
        <w:tabs>
          <w:tab w:val="left" w:pos="270"/>
        </w:tabs>
        <w:spacing w:after="100" w:afterAutospacing="1" w:line="360" w:lineRule="auto"/>
        <w:jc w:val="both"/>
        <w:rPr>
          <w:rFonts w:asciiTheme="minorBidi" w:hAnsiTheme="minorBidi"/>
          <w:sz w:val="24"/>
          <w:szCs w:val="24"/>
          <w:lang w:val="en-US"/>
        </w:rPr>
      </w:pPr>
      <w:r>
        <w:rPr>
          <w:rFonts w:asciiTheme="minorBidi" w:hAnsiTheme="minorBidi"/>
          <w:b/>
          <w:bCs/>
          <w:sz w:val="24"/>
          <w:szCs w:val="24"/>
          <w:lang w:val="en-US"/>
        </w:rPr>
        <w:t xml:space="preserve">Stage 1: </w:t>
      </w:r>
      <w:r w:rsidR="00A432AC" w:rsidRPr="00A432AC">
        <w:rPr>
          <w:rFonts w:asciiTheme="minorBidi" w:hAnsiTheme="minorBidi"/>
          <w:b/>
          <w:bCs/>
          <w:sz w:val="24"/>
          <w:szCs w:val="24"/>
          <w:lang w:val="en-US"/>
        </w:rPr>
        <w:t>Determining the interviewee</w:t>
      </w:r>
      <w:r w:rsidR="00A432AC">
        <w:rPr>
          <w:rFonts w:asciiTheme="minorBidi" w:hAnsiTheme="minorBidi"/>
          <w:sz w:val="24"/>
          <w:szCs w:val="24"/>
          <w:lang w:val="en-US"/>
        </w:rPr>
        <w:t xml:space="preserve">: </w:t>
      </w:r>
    </w:p>
    <w:p w:rsidR="003336DF" w:rsidRDefault="00A432AC" w:rsidP="00EA7FFD">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I</w:t>
      </w:r>
      <w:r w:rsidR="00C0367B">
        <w:rPr>
          <w:rFonts w:asciiTheme="minorBidi" w:hAnsiTheme="minorBidi"/>
          <w:sz w:val="24"/>
          <w:szCs w:val="24"/>
          <w:lang w:val="en-US"/>
        </w:rPr>
        <w:t xml:space="preserve">n this stage an investigator determine </w:t>
      </w:r>
      <w:r w:rsidR="00C0367B" w:rsidRPr="0054193C">
        <w:rPr>
          <w:rFonts w:asciiTheme="minorBidi" w:hAnsiTheme="minorBidi"/>
          <w:b/>
          <w:bCs/>
          <w:sz w:val="24"/>
          <w:szCs w:val="24"/>
          <w:u w:val="single"/>
          <w:lang w:val="en-US"/>
        </w:rPr>
        <w:t>who</w:t>
      </w:r>
      <w:r w:rsidR="00C0367B">
        <w:rPr>
          <w:rFonts w:asciiTheme="minorBidi" w:hAnsiTheme="minorBidi"/>
          <w:sz w:val="24"/>
          <w:szCs w:val="24"/>
          <w:lang w:val="en-US"/>
        </w:rPr>
        <w:t xml:space="preserve"> will be interviewed.</w:t>
      </w:r>
      <w:r w:rsidR="003336DF">
        <w:rPr>
          <w:rFonts w:asciiTheme="minorBidi" w:hAnsiTheme="minorBidi"/>
          <w:sz w:val="24"/>
          <w:szCs w:val="24"/>
          <w:lang w:val="en-US"/>
        </w:rPr>
        <w:t xml:space="preserve"> </w:t>
      </w:r>
      <w:r w:rsidR="00EA7FFD">
        <w:rPr>
          <w:rFonts w:asciiTheme="minorBidi" w:hAnsiTheme="minorBidi"/>
          <w:sz w:val="24"/>
          <w:szCs w:val="24"/>
          <w:lang w:val="en-US"/>
        </w:rPr>
        <w:t xml:space="preserve">Since there are </w:t>
      </w:r>
      <w:r w:rsidR="00EA7FFD">
        <w:rPr>
          <w:rFonts w:asciiTheme="minorBidi" w:hAnsiTheme="minorBidi"/>
          <w:sz w:val="24"/>
          <w:szCs w:val="24"/>
          <w:lang w:val="en-US"/>
        </w:rPr>
        <w:t>different kinds of evidence and witnesses in financial crime</w:t>
      </w:r>
      <w:r w:rsidR="00EA7FFD">
        <w:rPr>
          <w:rFonts w:asciiTheme="minorBidi" w:hAnsiTheme="minorBidi"/>
          <w:sz w:val="24"/>
          <w:szCs w:val="24"/>
          <w:lang w:val="en-US"/>
        </w:rPr>
        <w:t>, i</w:t>
      </w:r>
      <w:r w:rsidR="003336DF">
        <w:rPr>
          <w:rFonts w:asciiTheme="minorBidi" w:hAnsiTheme="minorBidi"/>
          <w:sz w:val="24"/>
          <w:szCs w:val="24"/>
          <w:lang w:val="en-US"/>
        </w:rPr>
        <w:t>t is important to initiate proper discussion abou</w:t>
      </w:r>
      <w:r w:rsidR="00C65F8B">
        <w:rPr>
          <w:rFonts w:asciiTheme="minorBidi" w:hAnsiTheme="minorBidi"/>
          <w:sz w:val="24"/>
          <w:szCs w:val="24"/>
          <w:lang w:val="en-US"/>
        </w:rPr>
        <w:t>t who will be interviewed</w:t>
      </w:r>
      <w:r w:rsidR="003336DF">
        <w:rPr>
          <w:rFonts w:asciiTheme="minorBidi" w:hAnsiTheme="minorBidi"/>
          <w:sz w:val="24"/>
          <w:szCs w:val="24"/>
          <w:lang w:val="en-US"/>
        </w:rPr>
        <w:t xml:space="preserve">. </w:t>
      </w:r>
    </w:p>
    <w:p w:rsidR="005E39EE" w:rsidRDefault="003336DF" w:rsidP="005E39EE">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However, unlike non-financial crime, financial crimes witnesses are relatively fewer</w:t>
      </w:r>
      <w:r w:rsidR="005E39EE">
        <w:rPr>
          <w:rFonts w:asciiTheme="minorBidi" w:hAnsiTheme="minorBidi"/>
          <w:sz w:val="24"/>
          <w:szCs w:val="24"/>
          <w:lang w:val="en-US"/>
        </w:rPr>
        <w:t xml:space="preserve"> due to two main reasons. The first reason is that financial crimes are committed in the form of fraud where fraudsters usually embezzle without the existence of eyewitnesses.</w:t>
      </w:r>
      <w:r w:rsidR="005F17F2">
        <w:rPr>
          <w:rFonts w:asciiTheme="minorBidi" w:hAnsiTheme="minorBidi"/>
          <w:sz w:val="24"/>
          <w:szCs w:val="24"/>
          <w:lang w:val="en-US"/>
        </w:rPr>
        <w:t xml:space="preserve"> Second rea</w:t>
      </w:r>
      <w:r w:rsidR="00C65F8B">
        <w:rPr>
          <w:rFonts w:asciiTheme="minorBidi" w:hAnsiTheme="minorBidi"/>
          <w:sz w:val="24"/>
          <w:szCs w:val="24"/>
          <w:lang w:val="en-US"/>
        </w:rPr>
        <w:t>son is that financial crimes</w:t>
      </w:r>
      <w:r w:rsidR="005F17F2">
        <w:rPr>
          <w:rFonts w:asciiTheme="minorBidi" w:hAnsiTheme="minorBidi"/>
          <w:sz w:val="24"/>
          <w:szCs w:val="24"/>
          <w:lang w:val="en-US"/>
        </w:rPr>
        <w:t xml:space="preserve"> involve routine business activities and under legitimate business acts. </w:t>
      </w:r>
      <w:r w:rsidR="005E39EE">
        <w:rPr>
          <w:rFonts w:asciiTheme="minorBidi" w:hAnsiTheme="minorBidi"/>
          <w:sz w:val="24"/>
          <w:szCs w:val="24"/>
          <w:lang w:val="en-US"/>
        </w:rPr>
        <w:t xml:space="preserve"> </w:t>
      </w:r>
    </w:p>
    <w:p w:rsidR="003336DF" w:rsidRDefault="00E718A4" w:rsidP="006571F3">
      <w:pPr>
        <w:tabs>
          <w:tab w:val="left" w:pos="270"/>
        </w:tabs>
        <w:spacing w:after="100" w:afterAutospacing="1" w:line="360" w:lineRule="auto"/>
        <w:jc w:val="both"/>
        <w:rPr>
          <w:rFonts w:asciiTheme="minorBidi" w:hAnsiTheme="minorBidi"/>
          <w:sz w:val="24"/>
          <w:szCs w:val="24"/>
          <w:lang w:val="en-US"/>
        </w:rPr>
      </w:pPr>
      <w:r w:rsidRPr="00E718A4">
        <w:rPr>
          <w:rFonts w:asciiTheme="minorBidi" w:hAnsiTheme="minorBidi"/>
          <w:sz w:val="24"/>
          <w:szCs w:val="24"/>
          <w:lang w:val="en-US"/>
        </w:rPr>
        <w:t>Investigators should decide whom to inte</w:t>
      </w:r>
      <w:r>
        <w:rPr>
          <w:rFonts w:asciiTheme="minorBidi" w:hAnsiTheme="minorBidi"/>
          <w:sz w:val="24"/>
          <w:szCs w:val="24"/>
          <w:lang w:val="en-US"/>
        </w:rPr>
        <w:t xml:space="preserve">rview with creativity and logic. Potential interviewee could be insiders as well as outsiders. Insider interviewees are those </w:t>
      </w:r>
      <w:r w:rsidR="00C44D8B">
        <w:rPr>
          <w:rFonts w:asciiTheme="minorBidi" w:hAnsiTheme="minorBidi"/>
          <w:sz w:val="24"/>
          <w:szCs w:val="24"/>
          <w:lang w:val="en-US"/>
        </w:rPr>
        <w:t>who work within</w:t>
      </w:r>
      <w:r>
        <w:rPr>
          <w:rFonts w:asciiTheme="minorBidi" w:hAnsiTheme="minorBidi"/>
          <w:sz w:val="24"/>
          <w:szCs w:val="24"/>
          <w:lang w:val="en-US"/>
        </w:rPr>
        <w:t xml:space="preserve"> the victim</w:t>
      </w:r>
      <w:r w:rsidR="00C44D8B">
        <w:rPr>
          <w:rFonts w:asciiTheme="minorBidi" w:hAnsiTheme="minorBidi"/>
          <w:sz w:val="24"/>
          <w:szCs w:val="24"/>
          <w:lang w:val="en-US"/>
        </w:rPr>
        <w:t>’s</w:t>
      </w:r>
      <w:r>
        <w:rPr>
          <w:rFonts w:asciiTheme="minorBidi" w:hAnsiTheme="minorBidi"/>
          <w:sz w:val="24"/>
          <w:szCs w:val="24"/>
          <w:lang w:val="en-US"/>
        </w:rPr>
        <w:t xml:space="preserve"> entity, such as accountants, cashiers and</w:t>
      </w:r>
      <w:r w:rsidR="00C44D8B">
        <w:rPr>
          <w:rFonts w:asciiTheme="minorBidi" w:hAnsiTheme="minorBidi"/>
          <w:sz w:val="24"/>
          <w:szCs w:val="24"/>
          <w:lang w:val="en-US"/>
        </w:rPr>
        <w:t xml:space="preserve"> internal auditors. Outsiders include, but not limited to external auditors, banking personnel and business consultants. O</w:t>
      </w:r>
      <w:r>
        <w:rPr>
          <w:rFonts w:asciiTheme="minorBidi" w:hAnsiTheme="minorBidi"/>
          <w:sz w:val="24"/>
          <w:szCs w:val="24"/>
          <w:lang w:val="en-US"/>
        </w:rPr>
        <w:t>n the other hand</w:t>
      </w:r>
      <w:r w:rsidR="006571F3">
        <w:rPr>
          <w:rFonts w:asciiTheme="minorBidi" w:hAnsiTheme="minorBidi"/>
          <w:sz w:val="24"/>
          <w:szCs w:val="24"/>
          <w:lang w:val="en-US"/>
        </w:rPr>
        <w:t>,</w:t>
      </w:r>
      <w:r>
        <w:rPr>
          <w:rFonts w:asciiTheme="minorBidi" w:hAnsiTheme="minorBidi"/>
          <w:sz w:val="24"/>
          <w:szCs w:val="24"/>
          <w:lang w:val="en-US"/>
        </w:rPr>
        <w:t xml:space="preserve"> current and former employees can be one of the </w:t>
      </w:r>
      <w:r w:rsidR="00C44D8B">
        <w:rPr>
          <w:rFonts w:asciiTheme="minorBidi" w:hAnsiTheme="minorBidi"/>
          <w:sz w:val="24"/>
          <w:szCs w:val="24"/>
          <w:lang w:val="en-US"/>
        </w:rPr>
        <w:t>witnesses</w:t>
      </w:r>
      <w:r>
        <w:rPr>
          <w:rFonts w:asciiTheme="minorBidi" w:hAnsiTheme="minorBidi"/>
          <w:sz w:val="24"/>
          <w:szCs w:val="24"/>
          <w:lang w:val="en-US"/>
        </w:rPr>
        <w:t xml:space="preserve"> in a financial crime.</w:t>
      </w:r>
      <w:r w:rsidR="00BD2DF5" w:rsidRPr="00BD2DF5">
        <w:rPr>
          <w:rFonts w:asciiTheme="minorBidi" w:hAnsiTheme="minorBidi"/>
          <w:sz w:val="24"/>
          <w:szCs w:val="24"/>
          <w:lang w:val="en-US"/>
        </w:rPr>
        <w:t xml:space="preserve"> </w:t>
      </w:r>
      <w:r w:rsidR="00BD2DF5">
        <w:rPr>
          <w:rFonts w:asciiTheme="minorBidi" w:hAnsiTheme="minorBidi"/>
          <w:sz w:val="24"/>
          <w:szCs w:val="24"/>
          <w:lang w:val="en-US"/>
        </w:rPr>
        <w:t xml:space="preserve">While current employees may provide limited information </w:t>
      </w:r>
      <w:r w:rsidR="00BD2DF5">
        <w:rPr>
          <w:rFonts w:asciiTheme="minorBidi" w:hAnsiTheme="minorBidi"/>
          <w:sz w:val="24"/>
          <w:szCs w:val="24"/>
          <w:lang w:val="en-US"/>
        </w:rPr>
        <w:lastRenderedPageBreak/>
        <w:t xml:space="preserve">about the crime </w:t>
      </w:r>
      <w:r w:rsidR="006571F3">
        <w:rPr>
          <w:rFonts w:asciiTheme="minorBidi" w:hAnsiTheme="minorBidi"/>
          <w:sz w:val="24"/>
          <w:szCs w:val="24"/>
          <w:lang w:val="en-US"/>
        </w:rPr>
        <w:t xml:space="preserve">due to their relationship with the </w:t>
      </w:r>
      <w:r w:rsidR="00BD2DF5">
        <w:rPr>
          <w:rFonts w:asciiTheme="minorBidi" w:hAnsiTheme="minorBidi"/>
          <w:sz w:val="24"/>
          <w:szCs w:val="24"/>
          <w:lang w:val="en-US"/>
        </w:rPr>
        <w:t>suspect, fo</w:t>
      </w:r>
      <w:r w:rsidR="00BD2DF5" w:rsidRPr="00BD2DF5">
        <w:rPr>
          <w:rFonts w:asciiTheme="minorBidi" w:hAnsiTheme="minorBidi"/>
          <w:sz w:val="24"/>
          <w:szCs w:val="24"/>
          <w:lang w:val="en-US"/>
        </w:rPr>
        <w:t xml:space="preserve">rmer </w:t>
      </w:r>
      <w:r w:rsidR="00BD2DF5">
        <w:rPr>
          <w:rFonts w:asciiTheme="minorBidi" w:hAnsiTheme="minorBidi"/>
          <w:sz w:val="24"/>
          <w:szCs w:val="24"/>
          <w:lang w:val="en-US"/>
        </w:rPr>
        <w:t xml:space="preserve">employees and managers </w:t>
      </w:r>
      <w:r w:rsidR="00BD2DF5" w:rsidRPr="00BD2DF5">
        <w:rPr>
          <w:rFonts w:asciiTheme="minorBidi" w:hAnsiTheme="minorBidi"/>
          <w:sz w:val="24"/>
          <w:szCs w:val="24"/>
          <w:lang w:val="en-US"/>
        </w:rPr>
        <w:t xml:space="preserve">may offer detailed </w:t>
      </w:r>
      <w:r w:rsidR="00BD2DF5">
        <w:rPr>
          <w:rFonts w:asciiTheme="minorBidi" w:hAnsiTheme="minorBidi"/>
          <w:sz w:val="24"/>
          <w:szCs w:val="24"/>
          <w:lang w:val="en-US"/>
        </w:rPr>
        <w:t xml:space="preserve">facts and evidence </w:t>
      </w:r>
      <w:r w:rsidR="006571F3">
        <w:rPr>
          <w:rFonts w:asciiTheme="minorBidi" w:hAnsiTheme="minorBidi"/>
          <w:sz w:val="24"/>
          <w:szCs w:val="24"/>
          <w:lang w:val="en-US"/>
        </w:rPr>
        <w:t>regarding</w:t>
      </w:r>
      <w:r w:rsidR="00BD2DF5">
        <w:rPr>
          <w:rFonts w:asciiTheme="minorBidi" w:hAnsiTheme="minorBidi"/>
          <w:sz w:val="24"/>
          <w:szCs w:val="24"/>
          <w:lang w:val="en-US"/>
        </w:rPr>
        <w:t xml:space="preserve"> to the </w:t>
      </w:r>
      <w:r w:rsidR="00BD2DF5" w:rsidRPr="00BD2DF5">
        <w:rPr>
          <w:rFonts w:asciiTheme="minorBidi" w:hAnsiTheme="minorBidi"/>
          <w:sz w:val="24"/>
          <w:szCs w:val="24"/>
          <w:lang w:val="en-US"/>
        </w:rPr>
        <w:t>suspect’s attitude at work and his/her personality in general.</w:t>
      </w:r>
      <w:r w:rsidR="00C44D8B">
        <w:rPr>
          <w:rFonts w:asciiTheme="minorBidi" w:hAnsiTheme="minorBidi"/>
          <w:sz w:val="24"/>
          <w:szCs w:val="24"/>
          <w:lang w:val="en-US"/>
        </w:rPr>
        <w:t xml:space="preserve"> </w:t>
      </w:r>
    </w:p>
    <w:p w:rsidR="006571F3" w:rsidRDefault="006571F3" w:rsidP="006571F3">
      <w:pPr>
        <w:tabs>
          <w:tab w:val="left" w:pos="270"/>
        </w:tabs>
        <w:spacing w:after="100" w:afterAutospacing="1" w:line="360" w:lineRule="auto"/>
        <w:jc w:val="both"/>
        <w:rPr>
          <w:rFonts w:asciiTheme="minorBidi" w:hAnsiTheme="minorBidi"/>
          <w:sz w:val="24"/>
          <w:szCs w:val="24"/>
          <w:lang w:val="en-US"/>
        </w:rPr>
      </w:pPr>
      <w:r>
        <w:rPr>
          <w:rFonts w:asciiTheme="minorBidi" w:hAnsiTheme="minorBidi"/>
          <w:sz w:val="24"/>
          <w:szCs w:val="24"/>
          <w:lang w:val="en-US"/>
        </w:rPr>
        <w:t>Overall, potential interviewees could be from the following list:-</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Victims</w:t>
      </w:r>
      <w:r>
        <w:rPr>
          <w:rFonts w:asciiTheme="minorBidi" w:hAnsiTheme="minorBidi"/>
          <w:sz w:val="24"/>
          <w:szCs w:val="24"/>
        </w:rPr>
        <w:t>.</w:t>
      </w:r>
      <w:r w:rsidRPr="00746E3F">
        <w:rPr>
          <w:rFonts w:asciiTheme="minorBidi" w:hAnsiTheme="minorBidi"/>
          <w:sz w:val="24"/>
          <w:szCs w:val="24"/>
        </w:rPr>
        <w:t xml:space="preserve"> </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C</w:t>
      </w:r>
      <w:r w:rsidRPr="00746E3F">
        <w:rPr>
          <w:rFonts w:asciiTheme="minorBidi" w:hAnsiTheme="minorBidi"/>
          <w:sz w:val="24"/>
          <w:szCs w:val="24"/>
        </w:rPr>
        <w:t>o-workers</w:t>
      </w:r>
      <w:r>
        <w:rPr>
          <w:rFonts w:asciiTheme="minorBidi" w:hAnsiTheme="minorBidi"/>
          <w:sz w:val="24"/>
          <w:szCs w:val="24"/>
        </w:rPr>
        <w:t>.</w:t>
      </w:r>
      <w:r w:rsidRPr="00746E3F">
        <w:rPr>
          <w:rFonts w:asciiTheme="minorBidi" w:hAnsiTheme="minorBidi"/>
          <w:sz w:val="24"/>
          <w:szCs w:val="24"/>
        </w:rPr>
        <w:t xml:space="preserve"> </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Suppliers and vendors</w:t>
      </w:r>
      <w:r>
        <w:rPr>
          <w:rFonts w:asciiTheme="minorBidi" w:hAnsiTheme="minorBidi"/>
          <w:sz w:val="24"/>
          <w:szCs w:val="24"/>
        </w:rPr>
        <w:t>.</w:t>
      </w:r>
      <w:r w:rsidRPr="00746E3F">
        <w:rPr>
          <w:rFonts w:asciiTheme="minorBidi" w:hAnsiTheme="minorBidi"/>
          <w:sz w:val="24"/>
          <w:szCs w:val="24"/>
        </w:rPr>
        <w:t xml:space="preserve"> </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Spouses Relatives</w:t>
      </w:r>
      <w:r>
        <w:rPr>
          <w:rFonts w:asciiTheme="minorBidi" w:hAnsiTheme="minorBidi"/>
          <w:sz w:val="24"/>
          <w:szCs w:val="24"/>
        </w:rPr>
        <w:t>.</w:t>
      </w:r>
      <w:r w:rsidRPr="00746E3F">
        <w:rPr>
          <w:rFonts w:asciiTheme="minorBidi" w:hAnsiTheme="minorBidi"/>
          <w:sz w:val="24"/>
          <w:szCs w:val="24"/>
        </w:rPr>
        <w:t xml:space="preserve"> </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Attorneys</w:t>
      </w:r>
      <w:r>
        <w:rPr>
          <w:rFonts w:asciiTheme="minorBidi" w:hAnsiTheme="minorBidi"/>
          <w:sz w:val="24"/>
          <w:szCs w:val="24"/>
        </w:rPr>
        <w:t>.</w:t>
      </w:r>
      <w:r w:rsidRPr="00746E3F">
        <w:rPr>
          <w:rFonts w:asciiTheme="minorBidi" w:hAnsiTheme="minorBidi"/>
          <w:sz w:val="24"/>
          <w:szCs w:val="24"/>
        </w:rPr>
        <w:t xml:space="preserve"> </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Accountants</w:t>
      </w:r>
      <w:r>
        <w:rPr>
          <w:rFonts w:asciiTheme="minorBidi" w:hAnsiTheme="minorBidi"/>
          <w:sz w:val="24"/>
          <w:szCs w:val="24"/>
        </w:rPr>
        <w:t>.</w:t>
      </w:r>
      <w:r w:rsidRPr="00746E3F">
        <w:rPr>
          <w:rFonts w:asciiTheme="minorBidi" w:hAnsiTheme="minorBidi"/>
          <w:sz w:val="24"/>
          <w:szCs w:val="24"/>
        </w:rPr>
        <w:t xml:space="preserve"> </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Bankers and stockbrokers</w:t>
      </w:r>
      <w:r>
        <w:rPr>
          <w:rFonts w:asciiTheme="minorBidi" w:hAnsiTheme="minorBidi"/>
          <w:sz w:val="24"/>
          <w:szCs w:val="24"/>
        </w:rPr>
        <w:t>.</w:t>
      </w:r>
      <w:r w:rsidRPr="00746E3F">
        <w:rPr>
          <w:rFonts w:asciiTheme="minorBidi" w:hAnsiTheme="minorBidi"/>
          <w:sz w:val="24"/>
          <w:szCs w:val="24"/>
        </w:rPr>
        <w:t xml:space="preserve"> </w:t>
      </w:r>
    </w:p>
    <w:p w:rsidR="006571F3"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Regulators Competitors</w:t>
      </w:r>
      <w:r>
        <w:rPr>
          <w:rFonts w:asciiTheme="minorBidi" w:hAnsiTheme="minorBidi"/>
          <w:sz w:val="24"/>
          <w:szCs w:val="24"/>
        </w:rPr>
        <w:t>.</w:t>
      </w:r>
      <w:r w:rsidRPr="00746E3F">
        <w:rPr>
          <w:rFonts w:asciiTheme="minorBidi" w:hAnsiTheme="minorBidi"/>
          <w:sz w:val="24"/>
          <w:szCs w:val="24"/>
        </w:rPr>
        <w:t xml:space="preserve"> </w:t>
      </w:r>
    </w:p>
    <w:p w:rsidR="006571F3" w:rsidRPr="00746E3F" w:rsidRDefault="006571F3" w:rsidP="006571F3">
      <w:pPr>
        <w:pStyle w:val="ListParagraph"/>
        <w:numPr>
          <w:ilvl w:val="0"/>
          <w:numId w:val="22"/>
        </w:numPr>
        <w:tabs>
          <w:tab w:val="left" w:pos="270"/>
        </w:tabs>
        <w:spacing w:after="100" w:afterAutospacing="1" w:line="360" w:lineRule="auto"/>
        <w:jc w:val="both"/>
        <w:rPr>
          <w:rFonts w:asciiTheme="minorBidi" w:hAnsiTheme="minorBidi"/>
          <w:sz w:val="24"/>
          <w:szCs w:val="24"/>
        </w:rPr>
      </w:pPr>
      <w:r w:rsidRPr="00746E3F">
        <w:rPr>
          <w:rFonts w:asciiTheme="minorBidi" w:hAnsiTheme="minorBidi"/>
          <w:sz w:val="24"/>
          <w:szCs w:val="24"/>
        </w:rPr>
        <w:t>Industry leaders and group representatives</w:t>
      </w:r>
      <w:r>
        <w:rPr>
          <w:rFonts w:asciiTheme="minorBidi" w:hAnsiTheme="minorBidi"/>
          <w:sz w:val="24"/>
          <w:szCs w:val="24"/>
        </w:rPr>
        <w:t>.</w:t>
      </w:r>
    </w:p>
    <w:p w:rsidR="00A432AC" w:rsidRDefault="006571F3" w:rsidP="0054193C">
      <w:pPr>
        <w:tabs>
          <w:tab w:val="left" w:pos="270"/>
        </w:tabs>
        <w:spacing w:after="100" w:afterAutospacing="1" w:line="360" w:lineRule="auto"/>
        <w:ind w:left="360"/>
        <w:jc w:val="both"/>
        <w:rPr>
          <w:rFonts w:asciiTheme="minorBidi" w:hAnsiTheme="minorBidi"/>
          <w:sz w:val="24"/>
          <w:szCs w:val="24"/>
        </w:rPr>
      </w:pPr>
      <w:r w:rsidRPr="006571F3">
        <w:rPr>
          <w:rFonts w:asciiTheme="minorBidi" w:hAnsiTheme="minorBidi"/>
          <w:b/>
          <w:bCs/>
          <w:sz w:val="24"/>
          <w:szCs w:val="24"/>
        </w:rPr>
        <w:t xml:space="preserve">Stage </w:t>
      </w:r>
      <w:r>
        <w:rPr>
          <w:rFonts w:asciiTheme="minorBidi" w:hAnsiTheme="minorBidi"/>
          <w:b/>
          <w:bCs/>
          <w:sz w:val="24"/>
          <w:szCs w:val="24"/>
        </w:rPr>
        <w:t>2</w:t>
      </w:r>
      <w:r w:rsidRPr="006571F3">
        <w:rPr>
          <w:rFonts w:asciiTheme="minorBidi" w:hAnsiTheme="minorBidi"/>
          <w:b/>
          <w:bCs/>
          <w:sz w:val="24"/>
          <w:szCs w:val="24"/>
        </w:rPr>
        <w:t xml:space="preserve">: </w:t>
      </w:r>
      <w:r w:rsidR="0054193C">
        <w:rPr>
          <w:rFonts w:asciiTheme="minorBidi" w:hAnsiTheme="minorBidi"/>
          <w:b/>
          <w:bCs/>
          <w:sz w:val="24"/>
          <w:szCs w:val="24"/>
          <w:lang w:val="en-US"/>
        </w:rPr>
        <w:t>Identifying</w:t>
      </w:r>
      <w:r w:rsidR="00A432AC">
        <w:rPr>
          <w:rFonts w:asciiTheme="minorBidi" w:hAnsiTheme="minorBidi"/>
          <w:b/>
          <w:bCs/>
          <w:sz w:val="24"/>
          <w:szCs w:val="24"/>
          <w:lang w:val="en-US"/>
        </w:rPr>
        <w:t xml:space="preserve"> the questions</w:t>
      </w:r>
      <w:r w:rsidR="00A432AC">
        <w:rPr>
          <w:rFonts w:asciiTheme="minorBidi" w:hAnsiTheme="minorBidi"/>
          <w:sz w:val="24"/>
          <w:szCs w:val="24"/>
          <w:lang w:val="en-US"/>
        </w:rPr>
        <w:t xml:space="preserve">: </w:t>
      </w:r>
    </w:p>
    <w:p w:rsidR="00313A66" w:rsidRDefault="002710D7" w:rsidP="00313A66">
      <w:pPr>
        <w:tabs>
          <w:tab w:val="left" w:pos="270"/>
        </w:tabs>
        <w:spacing w:after="100" w:afterAutospacing="1" w:line="360" w:lineRule="auto"/>
        <w:ind w:left="360"/>
        <w:jc w:val="both"/>
        <w:rPr>
          <w:rFonts w:asciiTheme="minorBidi" w:hAnsiTheme="minorBidi"/>
          <w:sz w:val="24"/>
          <w:szCs w:val="24"/>
          <w:lang w:val="en-US"/>
        </w:rPr>
      </w:pPr>
      <w:r>
        <w:rPr>
          <w:rFonts w:asciiTheme="minorBidi" w:hAnsiTheme="minorBidi"/>
          <w:sz w:val="24"/>
          <w:szCs w:val="24"/>
        </w:rPr>
        <w:t>T</w:t>
      </w:r>
      <w:r w:rsidR="00A432AC">
        <w:rPr>
          <w:rFonts w:asciiTheme="minorBidi" w:hAnsiTheme="minorBidi"/>
          <w:sz w:val="24"/>
          <w:szCs w:val="24"/>
        </w:rPr>
        <w:t xml:space="preserve">he </w:t>
      </w:r>
      <w:r w:rsidR="0054193C">
        <w:rPr>
          <w:rFonts w:asciiTheme="minorBidi" w:hAnsiTheme="minorBidi"/>
          <w:sz w:val="24"/>
          <w:szCs w:val="24"/>
        </w:rPr>
        <w:t>investigator should</w:t>
      </w:r>
      <w:r w:rsidR="00A432AC">
        <w:rPr>
          <w:rFonts w:asciiTheme="minorBidi" w:hAnsiTheme="minorBidi"/>
          <w:sz w:val="24"/>
          <w:szCs w:val="24"/>
        </w:rPr>
        <w:t xml:space="preserve"> </w:t>
      </w:r>
      <w:r>
        <w:rPr>
          <w:rFonts w:asciiTheme="minorBidi" w:hAnsiTheme="minorBidi"/>
          <w:sz w:val="24"/>
          <w:szCs w:val="24"/>
        </w:rPr>
        <w:t>identify</w:t>
      </w:r>
      <w:r w:rsidR="00A432AC">
        <w:rPr>
          <w:rFonts w:asciiTheme="minorBidi" w:hAnsiTheme="minorBidi"/>
          <w:sz w:val="24"/>
          <w:szCs w:val="24"/>
        </w:rPr>
        <w:t xml:space="preserve"> </w:t>
      </w:r>
      <w:r w:rsidR="00A432AC" w:rsidRPr="0054193C">
        <w:rPr>
          <w:rFonts w:asciiTheme="minorBidi" w:hAnsiTheme="minorBidi"/>
          <w:b/>
          <w:bCs/>
          <w:sz w:val="24"/>
          <w:szCs w:val="24"/>
          <w:u w:val="single"/>
        </w:rPr>
        <w:t>what</w:t>
      </w:r>
      <w:r w:rsidR="00A432AC">
        <w:rPr>
          <w:rFonts w:asciiTheme="minorBidi" w:hAnsiTheme="minorBidi"/>
          <w:sz w:val="24"/>
          <w:szCs w:val="24"/>
        </w:rPr>
        <w:t xml:space="preserve"> the interviewee </w:t>
      </w:r>
      <w:r>
        <w:rPr>
          <w:rFonts w:asciiTheme="minorBidi" w:hAnsiTheme="minorBidi"/>
          <w:sz w:val="24"/>
          <w:szCs w:val="24"/>
        </w:rPr>
        <w:t xml:space="preserve">will </w:t>
      </w:r>
      <w:r w:rsidR="00A432AC">
        <w:rPr>
          <w:rFonts w:asciiTheme="minorBidi" w:hAnsiTheme="minorBidi"/>
          <w:sz w:val="24"/>
          <w:szCs w:val="24"/>
        </w:rPr>
        <w:t xml:space="preserve">be asked. </w:t>
      </w:r>
      <w:r w:rsidR="00313A66">
        <w:rPr>
          <w:rFonts w:asciiTheme="minorBidi" w:hAnsiTheme="minorBidi"/>
          <w:sz w:val="24"/>
          <w:szCs w:val="24"/>
        </w:rPr>
        <w:t xml:space="preserve">In such a case, </w:t>
      </w:r>
      <w:r w:rsidR="00313A66">
        <w:rPr>
          <w:rFonts w:asciiTheme="minorBidi" w:hAnsiTheme="minorBidi"/>
          <w:sz w:val="24"/>
          <w:szCs w:val="24"/>
          <w:lang w:val="en-US"/>
        </w:rPr>
        <w:t>p</w:t>
      </w:r>
      <w:r w:rsidR="0054193C" w:rsidRPr="00313A66">
        <w:rPr>
          <w:rFonts w:asciiTheme="minorBidi" w:hAnsiTheme="minorBidi"/>
          <w:sz w:val="24"/>
          <w:szCs w:val="24"/>
          <w:lang w:val="en-US"/>
        </w:rPr>
        <w:t>re-planning what to ask the interviewee is helpful for organizing an interview.</w:t>
      </w:r>
      <w:r w:rsidR="00313A66">
        <w:rPr>
          <w:rFonts w:asciiTheme="minorBidi" w:hAnsiTheme="minorBidi"/>
          <w:sz w:val="24"/>
          <w:szCs w:val="24"/>
          <w:lang w:val="en-US"/>
        </w:rPr>
        <w:t xml:space="preserve"> Well plan preparation assists investigators to avoid additional work and re-interviewing witnesses. In this plan, an investigator should cover all potential questions that should be placed in the interview process. These questions should cover all missing information about a financial crime, such as embezzled money.  </w:t>
      </w:r>
    </w:p>
    <w:p w:rsidR="00C65F8B" w:rsidRDefault="00C86747" w:rsidP="00C86747">
      <w:pPr>
        <w:tabs>
          <w:tab w:val="left" w:pos="270"/>
        </w:tabs>
        <w:spacing w:after="100" w:afterAutospacing="1" w:line="360" w:lineRule="auto"/>
        <w:ind w:left="360"/>
        <w:jc w:val="both"/>
        <w:rPr>
          <w:rFonts w:asciiTheme="minorBidi" w:hAnsiTheme="minorBidi"/>
          <w:sz w:val="24"/>
          <w:szCs w:val="24"/>
          <w:lang w:val="en-US"/>
        </w:rPr>
      </w:pPr>
      <w:r>
        <w:rPr>
          <w:rFonts w:asciiTheme="minorBidi" w:hAnsiTheme="minorBidi"/>
          <w:sz w:val="24"/>
          <w:szCs w:val="24"/>
          <w:lang w:val="en-US"/>
        </w:rPr>
        <w:t xml:space="preserve">Almost in all financial crime, the ultimate objective of investigators is to track the embezzled money. The main concern of investigators is to fill the gap in information about what is the final destination of the </w:t>
      </w:r>
      <w:r>
        <w:rPr>
          <w:rFonts w:asciiTheme="minorBidi" w:hAnsiTheme="minorBidi"/>
          <w:sz w:val="24"/>
          <w:szCs w:val="24"/>
          <w:lang w:val="en-US"/>
        </w:rPr>
        <w:t>embezzled money</w:t>
      </w:r>
      <w:r>
        <w:rPr>
          <w:rFonts w:asciiTheme="minorBidi" w:hAnsiTheme="minorBidi"/>
          <w:sz w:val="24"/>
          <w:szCs w:val="24"/>
          <w:lang w:val="en-US"/>
        </w:rPr>
        <w:t>. Therefore, inve</w:t>
      </w:r>
      <w:r w:rsidR="00424177">
        <w:rPr>
          <w:rFonts w:asciiTheme="minorBidi" w:hAnsiTheme="minorBidi"/>
          <w:sz w:val="24"/>
          <w:szCs w:val="24"/>
          <w:lang w:val="en-US"/>
        </w:rPr>
        <w:t>stigators should focus on</w:t>
      </w:r>
      <w:r>
        <w:rPr>
          <w:rFonts w:asciiTheme="minorBidi" w:hAnsiTheme="minorBidi"/>
          <w:sz w:val="24"/>
          <w:szCs w:val="24"/>
          <w:lang w:val="en-US"/>
        </w:rPr>
        <w:t xml:space="preserve"> obtain</w:t>
      </w:r>
      <w:r w:rsidR="00424177">
        <w:rPr>
          <w:rFonts w:asciiTheme="minorBidi" w:hAnsiTheme="minorBidi"/>
          <w:sz w:val="24"/>
          <w:szCs w:val="24"/>
          <w:lang w:val="en-US"/>
        </w:rPr>
        <w:t>ing</w:t>
      </w:r>
      <w:r>
        <w:rPr>
          <w:rFonts w:asciiTheme="minorBidi" w:hAnsiTheme="minorBidi"/>
          <w:sz w:val="24"/>
          <w:szCs w:val="24"/>
          <w:lang w:val="en-US"/>
        </w:rPr>
        <w:t xml:space="preserve"> information about how the money were concealed and what is the route of this money.      </w:t>
      </w:r>
    </w:p>
    <w:p w:rsidR="00C523F7" w:rsidRDefault="00C523F7" w:rsidP="00E01F53">
      <w:pPr>
        <w:tabs>
          <w:tab w:val="left" w:pos="270"/>
        </w:tabs>
        <w:spacing w:after="100" w:afterAutospacing="1" w:line="360" w:lineRule="auto"/>
        <w:ind w:left="360"/>
        <w:jc w:val="both"/>
        <w:rPr>
          <w:rFonts w:asciiTheme="minorBidi" w:hAnsiTheme="minorBidi"/>
          <w:b/>
          <w:bCs/>
          <w:sz w:val="24"/>
          <w:szCs w:val="24"/>
        </w:rPr>
      </w:pPr>
    </w:p>
    <w:p w:rsidR="00E01F53" w:rsidRDefault="00424177" w:rsidP="00E01F53">
      <w:pPr>
        <w:tabs>
          <w:tab w:val="left" w:pos="270"/>
        </w:tabs>
        <w:spacing w:after="100" w:afterAutospacing="1" w:line="360" w:lineRule="auto"/>
        <w:ind w:left="360"/>
        <w:jc w:val="both"/>
        <w:rPr>
          <w:rFonts w:asciiTheme="minorBidi" w:hAnsiTheme="minorBidi"/>
          <w:sz w:val="24"/>
          <w:szCs w:val="24"/>
        </w:rPr>
      </w:pPr>
      <w:r w:rsidRPr="006571F3">
        <w:rPr>
          <w:rFonts w:asciiTheme="minorBidi" w:hAnsiTheme="minorBidi"/>
          <w:b/>
          <w:bCs/>
          <w:sz w:val="24"/>
          <w:szCs w:val="24"/>
        </w:rPr>
        <w:lastRenderedPageBreak/>
        <w:t xml:space="preserve">Stage </w:t>
      </w:r>
      <w:r>
        <w:rPr>
          <w:rFonts w:asciiTheme="minorBidi" w:hAnsiTheme="minorBidi"/>
          <w:b/>
          <w:bCs/>
          <w:sz w:val="24"/>
          <w:szCs w:val="24"/>
        </w:rPr>
        <w:t>3</w:t>
      </w:r>
      <w:r w:rsidRPr="006571F3">
        <w:rPr>
          <w:rFonts w:asciiTheme="minorBidi" w:hAnsiTheme="minorBidi"/>
          <w:b/>
          <w:bCs/>
          <w:sz w:val="24"/>
          <w:szCs w:val="24"/>
        </w:rPr>
        <w:t xml:space="preserve">: </w:t>
      </w:r>
      <w:r w:rsidR="00E01F53">
        <w:rPr>
          <w:rFonts w:asciiTheme="minorBidi" w:hAnsiTheme="minorBidi"/>
          <w:b/>
          <w:bCs/>
          <w:sz w:val="24"/>
          <w:szCs w:val="24"/>
          <w:lang w:val="en-US"/>
        </w:rPr>
        <w:t>Justify</w:t>
      </w:r>
      <w:r w:rsidR="00A5597E">
        <w:rPr>
          <w:rFonts w:asciiTheme="minorBidi" w:hAnsiTheme="minorBidi"/>
          <w:b/>
          <w:bCs/>
          <w:sz w:val="24"/>
          <w:szCs w:val="24"/>
          <w:lang w:val="en-US"/>
        </w:rPr>
        <w:t>ing</w:t>
      </w:r>
      <w:r w:rsidR="00E01F53">
        <w:rPr>
          <w:rFonts w:asciiTheme="minorBidi" w:hAnsiTheme="minorBidi"/>
          <w:b/>
          <w:bCs/>
          <w:sz w:val="24"/>
          <w:szCs w:val="24"/>
          <w:lang w:val="en-US"/>
        </w:rPr>
        <w:t xml:space="preserve"> the</w:t>
      </w:r>
      <w:r>
        <w:rPr>
          <w:rFonts w:asciiTheme="minorBidi" w:hAnsiTheme="minorBidi"/>
          <w:b/>
          <w:bCs/>
          <w:sz w:val="24"/>
          <w:szCs w:val="24"/>
          <w:lang w:val="en-US"/>
        </w:rPr>
        <w:t xml:space="preserve"> </w:t>
      </w:r>
      <w:r w:rsidR="00E01F53">
        <w:rPr>
          <w:rFonts w:asciiTheme="minorBidi" w:hAnsiTheme="minorBidi"/>
          <w:b/>
          <w:bCs/>
          <w:sz w:val="24"/>
          <w:szCs w:val="24"/>
          <w:lang w:val="en-US"/>
        </w:rPr>
        <w:t>interview</w:t>
      </w:r>
      <w:r>
        <w:rPr>
          <w:rFonts w:asciiTheme="minorBidi" w:hAnsiTheme="minorBidi"/>
          <w:sz w:val="24"/>
          <w:szCs w:val="24"/>
          <w:lang w:val="en-US"/>
        </w:rPr>
        <w:t xml:space="preserve">: </w:t>
      </w:r>
    </w:p>
    <w:p w:rsidR="00E01F53" w:rsidRDefault="00E01F53" w:rsidP="00E01F53">
      <w:pPr>
        <w:tabs>
          <w:tab w:val="left" w:pos="270"/>
        </w:tabs>
        <w:spacing w:after="100" w:afterAutospacing="1" w:line="360" w:lineRule="auto"/>
        <w:ind w:left="360"/>
        <w:jc w:val="both"/>
        <w:rPr>
          <w:rFonts w:asciiTheme="minorBidi" w:hAnsiTheme="minorBidi"/>
          <w:sz w:val="24"/>
          <w:szCs w:val="24"/>
        </w:rPr>
      </w:pPr>
      <w:r>
        <w:rPr>
          <w:rFonts w:asciiTheme="minorBidi" w:hAnsiTheme="minorBidi"/>
          <w:sz w:val="24"/>
          <w:szCs w:val="24"/>
        </w:rPr>
        <w:t xml:space="preserve">Interview in financial crimes need to be justified by an interviewer. It is important that the investigators realize </w:t>
      </w:r>
      <w:r w:rsidRPr="002F6A41">
        <w:rPr>
          <w:rFonts w:asciiTheme="minorBidi" w:hAnsiTheme="minorBidi"/>
          <w:b/>
          <w:bCs/>
          <w:sz w:val="24"/>
          <w:szCs w:val="24"/>
          <w:u w:val="single"/>
        </w:rPr>
        <w:t>why</w:t>
      </w:r>
      <w:r>
        <w:rPr>
          <w:rFonts w:asciiTheme="minorBidi" w:hAnsiTheme="minorBidi"/>
          <w:sz w:val="24"/>
          <w:szCs w:val="24"/>
        </w:rPr>
        <w:t xml:space="preserve"> the interview should be conducted with witnesses. Once </w:t>
      </w:r>
      <w:r w:rsidR="00177F10">
        <w:rPr>
          <w:rFonts w:asciiTheme="minorBidi" w:hAnsiTheme="minorBidi"/>
          <w:sz w:val="24"/>
          <w:szCs w:val="24"/>
        </w:rPr>
        <w:t xml:space="preserve">the interview reasons are specified, it is easy to realize the importance of the interview. In addition, timing of the interview is dependent on interview justifications. While some witnesses are better to be interviewed at early phase, information gathering phase, others can be postponed to the final phase of the </w:t>
      </w:r>
      <w:r w:rsidR="002F6A41">
        <w:rPr>
          <w:rFonts w:asciiTheme="minorBidi" w:hAnsiTheme="minorBidi"/>
          <w:sz w:val="24"/>
          <w:szCs w:val="24"/>
        </w:rPr>
        <w:t xml:space="preserve">investigation. Although information from both types of witnesses are similarly vital, they should be interviewed in different orders.    </w:t>
      </w:r>
      <w:r>
        <w:rPr>
          <w:rFonts w:asciiTheme="minorBidi" w:hAnsiTheme="minorBidi"/>
          <w:sz w:val="24"/>
          <w:szCs w:val="24"/>
        </w:rPr>
        <w:t xml:space="preserve"> </w:t>
      </w:r>
    </w:p>
    <w:p w:rsidR="00F615F1" w:rsidRDefault="00F615F1" w:rsidP="00825826">
      <w:pPr>
        <w:tabs>
          <w:tab w:val="left" w:pos="270"/>
        </w:tabs>
        <w:spacing w:after="100" w:afterAutospacing="1" w:line="360" w:lineRule="auto"/>
        <w:ind w:left="360"/>
        <w:jc w:val="both"/>
        <w:rPr>
          <w:rFonts w:asciiTheme="minorBidi" w:hAnsiTheme="minorBidi"/>
          <w:sz w:val="24"/>
          <w:szCs w:val="24"/>
          <w:lang w:val="en-US"/>
        </w:rPr>
      </w:pPr>
      <w:r w:rsidRPr="006571F3">
        <w:rPr>
          <w:rFonts w:asciiTheme="minorBidi" w:hAnsiTheme="minorBidi"/>
          <w:b/>
          <w:bCs/>
          <w:sz w:val="24"/>
          <w:szCs w:val="24"/>
        </w:rPr>
        <w:t xml:space="preserve">Stage </w:t>
      </w:r>
      <w:r>
        <w:rPr>
          <w:rFonts w:asciiTheme="minorBidi" w:hAnsiTheme="minorBidi"/>
          <w:b/>
          <w:bCs/>
          <w:sz w:val="24"/>
          <w:szCs w:val="24"/>
        </w:rPr>
        <w:t>4</w:t>
      </w:r>
      <w:r w:rsidRPr="006571F3">
        <w:rPr>
          <w:rFonts w:asciiTheme="minorBidi" w:hAnsiTheme="minorBidi"/>
          <w:b/>
          <w:bCs/>
          <w:sz w:val="24"/>
          <w:szCs w:val="24"/>
        </w:rPr>
        <w:t xml:space="preserve">: </w:t>
      </w:r>
      <w:r w:rsidR="00825826">
        <w:rPr>
          <w:rFonts w:asciiTheme="minorBidi" w:hAnsiTheme="minorBidi"/>
          <w:b/>
          <w:bCs/>
          <w:sz w:val="24"/>
          <w:szCs w:val="24"/>
          <w:lang w:val="en-US"/>
        </w:rPr>
        <w:t>D</w:t>
      </w:r>
      <w:r w:rsidR="00A5597E">
        <w:rPr>
          <w:rFonts w:asciiTheme="minorBidi" w:hAnsiTheme="minorBidi"/>
          <w:b/>
          <w:bCs/>
          <w:sz w:val="24"/>
          <w:szCs w:val="24"/>
          <w:lang w:val="en-US"/>
        </w:rPr>
        <w:t>etermining</w:t>
      </w:r>
      <w:r w:rsidR="00825826">
        <w:rPr>
          <w:rFonts w:asciiTheme="minorBidi" w:hAnsiTheme="minorBidi"/>
          <w:b/>
          <w:bCs/>
          <w:sz w:val="24"/>
          <w:szCs w:val="24"/>
          <w:lang w:val="en-US"/>
        </w:rPr>
        <w:t xml:space="preserve"> interview timing</w:t>
      </w:r>
      <w:r>
        <w:rPr>
          <w:rFonts w:asciiTheme="minorBidi" w:hAnsiTheme="minorBidi"/>
          <w:sz w:val="24"/>
          <w:szCs w:val="24"/>
          <w:lang w:val="en-US"/>
        </w:rPr>
        <w:t>:</w:t>
      </w:r>
    </w:p>
    <w:p w:rsidR="00F615F1" w:rsidRDefault="00825826" w:rsidP="00A5597E">
      <w:pPr>
        <w:tabs>
          <w:tab w:val="left" w:pos="270"/>
        </w:tabs>
        <w:spacing w:after="100" w:afterAutospacing="1" w:line="360" w:lineRule="auto"/>
        <w:ind w:left="360"/>
        <w:jc w:val="both"/>
        <w:rPr>
          <w:rFonts w:asciiTheme="minorBidi" w:hAnsiTheme="minorBidi"/>
          <w:sz w:val="24"/>
          <w:szCs w:val="24"/>
          <w:lang w:val="en-US"/>
        </w:rPr>
      </w:pPr>
      <w:r>
        <w:rPr>
          <w:rFonts w:asciiTheme="minorBidi" w:hAnsiTheme="minorBidi"/>
          <w:sz w:val="24"/>
          <w:szCs w:val="24"/>
          <w:lang w:val="en-US"/>
        </w:rPr>
        <w:t xml:space="preserve">Witnesses are those who provide information about the crime and they are from different categories. Some of them are form higher level of management, such as CFO and others are form medium levels, such as accounts mangers. Arranging right time for interviewing each level is crucial. Investigators should consider </w:t>
      </w:r>
      <w:r w:rsidRPr="00A5597E">
        <w:rPr>
          <w:rFonts w:asciiTheme="minorBidi" w:hAnsiTheme="minorBidi"/>
          <w:b/>
          <w:bCs/>
          <w:sz w:val="24"/>
          <w:szCs w:val="24"/>
          <w:u w:val="single"/>
          <w:lang w:val="en-US"/>
        </w:rPr>
        <w:t>when</w:t>
      </w:r>
      <w:r>
        <w:rPr>
          <w:rFonts w:asciiTheme="minorBidi" w:hAnsiTheme="minorBidi"/>
          <w:sz w:val="24"/>
          <w:szCs w:val="24"/>
          <w:lang w:val="en-US"/>
        </w:rPr>
        <w:t xml:space="preserve"> to interview normal witnesses and other up-normal witnesses because each category of witnesses have their own schedul</w:t>
      </w:r>
      <w:r w:rsidR="00A5597E">
        <w:rPr>
          <w:rFonts w:asciiTheme="minorBidi" w:hAnsiTheme="minorBidi"/>
          <w:sz w:val="24"/>
          <w:szCs w:val="24"/>
          <w:lang w:val="en-US"/>
        </w:rPr>
        <w:t xml:space="preserve">e and comfortable time. Generally, creating friendly and relaxed atmosphere for the witnesses has a great impact on successful interview.  </w:t>
      </w:r>
    </w:p>
    <w:p w:rsidR="00A5597E" w:rsidRDefault="00A5597E" w:rsidP="00A5597E">
      <w:pPr>
        <w:tabs>
          <w:tab w:val="left" w:pos="270"/>
        </w:tabs>
        <w:spacing w:after="100" w:afterAutospacing="1" w:line="360" w:lineRule="auto"/>
        <w:ind w:left="360"/>
        <w:jc w:val="both"/>
        <w:rPr>
          <w:rFonts w:asciiTheme="minorBidi" w:hAnsiTheme="minorBidi"/>
          <w:sz w:val="24"/>
          <w:szCs w:val="24"/>
          <w:lang w:val="en-US"/>
        </w:rPr>
      </w:pPr>
      <w:r>
        <w:t xml:space="preserve"> </w:t>
      </w:r>
      <w:r w:rsidRPr="006571F3">
        <w:rPr>
          <w:rFonts w:asciiTheme="minorBidi" w:hAnsiTheme="minorBidi"/>
          <w:b/>
          <w:bCs/>
          <w:sz w:val="24"/>
          <w:szCs w:val="24"/>
        </w:rPr>
        <w:t xml:space="preserve">Stage </w:t>
      </w:r>
      <w:r>
        <w:rPr>
          <w:rFonts w:asciiTheme="minorBidi" w:hAnsiTheme="minorBidi"/>
          <w:b/>
          <w:bCs/>
          <w:sz w:val="24"/>
          <w:szCs w:val="24"/>
        </w:rPr>
        <w:t>5</w:t>
      </w:r>
      <w:r w:rsidRPr="006571F3">
        <w:rPr>
          <w:rFonts w:asciiTheme="minorBidi" w:hAnsiTheme="minorBidi"/>
          <w:b/>
          <w:bCs/>
          <w:sz w:val="24"/>
          <w:szCs w:val="24"/>
        </w:rPr>
        <w:t xml:space="preserve">: </w:t>
      </w:r>
      <w:r>
        <w:rPr>
          <w:rFonts w:asciiTheme="minorBidi" w:hAnsiTheme="minorBidi"/>
          <w:b/>
          <w:bCs/>
          <w:sz w:val="24"/>
          <w:szCs w:val="24"/>
          <w:lang w:val="en-US"/>
        </w:rPr>
        <w:t>Identifying</w:t>
      </w:r>
      <w:r>
        <w:rPr>
          <w:rFonts w:asciiTheme="minorBidi" w:hAnsiTheme="minorBidi"/>
          <w:b/>
          <w:bCs/>
          <w:sz w:val="24"/>
          <w:szCs w:val="24"/>
          <w:lang w:val="en-US"/>
        </w:rPr>
        <w:t xml:space="preserve"> interview </w:t>
      </w:r>
      <w:r>
        <w:rPr>
          <w:rFonts w:asciiTheme="minorBidi" w:hAnsiTheme="minorBidi"/>
          <w:b/>
          <w:bCs/>
          <w:sz w:val="24"/>
          <w:szCs w:val="24"/>
          <w:lang w:val="en-US"/>
        </w:rPr>
        <w:t>place</w:t>
      </w:r>
      <w:r>
        <w:rPr>
          <w:rFonts w:asciiTheme="minorBidi" w:hAnsiTheme="minorBidi"/>
          <w:sz w:val="24"/>
          <w:szCs w:val="24"/>
          <w:lang w:val="en-US"/>
        </w:rPr>
        <w:t>:</w:t>
      </w:r>
    </w:p>
    <w:p w:rsidR="00C75008" w:rsidRDefault="00FB11BF" w:rsidP="00D50ADA">
      <w:pPr>
        <w:tabs>
          <w:tab w:val="left" w:pos="270"/>
        </w:tabs>
        <w:spacing w:after="100" w:afterAutospacing="1" w:line="360" w:lineRule="auto"/>
        <w:ind w:left="360"/>
        <w:jc w:val="both"/>
        <w:rPr>
          <w:rFonts w:asciiTheme="minorBidi" w:hAnsiTheme="minorBidi"/>
          <w:sz w:val="24"/>
          <w:szCs w:val="24"/>
          <w:lang w:val="en-US"/>
        </w:rPr>
      </w:pPr>
      <w:r w:rsidRPr="00FB11BF">
        <w:rPr>
          <w:rFonts w:asciiTheme="minorBidi" w:hAnsiTheme="minorBidi"/>
          <w:sz w:val="24"/>
          <w:szCs w:val="24"/>
          <w:lang w:val="en-US"/>
        </w:rPr>
        <w:t xml:space="preserve">The venue of the interview plays </w:t>
      </w:r>
      <w:r w:rsidR="003602C0">
        <w:rPr>
          <w:rFonts w:asciiTheme="minorBidi" w:hAnsiTheme="minorBidi"/>
          <w:sz w:val="24"/>
          <w:szCs w:val="24"/>
          <w:lang w:val="en-US"/>
        </w:rPr>
        <w:t>great</w:t>
      </w:r>
      <w:r w:rsidRPr="00FB11BF">
        <w:rPr>
          <w:rFonts w:asciiTheme="minorBidi" w:hAnsiTheme="minorBidi"/>
          <w:sz w:val="24"/>
          <w:szCs w:val="24"/>
          <w:lang w:val="en-US"/>
        </w:rPr>
        <w:t xml:space="preserve"> </w:t>
      </w:r>
      <w:r w:rsidR="003602C0">
        <w:rPr>
          <w:rFonts w:asciiTheme="minorBidi" w:hAnsiTheme="minorBidi"/>
          <w:sz w:val="24"/>
          <w:szCs w:val="24"/>
          <w:lang w:val="en-US"/>
        </w:rPr>
        <w:t>role</w:t>
      </w:r>
      <w:r w:rsidRPr="00FB11BF">
        <w:rPr>
          <w:rFonts w:asciiTheme="minorBidi" w:hAnsiTheme="minorBidi"/>
          <w:sz w:val="24"/>
          <w:szCs w:val="24"/>
          <w:lang w:val="en-US"/>
        </w:rPr>
        <w:t xml:space="preserve"> in a successful interview process and, thus, an effective investigation. </w:t>
      </w:r>
      <w:r>
        <w:rPr>
          <w:rFonts w:asciiTheme="minorBidi" w:hAnsiTheme="minorBidi"/>
          <w:sz w:val="24"/>
          <w:szCs w:val="24"/>
          <w:lang w:val="en-US"/>
        </w:rPr>
        <w:t xml:space="preserve">Therefore, investigator should </w:t>
      </w:r>
      <w:r w:rsidR="00D50ADA">
        <w:rPr>
          <w:rFonts w:asciiTheme="minorBidi" w:hAnsiTheme="minorBidi"/>
          <w:sz w:val="24"/>
          <w:szCs w:val="24"/>
          <w:lang w:val="en-US"/>
        </w:rPr>
        <w:t xml:space="preserve">take </w:t>
      </w:r>
      <w:r w:rsidR="00D50ADA" w:rsidRPr="00D50ADA">
        <w:rPr>
          <w:rFonts w:asciiTheme="minorBidi" w:hAnsiTheme="minorBidi"/>
          <w:b/>
          <w:bCs/>
          <w:sz w:val="24"/>
          <w:szCs w:val="24"/>
          <w:u w:val="single"/>
          <w:lang w:val="en-US"/>
        </w:rPr>
        <w:t>where</w:t>
      </w:r>
      <w:r w:rsidR="00D50ADA">
        <w:rPr>
          <w:rFonts w:asciiTheme="minorBidi" w:hAnsiTheme="minorBidi"/>
          <w:sz w:val="24"/>
          <w:szCs w:val="24"/>
          <w:lang w:val="en-US"/>
        </w:rPr>
        <w:t xml:space="preserve"> the </w:t>
      </w:r>
      <w:r>
        <w:rPr>
          <w:rFonts w:asciiTheme="minorBidi" w:hAnsiTheme="minorBidi"/>
          <w:sz w:val="24"/>
          <w:szCs w:val="24"/>
          <w:lang w:val="en-US"/>
        </w:rPr>
        <w:t xml:space="preserve">interview </w:t>
      </w:r>
      <w:r w:rsidR="00D50ADA">
        <w:rPr>
          <w:rFonts w:asciiTheme="minorBidi" w:hAnsiTheme="minorBidi"/>
          <w:sz w:val="24"/>
          <w:szCs w:val="24"/>
          <w:lang w:val="en-US"/>
        </w:rPr>
        <w:t xml:space="preserve">will be </w:t>
      </w:r>
      <w:r>
        <w:rPr>
          <w:rFonts w:asciiTheme="minorBidi" w:hAnsiTheme="minorBidi"/>
          <w:sz w:val="24"/>
          <w:szCs w:val="24"/>
          <w:lang w:val="en-US"/>
        </w:rPr>
        <w:t xml:space="preserve">into </w:t>
      </w:r>
      <w:r w:rsidR="00D50ADA">
        <w:rPr>
          <w:rFonts w:asciiTheme="minorBidi" w:hAnsiTheme="minorBidi"/>
          <w:sz w:val="24"/>
          <w:szCs w:val="24"/>
          <w:lang w:val="en-US"/>
        </w:rPr>
        <w:t xml:space="preserve">vital </w:t>
      </w:r>
      <w:r>
        <w:rPr>
          <w:rFonts w:asciiTheme="minorBidi" w:hAnsiTheme="minorBidi"/>
          <w:sz w:val="24"/>
          <w:szCs w:val="24"/>
          <w:lang w:val="en-US"/>
        </w:rPr>
        <w:t xml:space="preserve">consideration. While it may be </w:t>
      </w:r>
      <w:r w:rsidR="003602C0">
        <w:rPr>
          <w:rFonts w:asciiTheme="minorBidi" w:hAnsiTheme="minorBidi"/>
          <w:sz w:val="24"/>
          <w:szCs w:val="24"/>
          <w:lang w:val="en-US"/>
        </w:rPr>
        <w:t>practical</w:t>
      </w:r>
      <w:r>
        <w:rPr>
          <w:rFonts w:asciiTheme="minorBidi" w:hAnsiTheme="minorBidi"/>
          <w:sz w:val="24"/>
          <w:szCs w:val="24"/>
          <w:lang w:val="en-US"/>
        </w:rPr>
        <w:t xml:space="preserve"> to interview witnesses in their work stations, interviewing suspects out of their own turf would be most effective </w:t>
      </w:r>
      <w:r w:rsidR="003602C0">
        <w:rPr>
          <w:rFonts w:asciiTheme="minorBidi" w:hAnsiTheme="minorBidi"/>
          <w:sz w:val="24"/>
          <w:szCs w:val="24"/>
          <w:lang w:val="en-US"/>
        </w:rPr>
        <w:t>strategy</w:t>
      </w:r>
      <w:r>
        <w:rPr>
          <w:rFonts w:asciiTheme="minorBidi" w:hAnsiTheme="minorBidi"/>
          <w:sz w:val="24"/>
          <w:szCs w:val="24"/>
          <w:lang w:val="en-US"/>
        </w:rPr>
        <w:t xml:space="preserve"> in achieving the ulti</w:t>
      </w:r>
      <w:r w:rsidR="00C75008">
        <w:rPr>
          <w:rFonts w:asciiTheme="minorBidi" w:hAnsiTheme="minorBidi"/>
          <w:sz w:val="24"/>
          <w:szCs w:val="24"/>
          <w:lang w:val="en-US"/>
        </w:rPr>
        <w:t xml:space="preserve">mate investigation objective, </w:t>
      </w:r>
      <w:r>
        <w:rPr>
          <w:rFonts w:asciiTheme="minorBidi" w:hAnsiTheme="minorBidi"/>
          <w:sz w:val="24"/>
          <w:szCs w:val="24"/>
          <w:lang w:val="en-US"/>
        </w:rPr>
        <w:t>confession.</w:t>
      </w:r>
      <w:r w:rsidR="00C75008">
        <w:rPr>
          <w:rFonts w:asciiTheme="minorBidi" w:hAnsiTheme="minorBidi"/>
          <w:sz w:val="24"/>
          <w:szCs w:val="24"/>
          <w:lang w:val="en-US"/>
        </w:rPr>
        <w:t xml:space="preserve"> </w:t>
      </w:r>
      <w:r w:rsidR="003602C0">
        <w:rPr>
          <w:rFonts w:asciiTheme="minorBidi" w:hAnsiTheme="minorBidi"/>
          <w:sz w:val="24"/>
          <w:szCs w:val="24"/>
          <w:lang w:val="en-US"/>
        </w:rPr>
        <w:t xml:space="preserve">  </w:t>
      </w:r>
    </w:p>
    <w:p w:rsidR="003602C0" w:rsidRDefault="00C75008" w:rsidP="00C75008">
      <w:pPr>
        <w:tabs>
          <w:tab w:val="left" w:pos="270"/>
        </w:tabs>
        <w:spacing w:after="100" w:afterAutospacing="1" w:line="360" w:lineRule="auto"/>
        <w:ind w:left="360"/>
        <w:jc w:val="both"/>
        <w:rPr>
          <w:rFonts w:asciiTheme="minorBidi" w:hAnsiTheme="minorBidi"/>
          <w:sz w:val="24"/>
          <w:szCs w:val="24"/>
          <w:lang w:val="en-US"/>
        </w:rPr>
      </w:pPr>
      <w:r>
        <w:rPr>
          <w:rFonts w:asciiTheme="minorBidi" w:hAnsiTheme="minorBidi"/>
          <w:sz w:val="24"/>
          <w:szCs w:val="24"/>
          <w:lang w:val="en-US"/>
        </w:rPr>
        <w:t xml:space="preserve">In contrast to witnesses where comfort is a major factor for obtaining important information about a case, suspects should be interviewed under pressure rather than comfort. Following the strategy of psychological pressure on the suspect contributes </w:t>
      </w:r>
      <w:r>
        <w:rPr>
          <w:rFonts w:asciiTheme="minorBidi" w:hAnsiTheme="minorBidi"/>
          <w:sz w:val="24"/>
          <w:szCs w:val="24"/>
          <w:lang w:val="en-US"/>
        </w:rPr>
        <w:lastRenderedPageBreak/>
        <w:t xml:space="preserve">in avoiding risk of confession resistance and, therefore, is useful in attaining the required confession. However, it should not be misused by investigators.   </w:t>
      </w:r>
    </w:p>
    <w:p w:rsidR="00FE1E1F" w:rsidRDefault="003602C0" w:rsidP="00FE1E1F">
      <w:pPr>
        <w:tabs>
          <w:tab w:val="left" w:pos="270"/>
        </w:tabs>
        <w:spacing w:after="100" w:afterAutospacing="1" w:line="360" w:lineRule="auto"/>
        <w:ind w:left="360"/>
        <w:jc w:val="both"/>
        <w:rPr>
          <w:rFonts w:asciiTheme="minorBidi" w:hAnsiTheme="minorBidi"/>
          <w:sz w:val="24"/>
          <w:szCs w:val="24"/>
          <w:lang w:val="en-US"/>
        </w:rPr>
      </w:pPr>
      <w:r w:rsidRPr="006571F3">
        <w:rPr>
          <w:rFonts w:asciiTheme="minorBidi" w:hAnsiTheme="minorBidi"/>
          <w:b/>
          <w:bCs/>
          <w:sz w:val="24"/>
          <w:szCs w:val="24"/>
        </w:rPr>
        <w:t xml:space="preserve">Stage </w:t>
      </w:r>
      <w:r>
        <w:rPr>
          <w:rFonts w:asciiTheme="minorBidi" w:hAnsiTheme="minorBidi"/>
          <w:b/>
          <w:bCs/>
          <w:sz w:val="24"/>
          <w:szCs w:val="24"/>
        </w:rPr>
        <w:t>6</w:t>
      </w:r>
      <w:r w:rsidRPr="006571F3">
        <w:rPr>
          <w:rFonts w:asciiTheme="minorBidi" w:hAnsiTheme="minorBidi"/>
          <w:b/>
          <w:bCs/>
          <w:sz w:val="24"/>
          <w:szCs w:val="24"/>
        </w:rPr>
        <w:t xml:space="preserve">: </w:t>
      </w:r>
      <w:r w:rsidR="00C523F7">
        <w:rPr>
          <w:rFonts w:asciiTheme="minorBidi" w:hAnsiTheme="minorBidi"/>
          <w:b/>
          <w:bCs/>
          <w:sz w:val="24"/>
          <w:szCs w:val="24"/>
          <w:lang w:val="en-US"/>
        </w:rPr>
        <w:t>Defining</w:t>
      </w:r>
      <w:r>
        <w:rPr>
          <w:rFonts w:asciiTheme="minorBidi" w:hAnsiTheme="minorBidi"/>
          <w:b/>
          <w:bCs/>
          <w:sz w:val="24"/>
          <w:szCs w:val="24"/>
          <w:lang w:val="en-US"/>
        </w:rPr>
        <w:t xml:space="preserve"> interview </w:t>
      </w:r>
      <w:r w:rsidR="00CF058E">
        <w:rPr>
          <w:rFonts w:asciiTheme="minorBidi" w:hAnsiTheme="minorBidi"/>
          <w:b/>
          <w:bCs/>
          <w:sz w:val="24"/>
          <w:szCs w:val="24"/>
          <w:lang w:val="en-US"/>
        </w:rPr>
        <w:t>techniques</w:t>
      </w:r>
      <w:r>
        <w:rPr>
          <w:rFonts w:asciiTheme="minorBidi" w:hAnsiTheme="minorBidi"/>
          <w:sz w:val="24"/>
          <w:szCs w:val="24"/>
          <w:lang w:val="en-US"/>
        </w:rPr>
        <w:t>:</w:t>
      </w:r>
      <w:r w:rsidR="00C523F7">
        <w:rPr>
          <w:rFonts w:asciiTheme="minorBidi" w:hAnsiTheme="minorBidi"/>
          <w:sz w:val="24"/>
          <w:szCs w:val="24"/>
          <w:lang w:val="en-US"/>
        </w:rPr>
        <w:t xml:space="preserve"> </w:t>
      </w:r>
    </w:p>
    <w:p w:rsidR="003C68CB" w:rsidRDefault="00FE1E1F" w:rsidP="003C68CB">
      <w:pPr>
        <w:tabs>
          <w:tab w:val="left" w:pos="270"/>
        </w:tabs>
        <w:spacing w:after="100" w:afterAutospacing="1" w:line="360" w:lineRule="auto"/>
        <w:ind w:left="360"/>
        <w:jc w:val="both"/>
        <w:rPr>
          <w:rFonts w:asciiTheme="minorBidi" w:hAnsiTheme="minorBidi"/>
          <w:sz w:val="24"/>
          <w:szCs w:val="24"/>
        </w:rPr>
      </w:pPr>
      <w:r w:rsidRPr="00FE1E1F">
        <w:rPr>
          <w:rFonts w:asciiTheme="minorBidi" w:hAnsiTheme="minorBidi"/>
          <w:b/>
          <w:bCs/>
          <w:sz w:val="24"/>
          <w:szCs w:val="24"/>
          <w:u w:val="single"/>
        </w:rPr>
        <w:t>How</w:t>
      </w:r>
      <w:r>
        <w:rPr>
          <w:rFonts w:asciiTheme="minorBidi" w:hAnsiTheme="minorBidi"/>
          <w:sz w:val="24"/>
          <w:szCs w:val="24"/>
        </w:rPr>
        <w:t xml:space="preserve"> to interview a witness or a suspect is an important question that most interviewers would like to define before conducting the interview process.</w:t>
      </w:r>
      <w:r w:rsidR="00CF058E">
        <w:rPr>
          <w:rFonts w:asciiTheme="minorBidi" w:hAnsiTheme="minorBidi"/>
          <w:sz w:val="24"/>
          <w:szCs w:val="24"/>
        </w:rPr>
        <w:t xml:space="preserve"> There are several techniques related to how to apply a professional interview. However, investigators initially should ensure that they record the interview</w:t>
      </w:r>
      <w:r w:rsidR="00161E12">
        <w:rPr>
          <w:rFonts w:asciiTheme="minorBidi" w:hAnsiTheme="minorBidi"/>
          <w:sz w:val="24"/>
          <w:szCs w:val="24"/>
        </w:rPr>
        <w:t xml:space="preserve"> in order to be protected from different threats. </w:t>
      </w:r>
      <w:r w:rsidR="00CB78FA" w:rsidRPr="003C68CB">
        <w:rPr>
          <w:rFonts w:asciiTheme="minorBidi" w:hAnsiTheme="minorBidi"/>
          <w:sz w:val="24"/>
          <w:szCs w:val="24"/>
        </w:rPr>
        <w:t xml:space="preserve">Recordings </w:t>
      </w:r>
      <w:r w:rsidR="003C68CB">
        <w:rPr>
          <w:rFonts w:asciiTheme="minorBidi" w:hAnsiTheme="minorBidi"/>
          <w:sz w:val="24"/>
          <w:szCs w:val="24"/>
        </w:rPr>
        <w:t xml:space="preserve">mitigate </w:t>
      </w:r>
      <w:r w:rsidR="00CB78FA" w:rsidRPr="003C68CB">
        <w:rPr>
          <w:rFonts w:asciiTheme="minorBidi" w:hAnsiTheme="minorBidi"/>
          <w:sz w:val="24"/>
          <w:szCs w:val="24"/>
        </w:rPr>
        <w:t xml:space="preserve">the risk of being </w:t>
      </w:r>
      <w:r w:rsidR="003C68CB">
        <w:rPr>
          <w:rFonts w:asciiTheme="minorBidi" w:hAnsiTheme="minorBidi"/>
          <w:sz w:val="24"/>
          <w:szCs w:val="24"/>
        </w:rPr>
        <w:t xml:space="preserve">misplaced, destroyed or altered. Recording interview is also </w:t>
      </w:r>
      <w:r w:rsidR="00CB78FA" w:rsidRPr="003C68CB">
        <w:rPr>
          <w:rFonts w:asciiTheme="minorBidi" w:hAnsiTheme="minorBidi"/>
          <w:sz w:val="24"/>
          <w:szCs w:val="24"/>
        </w:rPr>
        <w:t xml:space="preserve">durable and last much longer than an average person’s memory. </w:t>
      </w:r>
    </w:p>
    <w:p w:rsidR="00F615F1" w:rsidRPr="003B4EF5" w:rsidRDefault="00161E12" w:rsidP="004B5C57">
      <w:pPr>
        <w:tabs>
          <w:tab w:val="left" w:pos="270"/>
        </w:tabs>
        <w:spacing w:after="100" w:afterAutospacing="1" w:line="360" w:lineRule="auto"/>
        <w:ind w:left="360"/>
        <w:jc w:val="both"/>
        <w:rPr>
          <w:rFonts w:asciiTheme="minorBidi" w:hAnsiTheme="minorBidi"/>
          <w:sz w:val="24"/>
          <w:szCs w:val="24"/>
        </w:rPr>
      </w:pPr>
      <w:r>
        <w:rPr>
          <w:rFonts w:asciiTheme="minorBidi" w:hAnsiTheme="minorBidi"/>
          <w:sz w:val="24"/>
          <w:szCs w:val="24"/>
        </w:rPr>
        <w:t xml:space="preserve">Several techniques can be used in interviewing a witness or a suspect. These </w:t>
      </w:r>
      <w:r w:rsidR="00CF058E">
        <w:rPr>
          <w:rFonts w:asciiTheme="minorBidi" w:hAnsiTheme="minorBidi"/>
          <w:sz w:val="24"/>
          <w:szCs w:val="24"/>
        </w:rPr>
        <w:t xml:space="preserve">techniques include audiotaping, videotaping and recording the interview steno graphically. </w:t>
      </w:r>
      <w:r w:rsidR="003B4EF5">
        <w:rPr>
          <w:rFonts w:asciiTheme="minorBidi" w:hAnsiTheme="minorBidi"/>
          <w:sz w:val="24"/>
          <w:szCs w:val="24"/>
        </w:rPr>
        <w:t xml:space="preserve">In spite of audiotaping records </w:t>
      </w:r>
      <w:r w:rsidR="003B4EF5" w:rsidRPr="003B4EF5">
        <w:rPr>
          <w:rFonts w:asciiTheme="minorBidi" w:hAnsiTheme="minorBidi"/>
          <w:sz w:val="24"/>
          <w:szCs w:val="24"/>
        </w:rPr>
        <w:t xml:space="preserve">the exact words that were exchanged between the investigator and the witness/suspect, a videotape captures every gesture or facial expression made by both parties and is therefore able to dispel any implication of intimidation more effectively. </w:t>
      </w:r>
      <w:r w:rsidR="004B5C57">
        <w:rPr>
          <w:rFonts w:asciiTheme="minorBidi" w:hAnsiTheme="minorBidi"/>
          <w:sz w:val="24"/>
          <w:szCs w:val="24"/>
        </w:rPr>
        <w:t xml:space="preserve">Videotaping combines audio with video so that all interview incidents can be revealed in videotape. It </w:t>
      </w:r>
      <w:r w:rsidR="003B4EF5">
        <w:rPr>
          <w:rFonts w:asciiTheme="minorBidi" w:hAnsiTheme="minorBidi"/>
          <w:sz w:val="24"/>
          <w:szCs w:val="24"/>
        </w:rPr>
        <w:t>can be utilised by an attorney</w:t>
      </w:r>
      <w:r w:rsidR="00CF058E">
        <w:rPr>
          <w:rFonts w:asciiTheme="minorBidi" w:hAnsiTheme="minorBidi"/>
          <w:sz w:val="24"/>
          <w:szCs w:val="24"/>
        </w:rPr>
        <w:t xml:space="preserve"> </w:t>
      </w:r>
      <w:r w:rsidR="003B4EF5">
        <w:rPr>
          <w:rFonts w:asciiTheme="minorBidi" w:hAnsiTheme="minorBidi"/>
          <w:sz w:val="24"/>
          <w:szCs w:val="24"/>
        </w:rPr>
        <w:t xml:space="preserve">working in a litigation. </w:t>
      </w:r>
    </w:p>
    <w:p w:rsidR="00F615F1" w:rsidRPr="004B5C57" w:rsidRDefault="004B5C57" w:rsidP="004B5C57">
      <w:pPr>
        <w:tabs>
          <w:tab w:val="left" w:pos="270"/>
        </w:tabs>
        <w:spacing w:after="100" w:afterAutospacing="1" w:line="360" w:lineRule="auto"/>
        <w:ind w:left="360"/>
        <w:jc w:val="both"/>
        <w:rPr>
          <w:rFonts w:asciiTheme="minorBidi" w:hAnsiTheme="minorBidi"/>
          <w:sz w:val="24"/>
          <w:szCs w:val="24"/>
        </w:rPr>
      </w:pPr>
      <w:r>
        <w:rPr>
          <w:rFonts w:asciiTheme="minorBidi" w:hAnsiTheme="minorBidi"/>
          <w:sz w:val="24"/>
          <w:szCs w:val="24"/>
        </w:rPr>
        <w:t>Having said that, r</w:t>
      </w:r>
      <w:r w:rsidR="00F615F1" w:rsidRPr="004B5C57">
        <w:rPr>
          <w:rFonts w:asciiTheme="minorBidi" w:hAnsiTheme="minorBidi"/>
          <w:sz w:val="24"/>
          <w:szCs w:val="24"/>
        </w:rPr>
        <w:t>ecording also provides protection to the witness and ensures that their words are not twisted. In the event of a witness being hesitant about being recorded, the investigator should explain the merits of recording the interview on tape until the witness is reassured.</w:t>
      </w:r>
    </w:p>
    <w:p w:rsidR="00F24AF0" w:rsidRDefault="00CB78FA" w:rsidP="005C0622">
      <w:pPr>
        <w:tabs>
          <w:tab w:val="left" w:pos="270"/>
        </w:tabs>
        <w:spacing w:after="100" w:afterAutospacing="1" w:line="360" w:lineRule="auto"/>
        <w:ind w:left="360"/>
        <w:jc w:val="both"/>
        <w:rPr>
          <w:rFonts w:asciiTheme="minorBidi" w:hAnsiTheme="minorBidi"/>
          <w:b/>
          <w:bCs/>
          <w:sz w:val="24"/>
          <w:szCs w:val="24"/>
        </w:rPr>
      </w:pPr>
      <w:r>
        <w:rPr>
          <w:rFonts w:asciiTheme="minorBidi" w:hAnsiTheme="minorBidi"/>
          <w:sz w:val="24"/>
          <w:szCs w:val="24"/>
        </w:rPr>
        <w:t>In addition, investigators should consider t</w:t>
      </w:r>
      <w:r w:rsidR="00F615F1" w:rsidRPr="00CB78FA">
        <w:rPr>
          <w:rFonts w:asciiTheme="minorBidi" w:hAnsiTheme="minorBidi"/>
          <w:sz w:val="24"/>
          <w:szCs w:val="24"/>
        </w:rPr>
        <w:t xml:space="preserve">he </w:t>
      </w:r>
      <w:r>
        <w:rPr>
          <w:rFonts w:asciiTheme="minorBidi" w:hAnsiTheme="minorBidi"/>
          <w:sz w:val="24"/>
          <w:szCs w:val="24"/>
        </w:rPr>
        <w:t xml:space="preserve">interview </w:t>
      </w:r>
      <w:r w:rsidR="00F615F1" w:rsidRPr="00CB78FA">
        <w:rPr>
          <w:rFonts w:asciiTheme="minorBidi" w:hAnsiTheme="minorBidi"/>
          <w:sz w:val="24"/>
          <w:szCs w:val="24"/>
        </w:rPr>
        <w:t>tone</w:t>
      </w:r>
      <w:r>
        <w:rPr>
          <w:rFonts w:asciiTheme="minorBidi" w:hAnsiTheme="minorBidi"/>
          <w:sz w:val="24"/>
          <w:szCs w:val="24"/>
        </w:rPr>
        <w:t xml:space="preserve">. </w:t>
      </w:r>
      <w:r w:rsidR="00F615F1" w:rsidRPr="00CB78FA">
        <w:rPr>
          <w:rFonts w:asciiTheme="minorBidi" w:hAnsiTheme="minorBidi"/>
          <w:sz w:val="24"/>
          <w:szCs w:val="24"/>
        </w:rPr>
        <w:t xml:space="preserve"> </w:t>
      </w:r>
      <w:r>
        <w:rPr>
          <w:rFonts w:asciiTheme="minorBidi" w:hAnsiTheme="minorBidi"/>
          <w:sz w:val="24"/>
          <w:szCs w:val="24"/>
        </w:rPr>
        <w:t xml:space="preserve">Different tones should be used according to who is the interviewee and the interview goal. </w:t>
      </w:r>
      <w:r w:rsidR="00F615F1" w:rsidRPr="00CB78FA">
        <w:rPr>
          <w:rFonts w:asciiTheme="minorBidi" w:hAnsiTheme="minorBidi"/>
          <w:sz w:val="24"/>
          <w:szCs w:val="24"/>
        </w:rPr>
        <w:t xml:space="preserve">Interviews with suspects are different from witness interviews as psychological pressure and demeanour differ depending on whom is being interviewed. </w:t>
      </w:r>
    </w:p>
    <w:p w:rsidR="002B4B87" w:rsidRDefault="002B4B87" w:rsidP="002B4B87">
      <w:pPr>
        <w:pStyle w:val="ListParagraph"/>
        <w:numPr>
          <w:ilvl w:val="0"/>
          <w:numId w:val="1"/>
        </w:numPr>
        <w:tabs>
          <w:tab w:val="left" w:pos="270"/>
        </w:tabs>
        <w:spacing w:after="100" w:afterAutospacing="1" w:line="360" w:lineRule="auto"/>
        <w:ind w:left="274" w:hanging="274"/>
        <w:jc w:val="both"/>
        <w:rPr>
          <w:rFonts w:asciiTheme="minorBidi" w:hAnsiTheme="minorBidi"/>
          <w:b/>
          <w:bCs/>
          <w:sz w:val="24"/>
          <w:szCs w:val="24"/>
        </w:rPr>
      </w:pPr>
      <w:r w:rsidRPr="002B4B87">
        <w:rPr>
          <w:rFonts w:asciiTheme="minorBidi" w:hAnsiTheme="minorBidi"/>
          <w:b/>
          <w:bCs/>
          <w:sz w:val="24"/>
          <w:szCs w:val="24"/>
        </w:rPr>
        <w:lastRenderedPageBreak/>
        <w:t xml:space="preserve">What is cognitive interview? Which </w:t>
      </w:r>
      <w:r w:rsidRPr="00AD0C60">
        <w:rPr>
          <w:rFonts w:asciiTheme="minorBidi" w:hAnsiTheme="minorBidi"/>
          <w:b/>
          <w:bCs/>
          <w:sz w:val="24"/>
          <w:szCs w:val="24"/>
        </w:rPr>
        <w:t>techniques</w:t>
      </w:r>
      <w:r w:rsidRPr="002B4B87">
        <w:rPr>
          <w:rFonts w:asciiTheme="minorBidi" w:hAnsiTheme="minorBidi"/>
          <w:b/>
          <w:bCs/>
          <w:sz w:val="24"/>
          <w:szCs w:val="24"/>
        </w:rPr>
        <w:t xml:space="preserve"> are used in this interviewing type?</w:t>
      </w:r>
    </w:p>
    <w:p w:rsidR="00B23D97" w:rsidRDefault="00B23D97" w:rsidP="00466C11">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Cognitive interview is a </w:t>
      </w:r>
      <w:r w:rsidR="004C673F">
        <w:rPr>
          <w:rFonts w:asciiTheme="minorBidi" w:hAnsiTheme="minorBidi"/>
          <w:sz w:val="24"/>
          <w:szCs w:val="24"/>
        </w:rPr>
        <w:t xml:space="preserve">systematic </w:t>
      </w:r>
      <w:r>
        <w:rPr>
          <w:rFonts w:asciiTheme="minorBidi" w:hAnsiTheme="minorBidi"/>
          <w:sz w:val="24"/>
          <w:szCs w:val="24"/>
        </w:rPr>
        <w:t xml:space="preserve">approach to exploiting some models of information encoding and retrieval in order to enhance witness recall of event information. These models </w:t>
      </w:r>
      <w:r w:rsidR="00466C11">
        <w:rPr>
          <w:rFonts w:asciiTheme="minorBidi" w:hAnsiTheme="minorBidi"/>
          <w:sz w:val="24"/>
          <w:szCs w:val="24"/>
        </w:rPr>
        <w:t>consist of</w:t>
      </w:r>
      <w:r>
        <w:rPr>
          <w:rFonts w:asciiTheme="minorBidi" w:hAnsiTheme="minorBidi"/>
          <w:sz w:val="24"/>
          <w:szCs w:val="24"/>
        </w:rPr>
        <w:t>:</w:t>
      </w:r>
    </w:p>
    <w:p w:rsidR="00913239" w:rsidRDefault="00B23D97" w:rsidP="00466C11">
      <w:pPr>
        <w:pStyle w:val="ListParagraph"/>
        <w:numPr>
          <w:ilvl w:val="0"/>
          <w:numId w:val="22"/>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Storing remembered information in records </w:t>
      </w:r>
      <w:r w:rsidR="00913239">
        <w:rPr>
          <w:rFonts w:asciiTheme="minorBidi" w:hAnsiTheme="minorBidi"/>
          <w:sz w:val="24"/>
          <w:szCs w:val="24"/>
        </w:rPr>
        <w:t>that contain</w:t>
      </w:r>
      <w:r>
        <w:rPr>
          <w:rFonts w:asciiTheme="minorBidi" w:hAnsiTheme="minorBidi"/>
          <w:sz w:val="24"/>
          <w:szCs w:val="24"/>
        </w:rPr>
        <w:t xml:space="preserve"> event-relevant data. The records are org</w:t>
      </w:r>
      <w:r w:rsidR="00913239">
        <w:rPr>
          <w:rFonts w:asciiTheme="minorBidi" w:hAnsiTheme="minorBidi"/>
          <w:sz w:val="24"/>
          <w:szCs w:val="24"/>
        </w:rPr>
        <w:t>anized by different methods so that information and des</w:t>
      </w:r>
      <w:r w:rsidR="00466C11">
        <w:rPr>
          <w:rFonts w:asciiTheme="minorBidi" w:hAnsiTheme="minorBidi"/>
          <w:sz w:val="24"/>
          <w:szCs w:val="24"/>
        </w:rPr>
        <w:t xml:space="preserve">criptions are accessible by an </w:t>
      </w:r>
      <w:r w:rsidR="00913239">
        <w:rPr>
          <w:rFonts w:asciiTheme="minorBidi" w:hAnsiTheme="minorBidi"/>
          <w:sz w:val="24"/>
          <w:szCs w:val="24"/>
        </w:rPr>
        <w:t xml:space="preserve">individual. </w:t>
      </w:r>
    </w:p>
    <w:p w:rsidR="00913239" w:rsidRDefault="00913239" w:rsidP="00B23D97">
      <w:pPr>
        <w:pStyle w:val="ListParagraph"/>
        <w:numPr>
          <w:ilvl w:val="0"/>
          <w:numId w:val="22"/>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Human memories are comprised of a network of association. Thus, it is possible to access the memories from several different places. This is an alternative approach from using different records. </w:t>
      </w:r>
    </w:p>
    <w:p w:rsidR="00B23D97" w:rsidRPr="00B23D97" w:rsidRDefault="00913239" w:rsidP="00466C11">
      <w:pPr>
        <w:pStyle w:val="ListParagraph"/>
        <w:numPr>
          <w:ilvl w:val="0"/>
          <w:numId w:val="22"/>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Schema theory states that events </w:t>
      </w:r>
      <w:r w:rsidR="00466C11">
        <w:rPr>
          <w:rFonts w:asciiTheme="minorBidi" w:hAnsiTheme="minorBidi"/>
          <w:sz w:val="24"/>
          <w:szCs w:val="24"/>
        </w:rPr>
        <w:t xml:space="preserve">exist </w:t>
      </w:r>
      <w:r w:rsidR="00625E10">
        <w:rPr>
          <w:rFonts w:asciiTheme="minorBidi" w:hAnsiTheme="minorBidi"/>
          <w:sz w:val="24"/>
          <w:szCs w:val="24"/>
        </w:rPr>
        <w:t>in human brains and any new familiar events observ</w:t>
      </w:r>
      <w:r w:rsidR="00466C11">
        <w:rPr>
          <w:rFonts w:asciiTheme="minorBidi" w:hAnsiTheme="minorBidi"/>
          <w:sz w:val="24"/>
          <w:szCs w:val="24"/>
        </w:rPr>
        <w:t>ed</w:t>
      </w:r>
      <w:r w:rsidR="00625E10">
        <w:rPr>
          <w:rFonts w:asciiTheme="minorBidi" w:hAnsiTheme="minorBidi"/>
          <w:sz w:val="24"/>
          <w:szCs w:val="24"/>
        </w:rPr>
        <w:t xml:space="preserve"> can be stored based on familiar places already exist in brain </w:t>
      </w:r>
      <w:r w:rsidR="00466C11">
        <w:rPr>
          <w:rFonts w:asciiTheme="minorBidi" w:hAnsiTheme="minorBidi"/>
          <w:sz w:val="24"/>
          <w:szCs w:val="24"/>
        </w:rPr>
        <w:t xml:space="preserve">and also </w:t>
      </w:r>
      <w:r w:rsidR="00625E10">
        <w:rPr>
          <w:rFonts w:asciiTheme="minorBidi" w:hAnsiTheme="minorBidi"/>
          <w:sz w:val="24"/>
          <w:szCs w:val="24"/>
        </w:rPr>
        <w:t xml:space="preserve">based on prior expectations.  </w:t>
      </w:r>
      <w:r w:rsidR="00B23D97" w:rsidRPr="00B23D97">
        <w:rPr>
          <w:rFonts w:asciiTheme="minorBidi" w:hAnsiTheme="minorBidi"/>
          <w:sz w:val="24"/>
          <w:szCs w:val="24"/>
        </w:rPr>
        <w:t xml:space="preserve"> </w:t>
      </w:r>
      <w:r w:rsidR="00466C11">
        <w:rPr>
          <w:rFonts w:asciiTheme="minorBidi" w:hAnsiTheme="minorBidi"/>
          <w:sz w:val="24"/>
          <w:szCs w:val="24"/>
        </w:rPr>
        <w:t xml:space="preserve"> </w:t>
      </w:r>
    </w:p>
    <w:p w:rsidR="002B4B87" w:rsidRDefault="004C673F" w:rsidP="003E01B6">
      <w:pPr>
        <w:pStyle w:val="BodyText"/>
        <w:kinsoku w:val="0"/>
        <w:overflowPunct w:val="0"/>
        <w:spacing w:after="100" w:afterAutospacing="1" w:line="360" w:lineRule="auto"/>
        <w:ind w:left="0" w:firstLine="0"/>
        <w:jc w:val="both"/>
        <w:rPr>
          <w:rFonts w:asciiTheme="minorBidi" w:eastAsiaTheme="minorHAnsi" w:hAnsiTheme="minorBidi"/>
        </w:rPr>
      </w:pPr>
      <w:r>
        <w:rPr>
          <w:rFonts w:asciiTheme="minorBidi" w:eastAsiaTheme="minorHAnsi" w:hAnsiTheme="minorBidi"/>
        </w:rPr>
        <w:t xml:space="preserve">Investigators </w:t>
      </w:r>
      <w:r w:rsidR="003E01B6">
        <w:rPr>
          <w:rFonts w:asciiTheme="minorBidi" w:eastAsiaTheme="minorHAnsi" w:hAnsiTheme="minorBidi"/>
        </w:rPr>
        <w:t>employ</w:t>
      </w:r>
      <w:r>
        <w:rPr>
          <w:rFonts w:asciiTheme="minorBidi" w:eastAsiaTheme="minorHAnsi" w:hAnsiTheme="minorBidi"/>
        </w:rPr>
        <w:t xml:space="preserve"> different types of techniques to </w:t>
      </w:r>
      <w:r w:rsidR="003E01B6">
        <w:rPr>
          <w:rFonts w:asciiTheme="minorBidi" w:eastAsiaTheme="minorHAnsi" w:hAnsiTheme="minorBidi"/>
        </w:rPr>
        <w:t>stimulate the witness’s memory and enhance retrieval process</w:t>
      </w:r>
      <w:r>
        <w:rPr>
          <w:rFonts w:asciiTheme="minorBidi" w:eastAsiaTheme="minorHAnsi" w:hAnsiTheme="minorBidi"/>
        </w:rPr>
        <w:t>. These techniques encompass:</w:t>
      </w:r>
    </w:p>
    <w:p w:rsidR="003E01B6" w:rsidRDefault="003E01B6" w:rsidP="003E01B6">
      <w:pPr>
        <w:pStyle w:val="BodyText"/>
        <w:numPr>
          <w:ilvl w:val="0"/>
          <w:numId w:val="22"/>
        </w:numPr>
        <w:kinsoku w:val="0"/>
        <w:overflowPunct w:val="0"/>
        <w:spacing w:after="100" w:afterAutospacing="1" w:line="360" w:lineRule="auto"/>
        <w:jc w:val="both"/>
        <w:rPr>
          <w:rFonts w:asciiTheme="minorBidi" w:eastAsiaTheme="minorHAnsi" w:hAnsiTheme="minorBidi"/>
        </w:rPr>
      </w:pPr>
      <w:r>
        <w:rPr>
          <w:rFonts w:asciiTheme="minorBidi" w:eastAsiaTheme="minorHAnsi" w:hAnsiTheme="minorBidi"/>
        </w:rPr>
        <w:t>Encourage the witness to recreate the context in the mind via visually picturing the event. This will help witness to recall hidden details of the event.</w:t>
      </w:r>
    </w:p>
    <w:p w:rsidR="007F1543" w:rsidRDefault="000106DB" w:rsidP="003E01B6">
      <w:pPr>
        <w:pStyle w:val="BodyText"/>
        <w:numPr>
          <w:ilvl w:val="0"/>
          <w:numId w:val="22"/>
        </w:numPr>
        <w:kinsoku w:val="0"/>
        <w:overflowPunct w:val="0"/>
        <w:spacing w:after="100" w:afterAutospacing="1" w:line="360" w:lineRule="auto"/>
        <w:jc w:val="both"/>
        <w:rPr>
          <w:rFonts w:asciiTheme="minorBidi" w:eastAsiaTheme="minorHAnsi" w:hAnsiTheme="minorBidi"/>
        </w:rPr>
      </w:pPr>
      <w:r>
        <w:rPr>
          <w:rFonts w:asciiTheme="minorBidi" w:eastAsiaTheme="minorHAnsi" w:hAnsiTheme="minorBidi"/>
        </w:rPr>
        <w:t>Questioning the witness:</w:t>
      </w:r>
      <w:r w:rsidR="003E01B6">
        <w:rPr>
          <w:rFonts w:asciiTheme="minorBidi" w:eastAsiaTheme="minorHAnsi" w:hAnsiTheme="minorBidi"/>
        </w:rPr>
        <w:t xml:space="preserve"> </w:t>
      </w:r>
      <w:r>
        <w:rPr>
          <w:rFonts w:asciiTheme="minorBidi" w:eastAsiaTheme="minorHAnsi" w:hAnsiTheme="minorBidi"/>
        </w:rPr>
        <w:t>once the witness has created the scene, he / she can be asked for additional details of the image.</w:t>
      </w:r>
    </w:p>
    <w:p w:rsidR="007F1543" w:rsidRDefault="007F1543" w:rsidP="007F1543">
      <w:pPr>
        <w:pStyle w:val="BodyText"/>
        <w:numPr>
          <w:ilvl w:val="0"/>
          <w:numId w:val="22"/>
        </w:numPr>
        <w:kinsoku w:val="0"/>
        <w:overflowPunct w:val="0"/>
        <w:spacing w:after="100" w:afterAutospacing="1" w:line="360" w:lineRule="auto"/>
        <w:jc w:val="both"/>
        <w:rPr>
          <w:rFonts w:asciiTheme="minorBidi" w:eastAsiaTheme="minorHAnsi" w:hAnsiTheme="minorBidi"/>
        </w:rPr>
      </w:pPr>
      <w:r>
        <w:rPr>
          <w:rFonts w:asciiTheme="minorBidi" w:eastAsiaTheme="minorHAnsi" w:hAnsiTheme="minorBidi"/>
        </w:rPr>
        <w:t>Exploring other memory access routes: this can be done by applying multiple retrieving models like guiding the witness to rearrange the event temporarily and in non-chronologically way that he / she can start in any point of the event. Witness can also be constructed to recall information in reverse chronological order.</w:t>
      </w:r>
    </w:p>
    <w:p w:rsidR="005C0622" w:rsidRDefault="007F1543" w:rsidP="00AD0C60">
      <w:pPr>
        <w:pStyle w:val="BodyText"/>
        <w:kinsoku w:val="0"/>
        <w:overflowPunct w:val="0"/>
        <w:spacing w:after="100" w:afterAutospacing="1" w:line="360" w:lineRule="auto"/>
        <w:ind w:left="0" w:firstLine="0"/>
        <w:jc w:val="both"/>
        <w:rPr>
          <w:rFonts w:asciiTheme="minorBidi" w:eastAsiaTheme="minorHAnsi" w:hAnsiTheme="minorBidi"/>
        </w:rPr>
      </w:pPr>
      <w:r>
        <w:rPr>
          <w:rFonts w:asciiTheme="minorBidi" w:eastAsiaTheme="minorHAnsi" w:hAnsiTheme="minorBidi"/>
        </w:rPr>
        <w:t xml:space="preserve">It </w:t>
      </w:r>
      <w:r w:rsidR="00022D0F">
        <w:rPr>
          <w:rFonts w:asciiTheme="minorBidi" w:eastAsiaTheme="minorHAnsi" w:hAnsiTheme="minorBidi"/>
        </w:rPr>
        <w:t xml:space="preserve">is vital to mention </w:t>
      </w:r>
      <w:r>
        <w:rPr>
          <w:rFonts w:asciiTheme="minorBidi" w:eastAsiaTheme="minorHAnsi" w:hAnsiTheme="minorBidi"/>
        </w:rPr>
        <w:t xml:space="preserve">that </w:t>
      </w:r>
      <w:r w:rsidR="00022D0F">
        <w:rPr>
          <w:rFonts w:asciiTheme="minorBidi" w:eastAsiaTheme="minorHAnsi" w:hAnsiTheme="minorBidi"/>
        </w:rPr>
        <w:t>cognitive interview techniques are used in different phases; free report</w:t>
      </w:r>
      <w:r w:rsidR="00466C11">
        <w:rPr>
          <w:rFonts w:asciiTheme="minorBidi" w:eastAsiaTheme="minorHAnsi" w:hAnsiTheme="minorBidi"/>
        </w:rPr>
        <w:t xml:space="preserve"> phase</w:t>
      </w:r>
      <w:r w:rsidR="00022D0F">
        <w:rPr>
          <w:rFonts w:asciiTheme="minorBidi" w:eastAsiaTheme="minorHAnsi" w:hAnsiTheme="minorBidi"/>
        </w:rPr>
        <w:t xml:space="preserve">, questioning </w:t>
      </w:r>
      <w:r w:rsidR="00466C11">
        <w:rPr>
          <w:rFonts w:asciiTheme="minorBidi" w:eastAsiaTheme="minorHAnsi" w:hAnsiTheme="minorBidi"/>
        </w:rPr>
        <w:t xml:space="preserve">phase </w:t>
      </w:r>
      <w:r w:rsidR="00022D0F">
        <w:rPr>
          <w:rFonts w:asciiTheme="minorBidi" w:eastAsiaTheme="minorHAnsi" w:hAnsiTheme="minorBidi"/>
        </w:rPr>
        <w:t>and retrieval</w:t>
      </w:r>
      <w:r w:rsidR="00466C11">
        <w:rPr>
          <w:rFonts w:asciiTheme="minorBidi" w:eastAsiaTheme="minorHAnsi" w:hAnsiTheme="minorBidi"/>
        </w:rPr>
        <w:t xml:space="preserve"> phase</w:t>
      </w:r>
      <w:r w:rsidR="00022D0F">
        <w:rPr>
          <w:rFonts w:asciiTheme="minorBidi" w:eastAsiaTheme="minorHAnsi" w:hAnsiTheme="minorBidi"/>
        </w:rPr>
        <w:t>.</w:t>
      </w:r>
    </w:p>
    <w:p w:rsidR="003E01B6" w:rsidRDefault="00022D0F" w:rsidP="00AD0C60">
      <w:pPr>
        <w:pStyle w:val="BodyText"/>
        <w:kinsoku w:val="0"/>
        <w:overflowPunct w:val="0"/>
        <w:spacing w:after="100" w:afterAutospacing="1" w:line="360" w:lineRule="auto"/>
        <w:ind w:left="0" w:firstLine="0"/>
        <w:jc w:val="both"/>
        <w:rPr>
          <w:rFonts w:asciiTheme="minorBidi" w:eastAsiaTheme="minorHAnsi" w:hAnsiTheme="minorBidi"/>
        </w:rPr>
      </w:pPr>
      <w:r>
        <w:rPr>
          <w:rFonts w:asciiTheme="minorBidi" w:eastAsiaTheme="minorHAnsi" w:hAnsiTheme="minorBidi"/>
        </w:rPr>
        <w:lastRenderedPageBreak/>
        <w:t xml:space="preserve">  </w:t>
      </w:r>
    </w:p>
    <w:p w:rsidR="00B64608" w:rsidRPr="00917065" w:rsidRDefault="004C673F" w:rsidP="00E530BD">
      <w:pPr>
        <w:pStyle w:val="BodyText"/>
        <w:kinsoku w:val="0"/>
        <w:overflowPunct w:val="0"/>
        <w:spacing w:after="100" w:afterAutospacing="1" w:line="360" w:lineRule="auto"/>
        <w:ind w:left="0" w:firstLine="0"/>
        <w:jc w:val="both"/>
        <w:rPr>
          <w:rFonts w:asciiTheme="minorBidi" w:hAnsiTheme="minorBidi"/>
        </w:rPr>
      </w:pPr>
      <w:r>
        <w:rPr>
          <w:rFonts w:asciiTheme="minorBidi" w:eastAsiaTheme="minorHAnsi" w:hAnsiTheme="minorBidi"/>
        </w:rPr>
        <w:t xml:space="preserve"> </w:t>
      </w:r>
      <w:r w:rsidR="00B64608" w:rsidRPr="00917065">
        <w:rPr>
          <w:rFonts w:asciiTheme="minorBidi" w:hAnsiTheme="minorBidi"/>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67426C">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E35EE3" w:rsidRDefault="005C0622" w:rsidP="005C0622">
            <w:pPr>
              <w:spacing w:after="100" w:afterAutospacing="1" w:line="360" w:lineRule="auto"/>
              <w:jc w:val="both"/>
              <w:rPr>
                <w:rFonts w:asciiTheme="minorBidi" w:hAnsiTheme="minorBidi"/>
                <w:sz w:val="24"/>
                <w:szCs w:val="24"/>
              </w:rPr>
            </w:pPr>
            <w:r>
              <w:rPr>
                <w:rFonts w:asciiTheme="minorBidi" w:hAnsiTheme="minorBidi"/>
                <w:sz w:val="24"/>
                <w:szCs w:val="24"/>
              </w:rPr>
              <w:t>17</w:t>
            </w:r>
            <w:r w:rsidR="00285D31" w:rsidRPr="00E35EE3">
              <w:rPr>
                <w:rFonts w:asciiTheme="minorBidi" w:hAnsiTheme="minorBidi"/>
                <w:sz w:val="24"/>
                <w:szCs w:val="24"/>
              </w:rPr>
              <w:t>/</w:t>
            </w:r>
            <w:r>
              <w:rPr>
                <w:rFonts w:asciiTheme="minorBidi" w:hAnsiTheme="minorBidi"/>
                <w:sz w:val="24"/>
                <w:szCs w:val="24"/>
              </w:rPr>
              <w:t>02</w:t>
            </w:r>
            <w:r w:rsidR="00285D31" w:rsidRPr="00E35EE3">
              <w:rPr>
                <w:rFonts w:asciiTheme="minorBidi" w:hAnsiTheme="minorBidi"/>
                <w:sz w:val="24"/>
                <w:szCs w:val="24"/>
              </w:rPr>
              <w:t>/</w:t>
            </w:r>
            <w:r>
              <w:rPr>
                <w:rFonts w:asciiTheme="minorBidi" w:hAnsiTheme="minorBidi"/>
                <w:sz w:val="24"/>
                <w:szCs w:val="24"/>
              </w:rPr>
              <w:t>2016</w:t>
            </w:r>
          </w:p>
        </w:tc>
      </w:tr>
    </w:tbl>
    <w:p w:rsidR="0067426C" w:rsidRDefault="0067426C" w:rsidP="00285D31">
      <w:pPr>
        <w:tabs>
          <w:tab w:val="left" w:pos="5310"/>
        </w:tabs>
        <w:spacing w:after="100" w:afterAutospacing="1" w:line="360" w:lineRule="auto"/>
        <w:jc w:val="both"/>
        <w:rPr>
          <w:rFonts w:asciiTheme="minorBidi" w:hAnsiTheme="minorBidi"/>
          <w:sz w:val="24"/>
          <w:szCs w:val="24"/>
        </w:rPr>
      </w:pPr>
    </w:p>
    <w:p w:rsidR="00914038" w:rsidRPr="00B46DC9" w:rsidRDefault="00B9366C" w:rsidP="00285D31">
      <w:pPr>
        <w:tabs>
          <w:tab w:val="left" w:pos="5310"/>
        </w:tabs>
        <w:spacing w:after="100" w:afterAutospacing="1" w:line="360" w:lineRule="auto"/>
        <w:jc w:val="both"/>
        <w:rPr>
          <w:rFonts w:asciiTheme="minorBidi" w:hAnsiTheme="minorBidi"/>
          <w:sz w:val="24"/>
          <w:szCs w:val="24"/>
        </w:rPr>
      </w:pPr>
      <w:r>
        <w:rPr>
          <w:rFonts w:asciiTheme="minorBidi" w:hAnsiTheme="minorBidi"/>
          <w:sz w:val="24"/>
          <w:szCs w:val="24"/>
        </w:rPr>
        <w:t xml:space="preserve">  </w:t>
      </w:r>
      <w:bookmarkStart w:id="0" w:name="_GoBack"/>
      <w:bookmarkEnd w:id="0"/>
    </w:p>
    <w:sectPr w:rsidR="00914038" w:rsidRPr="00B46DC9" w:rsidSect="006E2E2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016" w:rsidRDefault="00426016" w:rsidP="006A3596">
      <w:pPr>
        <w:spacing w:after="0" w:line="240" w:lineRule="auto"/>
      </w:pPr>
      <w:r>
        <w:separator/>
      </w:r>
    </w:p>
  </w:endnote>
  <w:endnote w:type="continuationSeparator" w:id="0">
    <w:p w:rsidR="00426016" w:rsidRDefault="00426016"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6903911"/>
      <w:docPartObj>
        <w:docPartGallery w:val="Page Numbers (Bottom of Page)"/>
        <w:docPartUnique/>
      </w:docPartObj>
    </w:sdtPr>
    <w:sdtEndPr/>
    <w:sdtContent>
      <w:sdt>
        <w:sdtPr>
          <w:id w:val="995457122"/>
          <w:docPartObj>
            <w:docPartGallery w:val="Page Numbers (Top of Page)"/>
            <w:docPartUnique/>
          </w:docPartObj>
        </w:sdtPr>
        <w:sdtEndPr/>
        <w:sdtContent>
          <w:p w:rsidR="00C0367B" w:rsidRDefault="00C0367B" w:rsidP="006E2E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C0622">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C0622">
              <w:rPr>
                <w:b/>
                <w:bCs/>
                <w:noProof/>
              </w:rPr>
              <w:t>9</w:t>
            </w:r>
            <w:r>
              <w:rPr>
                <w:b/>
                <w:bCs/>
                <w:sz w:val="24"/>
                <w:szCs w:val="24"/>
              </w:rPr>
              <w:fldChar w:fldCharType="end"/>
            </w:r>
          </w:p>
        </w:sdtContent>
      </w:sdt>
    </w:sdtContent>
  </w:sdt>
  <w:p w:rsidR="00C0367B" w:rsidRDefault="00C0367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016" w:rsidRDefault="00426016" w:rsidP="006A3596">
      <w:pPr>
        <w:spacing w:after="0" w:line="240" w:lineRule="auto"/>
      </w:pPr>
      <w:r>
        <w:separator/>
      </w:r>
    </w:p>
  </w:footnote>
  <w:footnote w:type="continuationSeparator" w:id="0">
    <w:p w:rsidR="00426016" w:rsidRDefault="00426016"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7B" w:rsidRDefault="00C0367B"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6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C0367B" w:rsidRDefault="00C0367B" w:rsidP="00CD3197">
    <w:pPr>
      <w:pStyle w:val="Header"/>
      <w:rPr>
        <w:sz w:val="24"/>
        <w:szCs w:val="24"/>
      </w:rPr>
    </w:pPr>
    <w:r>
      <w:rPr>
        <w:sz w:val="24"/>
        <w:szCs w:val="24"/>
      </w:rPr>
      <w:t xml:space="preserve">                                   Student ID: 1413</w:t>
    </w:r>
  </w:p>
  <w:p w:rsidR="00C0367B" w:rsidRDefault="00C0367B" w:rsidP="002B4B87">
    <w:pPr>
      <w:pStyle w:val="Header"/>
    </w:pPr>
    <w:r>
      <w:rPr>
        <w:sz w:val="24"/>
        <w:szCs w:val="24"/>
      </w:rPr>
      <w:t xml:space="preserve">                                   Assignment No: 8</w:t>
    </w:r>
  </w:p>
  <w:p w:rsidR="00C0367B" w:rsidRDefault="00C0367B" w:rsidP="002B4B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4"/>
    <w:multiLevelType w:val="multilevel"/>
    <w:tmpl w:val="00000887"/>
    <w:lvl w:ilvl="0">
      <w:numFmt w:val="bullet"/>
      <w:lvlText w:val=""/>
      <w:lvlJc w:val="left"/>
      <w:pPr>
        <w:ind w:left="1780" w:hanging="360"/>
      </w:pPr>
      <w:rPr>
        <w:rFonts w:ascii="Symbol" w:hAnsi="Symbol" w:cs="Symbol"/>
        <w:b w:val="0"/>
        <w:bCs w:val="0"/>
        <w:w w:val="99"/>
        <w:sz w:val="24"/>
        <w:szCs w:val="24"/>
      </w:rPr>
    </w:lvl>
    <w:lvl w:ilvl="1">
      <w:numFmt w:val="bullet"/>
      <w:lvlText w:val="•"/>
      <w:lvlJc w:val="left"/>
      <w:pPr>
        <w:ind w:left="2756" w:hanging="360"/>
      </w:pPr>
    </w:lvl>
    <w:lvl w:ilvl="2">
      <w:numFmt w:val="bullet"/>
      <w:lvlText w:val="•"/>
      <w:lvlJc w:val="left"/>
      <w:pPr>
        <w:ind w:left="3732" w:hanging="360"/>
      </w:pPr>
    </w:lvl>
    <w:lvl w:ilvl="3">
      <w:numFmt w:val="bullet"/>
      <w:lvlText w:val="•"/>
      <w:lvlJc w:val="left"/>
      <w:pPr>
        <w:ind w:left="4708" w:hanging="360"/>
      </w:pPr>
    </w:lvl>
    <w:lvl w:ilvl="4">
      <w:numFmt w:val="bullet"/>
      <w:lvlText w:val="•"/>
      <w:lvlJc w:val="left"/>
      <w:pPr>
        <w:ind w:left="5684" w:hanging="360"/>
      </w:pPr>
    </w:lvl>
    <w:lvl w:ilvl="5">
      <w:numFmt w:val="bullet"/>
      <w:lvlText w:val="•"/>
      <w:lvlJc w:val="left"/>
      <w:pPr>
        <w:ind w:left="6660" w:hanging="360"/>
      </w:pPr>
    </w:lvl>
    <w:lvl w:ilvl="6">
      <w:numFmt w:val="bullet"/>
      <w:lvlText w:val="•"/>
      <w:lvlJc w:val="left"/>
      <w:pPr>
        <w:ind w:left="7636" w:hanging="360"/>
      </w:pPr>
    </w:lvl>
    <w:lvl w:ilvl="7">
      <w:numFmt w:val="bullet"/>
      <w:lvlText w:val="•"/>
      <w:lvlJc w:val="left"/>
      <w:pPr>
        <w:ind w:left="8612" w:hanging="360"/>
      </w:pPr>
    </w:lvl>
    <w:lvl w:ilvl="8">
      <w:numFmt w:val="bullet"/>
      <w:lvlText w:val="•"/>
      <w:lvlJc w:val="left"/>
      <w:pPr>
        <w:ind w:left="9588" w:hanging="360"/>
      </w:pPr>
    </w:lvl>
  </w:abstractNum>
  <w:abstractNum w:abstractNumId="1">
    <w:nsid w:val="0BCB1DA6"/>
    <w:multiLevelType w:val="hybridMultilevel"/>
    <w:tmpl w:val="DED29D3C"/>
    <w:lvl w:ilvl="0" w:tplc="9168EDA2">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BD49AA"/>
    <w:multiLevelType w:val="hybridMultilevel"/>
    <w:tmpl w:val="8276520E"/>
    <w:lvl w:ilvl="0" w:tplc="3392C36A">
      <w:start w:val="1"/>
      <w:numFmt w:val="decimal"/>
      <w:lvlText w:val="%1."/>
      <w:lvlJc w:val="left"/>
      <w:pPr>
        <w:ind w:left="880" w:hanging="360"/>
      </w:pPr>
      <w:rPr>
        <w:rFonts w:ascii="Calibri" w:eastAsia="Calibri" w:hAnsi="Calibri" w:hint="default"/>
        <w:sz w:val="22"/>
        <w:szCs w:val="22"/>
      </w:rPr>
    </w:lvl>
    <w:lvl w:ilvl="1" w:tplc="5FDAA698">
      <w:start w:val="1"/>
      <w:numFmt w:val="upperRoman"/>
      <w:lvlText w:val="%2."/>
      <w:lvlJc w:val="left"/>
      <w:pPr>
        <w:ind w:left="1600" w:hanging="471"/>
        <w:jc w:val="right"/>
      </w:pPr>
      <w:rPr>
        <w:rFonts w:ascii="Calibri" w:eastAsia="Calibri" w:hAnsi="Calibri" w:hint="default"/>
        <w:spacing w:val="-1"/>
        <w:sz w:val="22"/>
        <w:szCs w:val="22"/>
      </w:rPr>
    </w:lvl>
    <w:lvl w:ilvl="2" w:tplc="8E327564">
      <w:start w:val="1"/>
      <w:numFmt w:val="bullet"/>
      <w:lvlText w:val="•"/>
      <w:lvlJc w:val="left"/>
      <w:pPr>
        <w:ind w:left="2500" w:hanging="471"/>
      </w:pPr>
      <w:rPr>
        <w:rFonts w:hint="default"/>
      </w:rPr>
    </w:lvl>
    <w:lvl w:ilvl="3" w:tplc="FFF86E5A">
      <w:start w:val="1"/>
      <w:numFmt w:val="bullet"/>
      <w:lvlText w:val="•"/>
      <w:lvlJc w:val="left"/>
      <w:pPr>
        <w:ind w:left="3400" w:hanging="471"/>
      </w:pPr>
      <w:rPr>
        <w:rFonts w:hint="default"/>
      </w:rPr>
    </w:lvl>
    <w:lvl w:ilvl="4" w:tplc="08C83972">
      <w:start w:val="1"/>
      <w:numFmt w:val="bullet"/>
      <w:lvlText w:val="•"/>
      <w:lvlJc w:val="left"/>
      <w:pPr>
        <w:ind w:left="4300" w:hanging="471"/>
      </w:pPr>
      <w:rPr>
        <w:rFonts w:hint="default"/>
      </w:rPr>
    </w:lvl>
    <w:lvl w:ilvl="5" w:tplc="2730A1C6">
      <w:start w:val="1"/>
      <w:numFmt w:val="bullet"/>
      <w:lvlText w:val="•"/>
      <w:lvlJc w:val="left"/>
      <w:pPr>
        <w:ind w:left="5200" w:hanging="471"/>
      </w:pPr>
      <w:rPr>
        <w:rFonts w:hint="default"/>
      </w:rPr>
    </w:lvl>
    <w:lvl w:ilvl="6" w:tplc="D9402C40">
      <w:start w:val="1"/>
      <w:numFmt w:val="bullet"/>
      <w:lvlText w:val="•"/>
      <w:lvlJc w:val="left"/>
      <w:pPr>
        <w:ind w:left="6100" w:hanging="471"/>
      </w:pPr>
      <w:rPr>
        <w:rFonts w:hint="default"/>
      </w:rPr>
    </w:lvl>
    <w:lvl w:ilvl="7" w:tplc="05F6EAAE">
      <w:start w:val="1"/>
      <w:numFmt w:val="bullet"/>
      <w:lvlText w:val="•"/>
      <w:lvlJc w:val="left"/>
      <w:pPr>
        <w:ind w:left="7000" w:hanging="471"/>
      </w:pPr>
      <w:rPr>
        <w:rFonts w:hint="default"/>
      </w:rPr>
    </w:lvl>
    <w:lvl w:ilvl="8" w:tplc="CDD4F194">
      <w:start w:val="1"/>
      <w:numFmt w:val="bullet"/>
      <w:lvlText w:val="•"/>
      <w:lvlJc w:val="left"/>
      <w:pPr>
        <w:ind w:left="7900" w:hanging="471"/>
      </w:pPr>
      <w:rPr>
        <w:rFonts w:hint="default"/>
      </w:rPr>
    </w:lvl>
  </w:abstractNum>
  <w:abstractNum w:abstractNumId="3">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F83353"/>
    <w:multiLevelType w:val="hybridMultilevel"/>
    <w:tmpl w:val="7C0EA7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C20211"/>
    <w:multiLevelType w:val="hybridMultilevel"/>
    <w:tmpl w:val="C8FAAB62"/>
    <w:lvl w:ilvl="0" w:tplc="44E46E94">
      <w:start w:val="1"/>
      <w:numFmt w:val="bullet"/>
      <w:lvlText w:val=""/>
      <w:lvlJc w:val="left"/>
      <w:pPr>
        <w:ind w:left="360" w:hanging="360"/>
      </w:pPr>
      <w:rPr>
        <w:rFonts w:ascii="Wingdings" w:eastAsia="Wingdings" w:hAnsi="Wingdings" w:hint="default"/>
        <w:color w:val="FFFFFF"/>
        <w:w w:val="99"/>
        <w:sz w:val="24"/>
        <w:szCs w:val="24"/>
      </w:rPr>
    </w:lvl>
    <w:lvl w:ilvl="1" w:tplc="857C7900">
      <w:start w:val="1"/>
      <w:numFmt w:val="bullet"/>
      <w:lvlText w:val="•"/>
      <w:lvlJc w:val="left"/>
      <w:pPr>
        <w:ind w:left="891" w:hanging="360"/>
      </w:pPr>
      <w:rPr>
        <w:rFonts w:hint="default"/>
      </w:rPr>
    </w:lvl>
    <w:lvl w:ilvl="2" w:tplc="67E078C6">
      <w:start w:val="1"/>
      <w:numFmt w:val="bullet"/>
      <w:lvlText w:val="•"/>
      <w:lvlJc w:val="left"/>
      <w:pPr>
        <w:ind w:left="1422" w:hanging="360"/>
      </w:pPr>
      <w:rPr>
        <w:rFonts w:hint="default"/>
      </w:rPr>
    </w:lvl>
    <w:lvl w:ilvl="3" w:tplc="B4A013DE">
      <w:start w:val="1"/>
      <w:numFmt w:val="bullet"/>
      <w:lvlText w:val="•"/>
      <w:lvlJc w:val="left"/>
      <w:pPr>
        <w:ind w:left="1953" w:hanging="360"/>
      </w:pPr>
      <w:rPr>
        <w:rFonts w:hint="default"/>
      </w:rPr>
    </w:lvl>
    <w:lvl w:ilvl="4" w:tplc="9D520294">
      <w:start w:val="1"/>
      <w:numFmt w:val="bullet"/>
      <w:lvlText w:val="•"/>
      <w:lvlJc w:val="left"/>
      <w:pPr>
        <w:ind w:left="2484" w:hanging="360"/>
      </w:pPr>
      <w:rPr>
        <w:rFonts w:hint="default"/>
      </w:rPr>
    </w:lvl>
    <w:lvl w:ilvl="5" w:tplc="63C2A444">
      <w:start w:val="1"/>
      <w:numFmt w:val="bullet"/>
      <w:lvlText w:val="•"/>
      <w:lvlJc w:val="left"/>
      <w:pPr>
        <w:ind w:left="3016" w:hanging="360"/>
      </w:pPr>
      <w:rPr>
        <w:rFonts w:hint="default"/>
      </w:rPr>
    </w:lvl>
    <w:lvl w:ilvl="6" w:tplc="4EB4E6BE">
      <w:start w:val="1"/>
      <w:numFmt w:val="bullet"/>
      <w:lvlText w:val="•"/>
      <w:lvlJc w:val="left"/>
      <w:pPr>
        <w:ind w:left="3547" w:hanging="360"/>
      </w:pPr>
      <w:rPr>
        <w:rFonts w:hint="default"/>
      </w:rPr>
    </w:lvl>
    <w:lvl w:ilvl="7" w:tplc="B20AB956">
      <w:start w:val="1"/>
      <w:numFmt w:val="bullet"/>
      <w:lvlText w:val="•"/>
      <w:lvlJc w:val="left"/>
      <w:pPr>
        <w:ind w:left="4078" w:hanging="360"/>
      </w:pPr>
      <w:rPr>
        <w:rFonts w:hint="default"/>
      </w:rPr>
    </w:lvl>
    <w:lvl w:ilvl="8" w:tplc="C75CB9C6">
      <w:start w:val="1"/>
      <w:numFmt w:val="bullet"/>
      <w:lvlText w:val="•"/>
      <w:lvlJc w:val="left"/>
      <w:pPr>
        <w:ind w:left="4609" w:hanging="360"/>
      </w:pPr>
      <w:rPr>
        <w:rFonts w:hint="default"/>
      </w:rPr>
    </w:lvl>
  </w:abstractNum>
  <w:abstractNum w:abstractNumId="6">
    <w:nsid w:val="34782E4F"/>
    <w:multiLevelType w:val="hybridMultilevel"/>
    <w:tmpl w:val="B56A1774"/>
    <w:lvl w:ilvl="0" w:tplc="2BD615B4">
      <w:start w:val="1"/>
      <w:numFmt w:val="bullet"/>
      <w:lvlText w:val=""/>
      <w:lvlJc w:val="left"/>
      <w:pPr>
        <w:ind w:left="1780" w:hanging="360"/>
      </w:pPr>
      <w:rPr>
        <w:rFonts w:ascii="Symbol" w:eastAsia="Symbol" w:hAnsi="Symbol" w:hint="default"/>
        <w:w w:val="99"/>
        <w:sz w:val="24"/>
        <w:szCs w:val="24"/>
      </w:rPr>
    </w:lvl>
    <w:lvl w:ilvl="1" w:tplc="E9504DE2">
      <w:start w:val="1"/>
      <w:numFmt w:val="bullet"/>
      <w:lvlText w:val="•"/>
      <w:lvlJc w:val="left"/>
      <w:pPr>
        <w:ind w:left="2756" w:hanging="360"/>
      </w:pPr>
      <w:rPr>
        <w:rFonts w:hint="default"/>
      </w:rPr>
    </w:lvl>
    <w:lvl w:ilvl="2" w:tplc="61C8C4FA">
      <w:start w:val="1"/>
      <w:numFmt w:val="bullet"/>
      <w:lvlText w:val="•"/>
      <w:lvlJc w:val="left"/>
      <w:pPr>
        <w:ind w:left="3732" w:hanging="360"/>
      </w:pPr>
      <w:rPr>
        <w:rFonts w:hint="default"/>
      </w:rPr>
    </w:lvl>
    <w:lvl w:ilvl="3" w:tplc="3F528914">
      <w:start w:val="1"/>
      <w:numFmt w:val="bullet"/>
      <w:lvlText w:val="•"/>
      <w:lvlJc w:val="left"/>
      <w:pPr>
        <w:ind w:left="4708" w:hanging="360"/>
      </w:pPr>
      <w:rPr>
        <w:rFonts w:hint="default"/>
      </w:rPr>
    </w:lvl>
    <w:lvl w:ilvl="4" w:tplc="24BEF2A4">
      <w:start w:val="1"/>
      <w:numFmt w:val="bullet"/>
      <w:lvlText w:val="•"/>
      <w:lvlJc w:val="left"/>
      <w:pPr>
        <w:ind w:left="5684" w:hanging="360"/>
      </w:pPr>
      <w:rPr>
        <w:rFonts w:hint="default"/>
      </w:rPr>
    </w:lvl>
    <w:lvl w:ilvl="5" w:tplc="266445C4">
      <w:start w:val="1"/>
      <w:numFmt w:val="bullet"/>
      <w:lvlText w:val="•"/>
      <w:lvlJc w:val="left"/>
      <w:pPr>
        <w:ind w:left="6660" w:hanging="360"/>
      </w:pPr>
      <w:rPr>
        <w:rFonts w:hint="default"/>
      </w:rPr>
    </w:lvl>
    <w:lvl w:ilvl="6" w:tplc="E0EC4720">
      <w:start w:val="1"/>
      <w:numFmt w:val="bullet"/>
      <w:lvlText w:val="•"/>
      <w:lvlJc w:val="left"/>
      <w:pPr>
        <w:ind w:left="7636" w:hanging="360"/>
      </w:pPr>
      <w:rPr>
        <w:rFonts w:hint="default"/>
      </w:rPr>
    </w:lvl>
    <w:lvl w:ilvl="7" w:tplc="2A6CC780">
      <w:start w:val="1"/>
      <w:numFmt w:val="bullet"/>
      <w:lvlText w:val="•"/>
      <w:lvlJc w:val="left"/>
      <w:pPr>
        <w:ind w:left="8612" w:hanging="360"/>
      </w:pPr>
      <w:rPr>
        <w:rFonts w:hint="default"/>
      </w:rPr>
    </w:lvl>
    <w:lvl w:ilvl="8" w:tplc="119A92B4">
      <w:start w:val="1"/>
      <w:numFmt w:val="bullet"/>
      <w:lvlText w:val="•"/>
      <w:lvlJc w:val="left"/>
      <w:pPr>
        <w:ind w:left="9588" w:hanging="360"/>
      </w:pPr>
      <w:rPr>
        <w:rFonts w:hint="default"/>
      </w:rPr>
    </w:lvl>
  </w:abstractNum>
  <w:abstractNum w:abstractNumId="7">
    <w:nsid w:val="3D1C131B"/>
    <w:multiLevelType w:val="hybridMultilevel"/>
    <w:tmpl w:val="302C9920"/>
    <w:lvl w:ilvl="0" w:tplc="7EC6E8A8">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25239E"/>
    <w:multiLevelType w:val="hybridMultilevel"/>
    <w:tmpl w:val="5776CE7E"/>
    <w:lvl w:ilvl="0" w:tplc="5E241FCE">
      <w:start w:val="1"/>
      <w:numFmt w:val="bullet"/>
      <w:lvlText w:val=""/>
      <w:lvlJc w:val="left"/>
      <w:pPr>
        <w:ind w:left="824" w:hanging="360"/>
      </w:pPr>
      <w:rPr>
        <w:rFonts w:ascii="Wingdings" w:eastAsia="Wingdings" w:hAnsi="Wingdings" w:hint="default"/>
        <w:color w:val="702FA0"/>
        <w:w w:val="99"/>
        <w:sz w:val="24"/>
        <w:szCs w:val="24"/>
      </w:rPr>
    </w:lvl>
    <w:lvl w:ilvl="1" w:tplc="65DC258E">
      <w:start w:val="1"/>
      <w:numFmt w:val="bullet"/>
      <w:lvlText w:val="•"/>
      <w:lvlJc w:val="left"/>
      <w:pPr>
        <w:ind w:left="1066" w:hanging="360"/>
      </w:pPr>
      <w:rPr>
        <w:rFonts w:hint="default"/>
      </w:rPr>
    </w:lvl>
    <w:lvl w:ilvl="2" w:tplc="05E69FA4">
      <w:start w:val="1"/>
      <w:numFmt w:val="bullet"/>
      <w:lvlText w:val="•"/>
      <w:lvlJc w:val="left"/>
      <w:pPr>
        <w:ind w:left="1307" w:hanging="360"/>
      </w:pPr>
      <w:rPr>
        <w:rFonts w:hint="default"/>
      </w:rPr>
    </w:lvl>
    <w:lvl w:ilvl="3" w:tplc="C1824CB0">
      <w:start w:val="1"/>
      <w:numFmt w:val="bullet"/>
      <w:lvlText w:val="•"/>
      <w:lvlJc w:val="left"/>
      <w:pPr>
        <w:ind w:left="1549" w:hanging="360"/>
      </w:pPr>
      <w:rPr>
        <w:rFonts w:hint="default"/>
      </w:rPr>
    </w:lvl>
    <w:lvl w:ilvl="4" w:tplc="8C8C5FB4">
      <w:start w:val="1"/>
      <w:numFmt w:val="bullet"/>
      <w:lvlText w:val="•"/>
      <w:lvlJc w:val="left"/>
      <w:pPr>
        <w:ind w:left="1790" w:hanging="360"/>
      </w:pPr>
      <w:rPr>
        <w:rFonts w:hint="default"/>
      </w:rPr>
    </w:lvl>
    <w:lvl w:ilvl="5" w:tplc="D69A6A8E">
      <w:start w:val="1"/>
      <w:numFmt w:val="bullet"/>
      <w:lvlText w:val="•"/>
      <w:lvlJc w:val="left"/>
      <w:pPr>
        <w:ind w:left="2032" w:hanging="360"/>
      </w:pPr>
      <w:rPr>
        <w:rFonts w:hint="default"/>
      </w:rPr>
    </w:lvl>
    <w:lvl w:ilvl="6" w:tplc="4A368500">
      <w:start w:val="1"/>
      <w:numFmt w:val="bullet"/>
      <w:lvlText w:val="•"/>
      <w:lvlJc w:val="left"/>
      <w:pPr>
        <w:ind w:left="2273" w:hanging="360"/>
      </w:pPr>
      <w:rPr>
        <w:rFonts w:hint="default"/>
      </w:rPr>
    </w:lvl>
    <w:lvl w:ilvl="7" w:tplc="E13E89F8">
      <w:start w:val="1"/>
      <w:numFmt w:val="bullet"/>
      <w:lvlText w:val="•"/>
      <w:lvlJc w:val="left"/>
      <w:pPr>
        <w:ind w:left="2515" w:hanging="360"/>
      </w:pPr>
      <w:rPr>
        <w:rFonts w:hint="default"/>
      </w:rPr>
    </w:lvl>
    <w:lvl w:ilvl="8" w:tplc="6748AA96">
      <w:start w:val="1"/>
      <w:numFmt w:val="bullet"/>
      <w:lvlText w:val="•"/>
      <w:lvlJc w:val="left"/>
      <w:pPr>
        <w:ind w:left="2757" w:hanging="360"/>
      </w:pPr>
      <w:rPr>
        <w:rFonts w:hint="default"/>
      </w:rPr>
    </w:lvl>
  </w:abstractNum>
  <w:abstractNum w:abstractNumId="9">
    <w:nsid w:val="491D1E56"/>
    <w:multiLevelType w:val="hybridMultilevel"/>
    <w:tmpl w:val="2422B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62123F"/>
    <w:multiLevelType w:val="hybridMultilevel"/>
    <w:tmpl w:val="3746DE5E"/>
    <w:lvl w:ilvl="0" w:tplc="04090005">
      <w:start w:val="1"/>
      <w:numFmt w:val="bullet"/>
      <w:lvlText w:val=""/>
      <w:lvlJc w:val="left"/>
      <w:pPr>
        <w:ind w:left="1080" w:hanging="72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8F35DB"/>
    <w:multiLevelType w:val="hybridMultilevel"/>
    <w:tmpl w:val="8CFE56C8"/>
    <w:lvl w:ilvl="0" w:tplc="9C26C93A">
      <w:start w:val="1"/>
      <w:numFmt w:val="decimal"/>
      <w:lvlText w:val="%1."/>
      <w:lvlJc w:val="left"/>
      <w:pPr>
        <w:ind w:left="880" w:hanging="360"/>
      </w:pPr>
      <w:rPr>
        <w:rFonts w:ascii="Calibri" w:eastAsia="Calibri" w:hAnsi="Calibri" w:hint="default"/>
        <w:sz w:val="22"/>
        <w:szCs w:val="22"/>
      </w:rPr>
    </w:lvl>
    <w:lvl w:ilvl="1" w:tplc="7466C9EA">
      <w:start w:val="1"/>
      <w:numFmt w:val="upperRoman"/>
      <w:lvlText w:val="%2."/>
      <w:lvlJc w:val="left"/>
      <w:pPr>
        <w:ind w:left="1600" w:hanging="471"/>
        <w:jc w:val="right"/>
      </w:pPr>
      <w:rPr>
        <w:rFonts w:ascii="Calibri" w:eastAsia="Calibri" w:hAnsi="Calibri" w:hint="default"/>
        <w:spacing w:val="-1"/>
        <w:sz w:val="22"/>
        <w:szCs w:val="22"/>
      </w:rPr>
    </w:lvl>
    <w:lvl w:ilvl="2" w:tplc="C3D415C6">
      <w:start w:val="1"/>
      <w:numFmt w:val="bullet"/>
      <w:lvlText w:val="•"/>
      <w:lvlJc w:val="left"/>
      <w:pPr>
        <w:ind w:left="2500" w:hanging="471"/>
      </w:pPr>
      <w:rPr>
        <w:rFonts w:hint="default"/>
      </w:rPr>
    </w:lvl>
    <w:lvl w:ilvl="3" w:tplc="B7DADD2E">
      <w:start w:val="1"/>
      <w:numFmt w:val="bullet"/>
      <w:lvlText w:val="•"/>
      <w:lvlJc w:val="left"/>
      <w:pPr>
        <w:ind w:left="3400" w:hanging="471"/>
      </w:pPr>
      <w:rPr>
        <w:rFonts w:hint="default"/>
      </w:rPr>
    </w:lvl>
    <w:lvl w:ilvl="4" w:tplc="EAC4E0BC">
      <w:start w:val="1"/>
      <w:numFmt w:val="bullet"/>
      <w:lvlText w:val="•"/>
      <w:lvlJc w:val="left"/>
      <w:pPr>
        <w:ind w:left="4300" w:hanging="471"/>
      </w:pPr>
      <w:rPr>
        <w:rFonts w:hint="default"/>
      </w:rPr>
    </w:lvl>
    <w:lvl w:ilvl="5" w:tplc="2B5CBB0E">
      <w:start w:val="1"/>
      <w:numFmt w:val="bullet"/>
      <w:lvlText w:val="•"/>
      <w:lvlJc w:val="left"/>
      <w:pPr>
        <w:ind w:left="5200" w:hanging="471"/>
      </w:pPr>
      <w:rPr>
        <w:rFonts w:hint="default"/>
      </w:rPr>
    </w:lvl>
    <w:lvl w:ilvl="6" w:tplc="AF46B85E">
      <w:start w:val="1"/>
      <w:numFmt w:val="bullet"/>
      <w:lvlText w:val="•"/>
      <w:lvlJc w:val="left"/>
      <w:pPr>
        <w:ind w:left="6100" w:hanging="471"/>
      </w:pPr>
      <w:rPr>
        <w:rFonts w:hint="default"/>
      </w:rPr>
    </w:lvl>
    <w:lvl w:ilvl="7" w:tplc="A26EC92C">
      <w:start w:val="1"/>
      <w:numFmt w:val="bullet"/>
      <w:lvlText w:val="•"/>
      <w:lvlJc w:val="left"/>
      <w:pPr>
        <w:ind w:left="7000" w:hanging="471"/>
      </w:pPr>
      <w:rPr>
        <w:rFonts w:hint="default"/>
      </w:rPr>
    </w:lvl>
    <w:lvl w:ilvl="8" w:tplc="11706364">
      <w:start w:val="1"/>
      <w:numFmt w:val="bullet"/>
      <w:lvlText w:val="•"/>
      <w:lvlJc w:val="left"/>
      <w:pPr>
        <w:ind w:left="7900" w:hanging="471"/>
      </w:pPr>
      <w:rPr>
        <w:rFonts w:hint="default"/>
      </w:rPr>
    </w:lvl>
  </w:abstractNum>
  <w:abstractNum w:abstractNumId="12">
    <w:nsid w:val="571500B7"/>
    <w:multiLevelType w:val="hybridMultilevel"/>
    <w:tmpl w:val="A8CE8BE6"/>
    <w:lvl w:ilvl="0" w:tplc="82F46AB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6A3E1D"/>
    <w:multiLevelType w:val="hybridMultilevel"/>
    <w:tmpl w:val="594AC500"/>
    <w:lvl w:ilvl="0" w:tplc="0792BF06">
      <w:start w:val="1"/>
      <w:numFmt w:val="bullet"/>
      <w:lvlText w:val=""/>
      <w:lvlJc w:val="left"/>
      <w:pPr>
        <w:ind w:left="824" w:hanging="360"/>
      </w:pPr>
      <w:rPr>
        <w:rFonts w:ascii="Wingdings" w:eastAsia="Wingdings" w:hAnsi="Wingdings" w:hint="default"/>
        <w:w w:val="99"/>
        <w:sz w:val="24"/>
        <w:szCs w:val="24"/>
      </w:rPr>
    </w:lvl>
    <w:lvl w:ilvl="1" w:tplc="E2FC72CA">
      <w:start w:val="1"/>
      <w:numFmt w:val="bullet"/>
      <w:lvlText w:val="•"/>
      <w:lvlJc w:val="left"/>
      <w:pPr>
        <w:ind w:left="1715" w:hanging="360"/>
      </w:pPr>
      <w:rPr>
        <w:rFonts w:hint="default"/>
      </w:rPr>
    </w:lvl>
    <w:lvl w:ilvl="2" w:tplc="4AC6008E">
      <w:start w:val="1"/>
      <w:numFmt w:val="bullet"/>
      <w:lvlText w:val="•"/>
      <w:lvlJc w:val="left"/>
      <w:pPr>
        <w:ind w:left="2605" w:hanging="360"/>
      </w:pPr>
      <w:rPr>
        <w:rFonts w:hint="default"/>
      </w:rPr>
    </w:lvl>
    <w:lvl w:ilvl="3" w:tplc="8EB8B0F2">
      <w:start w:val="1"/>
      <w:numFmt w:val="bullet"/>
      <w:lvlText w:val="•"/>
      <w:lvlJc w:val="left"/>
      <w:pPr>
        <w:ind w:left="3496" w:hanging="360"/>
      </w:pPr>
      <w:rPr>
        <w:rFonts w:hint="default"/>
      </w:rPr>
    </w:lvl>
    <w:lvl w:ilvl="4" w:tplc="D174DF04">
      <w:start w:val="1"/>
      <w:numFmt w:val="bullet"/>
      <w:lvlText w:val="•"/>
      <w:lvlJc w:val="left"/>
      <w:pPr>
        <w:ind w:left="4386" w:hanging="360"/>
      </w:pPr>
      <w:rPr>
        <w:rFonts w:hint="default"/>
      </w:rPr>
    </w:lvl>
    <w:lvl w:ilvl="5" w:tplc="3F224ED8">
      <w:start w:val="1"/>
      <w:numFmt w:val="bullet"/>
      <w:lvlText w:val="•"/>
      <w:lvlJc w:val="left"/>
      <w:pPr>
        <w:ind w:left="5277" w:hanging="360"/>
      </w:pPr>
      <w:rPr>
        <w:rFonts w:hint="default"/>
      </w:rPr>
    </w:lvl>
    <w:lvl w:ilvl="6" w:tplc="2968C470">
      <w:start w:val="1"/>
      <w:numFmt w:val="bullet"/>
      <w:lvlText w:val="•"/>
      <w:lvlJc w:val="left"/>
      <w:pPr>
        <w:ind w:left="6168" w:hanging="360"/>
      </w:pPr>
      <w:rPr>
        <w:rFonts w:hint="default"/>
      </w:rPr>
    </w:lvl>
    <w:lvl w:ilvl="7" w:tplc="75582FE6">
      <w:start w:val="1"/>
      <w:numFmt w:val="bullet"/>
      <w:lvlText w:val="•"/>
      <w:lvlJc w:val="left"/>
      <w:pPr>
        <w:ind w:left="7058" w:hanging="360"/>
      </w:pPr>
      <w:rPr>
        <w:rFonts w:hint="default"/>
      </w:rPr>
    </w:lvl>
    <w:lvl w:ilvl="8" w:tplc="01846884">
      <w:start w:val="1"/>
      <w:numFmt w:val="bullet"/>
      <w:lvlText w:val="•"/>
      <w:lvlJc w:val="left"/>
      <w:pPr>
        <w:ind w:left="7949" w:hanging="360"/>
      </w:pPr>
      <w:rPr>
        <w:rFonts w:hint="default"/>
      </w:rPr>
    </w:lvl>
  </w:abstractNum>
  <w:abstractNum w:abstractNumId="14">
    <w:nsid w:val="5FC25045"/>
    <w:multiLevelType w:val="hybridMultilevel"/>
    <w:tmpl w:val="7AB2657C"/>
    <w:lvl w:ilvl="0" w:tplc="A27E5704">
      <w:start w:val="1"/>
      <w:numFmt w:val="decimal"/>
      <w:lvlText w:val="%1."/>
      <w:lvlJc w:val="left"/>
      <w:pPr>
        <w:ind w:left="880" w:hanging="360"/>
      </w:pPr>
      <w:rPr>
        <w:rFonts w:ascii="Calibri" w:eastAsia="Calibri" w:hAnsi="Calibri" w:hint="default"/>
        <w:sz w:val="22"/>
        <w:szCs w:val="22"/>
      </w:rPr>
    </w:lvl>
    <w:lvl w:ilvl="1" w:tplc="C2F84E4E">
      <w:start w:val="1"/>
      <w:numFmt w:val="bullet"/>
      <w:lvlText w:val="•"/>
      <w:lvlJc w:val="left"/>
      <w:pPr>
        <w:ind w:left="1762" w:hanging="360"/>
      </w:pPr>
      <w:rPr>
        <w:rFonts w:hint="default"/>
      </w:rPr>
    </w:lvl>
    <w:lvl w:ilvl="2" w:tplc="6F36F55A">
      <w:start w:val="1"/>
      <w:numFmt w:val="bullet"/>
      <w:lvlText w:val="•"/>
      <w:lvlJc w:val="left"/>
      <w:pPr>
        <w:ind w:left="2644" w:hanging="360"/>
      </w:pPr>
      <w:rPr>
        <w:rFonts w:hint="default"/>
      </w:rPr>
    </w:lvl>
    <w:lvl w:ilvl="3" w:tplc="FDDA32FC">
      <w:start w:val="1"/>
      <w:numFmt w:val="bullet"/>
      <w:lvlText w:val="•"/>
      <w:lvlJc w:val="left"/>
      <w:pPr>
        <w:ind w:left="3526" w:hanging="360"/>
      </w:pPr>
      <w:rPr>
        <w:rFonts w:hint="default"/>
      </w:rPr>
    </w:lvl>
    <w:lvl w:ilvl="4" w:tplc="60E80C16">
      <w:start w:val="1"/>
      <w:numFmt w:val="bullet"/>
      <w:lvlText w:val="•"/>
      <w:lvlJc w:val="left"/>
      <w:pPr>
        <w:ind w:left="4408" w:hanging="360"/>
      </w:pPr>
      <w:rPr>
        <w:rFonts w:hint="default"/>
      </w:rPr>
    </w:lvl>
    <w:lvl w:ilvl="5" w:tplc="EE9EBFD4">
      <w:start w:val="1"/>
      <w:numFmt w:val="bullet"/>
      <w:lvlText w:val="•"/>
      <w:lvlJc w:val="left"/>
      <w:pPr>
        <w:ind w:left="5290" w:hanging="360"/>
      </w:pPr>
      <w:rPr>
        <w:rFonts w:hint="default"/>
      </w:rPr>
    </w:lvl>
    <w:lvl w:ilvl="6" w:tplc="9DDA2162">
      <w:start w:val="1"/>
      <w:numFmt w:val="bullet"/>
      <w:lvlText w:val="•"/>
      <w:lvlJc w:val="left"/>
      <w:pPr>
        <w:ind w:left="6172" w:hanging="360"/>
      </w:pPr>
      <w:rPr>
        <w:rFonts w:hint="default"/>
      </w:rPr>
    </w:lvl>
    <w:lvl w:ilvl="7" w:tplc="F2566E38">
      <w:start w:val="1"/>
      <w:numFmt w:val="bullet"/>
      <w:lvlText w:val="•"/>
      <w:lvlJc w:val="left"/>
      <w:pPr>
        <w:ind w:left="7054" w:hanging="360"/>
      </w:pPr>
      <w:rPr>
        <w:rFonts w:hint="default"/>
      </w:rPr>
    </w:lvl>
    <w:lvl w:ilvl="8" w:tplc="C95C7E9E">
      <w:start w:val="1"/>
      <w:numFmt w:val="bullet"/>
      <w:lvlText w:val="•"/>
      <w:lvlJc w:val="left"/>
      <w:pPr>
        <w:ind w:left="7936" w:hanging="360"/>
      </w:pPr>
      <w:rPr>
        <w:rFonts w:hint="default"/>
      </w:rPr>
    </w:lvl>
  </w:abstractNum>
  <w:abstractNum w:abstractNumId="15">
    <w:nsid w:val="66D7127B"/>
    <w:multiLevelType w:val="hybridMultilevel"/>
    <w:tmpl w:val="D2C2D2E0"/>
    <w:lvl w:ilvl="0" w:tplc="82F46AB2">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734025"/>
    <w:multiLevelType w:val="hybridMultilevel"/>
    <w:tmpl w:val="8B860BC4"/>
    <w:lvl w:ilvl="0" w:tplc="0D96AC18">
      <w:start w:val="4000"/>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FD208A8"/>
    <w:multiLevelType w:val="hybridMultilevel"/>
    <w:tmpl w:val="8432DA5A"/>
    <w:lvl w:ilvl="0" w:tplc="674A09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7B526F"/>
    <w:multiLevelType w:val="hybridMultilevel"/>
    <w:tmpl w:val="73F84C64"/>
    <w:lvl w:ilvl="0" w:tplc="0A548F58">
      <w:start w:val="1"/>
      <w:numFmt w:val="decimal"/>
      <w:lvlText w:val="%1."/>
      <w:lvlJc w:val="left"/>
      <w:pPr>
        <w:ind w:left="1140" w:hanging="720"/>
        <w:jc w:val="right"/>
      </w:pPr>
      <w:rPr>
        <w:rFonts w:ascii="Calibri" w:eastAsia="Calibri" w:hAnsi="Calibri" w:hint="default"/>
        <w:b/>
        <w:bCs/>
        <w:color w:val="BF0000"/>
        <w:w w:val="99"/>
        <w:sz w:val="24"/>
        <w:szCs w:val="24"/>
      </w:rPr>
    </w:lvl>
    <w:lvl w:ilvl="1" w:tplc="C60A0AB2">
      <w:start w:val="1"/>
      <w:numFmt w:val="lowerRoman"/>
      <w:lvlText w:val="%2."/>
      <w:lvlJc w:val="left"/>
      <w:pPr>
        <w:ind w:left="1680" w:hanging="476"/>
        <w:jc w:val="right"/>
      </w:pPr>
      <w:rPr>
        <w:rFonts w:ascii="Calibri" w:eastAsia="Calibri" w:hAnsi="Calibri" w:hint="default"/>
        <w:w w:val="99"/>
        <w:sz w:val="24"/>
        <w:szCs w:val="24"/>
      </w:rPr>
    </w:lvl>
    <w:lvl w:ilvl="2" w:tplc="B3DEBE0A">
      <w:start w:val="1"/>
      <w:numFmt w:val="bullet"/>
      <w:lvlText w:val="•"/>
      <w:lvlJc w:val="left"/>
      <w:pPr>
        <w:ind w:left="2655" w:hanging="476"/>
      </w:pPr>
      <w:rPr>
        <w:rFonts w:hint="default"/>
      </w:rPr>
    </w:lvl>
    <w:lvl w:ilvl="3" w:tplc="2D56930E">
      <w:start w:val="1"/>
      <w:numFmt w:val="bullet"/>
      <w:lvlText w:val="•"/>
      <w:lvlJc w:val="left"/>
      <w:pPr>
        <w:ind w:left="3631" w:hanging="476"/>
      </w:pPr>
      <w:rPr>
        <w:rFonts w:hint="default"/>
      </w:rPr>
    </w:lvl>
    <w:lvl w:ilvl="4" w:tplc="10A4BD04">
      <w:start w:val="1"/>
      <w:numFmt w:val="bullet"/>
      <w:lvlText w:val="•"/>
      <w:lvlJc w:val="left"/>
      <w:pPr>
        <w:ind w:left="4606" w:hanging="476"/>
      </w:pPr>
      <w:rPr>
        <w:rFonts w:hint="default"/>
      </w:rPr>
    </w:lvl>
    <w:lvl w:ilvl="5" w:tplc="C4D01010">
      <w:start w:val="1"/>
      <w:numFmt w:val="bullet"/>
      <w:lvlText w:val="•"/>
      <w:lvlJc w:val="left"/>
      <w:pPr>
        <w:ind w:left="5582" w:hanging="476"/>
      </w:pPr>
      <w:rPr>
        <w:rFonts w:hint="default"/>
      </w:rPr>
    </w:lvl>
    <w:lvl w:ilvl="6" w:tplc="B26C5AC0">
      <w:start w:val="1"/>
      <w:numFmt w:val="bullet"/>
      <w:lvlText w:val="•"/>
      <w:lvlJc w:val="left"/>
      <w:pPr>
        <w:ind w:left="6557" w:hanging="476"/>
      </w:pPr>
      <w:rPr>
        <w:rFonts w:hint="default"/>
      </w:rPr>
    </w:lvl>
    <w:lvl w:ilvl="7" w:tplc="FF0E6F1A">
      <w:start w:val="1"/>
      <w:numFmt w:val="bullet"/>
      <w:lvlText w:val="•"/>
      <w:lvlJc w:val="left"/>
      <w:pPr>
        <w:ind w:left="7533" w:hanging="476"/>
      </w:pPr>
      <w:rPr>
        <w:rFonts w:hint="default"/>
      </w:rPr>
    </w:lvl>
    <w:lvl w:ilvl="8" w:tplc="AC7ED95C">
      <w:start w:val="1"/>
      <w:numFmt w:val="bullet"/>
      <w:lvlText w:val="•"/>
      <w:lvlJc w:val="left"/>
      <w:pPr>
        <w:ind w:left="8508" w:hanging="476"/>
      </w:pPr>
      <w:rPr>
        <w:rFonts w:hint="default"/>
      </w:rPr>
    </w:lvl>
  </w:abstractNum>
  <w:abstractNum w:abstractNumId="19">
    <w:nsid w:val="79CA1FB7"/>
    <w:multiLevelType w:val="hybridMultilevel"/>
    <w:tmpl w:val="C9B48CDE"/>
    <w:lvl w:ilvl="0" w:tplc="862E38F4">
      <w:start w:val="1"/>
      <w:numFmt w:val="bullet"/>
      <w:lvlText w:val="•"/>
      <w:lvlJc w:val="left"/>
      <w:pPr>
        <w:ind w:left="1780" w:hanging="360"/>
      </w:pPr>
      <w:rPr>
        <w:rFonts w:ascii="Calibri" w:eastAsia="Calibri" w:hAnsi="Calibri" w:hint="default"/>
        <w:b/>
        <w:bCs/>
        <w:w w:val="99"/>
        <w:sz w:val="24"/>
        <w:szCs w:val="24"/>
      </w:rPr>
    </w:lvl>
    <w:lvl w:ilvl="1" w:tplc="7106722A">
      <w:start w:val="1"/>
      <w:numFmt w:val="bullet"/>
      <w:lvlText w:val="•"/>
      <w:lvlJc w:val="left"/>
      <w:pPr>
        <w:ind w:left="2756" w:hanging="360"/>
      </w:pPr>
      <w:rPr>
        <w:rFonts w:hint="default"/>
      </w:rPr>
    </w:lvl>
    <w:lvl w:ilvl="2" w:tplc="3B301A2E">
      <w:start w:val="1"/>
      <w:numFmt w:val="bullet"/>
      <w:lvlText w:val="•"/>
      <w:lvlJc w:val="left"/>
      <w:pPr>
        <w:ind w:left="3732" w:hanging="360"/>
      </w:pPr>
      <w:rPr>
        <w:rFonts w:hint="default"/>
      </w:rPr>
    </w:lvl>
    <w:lvl w:ilvl="3" w:tplc="CFA201D4">
      <w:start w:val="1"/>
      <w:numFmt w:val="bullet"/>
      <w:lvlText w:val="•"/>
      <w:lvlJc w:val="left"/>
      <w:pPr>
        <w:ind w:left="4708" w:hanging="360"/>
      </w:pPr>
      <w:rPr>
        <w:rFonts w:hint="default"/>
      </w:rPr>
    </w:lvl>
    <w:lvl w:ilvl="4" w:tplc="5E7E5D98">
      <w:start w:val="1"/>
      <w:numFmt w:val="bullet"/>
      <w:lvlText w:val="•"/>
      <w:lvlJc w:val="left"/>
      <w:pPr>
        <w:ind w:left="5684" w:hanging="360"/>
      </w:pPr>
      <w:rPr>
        <w:rFonts w:hint="default"/>
      </w:rPr>
    </w:lvl>
    <w:lvl w:ilvl="5" w:tplc="120CB5C0">
      <w:start w:val="1"/>
      <w:numFmt w:val="bullet"/>
      <w:lvlText w:val="•"/>
      <w:lvlJc w:val="left"/>
      <w:pPr>
        <w:ind w:left="6660" w:hanging="360"/>
      </w:pPr>
      <w:rPr>
        <w:rFonts w:hint="default"/>
      </w:rPr>
    </w:lvl>
    <w:lvl w:ilvl="6" w:tplc="16E8296C">
      <w:start w:val="1"/>
      <w:numFmt w:val="bullet"/>
      <w:lvlText w:val="•"/>
      <w:lvlJc w:val="left"/>
      <w:pPr>
        <w:ind w:left="7636" w:hanging="360"/>
      </w:pPr>
      <w:rPr>
        <w:rFonts w:hint="default"/>
      </w:rPr>
    </w:lvl>
    <w:lvl w:ilvl="7" w:tplc="85BCF2FE">
      <w:start w:val="1"/>
      <w:numFmt w:val="bullet"/>
      <w:lvlText w:val="•"/>
      <w:lvlJc w:val="left"/>
      <w:pPr>
        <w:ind w:left="8612" w:hanging="360"/>
      </w:pPr>
      <w:rPr>
        <w:rFonts w:hint="default"/>
      </w:rPr>
    </w:lvl>
    <w:lvl w:ilvl="8" w:tplc="8BA6FBA4">
      <w:start w:val="1"/>
      <w:numFmt w:val="bullet"/>
      <w:lvlText w:val="•"/>
      <w:lvlJc w:val="left"/>
      <w:pPr>
        <w:ind w:left="9588" w:hanging="360"/>
      </w:pPr>
      <w:rPr>
        <w:rFonts w:hint="default"/>
      </w:rPr>
    </w:lvl>
  </w:abstractNum>
  <w:abstractNum w:abstractNumId="20">
    <w:nsid w:val="7A2F3DDE"/>
    <w:multiLevelType w:val="hybridMultilevel"/>
    <w:tmpl w:val="72DCBE66"/>
    <w:lvl w:ilvl="0" w:tplc="F5008E02">
      <w:start w:val="1"/>
      <w:numFmt w:val="decimal"/>
      <w:lvlText w:val="%1."/>
      <w:lvlJc w:val="left"/>
      <w:pPr>
        <w:ind w:left="1240" w:hanging="360"/>
      </w:pPr>
      <w:rPr>
        <w:rFonts w:ascii="Calibri" w:eastAsia="Calibri" w:hAnsi="Calibri" w:hint="default"/>
        <w:sz w:val="22"/>
        <w:szCs w:val="22"/>
      </w:rPr>
    </w:lvl>
    <w:lvl w:ilvl="1" w:tplc="43B4B0CA">
      <w:start w:val="1"/>
      <w:numFmt w:val="upperRoman"/>
      <w:lvlText w:val="%2."/>
      <w:lvlJc w:val="left"/>
      <w:pPr>
        <w:ind w:left="1600" w:hanging="471"/>
        <w:jc w:val="right"/>
      </w:pPr>
      <w:rPr>
        <w:rFonts w:ascii="Calibri" w:eastAsia="Calibri" w:hAnsi="Calibri" w:hint="default"/>
        <w:spacing w:val="-1"/>
        <w:sz w:val="22"/>
        <w:szCs w:val="22"/>
      </w:rPr>
    </w:lvl>
    <w:lvl w:ilvl="2" w:tplc="D6CE3582">
      <w:start w:val="1"/>
      <w:numFmt w:val="bullet"/>
      <w:lvlText w:val="•"/>
      <w:lvlJc w:val="left"/>
      <w:pPr>
        <w:ind w:left="2500" w:hanging="471"/>
      </w:pPr>
      <w:rPr>
        <w:rFonts w:hint="default"/>
      </w:rPr>
    </w:lvl>
    <w:lvl w:ilvl="3" w:tplc="4A60D138">
      <w:start w:val="1"/>
      <w:numFmt w:val="bullet"/>
      <w:lvlText w:val="•"/>
      <w:lvlJc w:val="left"/>
      <w:pPr>
        <w:ind w:left="3400" w:hanging="471"/>
      </w:pPr>
      <w:rPr>
        <w:rFonts w:hint="default"/>
      </w:rPr>
    </w:lvl>
    <w:lvl w:ilvl="4" w:tplc="E3EC75DE">
      <w:start w:val="1"/>
      <w:numFmt w:val="bullet"/>
      <w:lvlText w:val="•"/>
      <w:lvlJc w:val="left"/>
      <w:pPr>
        <w:ind w:left="4300" w:hanging="471"/>
      </w:pPr>
      <w:rPr>
        <w:rFonts w:hint="default"/>
      </w:rPr>
    </w:lvl>
    <w:lvl w:ilvl="5" w:tplc="3CD8A4AA">
      <w:start w:val="1"/>
      <w:numFmt w:val="bullet"/>
      <w:lvlText w:val="•"/>
      <w:lvlJc w:val="left"/>
      <w:pPr>
        <w:ind w:left="5200" w:hanging="471"/>
      </w:pPr>
      <w:rPr>
        <w:rFonts w:hint="default"/>
      </w:rPr>
    </w:lvl>
    <w:lvl w:ilvl="6" w:tplc="9752D47C">
      <w:start w:val="1"/>
      <w:numFmt w:val="bullet"/>
      <w:lvlText w:val="•"/>
      <w:lvlJc w:val="left"/>
      <w:pPr>
        <w:ind w:left="6100" w:hanging="471"/>
      </w:pPr>
      <w:rPr>
        <w:rFonts w:hint="default"/>
      </w:rPr>
    </w:lvl>
    <w:lvl w:ilvl="7" w:tplc="5ABC376E">
      <w:start w:val="1"/>
      <w:numFmt w:val="bullet"/>
      <w:lvlText w:val="•"/>
      <w:lvlJc w:val="left"/>
      <w:pPr>
        <w:ind w:left="7000" w:hanging="471"/>
      </w:pPr>
      <w:rPr>
        <w:rFonts w:hint="default"/>
      </w:rPr>
    </w:lvl>
    <w:lvl w:ilvl="8" w:tplc="F732F23A">
      <w:start w:val="1"/>
      <w:numFmt w:val="bullet"/>
      <w:lvlText w:val="•"/>
      <w:lvlJc w:val="left"/>
      <w:pPr>
        <w:ind w:left="7900" w:hanging="471"/>
      </w:pPr>
      <w:rPr>
        <w:rFonts w:hint="default"/>
      </w:rPr>
    </w:lvl>
  </w:abstractNum>
  <w:abstractNum w:abstractNumId="21">
    <w:nsid w:val="7ABC598F"/>
    <w:multiLevelType w:val="hybridMultilevel"/>
    <w:tmpl w:val="00B20B8A"/>
    <w:lvl w:ilvl="0" w:tplc="0B08AAFA">
      <w:start w:val="1"/>
      <w:numFmt w:val="lowerLetter"/>
      <w:lvlText w:val="%1)"/>
      <w:lvlJc w:val="left"/>
      <w:pPr>
        <w:ind w:left="1600" w:hanging="360"/>
      </w:pPr>
      <w:rPr>
        <w:rFonts w:ascii="Calibri" w:eastAsia="Calibri" w:hAnsi="Calibri" w:hint="default"/>
        <w:spacing w:val="-1"/>
        <w:sz w:val="22"/>
        <w:szCs w:val="22"/>
      </w:rPr>
    </w:lvl>
    <w:lvl w:ilvl="1" w:tplc="CA62C700">
      <w:start w:val="1"/>
      <w:numFmt w:val="bullet"/>
      <w:lvlText w:val="•"/>
      <w:lvlJc w:val="left"/>
      <w:pPr>
        <w:ind w:left="2410" w:hanging="360"/>
      </w:pPr>
      <w:rPr>
        <w:rFonts w:hint="default"/>
      </w:rPr>
    </w:lvl>
    <w:lvl w:ilvl="2" w:tplc="EBAA6CAE">
      <w:start w:val="1"/>
      <w:numFmt w:val="bullet"/>
      <w:lvlText w:val="•"/>
      <w:lvlJc w:val="left"/>
      <w:pPr>
        <w:ind w:left="3220" w:hanging="360"/>
      </w:pPr>
      <w:rPr>
        <w:rFonts w:hint="default"/>
      </w:rPr>
    </w:lvl>
    <w:lvl w:ilvl="3" w:tplc="A600F91C">
      <w:start w:val="1"/>
      <w:numFmt w:val="bullet"/>
      <w:lvlText w:val="•"/>
      <w:lvlJc w:val="left"/>
      <w:pPr>
        <w:ind w:left="4030" w:hanging="360"/>
      </w:pPr>
      <w:rPr>
        <w:rFonts w:hint="default"/>
      </w:rPr>
    </w:lvl>
    <w:lvl w:ilvl="4" w:tplc="49EC43F0">
      <w:start w:val="1"/>
      <w:numFmt w:val="bullet"/>
      <w:lvlText w:val="•"/>
      <w:lvlJc w:val="left"/>
      <w:pPr>
        <w:ind w:left="4840" w:hanging="360"/>
      </w:pPr>
      <w:rPr>
        <w:rFonts w:hint="default"/>
      </w:rPr>
    </w:lvl>
    <w:lvl w:ilvl="5" w:tplc="CF36C2C8">
      <w:start w:val="1"/>
      <w:numFmt w:val="bullet"/>
      <w:lvlText w:val="•"/>
      <w:lvlJc w:val="left"/>
      <w:pPr>
        <w:ind w:left="5650" w:hanging="360"/>
      </w:pPr>
      <w:rPr>
        <w:rFonts w:hint="default"/>
      </w:rPr>
    </w:lvl>
    <w:lvl w:ilvl="6" w:tplc="2BAE1A46">
      <w:start w:val="1"/>
      <w:numFmt w:val="bullet"/>
      <w:lvlText w:val="•"/>
      <w:lvlJc w:val="left"/>
      <w:pPr>
        <w:ind w:left="6460" w:hanging="360"/>
      </w:pPr>
      <w:rPr>
        <w:rFonts w:hint="default"/>
      </w:rPr>
    </w:lvl>
    <w:lvl w:ilvl="7" w:tplc="6960121A">
      <w:start w:val="1"/>
      <w:numFmt w:val="bullet"/>
      <w:lvlText w:val="•"/>
      <w:lvlJc w:val="left"/>
      <w:pPr>
        <w:ind w:left="7270" w:hanging="360"/>
      </w:pPr>
      <w:rPr>
        <w:rFonts w:hint="default"/>
      </w:rPr>
    </w:lvl>
    <w:lvl w:ilvl="8" w:tplc="CFE411F2">
      <w:start w:val="1"/>
      <w:numFmt w:val="bullet"/>
      <w:lvlText w:val="•"/>
      <w:lvlJc w:val="left"/>
      <w:pPr>
        <w:ind w:left="8080" w:hanging="360"/>
      </w:pPr>
      <w:rPr>
        <w:rFonts w:hint="default"/>
      </w:rPr>
    </w:lvl>
  </w:abstractNum>
  <w:num w:numId="1">
    <w:abstractNumId w:val="3"/>
  </w:num>
  <w:num w:numId="2">
    <w:abstractNumId w:val="17"/>
  </w:num>
  <w:num w:numId="3">
    <w:abstractNumId w:val="12"/>
  </w:num>
  <w:num w:numId="4">
    <w:abstractNumId w:val="6"/>
  </w:num>
  <w:num w:numId="5">
    <w:abstractNumId w:val="5"/>
  </w:num>
  <w:num w:numId="6">
    <w:abstractNumId w:val="8"/>
  </w:num>
  <w:num w:numId="7">
    <w:abstractNumId w:val="13"/>
  </w:num>
  <w:num w:numId="8">
    <w:abstractNumId w:val="14"/>
  </w:num>
  <w:num w:numId="9">
    <w:abstractNumId w:val="21"/>
  </w:num>
  <w:num w:numId="10">
    <w:abstractNumId w:val="20"/>
  </w:num>
  <w:num w:numId="11">
    <w:abstractNumId w:val="11"/>
  </w:num>
  <w:num w:numId="12">
    <w:abstractNumId w:val="19"/>
  </w:num>
  <w:num w:numId="13">
    <w:abstractNumId w:val="9"/>
  </w:num>
  <w:num w:numId="14">
    <w:abstractNumId w:val="10"/>
  </w:num>
  <w:num w:numId="15">
    <w:abstractNumId w:val="15"/>
  </w:num>
  <w:num w:numId="16">
    <w:abstractNumId w:val="2"/>
  </w:num>
  <w:num w:numId="17">
    <w:abstractNumId w:val="16"/>
  </w:num>
  <w:num w:numId="18">
    <w:abstractNumId w:val="0"/>
  </w:num>
  <w:num w:numId="19">
    <w:abstractNumId w:val="1"/>
  </w:num>
  <w:num w:numId="20">
    <w:abstractNumId w:val="4"/>
  </w:num>
  <w:num w:numId="21">
    <w:abstractNumId w:val="18"/>
  </w:num>
  <w:num w:numId="2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0879"/>
    <w:rsid w:val="000015B0"/>
    <w:rsid w:val="00001E7C"/>
    <w:rsid w:val="00001F27"/>
    <w:rsid w:val="000062D0"/>
    <w:rsid w:val="0000759D"/>
    <w:rsid w:val="00007C96"/>
    <w:rsid w:val="000106DB"/>
    <w:rsid w:val="00011314"/>
    <w:rsid w:val="00013887"/>
    <w:rsid w:val="00014D04"/>
    <w:rsid w:val="00015411"/>
    <w:rsid w:val="0001728C"/>
    <w:rsid w:val="00020B6D"/>
    <w:rsid w:val="000227C9"/>
    <w:rsid w:val="00022D0F"/>
    <w:rsid w:val="00023C84"/>
    <w:rsid w:val="000252C4"/>
    <w:rsid w:val="00031F90"/>
    <w:rsid w:val="000325A7"/>
    <w:rsid w:val="000354F6"/>
    <w:rsid w:val="00035548"/>
    <w:rsid w:val="000360A7"/>
    <w:rsid w:val="00037896"/>
    <w:rsid w:val="0004528F"/>
    <w:rsid w:val="000479A1"/>
    <w:rsid w:val="0005005E"/>
    <w:rsid w:val="0005186E"/>
    <w:rsid w:val="00053372"/>
    <w:rsid w:val="00060A72"/>
    <w:rsid w:val="00060DB5"/>
    <w:rsid w:val="0006487B"/>
    <w:rsid w:val="00066F02"/>
    <w:rsid w:val="00067A42"/>
    <w:rsid w:val="00070C2C"/>
    <w:rsid w:val="00073401"/>
    <w:rsid w:val="00075A72"/>
    <w:rsid w:val="00075CA1"/>
    <w:rsid w:val="00085EF1"/>
    <w:rsid w:val="00087453"/>
    <w:rsid w:val="0008790D"/>
    <w:rsid w:val="00093D7C"/>
    <w:rsid w:val="000959C9"/>
    <w:rsid w:val="00097CDF"/>
    <w:rsid w:val="000A2CFF"/>
    <w:rsid w:val="000A4165"/>
    <w:rsid w:val="000A4D9D"/>
    <w:rsid w:val="000A5FBE"/>
    <w:rsid w:val="000B2437"/>
    <w:rsid w:val="000B43CB"/>
    <w:rsid w:val="000B60E9"/>
    <w:rsid w:val="000B617F"/>
    <w:rsid w:val="000B772E"/>
    <w:rsid w:val="000B7A62"/>
    <w:rsid w:val="000C1297"/>
    <w:rsid w:val="000C5C22"/>
    <w:rsid w:val="000D280B"/>
    <w:rsid w:val="000D6230"/>
    <w:rsid w:val="000D6918"/>
    <w:rsid w:val="000E0C6F"/>
    <w:rsid w:val="000E1884"/>
    <w:rsid w:val="000E5787"/>
    <w:rsid w:val="000E7526"/>
    <w:rsid w:val="000E7EF6"/>
    <w:rsid w:val="000F1B48"/>
    <w:rsid w:val="000F1C0A"/>
    <w:rsid w:val="000F231C"/>
    <w:rsid w:val="000F519A"/>
    <w:rsid w:val="000F51FA"/>
    <w:rsid w:val="000F55C0"/>
    <w:rsid w:val="000F5DD7"/>
    <w:rsid w:val="00103F5E"/>
    <w:rsid w:val="001040F8"/>
    <w:rsid w:val="00104FAC"/>
    <w:rsid w:val="0010583F"/>
    <w:rsid w:val="001162AF"/>
    <w:rsid w:val="00116308"/>
    <w:rsid w:val="00121419"/>
    <w:rsid w:val="00121C26"/>
    <w:rsid w:val="00122C21"/>
    <w:rsid w:val="001232AE"/>
    <w:rsid w:val="001247F5"/>
    <w:rsid w:val="00124A8B"/>
    <w:rsid w:val="001250EB"/>
    <w:rsid w:val="00126843"/>
    <w:rsid w:val="00130948"/>
    <w:rsid w:val="001309FC"/>
    <w:rsid w:val="0013118D"/>
    <w:rsid w:val="00137BE9"/>
    <w:rsid w:val="00140C21"/>
    <w:rsid w:val="00140F1C"/>
    <w:rsid w:val="001435D2"/>
    <w:rsid w:val="00143934"/>
    <w:rsid w:val="0014537B"/>
    <w:rsid w:val="001462CD"/>
    <w:rsid w:val="00146609"/>
    <w:rsid w:val="00146DDE"/>
    <w:rsid w:val="00147061"/>
    <w:rsid w:val="00151A61"/>
    <w:rsid w:val="001525B1"/>
    <w:rsid w:val="00161E12"/>
    <w:rsid w:val="00164198"/>
    <w:rsid w:val="001657CD"/>
    <w:rsid w:val="001660E1"/>
    <w:rsid w:val="00170FDE"/>
    <w:rsid w:val="00172D53"/>
    <w:rsid w:val="0017422D"/>
    <w:rsid w:val="001748BB"/>
    <w:rsid w:val="00174FD9"/>
    <w:rsid w:val="00176AF0"/>
    <w:rsid w:val="00176D9F"/>
    <w:rsid w:val="00177525"/>
    <w:rsid w:val="00177F10"/>
    <w:rsid w:val="00182D43"/>
    <w:rsid w:val="0018466F"/>
    <w:rsid w:val="00190143"/>
    <w:rsid w:val="00194FC6"/>
    <w:rsid w:val="001A2786"/>
    <w:rsid w:val="001A2E58"/>
    <w:rsid w:val="001A38C3"/>
    <w:rsid w:val="001A4553"/>
    <w:rsid w:val="001A510F"/>
    <w:rsid w:val="001A553C"/>
    <w:rsid w:val="001A59B1"/>
    <w:rsid w:val="001A5D37"/>
    <w:rsid w:val="001B48A3"/>
    <w:rsid w:val="001B4D2F"/>
    <w:rsid w:val="001B7499"/>
    <w:rsid w:val="001B74A3"/>
    <w:rsid w:val="001C4E0B"/>
    <w:rsid w:val="001C6045"/>
    <w:rsid w:val="001D375A"/>
    <w:rsid w:val="001D4EB5"/>
    <w:rsid w:val="001E471B"/>
    <w:rsid w:val="001F1342"/>
    <w:rsid w:val="001F5453"/>
    <w:rsid w:val="001F74E9"/>
    <w:rsid w:val="001F76D6"/>
    <w:rsid w:val="0020674E"/>
    <w:rsid w:val="00206FD3"/>
    <w:rsid w:val="00212755"/>
    <w:rsid w:val="00212B60"/>
    <w:rsid w:val="00213155"/>
    <w:rsid w:val="00214652"/>
    <w:rsid w:val="00214DB8"/>
    <w:rsid w:val="0021796E"/>
    <w:rsid w:val="002223CC"/>
    <w:rsid w:val="0022494C"/>
    <w:rsid w:val="002260BD"/>
    <w:rsid w:val="00230CB1"/>
    <w:rsid w:val="00233356"/>
    <w:rsid w:val="0023373B"/>
    <w:rsid w:val="0023551B"/>
    <w:rsid w:val="00236A2B"/>
    <w:rsid w:val="00236F7B"/>
    <w:rsid w:val="002420C6"/>
    <w:rsid w:val="002516CD"/>
    <w:rsid w:val="00253C90"/>
    <w:rsid w:val="00262D98"/>
    <w:rsid w:val="002634E3"/>
    <w:rsid w:val="00265CB2"/>
    <w:rsid w:val="00267DEB"/>
    <w:rsid w:val="002710D7"/>
    <w:rsid w:val="00273403"/>
    <w:rsid w:val="00274087"/>
    <w:rsid w:val="00274911"/>
    <w:rsid w:val="00285D31"/>
    <w:rsid w:val="002862BB"/>
    <w:rsid w:val="002905E8"/>
    <w:rsid w:val="00293908"/>
    <w:rsid w:val="00294E25"/>
    <w:rsid w:val="0029765A"/>
    <w:rsid w:val="00297C0A"/>
    <w:rsid w:val="002A0044"/>
    <w:rsid w:val="002A3864"/>
    <w:rsid w:val="002A7384"/>
    <w:rsid w:val="002B1060"/>
    <w:rsid w:val="002B3ECA"/>
    <w:rsid w:val="002B4B87"/>
    <w:rsid w:val="002B6522"/>
    <w:rsid w:val="002B6B49"/>
    <w:rsid w:val="002C07A4"/>
    <w:rsid w:val="002C0B2F"/>
    <w:rsid w:val="002C0F0E"/>
    <w:rsid w:val="002C11B0"/>
    <w:rsid w:val="002C5723"/>
    <w:rsid w:val="002C5DED"/>
    <w:rsid w:val="002D1096"/>
    <w:rsid w:val="002D166B"/>
    <w:rsid w:val="002D45FA"/>
    <w:rsid w:val="002E06A1"/>
    <w:rsid w:val="002E79C1"/>
    <w:rsid w:val="002E7B3E"/>
    <w:rsid w:val="002F0ED6"/>
    <w:rsid w:val="002F4904"/>
    <w:rsid w:val="002F6A41"/>
    <w:rsid w:val="002F6C30"/>
    <w:rsid w:val="002F7CE7"/>
    <w:rsid w:val="00312216"/>
    <w:rsid w:val="00313A66"/>
    <w:rsid w:val="00314C4A"/>
    <w:rsid w:val="00316F13"/>
    <w:rsid w:val="00320A35"/>
    <w:rsid w:val="003237F6"/>
    <w:rsid w:val="00323D66"/>
    <w:rsid w:val="00327E52"/>
    <w:rsid w:val="0033136B"/>
    <w:rsid w:val="00332256"/>
    <w:rsid w:val="003334D0"/>
    <w:rsid w:val="003336DF"/>
    <w:rsid w:val="003407F2"/>
    <w:rsid w:val="00341F63"/>
    <w:rsid w:val="00343D1C"/>
    <w:rsid w:val="00346A22"/>
    <w:rsid w:val="00351FD3"/>
    <w:rsid w:val="00356C3A"/>
    <w:rsid w:val="003602C0"/>
    <w:rsid w:val="00362CD6"/>
    <w:rsid w:val="003633FD"/>
    <w:rsid w:val="00363DFC"/>
    <w:rsid w:val="003652C8"/>
    <w:rsid w:val="00365633"/>
    <w:rsid w:val="003753B5"/>
    <w:rsid w:val="003777D5"/>
    <w:rsid w:val="00377A58"/>
    <w:rsid w:val="003804CB"/>
    <w:rsid w:val="003826C6"/>
    <w:rsid w:val="00382CA5"/>
    <w:rsid w:val="00386DCF"/>
    <w:rsid w:val="00393749"/>
    <w:rsid w:val="00393CEE"/>
    <w:rsid w:val="00394640"/>
    <w:rsid w:val="00394B30"/>
    <w:rsid w:val="003964EC"/>
    <w:rsid w:val="003A4BBD"/>
    <w:rsid w:val="003A6770"/>
    <w:rsid w:val="003B03C7"/>
    <w:rsid w:val="003B12B4"/>
    <w:rsid w:val="003B12D1"/>
    <w:rsid w:val="003B2453"/>
    <w:rsid w:val="003B35CE"/>
    <w:rsid w:val="003B4018"/>
    <w:rsid w:val="003B4EF5"/>
    <w:rsid w:val="003B601E"/>
    <w:rsid w:val="003B6083"/>
    <w:rsid w:val="003B794B"/>
    <w:rsid w:val="003B7D70"/>
    <w:rsid w:val="003C20A7"/>
    <w:rsid w:val="003C2638"/>
    <w:rsid w:val="003C4661"/>
    <w:rsid w:val="003C6734"/>
    <w:rsid w:val="003C68CB"/>
    <w:rsid w:val="003C6D15"/>
    <w:rsid w:val="003C6DE8"/>
    <w:rsid w:val="003C759A"/>
    <w:rsid w:val="003D2461"/>
    <w:rsid w:val="003D2CF7"/>
    <w:rsid w:val="003D57DC"/>
    <w:rsid w:val="003D58D7"/>
    <w:rsid w:val="003D7DC1"/>
    <w:rsid w:val="003E01B6"/>
    <w:rsid w:val="003F0FF2"/>
    <w:rsid w:val="003F31E2"/>
    <w:rsid w:val="00402F83"/>
    <w:rsid w:val="00404A80"/>
    <w:rsid w:val="00404CC8"/>
    <w:rsid w:val="00410DDF"/>
    <w:rsid w:val="0041222A"/>
    <w:rsid w:val="0041318F"/>
    <w:rsid w:val="0041521E"/>
    <w:rsid w:val="00416698"/>
    <w:rsid w:val="00416A85"/>
    <w:rsid w:val="00422DDD"/>
    <w:rsid w:val="00424177"/>
    <w:rsid w:val="004246E4"/>
    <w:rsid w:val="00426016"/>
    <w:rsid w:val="0042794B"/>
    <w:rsid w:val="00430A2E"/>
    <w:rsid w:val="004335B8"/>
    <w:rsid w:val="0044137C"/>
    <w:rsid w:val="00441DB1"/>
    <w:rsid w:val="00442C0F"/>
    <w:rsid w:val="00443103"/>
    <w:rsid w:val="004453BA"/>
    <w:rsid w:val="00446479"/>
    <w:rsid w:val="004502B3"/>
    <w:rsid w:val="00450A8F"/>
    <w:rsid w:val="00453E9B"/>
    <w:rsid w:val="004548A4"/>
    <w:rsid w:val="00456AEC"/>
    <w:rsid w:val="00462319"/>
    <w:rsid w:val="00464DAF"/>
    <w:rsid w:val="004661FF"/>
    <w:rsid w:val="00466C11"/>
    <w:rsid w:val="00467D50"/>
    <w:rsid w:val="00470D32"/>
    <w:rsid w:val="0047473B"/>
    <w:rsid w:val="004855DF"/>
    <w:rsid w:val="00485641"/>
    <w:rsid w:val="00493E9B"/>
    <w:rsid w:val="004A0FDD"/>
    <w:rsid w:val="004A2134"/>
    <w:rsid w:val="004A3422"/>
    <w:rsid w:val="004A4597"/>
    <w:rsid w:val="004A692D"/>
    <w:rsid w:val="004B5C57"/>
    <w:rsid w:val="004B6EED"/>
    <w:rsid w:val="004B7196"/>
    <w:rsid w:val="004B75AA"/>
    <w:rsid w:val="004C55DD"/>
    <w:rsid w:val="004C5EEF"/>
    <w:rsid w:val="004C673F"/>
    <w:rsid w:val="004C789F"/>
    <w:rsid w:val="004D68F5"/>
    <w:rsid w:val="004D6F33"/>
    <w:rsid w:val="004E4EE0"/>
    <w:rsid w:val="004F12DA"/>
    <w:rsid w:val="004F6389"/>
    <w:rsid w:val="004F63B0"/>
    <w:rsid w:val="0050028D"/>
    <w:rsid w:val="00502F78"/>
    <w:rsid w:val="00504139"/>
    <w:rsid w:val="0050559F"/>
    <w:rsid w:val="00506832"/>
    <w:rsid w:val="00506BFB"/>
    <w:rsid w:val="00506DE8"/>
    <w:rsid w:val="00512C3C"/>
    <w:rsid w:val="00514C7F"/>
    <w:rsid w:val="005169C4"/>
    <w:rsid w:val="00516B6F"/>
    <w:rsid w:val="00526A37"/>
    <w:rsid w:val="00526ED8"/>
    <w:rsid w:val="00530FBB"/>
    <w:rsid w:val="00533BBD"/>
    <w:rsid w:val="00534AF8"/>
    <w:rsid w:val="00537008"/>
    <w:rsid w:val="0054193C"/>
    <w:rsid w:val="005429FD"/>
    <w:rsid w:val="00543428"/>
    <w:rsid w:val="0054763D"/>
    <w:rsid w:val="0054798B"/>
    <w:rsid w:val="00550CC3"/>
    <w:rsid w:val="00550E2B"/>
    <w:rsid w:val="00552390"/>
    <w:rsid w:val="00552EA9"/>
    <w:rsid w:val="00555AC8"/>
    <w:rsid w:val="00560D8D"/>
    <w:rsid w:val="00560EE1"/>
    <w:rsid w:val="005665F8"/>
    <w:rsid w:val="00566CF7"/>
    <w:rsid w:val="005766A5"/>
    <w:rsid w:val="00577C5B"/>
    <w:rsid w:val="005819BA"/>
    <w:rsid w:val="005828B8"/>
    <w:rsid w:val="0058717C"/>
    <w:rsid w:val="00591B04"/>
    <w:rsid w:val="00595183"/>
    <w:rsid w:val="005959A7"/>
    <w:rsid w:val="00597C85"/>
    <w:rsid w:val="005A0308"/>
    <w:rsid w:val="005A155E"/>
    <w:rsid w:val="005A30D6"/>
    <w:rsid w:val="005A4930"/>
    <w:rsid w:val="005B32D5"/>
    <w:rsid w:val="005B398E"/>
    <w:rsid w:val="005B416B"/>
    <w:rsid w:val="005B4385"/>
    <w:rsid w:val="005B6553"/>
    <w:rsid w:val="005B67AF"/>
    <w:rsid w:val="005B6897"/>
    <w:rsid w:val="005B6B01"/>
    <w:rsid w:val="005B77DB"/>
    <w:rsid w:val="005B7A0F"/>
    <w:rsid w:val="005C054C"/>
    <w:rsid w:val="005C0622"/>
    <w:rsid w:val="005C0DA2"/>
    <w:rsid w:val="005C34AD"/>
    <w:rsid w:val="005C3E1A"/>
    <w:rsid w:val="005D0DCC"/>
    <w:rsid w:val="005D1338"/>
    <w:rsid w:val="005D30CA"/>
    <w:rsid w:val="005E1110"/>
    <w:rsid w:val="005E39EE"/>
    <w:rsid w:val="005E461E"/>
    <w:rsid w:val="005E5964"/>
    <w:rsid w:val="005F10E4"/>
    <w:rsid w:val="005F17F2"/>
    <w:rsid w:val="005F1A25"/>
    <w:rsid w:val="005F40AC"/>
    <w:rsid w:val="005F5713"/>
    <w:rsid w:val="005F6791"/>
    <w:rsid w:val="005F683A"/>
    <w:rsid w:val="005F7353"/>
    <w:rsid w:val="005F74AC"/>
    <w:rsid w:val="005F7F9A"/>
    <w:rsid w:val="00600925"/>
    <w:rsid w:val="00603587"/>
    <w:rsid w:val="00603F69"/>
    <w:rsid w:val="00605C0F"/>
    <w:rsid w:val="006062E5"/>
    <w:rsid w:val="00610868"/>
    <w:rsid w:val="00610ECF"/>
    <w:rsid w:val="00611A36"/>
    <w:rsid w:val="00614EC3"/>
    <w:rsid w:val="006158DA"/>
    <w:rsid w:val="00620E5D"/>
    <w:rsid w:val="006213C6"/>
    <w:rsid w:val="006226C0"/>
    <w:rsid w:val="00625E10"/>
    <w:rsid w:val="00631CFD"/>
    <w:rsid w:val="00637945"/>
    <w:rsid w:val="00637C67"/>
    <w:rsid w:val="0064319D"/>
    <w:rsid w:val="00644340"/>
    <w:rsid w:val="006464AA"/>
    <w:rsid w:val="00646F80"/>
    <w:rsid w:val="006512CD"/>
    <w:rsid w:val="00651B93"/>
    <w:rsid w:val="00651DEC"/>
    <w:rsid w:val="00651FE7"/>
    <w:rsid w:val="006527D0"/>
    <w:rsid w:val="006544D5"/>
    <w:rsid w:val="00656EF1"/>
    <w:rsid w:val="006571F3"/>
    <w:rsid w:val="00670EEC"/>
    <w:rsid w:val="00671C8D"/>
    <w:rsid w:val="00671F1A"/>
    <w:rsid w:val="0067426C"/>
    <w:rsid w:val="006772FA"/>
    <w:rsid w:val="006875CE"/>
    <w:rsid w:val="0069376D"/>
    <w:rsid w:val="006962BA"/>
    <w:rsid w:val="006A082A"/>
    <w:rsid w:val="006A3596"/>
    <w:rsid w:val="006A3D57"/>
    <w:rsid w:val="006A4A8D"/>
    <w:rsid w:val="006A5257"/>
    <w:rsid w:val="006A62E4"/>
    <w:rsid w:val="006A7D6A"/>
    <w:rsid w:val="006B0D36"/>
    <w:rsid w:val="006B0D69"/>
    <w:rsid w:val="006B2246"/>
    <w:rsid w:val="006B26A4"/>
    <w:rsid w:val="006B5226"/>
    <w:rsid w:val="006B5CCC"/>
    <w:rsid w:val="006B6381"/>
    <w:rsid w:val="006B6CF6"/>
    <w:rsid w:val="006B750A"/>
    <w:rsid w:val="006C2BF2"/>
    <w:rsid w:val="006C48E9"/>
    <w:rsid w:val="006C77EE"/>
    <w:rsid w:val="006D0799"/>
    <w:rsid w:val="006D7593"/>
    <w:rsid w:val="006E1019"/>
    <w:rsid w:val="006E2E20"/>
    <w:rsid w:val="006E3287"/>
    <w:rsid w:val="006E32BA"/>
    <w:rsid w:val="006E44CE"/>
    <w:rsid w:val="006F093C"/>
    <w:rsid w:val="006F0F5A"/>
    <w:rsid w:val="006F1F1A"/>
    <w:rsid w:val="006F3F24"/>
    <w:rsid w:val="006F75E1"/>
    <w:rsid w:val="006F7CF9"/>
    <w:rsid w:val="007010D3"/>
    <w:rsid w:val="00701DC9"/>
    <w:rsid w:val="007022F3"/>
    <w:rsid w:val="00702921"/>
    <w:rsid w:val="00705A5E"/>
    <w:rsid w:val="00706E00"/>
    <w:rsid w:val="007112D2"/>
    <w:rsid w:val="00714EDC"/>
    <w:rsid w:val="007152E0"/>
    <w:rsid w:val="00717702"/>
    <w:rsid w:val="00717B0B"/>
    <w:rsid w:val="00717B2D"/>
    <w:rsid w:val="00717DD5"/>
    <w:rsid w:val="00721A04"/>
    <w:rsid w:val="00721C22"/>
    <w:rsid w:val="00727D10"/>
    <w:rsid w:val="00730394"/>
    <w:rsid w:val="00733C24"/>
    <w:rsid w:val="007409E6"/>
    <w:rsid w:val="00743D8B"/>
    <w:rsid w:val="0074538D"/>
    <w:rsid w:val="0074672F"/>
    <w:rsid w:val="00746E3F"/>
    <w:rsid w:val="00747732"/>
    <w:rsid w:val="00751E67"/>
    <w:rsid w:val="00752614"/>
    <w:rsid w:val="007541DB"/>
    <w:rsid w:val="00757114"/>
    <w:rsid w:val="00760645"/>
    <w:rsid w:val="00760708"/>
    <w:rsid w:val="00761D8F"/>
    <w:rsid w:val="00763298"/>
    <w:rsid w:val="00764915"/>
    <w:rsid w:val="00770DEA"/>
    <w:rsid w:val="00770FCA"/>
    <w:rsid w:val="007749CC"/>
    <w:rsid w:val="007758C7"/>
    <w:rsid w:val="00776BBA"/>
    <w:rsid w:val="00776CA7"/>
    <w:rsid w:val="00780301"/>
    <w:rsid w:val="00782596"/>
    <w:rsid w:val="00783503"/>
    <w:rsid w:val="00791B2C"/>
    <w:rsid w:val="00794A3B"/>
    <w:rsid w:val="00797A40"/>
    <w:rsid w:val="007A1020"/>
    <w:rsid w:val="007A471B"/>
    <w:rsid w:val="007A50A5"/>
    <w:rsid w:val="007A7DE8"/>
    <w:rsid w:val="007B0935"/>
    <w:rsid w:val="007B2D9E"/>
    <w:rsid w:val="007B4F4A"/>
    <w:rsid w:val="007C041D"/>
    <w:rsid w:val="007C2364"/>
    <w:rsid w:val="007C2BF0"/>
    <w:rsid w:val="007C625B"/>
    <w:rsid w:val="007D015B"/>
    <w:rsid w:val="007D073E"/>
    <w:rsid w:val="007D271E"/>
    <w:rsid w:val="007D2895"/>
    <w:rsid w:val="007D3454"/>
    <w:rsid w:val="007D387A"/>
    <w:rsid w:val="007D47D2"/>
    <w:rsid w:val="007D65B1"/>
    <w:rsid w:val="007D6957"/>
    <w:rsid w:val="007E20F8"/>
    <w:rsid w:val="007F1543"/>
    <w:rsid w:val="007F26AF"/>
    <w:rsid w:val="007F4C40"/>
    <w:rsid w:val="007F521A"/>
    <w:rsid w:val="007F546D"/>
    <w:rsid w:val="007F5C21"/>
    <w:rsid w:val="00803E2D"/>
    <w:rsid w:val="00806965"/>
    <w:rsid w:val="008074C0"/>
    <w:rsid w:val="00810A72"/>
    <w:rsid w:val="008117A3"/>
    <w:rsid w:val="008124FC"/>
    <w:rsid w:val="0081275B"/>
    <w:rsid w:val="00813346"/>
    <w:rsid w:val="00815CAE"/>
    <w:rsid w:val="00816079"/>
    <w:rsid w:val="00820495"/>
    <w:rsid w:val="008253A0"/>
    <w:rsid w:val="00825826"/>
    <w:rsid w:val="0082799C"/>
    <w:rsid w:val="0083001C"/>
    <w:rsid w:val="00834587"/>
    <w:rsid w:val="00834B6F"/>
    <w:rsid w:val="0083626F"/>
    <w:rsid w:val="00837215"/>
    <w:rsid w:val="00837F81"/>
    <w:rsid w:val="008408E4"/>
    <w:rsid w:val="00843620"/>
    <w:rsid w:val="0084401D"/>
    <w:rsid w:val="00845956"/>
    <w:rsid w:val="00852A0A"/>
    <w:rsid w:val="00855E0B"/>
    <w:rsid w:val="008567FF"/>
    <w:rsid w:val="0086063E"/>
    <w:rsid w:val="008617B4"/>
    <w:rsid w:val="008644E1"/>
    <w:rsid w:val="00864C6B"/>
    <w:rsid w:val="0086552A"/>
    <w:rsid w:val="00865E1D"/>
    <w:rsid w:val="00867C37"/>
    <w:rsid w:val="0087390B"/>
    <w:rsid w:val="0087768B"/>
    <w:rsid w:val="00880E4A"/>
    <w:rsid w:val="00880F2F"/>
    <w:rsid w:val="008810C9"/>
    <w:rsid w:val="008829EC"/>
    <w:rsid w:val="0088458F"/>
    <w:rsid w:val="008859BA"/>
    <w:rsid w:val="00885C91"/>
    <w:rsid w:val="00887292"/>
    <w:rsid w:val="00890909"/>
    <w:rsid w:val="008950EA"/>
    <w:rsid w:val="008961D7"/>
    <w:rsid w:val="008962CE"/>
    <w:rsid w:val="00896A5F"/>
    <w:rsid w:val="00896F90"/>
    <w:rsid w:val="008A1873"/>
    <w:rsid w:val="008A3F84"/>
    <w:rsid w:val="008A649A"/>
    <w:rsid w:val="008A699B"/>
    <w:rsid w:val="008B00FE"/>
    <w:rsid w:val="008B2787"/>
    <w:rsid w:val="008B4DAA"/>
    <w:rsid w:val="008B4EA0"/>
    <w:rsid w:val="008B5DDF"/>
    <w:rsid w:val="008B76F2"/>
    <w:rsid w:val="008C01BF"/>
    <w:rsid w:val="008C01E7"/>
    <w:rsid w:val="008C027C"/>
    <w:rsid w:val="008C1DAE"/>
    <w:rsid w:val="008C6918"/>
    <w:rsid w:val="008D0215"/>
    <w:rsid w:val="008D10D3"/>
    <w:rsid w:val="008D24CE"/>
    <w:rsid w:val="008E12B8"/>
    <w:rsid w:val="008E3C7C"/>
    <w:rsid w:val="008E6206"/>
    <w:rsid w:val="008E6ADC"/>
    <w:rsid w:val="008E776C"/>
    <w:rsid w:val="008F2361"/>
    <w:rsid w:val="008F28C3"/>
    <w:rsid w:val="008F3463"/>
    <w:rsid w:val="008F41A7"/>
    <w:rsid w:val="008F60DD"/>
    <w:rsid w:val="008F6FA8"/>
    <w:rsid w:val="009026B4"/>
    <w:rsid w:val="00903BD5"/>
    <w:rsid w:val="00905563"/>
    <w:rsid w:val="00905971"/>
    <w:rsid w:val="009103F4"/>
    <w:rsid w:val="00913239"/>
    <w:rsid w:val="00914038"/>
    <w:rsid w:val="00916410"/>
    <w:rsid w:val="009169F3"/>
    <w:rsid w:val="00917065"/>
    <w:rsid w:val="00917FE1"/>
    <w:rsid w:val="009224D8"/>
    <w:rsid w:val="0092379E"/>
    <w:rsid w:val="00924C58"/>
    <w:rsid w:val="00925B97"/>
    <w:rsid w:val="00927826"/>
    <w:rsid w:val="0093090C"/>
    <w:rsid w:val="009326F3"/>
    <w:rsid w:val="00932E7F"/>
    <w:rsid w:val="00933992"/>
    <w:rsid w:val="00935C3C"/>
    <w:rsid w:val="00936D33"/>
    <w:rsid w:val="0094212D"/>
    <w:rsid w:val="009508F3"/>
    <w:rsid w:val="00950D5F"/>
    <w:rsid w:val="0095148B"/>
    <w:rsid w:val="0095292D"/>
    <w:rsid w:val="00955AAA"/>
    <w:rsid w:val="00955C34"/>
    <w:rsid w:val="00956772"/>
    <w:rsid w:val="009664DA"/>
    <w:rsid w:val="0096659F"/>
    <w:rsid w:val="00971378"/>
    <w:rsid w:val="0097191E"/>
    <w:rsid w:val="0098015A"/>
    <w:rsid w:val="00982843"/>
    <w:rsid w:val="00990336"/>
    <w:rsid w:val="009926AA"/>
    <w:rsid w:val="00997778"/>
    <w:rsid w:val="009A0747"/>
    <w:rsid w:val="009A12CA"/>
    <w:rsid w:val="009A6935"/>
    <w:rsid w:val="009B147F"/>
    <w:rsid w:val="009B5E68"/>
    <w:rsid w:val="009B5F25"/>
    <w:rsid w:val="009C0768"/>
    <w:rsid w:val="009C0C83"/>
    <w:rsid w:val="009C50AB"/>
    <w:rsid w:val="009C5F53"/>
    <w:rsid w:val="009C63B5"/>
    <w:rsid w:val="009D06E1"/>
    <w:rsid w:val="009E409C"/>
    <w:rsid w:val="009E5099"/>
    <w:rsid w:val="009F1602"/>
    <w:rsid w:val="009F2A61"/>
    <w:rsid w:val="009F4C08"/>
    <w:rsid w:val="009F4C19"/>
    <w:rsid w:val="009F6061"/>
    <w:rsid w:val="009F75CD"/>
    <w:rsid w:val="00A01318"/>
    <w:rsid w:val="00A01ECC"/>
    <w:rsid w:val="00A03446"/>
    <w:rsid w:val="00A139EC"/>
    <w:rsid w:val="00A1534E"/>
    <w:rsid w:val="00A167F5"/>
    <w:rsid w:val="00A224AB"/>
    <w:rsid w:val="00A22997"/>
    <w:rsid w:val="00A22BF1"/>
    <w:rsid w:val="00A23D7D"/>
    <w:rsid w:val="00A25FE6"/>
    <w:rsid w:val="00A26CA1"/>
    <w:rsid w:val="00A27A49"/>
    <w:rsid w:val="00A33FD9"/>
    <w:rsid w:val="00A341DC"/>
    <w:rsid w:val="00A364F8"/>
    <w:rsid w:val="00A40B01"/>
    <w:rsid w:val="00A42016"/>
    <w:rsid w:val="00A432AC"/>
    <w:rsid w:val="00A436E6"/>
    <w:rsid w:val="00A44224"/>
    <w:rsid w:val="00A448A5"/>
    <w:rsid w:val="00A4716F"/>
    <w:rsid w:val="00A504F6"/>
    <w:rsid w:val="00A54C9F"/>
    <w:rsid w:val="00A5583C"/>
    <w:rsid w:val="00A5597E"/>
    <w:rsid w:val="00A563C9"/>
    <w:rsid w:val="00A603F7"/>
    <w:rsid w:val="00A62B96"/>
    <w:rsid w:val="00A7078D"/>
    <w:rsid w:val="00A71372"/>
    <w:rsid w:val="00A773EB"/>
    <w:rsid w:val="00A804E3"/>
    <w:rsid w:val="00A85A49"/>
    <w:rsid w:val="00A86021"/>
    <w:rsid w:val="00AA14F8"/>
    <w:rsid w:val="00AA26BF"/>
    <w:rsid w:val="00AA2A4F"/>
    <w:rsid w:val="00AB1F2C"/>
    <w:rsid w:val="00AB4331"/>
    <w:rsid w:val="00AB5B2A"/>
    <w:rsid w:val="00AB7B1A"/>
    <w:rsid w:val="00AB7ED1"/>
    <w:rsid w:val="00AC0F7E"/>
    <w:rsid w:val="00AC225C"/>
    <w:rsid w:val="00AC2A20"/>
    <w:rsid w:val="00AC30D9"/>
    <w:rsid w:val="00AC36E9"/>
    <w:rsid w:val="00AC77F1"/>
    <w:rsid w:val="00AC7D37"/>
    <w:rsid w:val="00AD06D7"/>
    <w:rsid w:val="00AD0C60"/>
    <w:rsid w:val="00AD17A8"/>
    <w:rsid w:val="00AD1F57"/>
    <w:rsid w:val="00AD5518"/>
    <w:rsid w:val="00AD6276"/>
    <w:rsid w:val="00AD69E4"/>
    <w:rsid w:val="00AE1ED8"/>
    <w:rsid w:val="00AE2548"/>
    <w:rsid w:val="00AE36C6"/>
    <w:rsid w:val="00AE4A7E"/>
    <w:rsid w:val="00AE6587"/>
    <w:rsid w:val="00AE7ACC"/>
    <w:rsid w:val="00AF2084"/>
    <w:rsid w:val="00AF58D8"/>
    <w:rsid w:val="00AF6FDE"/>
    <w:rsid w:val="00AF7A2A"/>
    <w:rsid w:val="00B04D7E"/>
    <w:rsid w:val="00B05DCA"/>
    <w:rsid w:val="00B10D1F"/>
    <w:rsid w:val="00B12D9F"/>
    <w:rsid w:val="00B13D88"/>
    <w:rsid w:val="00B1632B"/>
    <w:rsid w:val="00B16623"/>
    <w:rsid w:val="00B21754"/>
    <w:rsid w:val="00B21847"/>
    <w:rsid w:val="00B23D97"/>
    <w:rsid w:val="00B251AE"/>
    <w:rsid w:val="00B27CB9"/>
    <w:rsid w:val="00B304B1"/>
    <w:rsid w:val="00B328EE"/>
    <w:rsid w:val="00B33D99"/>
    <w:rsid w:val="00B34727"/>
    <w:rsid w:val="00B36AF0"/>
    <w:rsid w:val="00B42C35"/>
    <w:rsid w:val="00B42C99"/>
    <w:rsid w:val="00B42E57"/>
    <w:rsid w:val="00B43F18"/>
    <w:rsid w:val="00B45122"/>
    <w:rsid w:val="00B45732"/>
    <w:rsid w:val="00B45F4D"/>
    <w:rsid w:val="00B46DC9"/>
    <w:rsid w:val="00B509DD"/>
    <w:rsid w:val="00B50BCE"/>
    <w:rsid w:val="00B52E55"/>
    <w:rsid w:val="00B537D5"/>
    <w:rsid w:val="00B57702"/>
    <w:rsid w:val="00B60A01"/>
    <w:rsid w:val="00B61712"/>
    <w:rsid w:val="00B619F4"/>
    <w:rsid w:val="00B64281"/>
    <w:rsid w:val="00B64608"/>
    <w:rsid w:val="00B64F97"/>
    <w:rsid w:val="00B67A08"/>
    <w:rsid w:val="00B70116"/>
    <w:rsid w:val="00B72628"/>
    <w:rsid w:val="00B758E5"/>
    <w:rsid w:val="00B80022"/>
    <w:rsid w:val="00B82BF6"/>
    <w:rsid w:val="00B85234"/>
    <w:rsid w:val="00B865E2"/>
    <w:rsid w:val="00B923C6"/>
    <w:rsid w:val="00B923F2"/>
    <w:rsid w:val="00B93051"/>
    <w:rsid w:val="00B9366C"/>
    <w:rsid w:val="00B93F21"/>
    <w:rsid w:val="00B94C64"/>
    <w:rsid w:val="00B97241"/>
    <w:rsid w:val="00B9755E"/>
    <w:rsid w:val="00BA0F68"/>
    <w:rsid w:val="00BA1468"/>
    <w:rsid w:val="00BA4D9C"/>
    <w:rsid w:val="00BA74B4"/>
    <w:rsid w:val="00BB2632"/>
    <w:rsid w:val="00BB36B4"/>
    <w:rsid w:val="00BB392B"/>
    <w:rsid w:val="00BB5F18"/>
    <w:rsid w:val="00BB699B"/>
    <w:rsid w:val="00BB7DBC"/>
    <w:rsid w:val="00BC39B0"/>
    <w:rsid w:val="00BC64E8"/>
    <w:rsid w:val="00BC6927"/>
    <w:rsid w:val="00BD2B8F"/>
    <w:rsid w:val="00BD2DF5"/>
    <w:rsid w:val="00BD505A"/>
    <w:rsid w:val="00BD75E3"/>
    <w:rsid w:val="00BE1D34"/>
    <w:rsid w:val="00BE41A3"/>
    <w:rsid w:val="00BE41C9"/>
    <w:rsid w:val="00BF1235"/>
    <w:rsid w:val="00BF124E"/>
    <w:rsid w:val="00BF1393"/>
    <w:rsid w:val="00BF24FC"/>
    <w:rsid w:val="00BF37B2"/>
    <w:rsid w:val="00C0194B"/>
    <w:rsid w:val="00C01B1C"/>
    <w:rsid w:val="00C0367B"/>
    <w:rsid w:val="00C03F77"/>
    <w:rsid w:val="00C15D53"/>
    <w:rsid w:val="00C1769E"/>
    <w:rsid w:val="00C17750"/>
    <w:rsid w:val="00C17A67"/>
    <w:rsid w:val="00C218CF"/>
    <w:rsid w:val="00C22557"/>
    <w:rsid w:val="00C231B2"/>
    <w:rsid w:val="00C2470F"/>
    <w:rsid w:val="00C31B14"/>
    <w:rsid w:val="00C33857"/>
    <w:rsid w:val="00C33E50"/>
    <w:rsid w:val="00C35647"/>
    <w:rsid w:val="00C3669F"/>
    <w:rsid w:val="00C375E6"/>
    <w:rsid w:val="00C4087A"/>
    <w:rsid w:val="00C42501"/>
    <w:rsid w:val="00C44D8B"/>
    <w:rsid w:val="00C523F7"/>
    <w:rsid w:val="00C54FA5"/>
    <w:rsid w:val="00C573DD"/>
    <w:rsid w:val="00C62ED0"/>
    <w:rsid w:val="00C630A8"/>
    <w:rsid w:val="00C65F8B"/>
    <w:rsid w:val="00C66DFC"/>
    <w:rsid w:val="00C75008"/>
    <w:rsid w:val="00C75CDF"/>
    <w:rsid w:val="00C7680B"/>
    <w:rsid w:val="00C8185E"/>
    <w:rsid w:val="00C8492E"/>
    <w:rsid w:val="00C86747"/>
    <w:rsid w:val="00C925B1"/>
    <w:rsid w:val="00C92AC9"/>
    <w:rsid w:val="00C95136"/>
    <w:rsid w:val="00C956F4"/>
    <w:rsid w:val="00CA2256"/>
    <w:rsid w:val="00CA372F"/>
    <w:rsid w:val="00CA41B9"/>
    <w:rsid w:val="00CA5285"/>
    <w:rsid w:val="00CA6840"/>
    <w:rsid w:val="00CA6948"/>
    <w:rsid w:val="00CB311B"/>
    <w:rsid w:val="00CB5189"/>
    <w:rsid w:val="00CB78FA"/>
    <w:rsid w:val="00CC245F"/>
    <w:rsid w:val="00CC5C4B"/>
    <w:rsid w:val="00CC5ED8"/>
    <w:rsid w:val="00CC7F86"/>
    <w:rsid w:val="00CD3197"/>
    <w:rsid w:val="00CD33C9"/>
    <w:rsid w:val="00CD4EF0"/>
    <w:rsid w:val="00CD5281"/>
    <w:rsid w:val="00CD55FF"/>
    <w:rsid w:val="00CD5F76"/>
    <w:rsid w:val="00CE20C8"/>
    <w:rsid w:val="00CE4BFD"/>
    <w:rsid w:val="00CE69C7"/>
    <w:rsid w:val="00CE73C6"/>
    <w:rsid w:val="00CF058E"/>
    <w:rsid w:val="00CF0F08"/>
    <w:rsid w:val="00CF2B8D"/>
    <w:rsid w:val="00CF63B8"/>
    <w:rsid w:val="00CF79C3"/>
    <w:rsid w:val="00D100C2"/>
    <w:rsid w:val="00D12CB8"/>
    <w:rsid w:val="00D149C5"/>
    <w:rsid w:val="00D14F54"/>
    <w:rsid w:val="00D24BE9"/>
    <w:rsid w:val="00D26BE2"/>
    <w:rsid w:val="00D318CB"/>
    <w:rsid w:val="00D36CDB"/>
    <w:rsid w:val="00D36DCE"/>
    <w:rsid w:val="00D437AA"/>
    <w:rsid w:val="00D446C7"/>
    <w:rsid w:val="00D44EE3"/>
    <w:rsid w:val="00D459E1"/>
    <w:rsid w:val="00D45ECE"/>
    <w:rsid w:val="00D477EB"/>
    <w:rsid w:val="00D50ADA"/>
    <w:rsid w:val="00D51C8B"/>
    <w:rsid w:val="00D52357"/>
    <w:rsid w:val="00D572DC"/>
    <w:rsid w:val="00D63770"/>
    <w:rsid w:val="00D642AC"/>
    <w:rsid w:val="00D66D84"/>
    <w:rsid w:val="00D66DFB"/>
    <w:rsid w:val="00D735A6"/>
    <w:rsid w:val="00D7585A"/>
    <w:rsid w:val="00D93046"/>
    <w:rsid w:val="00D93C44"/>
    <w:rsid w:val="00D943D6"/>
    <w:rsid w:val="00D94605"/>
    <w:rsid w:val="00D95A74"/>
    <w:rsid w:val="00D95B2B"/>
    <w:rsid w:val="00D96ABD"/>
    <w:rsid w:val="00D96E12"/>
    <w:rsid w:val="00DA1350"/>
    <w:rsid w:val="00DA1C61"/>
    <w:rsid w:val="00DA3466"/>
    <w:rsid w:val="00DA367A"/>
    <w:rsid w:val="00DA3F50"/>
    <w:rsid w:val="00DA45EA"/>
    <w:rsid w:val="00DA63F7"/>
    <w:rsid w:val="00DB08CE"/>
    <w:rsid w:val="00DB13E9"/>
    <w:rsid w:val="00DB2CE2"/>
    <w:rsid w:val="00DB3405"/>
    <w:rsid w:val="00DC123A"/>
    <w:rsid w:val="00DC465E"/>
    <w:rsid w:val="00DC716E"/>
    <w:rsid w:val="00DD359C"/>
    <w:rsid w:val="00DD41B4"/>
    <w:rsid w:val="00DD4C63"/>
    <w:rsid w:val="00DD5174"/>
    <w:rsid w:val="00DD5F5F"/>
    <w:rsid w:val="00DE0159"/>
    <w:rsid w:val="00DE09DD"/>
    <w:rsid w:val="00DE6090"/>
    <w:rsid w:val="00DF5AE3"/>
    <w:rsid w:val="00DF7A3D"/>
    <w:rsid w:val="00E01F53"/>
    <w:rsid w:val="00E0371D"/>
    <w:rsid w:val="00E139B3"/>
    <w:rsid w:val="00E14EE0"/>
    <w:rsid w:val="00E30B49"/>
    <w:rsid w:val="00E3183A"/>
    <w:rsid w:val="00E34194"/>
    <w:rsid w:val="00E35EE3"/>
    <w:rsid w:val="00E3796D"/>
    <w:rsid w:val="00E42C10"/>
    <w:rsid w:val="00E45A06"/>
    <w:rsid w:val="00E46BBB"/>
    <w:rsid w:val="00E51F2B"/>
    <w:rsid w:val="00E530BD"/>
    <w:rsid w:val="00E54BA3"/>
    <w:rsid w:val="00E55004"/>
    <w:rsid w:val="00E56331"/>
    <w:rsid w:val="00E56927"/>
    <w:rsid w:val="00E570C0"/>
    <w:rsid w:val="00E63035"/>
    <w:rsid w:val="00E63470"/>
    <w:rsid w:val="00E64194"/>
    <w:rsid w:val="00E6633C"/>
    <w:rsid w:val="00E66FA3"/>
    <w:rsid w:val="00E718A4"/>
    <w:rsid w:val="00E71EBC"/>
    <w:rsid w:val="00E72C9E"/>
    <w:rsid w:val="00E73F13"/>
    <w:rsid w:val="00E742A6"/>
    <w:rsid w:val="00E80AC9"/>
    <w:rsid w:val="00E84228"/>
    <w:rsid w:val="00E84836"/>
    <w:rsid w:val="00E84A03"/>
    <w:rsid w:val="00E85AB6"/>
    <w:rsid w:val="00E86B6B"/>
    <w:rsid w:val="00E918D0"/>
    <w:rsid w:val="00EA40C0"/>
    <w:rsid w:val="00EA6584"/>
    <w:rsid w:val="00EA7FFD"/>
    <w:rsid w:val="00EB1F34"/>
    <w:rsid w:val="00EB2FEF"/>
    <w:rsid w:val="00ED3BE1"/>
    <w:rsid w:val="00EE72C2"/>
    <w:rsid w:val="00EF2350"/>
    <w:rsid w:val="00EF323D"/>
    <w:rsid w:val="00EF4C06"/>
    <w:rsid w:val="00EF5A24"/>
    <w:rsid w:val="00EF72F0"/>
    <w:rsid w:val="00EF78C7"/>
    <w:rsid w:val="00F028C7"/>
    <w:rsid w:val="00F036C6"/>
    <w:rsid w:val="00F039AD"/>
    <w:rsid w:val="00F110B0"/>
    <w:rsid w:val="00F13FAB"/>
    <w:rsid w:val="00F1486E"/>
    <w:rsid w:val="00F150D7"/>
    <w:rsid w:val="00F16561"/>
    <w:rsid w:val="00F23503"/>
    <w:rsid w:val="00F23EBF"/>
    <w:rsid w:val="00F24AF0"/>
    <w:rsid w:val="00F30ED8"/>
    <w:rsid w:val="00F3307A"/>
    <w:rsid w:val="00F3320E"/>
    <w:rsid w:val="00F407FA"/>
    <w:rsid w:val="00F40FA3"/>
    <w:rsid w:val="00F44136"/>
    <w:rsid w:val="00F45287"/>
    <w:rsid w:val="00F477E5"/>
    <w:rsid w:val="00F518C0"/>
    <w:rsid w:val="00F54306"/>
    <w:rsid w:val="00F60CC5"/>
    <w:rsid w:val="00F60D1D"/>
    <w:rsid w:val="00F615F0"/>
    <w:rsid w:val="00F615F1"/>
    <w:rsid w:val="00F621C3"/>
    <w:rsid w:val="00F71786"/>
    <w:rsid w:val="00F73F10"/>
    <w:rsid w:val="00F76DD6"/>
    <w:rsid w:val="00F828B9"/>
    <w:rsid w:val="00F86DF7"/>
    <w:rsid w:val="00F92645"/>
    <w:rsid w:val="00F92B31"/>
    <w:rsid w:val="00FA1011"/>
    <w:rsid w:val="00FA2B4C"/>
    <w:rsid w:val="00FA2F5E"/>
    <w:rsid w:val="00FA30AF"/>
    <w:rsid w:val="00FA4A54"/>
    <w:rsid w:val="00FA7576"/>
    <w:rsid w:val="00FB0D3B"/>
    <w:rsid w:val="00FB11BF"/>
    <w:rsid w:val="00FB1991"/>
    <w:rsid w:val="00FB1B66"/>
    <w:rsid w:val="00FB1EB7"/>
    <w:rsid w:val="00FB293F"/>
    <w:rsid w:val="00FB42FB"/>
    <w:rsid w:val="00FC13BC"/>
    <w:rsid w:val="00FC1688"/>
    <w:rsid w:val="00FC19F2"/>
    <w:rsid w:val="00FC1A53"/>
    <w:rsid w:val="00FC1FA1"/>
    <w:rsid w:val="00FD1D80"/>
    <w:rsid w:val="00FD2516"/>
    <w:rsid w:val="00FD4066"/>
    <w:rsid w:val="00FD4AC4"/>
    <w:rsid w:val="00FE1E1F"/>
    <w:rsid w:val="00FE7311"/>
    <w:rsid w:val="00FF05BE"/>
    <w:rsid w:val="00FF09A1"/>
    <w:rsid w:val="00FF7497"/>
    <w:rsid w:val="00FF75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9392D-8C5C-4EC0-900B-7BA7DCA6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1">
    <w:name w:val="heading 1"/>
    <w:basedOn w:val="Normal"/>
    <w:next w:val="Normal"/>
    <w:link w:val="Heading1Char"/>
    <w:uiPriority w:val="1"/>
    <w:qFormat/>
    <w:rsid w:val="003C7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 w:type="character" w:customStyle="1" w:styleId="apple-tab-span">
    <w:name w:val="apple-tab-span"/>
    <w:basedOn w:val="DefaultParagraphFont"/>
    <w:rsid w:val="00E80AC9"/>
  </w:style>
  <w:style w:type="character" w:customStyle="1" w:styleId="post-author">
    <w:name w:val="post-author"/>
    <w:basedOn w:val="DefaultParagraphFont"/>
    <w:rsid w:val="00E80AC9"/>
  </w:style>
  <w:style w:type="character" w:customStyle="1" w:styleId="fn">
    <w:name w:val="fn"/>
    <w:basedOn w:val="DefaultParagraphFont"/>
    <w:rsid w:val="00E80AC9"/>
  </w:style>
  <w:style w:type="character" w:customStyle="1" w:styleId="post-timestamp">
    <w:name w:val="post-timestamp"/>
    <w:basedOn w:val="DefaultParagraphFont"/>
    <w:rsid w:val="00E80AC9"/>
  </w:style>
  <w:style w:type="character" w:customStyle="1" w:styleId="post-comment-link">
    <w:name w:val="post-comment-link"/>
    <w:basedOn w:val="DefaultParagraphFont"/>
    <w:rsid w:val="00E80AC9"/>
  </w:style>
  <w:style w:type="character" w:customStyle="1" w:styleId="Heading1Char">
    <w:name w:val="Heading 1 Char"/>
    <w:basedOn w:val="DefaultParagraphFont"/>
    <w:link w:val="Heading1"/>
    <w:uiPriority w:val="9"/>
    <w:rsid w:val="003C759A"/>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FD1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D8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193811090">
      <w:bodyDiv w:val="1"/>
      <w:marLeft w:val="0"/>
      <w:marRight w:val="0"/>
      <w:marTop w:val="0"/>
      <w:marBottom w:val="0"/>
      <w:divBdr>
        <w:top w:val="none" w:sz="0" w:space="0" w:color="auto"/>
        <w:left w:val="none" w:sz="0" w:space="0" w:color="auto"/>
        <w:bottom w:val="none" w:sz="0" w:space="0" w:color="auto"/>
        <w:right w:val="none" w:sz="0" w:space="0" w:color="auto"/>
      </w:divBdr>
      <w:divsChild>
        <w:div w:id="166674895">
          <w:marLeft w:val="0"/>
          <w:marRight w:val="0"/>
          <w:marTop w:val="0"/>
          <w:marBottom w:val="0"/>
          <w:divBdr>
            <w:top w:val="none" w:sz="0" w:space="0" w:color="auto"/>
            <w:left w:val="none" w:sz="0" w:space="0" w:color="auto"/>
            <w:bottom w:val="none" w:sz="0" w:space="0" w:color="auto"/>
            <w:right w:val="none" w:sz="0" w:space="0" w:color="auto"/>
          </w:divBdr>
          <w:divsChild>
            <w:div w:id="1196426334">
              <w:marLeft w:val="0"/>
              <w:marRight w:val="0"/>
              <w:marTop w:val="0"/>
              <w:marBottom w:val="0"/>
              <w:divBdr>
                <w:top w:val="none" w:sz="0" w:space="0" w:color="auto"/>
                <w:left w:val="none" w:sz="0" w:space="0" w:color="auto"/>
                <w:bottom w:val="none" w:sz="0" w:space="0" w:color="auto"/>
                <w:right w:val="none" w:sz="0" w:space="0" w:color="auto"/>
              </w:divBdr>
              <w:divsChild>
                <w:div w:id="363754926">
                  <w:marLeft w:val="0"/>
                  <w:marRight w:val="0"/>
                  <w:marTop w:val="0"/>
                  <w:marBottom w:val="0"/>
                  <w:divBdr>
                    <w:top w:val="none" w:sz="0" w:space="0" w:color="auto"/>
                    <w:left w:val="none" w:sz="0" w:space="0" w:color="auto"/>
                    <w:bottom w:val="none" w:sz="0" w:space="0" w:color="auto"/>
                    <w:right w:val="none" w:sz="0" w:space="0" w:color="auto"/>
                  </w:divBdr>
                  <w:divsChild>
                    <w:div w:id="1684476146">
                      <w:marLeft w:val="0"/>
                      <w:marRight w:val="0"/>
                      <w:marTop w:val="0"/>
                      <w:marBottom w:val="600"/>
                      <w:divBdr>
                        <w:top w:val="none" w:sz="0" w:space="0" w:color="auto"/>
                        <w:left w:val="none" w:sz="0" w:space="0" w:color="auto"/>
                        <w:bottom w:val="none" w:sz="0" w:space="0" w:color="auto"/>
                        <w:right w:val="none" w:sz="0" w:space="0" w:color="auto"/>
                      </w:divBdr>
                      <w:divsChild>
                        <w:div w:id="488835189">
                          <w:marLeft w:val="0"/>
                          <w:marRight w:val="0"/>
                          <w:marTop w:val="0"/>
                          <w:marBottom w:val="180"/>
                          <w:divBdr>
                            <w:top w:val="none" w:sz="0" w:space="0" w:color="auto"/>
                            <w:left w:val="none" w:sz="0" w:space="0" w:color="auto"/>
                            <w:bottom w:val="none" w:sz="0" w:space="0" w:color="auto"/>
                            <w:right w:val="none" w:sz="0" w:space="0" w:color="auto"/>
                          </w:divBdr>
                          <w:divsChild>
                            <w:div w:id="846793442">
                              <w:marLeft w:val="0"/>
                              <w:marRight w:val="0"/>
                              <w:marTop w:val="0"/>
                              <w:marBottom w:val="0"/>
                              <w:divBdr>
                                <w:top w:val="none" w:sz="0" w:space="0" w:color="auto"/>
                                <w:left w:val="none" w:sz="0" w:space="0" w:color="auto"/>
                                <w:bottom w:val="none" w:sz="0" w:space="0" w:color="auto"/>
                                <w:right w:val="none" w:sz="0" w:space="0" w:color="auto"/>
                              </w:divBdr>
                            </w:div>
                          </w:divsChild>
                        </w:div>
                        <w:div w:id="242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031529">
          <w:marLeft w:val="0"/>
          <w:marRight w:val="0"/>
          <w:marTop w:val="0"/>
          <w:marBottom w:val="0"/>
          <w:divBdr>
            <w:top w:val="none" w:sz="0" w:space="0" w:color="auto"/>
            <w:left w:val="none" w:sz="0" w:space="0" w:color="auto"/>
            <w:bottom w:val="none" w:sz="0" w:space="0" w:color="auto"/>
            <w:right w:val="none" w:sz="0" w:space="0" w:color="auto"/>
          </w:divBdr>
          <w:divsChild>
            <w:div w:id="1413743073">
              <w:marLeft w:val="0"/>
              <w:marRight w:val="0"/>
              <w:marTop w:val="0"/>
              <w:marBottom w:val="0"/>
              <w:divBdr>
                <w:top w:val="none" w:sz="0" w:space="0" w:color="auto"/>
                <w:left w:val="none" w:sz="0" w:space="0" w:color="auto"/>
                <w:bottom w:val="none" w:sz="0" w:space="0" w:color="auto"/>
                <w:right w:val="none" w:sz="0" w:space="0" w:color="auto"/>
              </w:divBdr>
              <w:divsChild>
                <w:div w:id="640497801">
                  <w:marLeft w:val="0"/>
                  <w:marRight w:val="0"/>
                  <w:marTop w:val="0"/>
                  <w:marBottom w:val="0"/>
                  <w:divBdr>
                    <w:top w:val="none" w:sz="0" w:space="0" w:color="auto"/>
                    <w:left w:val="none" w:sz="0" w:space="0" w:color="auto"/>
                    <w:bottom w:val="none" w:sz="0" w:space="0" w:color="auto"/>
                    <w:right w:val="none" w:sz="0" w:space="0" w:color="auto"/>
                  </w:divBdr>
                  <w:divsChild>
                    <w:div w:id="639502921">
                      <w:marLeft w:val="0"/>
                      <w:marRight w:val="0"/>
                      <w:marTop w:val="0"/>
                      <w:marBottom w:val="600"/>
                      <w:divBdr>
                        <w:top w:val="none" w:sz="0" w:space="0" w:color="auto"/>
                        <w:left w:val="none" w:sz="0" w:space="0" w:color="auto"/>
                        <w:bottom w:val="none" w:sz="0" w:space="0" w:color="auto"/>
                        <w:right w:val="none" w:sz="0" w:space="0" w:color="auto"/>
                      </w:divBdr>
                      <w:divsChild>
                        <w:div w:id="978194297">
                          <w:marLeft w:val="0"/>
                          <w:marRight w:val="0"/>
                          <w:marTop w:val="0"/>
                          <w:marBottom w:val="180"/>
                          <w:divBdr>
                            <w:top w:val="none" w:sz="0" w:space="0" w:color="auto"/>
                            <w:left w:val="none" w:sz="0" w:space="0" w:color="auto"/>
                            <w:bottom w:val="none" w:sz="0" w:space="0" w:color="auto"/>
                            <w:right w:val="none" w:sz="0" w:space="0" w:color="auto"/>
                          </w:divBdr>
                        </w:div>
                        <w:div w:id="2487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7969">
                  <w:marLeft w:val="0"/>
                  <w:marRight w:val="0"/>
                  <w:marTop w:val="0"/>
                  <w:marBottom w:val="0"/>
                  <w:divBdr>
                    <w:top w:val="none" w:sz="0" w:space="0" w:color="auto"/>
                    <w:left w:val="none" w:sz="0" w:space="0" w:color="auto"/>
                    <w:bottom w:val="none" w:sz="0" w:space="0" w:color="auto"/>
                    <w:right w:val="none" w:sz="0" w:space="0" w:color="auto"/>
                  </w:divBdr>
                  <w:divsChild>
                    <w:div w:id="1923029657">
                      <w:marLeft w:val="0"/>
                      <w:marRight w:val="0"/>
                      <w:marTop w:val="0"/>
                      <w:marBottom w:val="600"/>
                      <w:divBdr>
                        <w:top w:val="none" w:sz="0" w:space="0" w:color="auto"/>
                        <w:left w:val="none" w:sz="0" w:space="0" w:color="auto"/>
                        <w:bottom w:val="none" w:sz="0" w:space="0" w:color="auto"/>
                        <w:right w:val="none" w:sz="0" w:space="0" w:color="auto"/>
                      </w:divBdr>
                      <w:divsChild>
                        <w:div w:id="191635996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4357113">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978340636">
      <w:bodyDiv w:val="1"/>
      <w:marLeft w:val="0"/>
      <w:marRight w:val="0"/>
      <w:marTop w:val="0"/>
      <w:marBottom w:val="0"/>
      <w:divBdr>
        <w:top w:val="none" w:sz="0" w:space="0" w:color="auto"/>
        <w:left w:val="none" w:sz="0" w:space="0" w:color="auto"/>
        <w:bottom w:val="none" w:sz="0" w:space="0" w:color="auto"/>
        <w:right w:val="none" w:sz="0" w:space="0" w:color="auto"/>
      </w:divBdr>
      <w:divsChild>
        <w:div w:id="313418056">
          <w:marLeft w:val="0"/>
          <w:marRight w:val="0"/>
          <w:marTop w:val="0"/>
          <w:marBottom w:val="0"/>
          <w:divBdr>
            <w:top w:val="none" w:sz="0" w:space="0" w:color="auto"/>
            <w:left w:val="none" w:sz="0" w:space="0" w:color="auto"/>
            <w:bottom w:val="none" w:sz="0" w:space="0" w:color="auto"/>
            <w:right w:val="none" w:sz="0" w:space="0" w:color="auto"/>
          </w:divBdr>
        </w:div>
        <w:div w:id="576941052">
          <w:marLeft w:val="0"/>
          <w:marRight w:val="0"/>
          <w:marTop w:val="0"/>
          <w:marBottom w:val="0"/>
          <w:divBdr>
            <w:top w:val="none" w:sz="0" w:space="0" w:color="auto"/>
            <w:left w:val="none" w:sz="0" w:space="0" w:color="auto"/>
            <w:bottom w:val="none" w:sz="0" w:space="0" w:color="auto"/>
            <w:right w:val="none" w:sz="0" w:space="0" w:color="auto"/>
          </w:divBdr>
        </w:div>
      </w:divsChild>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395350386">
      <w:bodyDiv w:val="1"/>
      <w:marLeft w:val="0"/>
      <w:marRight w:val="0"/>
      <w:marTop w:val="0"/>
      <w:marBottom w:val="0"/>
      <w:divBdr>
        <w:top w:val="none" w:sz="0" w:space="0" w:color="auto"/>
        <w:left w:val="none" w:sz="0" w:space="0" w:color="auto"/>
        <w:bottom w:val="none" w:sz="0" w:space="0" w:color="auto"/>
        <w:right w:val="none" w:sz="0" w:space="0" w:color="auto"/>
      </w:divBdr>
    </w:div>
    <w:div w:id="1413888168">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 w:id="1612591313">
      <w:bodyDiv w:val="1"/>
      <w:marLeft w:val="0"/>
      <w:marRight w:val="0"/>
      <w:marTop w:val="0"/>
      <w:marBottom w:val="0"/>
      <w:divBdr>
        <w:top w:val="none" w:sz="0" w:space="0" w:color="auto"/>
        <w:left w:val="none" w:sz="0" w:space="0" w:color="auto"/>
        <w:bottom w:val="none" w:sz="0" w:space="0" w:color="auto"/>
        <w:right w:val="none" w:sz="0" w:space="0" w:color="auto"/>
      </w:divBdr>
      <w:divsChild>
        <w:div w:id="24434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41908</TotalTime>
  <Pages>9</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664</cp:revision>
  <cp:lastPrinted>2015-09-10T07:38:00Z</cp:lastPrinted>
  <dcterms:created xsi:type="dcterms:W3CDTF">2015-04-01T15:01:00Z</dcterms:created>
  <dcterms:modified xsi:type="dcterms:W3CDTF">2016-02-17T11:36:00Z</dcterms:modified>
</cp:coreProperties>
</file>