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EB63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06</w:t>
            </w:r>
          </w:p>
        </w:tc>
      </w:tr>
    </w:tbl>
    <w:p w:rsidR="00CC2FB3" w:rsidRDefault="00CC2FB3" w:rsidP="00A851DA">
      <w:pPr>
        <w:rPr>
          <w:b/>
          <w:lang w:val="en-US"/>
        </w:rPr>
      </w:pPr>
    </w:p>
    <w:tbl>
      <w:tblPr>
        <w:tblStyle w:val="TableGrid"/>
        <w:tblW w:w="0" w:type="auto"/>
        <w:tblLook w:val="04A0"/>
      </w:tblPr>
      <w:tblGrid>
        <w:gridCol w:w="9242"/>
      </w:tblGrid>
      <w:tr w:rsidR="00CC2FB3" w:rsidTr="4A6DD424">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3A3231" w:rsidP="003A3231">
            <w:pPr>
              <w:jc w:val="right"/>
              <w:rPr>
                <w:rFonts w:ascii="Calibri" w:eastAsia="Calibri" w:hAnsi="Calibri"/>
                <w:b/>
                <w:bCs/>
                <w:color w:val="000000"/>
              </w:rPr>
            </w:pPr>
            <w:r>
              <w:rPr>
                <w:rFonts w:ascii="Calibri" w:eastAsia="Calibri" w:hAnsi="Calibri"/>
                <w:b/>
                <w:bCs/>
                <w:color w:val="000000"/>
              </w:rPr>
              <w:t xml:space="preserve">                                                                                                                                      Name: Emmanuel</w:t>
            </w:r>
            <w:r w:rsidR="00CC2FB3">
              <w:rPr>
                <w:rFonts w:ascii="Calibri" w:eastAsia="Calibri" w:hAnsi="Calibri"/>
                <w:b/>
                <w:bCs/>
                <w:color w:val="000000"/>
              </w:rPr>
              <w:t xml:space="preserve"> kalyata</w:t>
            </w:r>
          </w:p>
          <w:p w:rsidR="00D73817" w:rsidRDefault="00EF66CE" w:rsidP="003A3231">
            <w:pPr>
              <w:jc w:val="right"/>
              <w:rPr>
                <w:rFonts w:ascii="Calibri" w:eastAsia="Calibri" w:hAnsi="Calibri"/>
                <w:b/>
                <w:bCs/>
                <w:color w:val="000000"/>
              </w:rPr>
            </w:pPr>
            <w:r>
              <w:rPr>
                <w:rFonts w:ascii="Calibri" w:eastAsia="Calibri" w:hAnsi="Calibri"/>
                <w:b/>
                <w:bCs/>
                <w:color w:val="000000"/>
              </w:rPr>
              <w:t xml:space="preserve">                                                                                                                                           Student no.1381</w:t>
            </w:r>
          </w:p>
          <w:p w:rsidR="00D73817" w:rsidRDefault="00EF66CE" w:rsidP="003A3231">
            <w:pPr>
              <w:jc w:val="right"/>
              <w:rPr>
                <w:rFonts w:ascii="Calibri" w:eastAsia="Calibri" w:hAnsi="Calibri"/>
                <w:b/>
                <w:bCs/>
                <w:color w:val="000000"/>
              </w:rPr>
            </w:pPr>
            <w:r>
              <w:rPr>
                <w:rFonts w:ascii="Calibri" w:eastAsia="Calibri" w:hAnsi="Calibri"/>
                <w:b/>
                <w:bCs/>
                <w:color w:val="000000"/>
              </w:rPr>
              <w:t xml:space="preserve">                                                                                                                                            Assignment no. 06</w:t>
            </w:r>
          </w:p>
          <w:p w:rsidR="003A3231" w:rsidRDefault="003A3231" w:rsidP="003A3231">
            <w:pPr>
              <w:jc w:val="right"/>
              <w:rPr>
                <w:rFonts w:ascii="Calibri" w:eastAsia="Calibri" w:hAnsi="Calibri"/>
                <w:b/>
                <w:bCs/>
                <w:color w:val="000000"/>
              </w:rPr>
            </w:pPr>
            <w:r>
              <w:rPr>
                <w:rFonts w:ascii="Calibri" w:eastAsia="Calibri" w:hAnsi="Calibri"/>
                <w:b/>
                <w:bCs/>
                <w:color w:val="000000"/>
              </w:rPr>
              <w:t xml:space="preserve">                                                                                                                                            Page 1</w:t>
            </w:r>
          </w:p>
          <w:p w:rsidR="00D73817" w:rsidRDefault="00EF66CE">
            <w:pPr>
              <w:rPr>
                <w:rFonts w:ascii="Calibri" w:eastAsia="Calibri" w:hAnsi="Calibri"/>
                <w:b/>
                <w:bCs/>
                <w:color w:val="000000"/>
              </w:rPr>
            </w:pPr>
            <w:r>
              <w:rPr>
                <w:rFonts w:ascii="Calibri" w:eastAsia="Calibri" w:hAnsi="Calibri"/>
                <w:b/>
                <w:bCs/>
                <w:color w:val="000000"/>
              </w:rPr>
              <w:t>Question 1</w:t>
            </w:r>
          </w:p>
          <w:p w:rsidR="00D73817" w:rsidRDefault="00EF66CE">
            <w:pPr>
              <w:rPr>
                <w:rFonts w:ascii="Calibri" w:eastAsia="Calibri" w:hAnsi="Calibri"/>
                <w:color w:val="000000"/>
              </w:rPr>
            </w:pPr>
            <w:r w:rsidRPr="003A3231">
              <w:rPr>
                <w:rFonts w:ascii="Calibri" w:eastAsia="Calibri" w:hAnsi="Calibri"/>
                <w:b/>
                <w:color w:val="000000"/>
              </w:rPr>
              <w:t>I</w:t>
            </w:r>
            <w:r>
              <w:rPr>
                <w:rFonts w:ascii="Calibri" w:eastAsia="Calibri" w:hAnsi="Calibri"/>
                <w:color w:val="000000"/>
              </w:rPr>
              <w:t xml:space="preserve">. Administrative costs are day-to-day costs that keep the organization running but not directly related to the </w:t>
            </w:r>
            <w:r w:rsidR="003A3231">
              <w:rPr>
                <w:rFonts w:ascii="Calibri" w:eastAsia="Calibri" w:hAnsi="Calibri"/>
                <w:color w:val="000000"/>
              </w:rPr>
              <w:t>project, such</w:t>
            </w:r>
            <w:r>
              <w:rPr>
                <w:rFonts w:ascii="Calibri" w:eastAsia="Calibri" w:hAnsi="Calibri"/>
                <w:color w:val="000000"/>
              </w:rPr>
              <w:t xml:space="preserve"> as local phone </w:t>
            </w:r>
            <w:r w:rsidR="003A3231">
              <w:rPr>
                <w:rFonts w:ascii="Calibri" w:eastAsia="Calibri" w:hAnsi="Calibri"/>
                <w:color w:val="000000"/>
              </w:rPr>
              <w:t>bills, office</w:t>
            </w:r>
            <w:r>
              <w:rPr>
                <w:rFonts w:ascii="Calibri" w:eastAsia="Calibri" w:hAnsi="Calibri"/>
                <w:color w:val="000000"/>
              </w:rPr>
              <w:t xml:space="preserve"> equipment etc.</w:t>
            </w:r>
          </w:p>
          <w:p w:rsidR="00D73817" w:rsidRDefault="00EF66CE">
            <w:pPr>
              <w:rPr>
                <w:rFonts w:ascii="Calibri" w:eastAsia="Calibri" w:hAnsi="Calibri"/>
                <w:color w:val="000000"/>
              </w:rPr>
            </w:pPr>
            <w:r w:rsidRPr="003A3231">
              <w:rPr>
                <w:rFonts w:ascii="Calibri" w:eastAsia="Calibri" w:hAnsi="Calibri"/>
                <w:b/>
                <w:color w:val="000000"/>
              </w:rPr>
              <w:t>II.</w:t>
            </w:r>
            <w:r>
              <w:rPr>
                <w:rFonts w:ascii="Calibri" w:eastAsia="Calibri" w:hAnsi="Calibri"/>
                <w:color w:val="000000"/>
              </w:rPr>
              <w:t xml:space="preserve"> </w:t>
            </w:r>
            <w:r>
              <w:rPr>
                <w:rFonts w:ascii="Calibri" w:eastAsia="Calibri" w:hAnsi="Calibri"/>
                <w:b/>
                <w:bCs/>
                <w:color w:val="000000"/>
              </w:rPr>
              <w:t>Historical information</w:t>
            </w:r>
            <w:r>
              <w:rPr>
                <w:rFonts w:ascii="Calibri" w:eastAsia="Calibri" w:hAnsi="Calibri"/>
                <w:color w:val="000000"/>
              </w:rPr>
              <w:t xml:space="preserve">-which is proven information from similar past projects. Such </w:t>
            </w:r>
            <w:r w:rsidR="003A3231">
              <w:rPr>
                <w:rFonts w:ascii="Calibri" w:eastAsia="Calibri" w:hAnsi="Calibri"/>
                <w:color w:val="000000"/>
              </w:rPr>
              <w:t>information would provide</w:t>
            </w:r>
            <w:r>
              <w:rPr>
                <w:rFonts w:ascii="Calibri" w:eastAsia="Calibri" w:hAnsi="Calibri"/>
                <w:color w:val="000000"/>
              </w:rPr>
              <w:t xml:space="preserve"> answers as to what resources are required to complete a similar project.</w:t>
            </w:r>
          </w:p>
          <w:p w:rsidR="00D73817" w:rsidRDefault="003A3231">
            <w:pPr>
              <w:rPr>
                <w:rFonts w:ascii="Calibri" w:eastAsia="Calibri" w:hAnsi="Calibri"/>
                <w:color w:val="000000"/>
              </w:rPr>
            </w:pPr>
            <w:r>
              <w:rPr>
                <w:rFonts w:ascii="Calibri" w:eastAsia="Calibri" w:hAnsi="Calibri"/>
                <w:b/>
                <w:bCs/>
                <w:color w:val="000000"/>
              </w:rPr>
              <w:t>Work</w:t>
            </w:r>
            <w:r w:rsidR="00EF66CE">
              <w:rPr>
                <w:rFonts w:ascii="Calibri" w:eastAsia="Calibri" w:hAnsi="Calibri"/>
                <w:b/>
                <w:bCs/>
                <w:color w:val="000000"/>
              </w:rPr>
              <w:t xml:space="preserve"> breakdown structure-</w:t>
            </w:r>
            <w:r w:rsidR="00EF66CE">
              <w:rPr>
                <w:rFonts w:ascii="Calibri" w:eastAsia="Calibri" w:hAnsi="Calibri"/>
                <w:color w:val="000000"/>
              </w:rPr>
              <w:t xml:space="preserve"> </w:t>
            </w:r>
            <w:r>
              <w:rPr>
                <w:rFonts w:ascii="Calibri" w:eastAsia="Calibri" w:hAnsi="Calibri"/>
                <w:color w:val="000000"/>
              </w:rPr>
              <w:t>this</w:t>
            </w:r>
            <w:r w:rsidR="00EF66CE">
              <w:rPr>
                <w:rFonts w:ascii="Calibri" w:eastAsia="Calibri" w:hAnsi="Calibri"/>
                <w:color w:val="000000"/>
              </w:rPr>
              <w:t xml:space="preserve"> deliverable-oriented breakdown of the components of a project. This helps in identifying the components requiring specific </w:t>
            </w:r>
            <w:r>
              <w:rPr>
                <w:rFonts w:ascii="Calibri" w:eastAsia="Calibri" w:hAnsi="Calibri"/>
                <w:color w:val="000000"/>
              </w:rPr>
              <w:t>people, equipment</w:t>
            </w:r>
            <w:r w:rsidR="00EF66CE">
              <w:rPr>
                <w:rFonts w:ascii="Calibri" w:eastAsia="Calibri" w:hAnsi="Calibri"/>
                <w:color w:val="000000"/>
              </w:rPr>
              <w:t xml:space="preserve"> and materials as it breaks down the whole project into smaller </w:t>
            </w:r>
            <w:r>
              <w:rPr>
                <w:rFonts w:ascii="Calibri" w:eastAsia="Calibri" w:hAnsi="Calibri"/>
                <w:color w:val="000000"/>
              </w:rPr>
              <w:t>tasks, thereby</w:t>
            </w:r>
            <w:r w:rsidR="00EF66CE">
              <w:rPr>
                <w:rFonts w:ascii="Calibri" w:eastAsia="Calibri" w:hAnsi="Calibri"/>
                <w:color w:val="000000"/>
              </w:rPr>
              <w:t xml:space="preserve"> making it easy to estimate cost of each task.</w:t>
            </w:r>
          </w:p>
          <w:p w:rsidR="00D73817" w:rsidRDefault="00EF66CE">
            <w:pPr>
              <w:rPr>
                <w:rFonts w:ascii="Calibri" w:eastAsia="Calibri" w:hAnsi="Calibri"/>
                <w:color w:val="000000"/>
              </w:rPr>
            </w:pPr>
            <w:r>
              <w:rPr>
                <w:rFonts w:ascii="Calibri" w:eastAsia="Calibri" w:hAnsi="Calibri"/>
                <w:b/>
                <w:bCs/>
                <w:color w:val="000000"/>
              </w:rPr>
              <w:t>Resource pool description-</w:t>
            </w:r>
            <w:r>
              <w:rPr>
                <w:rFonts w:ascii="Calibri" w:eastAsia="Calibri" w:hAnsi="Calibri"/>
                <w:color w:val="000000"/>
              </w:rPr>
              <w:t xml:space="preserve">this is a description of resources that are available for the project. These may include </w:t>
            </w:r>
            <w:r w:rsidR="003A3231">
              <w:rPr>
                <w:rFonts w:ascii="Calibri" w:eastAsia="Calibri" w:hAnsi="Calibri"/>
                <w:color w:val="000000"/>
              </w:rPr>
              <w:t>people, materials</w:t>
            </w:r>
            <w:r>
              <w:rPr>
                <w:rFonts w:ascii="Calibri" w:eastAsia="Calibri" w:hAnsi="Calibri"/>
                <w:color w:val="000000"/>
              </w:rPr>
              <w:t xml:space="preserve"> and equipment. The resource pool varies as the project passes through progressive elaboration.</w:t>
            </w:r>
          </w:p>
          <w:p w:rsidR="00D73817" w:rsidRDefault="00EF66CE">
            <w:pPr>
              <w:rPr>
                <w:rFonts w:ascii="Calibri" w:eastAsia="Calibri" w:hAnsi="Calibri"/>
                <w:color w:val="000000"/>
              </w:rPr>
            </w:pPr>
            <w:r>
              <w:rPr>
                <w:rFonts w:ascii="Calibri" w:eastAsia="Calibri" w:hAnsi="Calibri"/>
                <w:b/>
                <w:bCs/>
                <w:color w:val="000000"/>
              </w:rPr>
              <w:t xml:space="preserve">Organizational policies </w:t>
            </w:r>
            <w:r>
              <w:rPr>
                <w:rFonts w:ascii="Calibri" w:eastAsia="Calibri" w:hAnsi="Calibri"/>
                <w:color w:val="000000"/>
              </w:rPr>
              <w:t>these are a course of action or actions selected by an organization from among the alternatives to guide and determine present and future decisions and positions on matters of interests. Therefore the project manager must consider the performing organizations policies regarding staff acquisition that might be needed ad the project progresses.</w:t>
            </w:r>
          </w:p>
          <w:p w:rsidR="00D73817" w:rsidRDefault="00EF66CE">
            <w:pPr>
              <w:rPr>
                <w:rFonts w:ascii="Calibri" w:eastAsia="Calibri" w:hAnsi="Calibri"/>
                <w:color w:val="000000"/>
              </w:rPr>
            </w:pPr>
            <w:r>
              <w:rPr>
                <w:rFonts w:ascii="Calibri" w:eastAsia="Calibri" w:hAnsi="Calibri"/>
                <w:b/>
                <w:bCs/>
                <w:color w:val="000000"/>
              </w:rPr>
              <w:t xml:space="preserve">Scope statement </w:t>
            </w:r>
            <w:r>
              <w:rPr>
                <w:rFonts w:ascii="Calibri" w:eastAsia="Calibri" w:hAnsi="Calibri"/>
                <w:color w:val="000000"/>
              </w:rPr>
              <w:t xml:space="preserve">is the statement that defines the project work. The scope statement of a project is the reference point for multiple documents that describe the project and its parameters. The scope statement may act as a </w:t>
            </w:r>
            <w:r w:rsidR="003A3231">
              <w:rPr>
                <w:rFonts w:ascii="Calibri" w:eastAsia="Calibri" w:hAnsi="Calibri"/>
                <w:color w:val="000000"/>
              </w:rPr>
              <w:t>guide in</w:t>
            </w:r>
            <w:r>
              <w:rPr>
                <w:rFonts w:ascii="Calibri" w:eastAsia="Calibri" w:hAnsi="Calibri"/>
                <w:color w:val="000000"/>
              </w:rPr>
              <w:t xml:space="preserve"> resource planning by identifying the purpose of the project and the required work to complete the project.</w:t>
            </w:r>
          </w:p>
          <w:p w:rsidR="00D73817" w:rsidRDefault="00EF66CE">
            <w:pPr>
              <w:rPr>
                <w:rFonts w:ascii="Calibri" w:eastAsia="Calibri" w:hAnsi="Calibri"/>
                <w:color w:val="000000"/>
              </w:rPr>
            </w:pPr>
            <w:r>
              <w:rPr>
                <w:rFonts w:ascii="Calibri" w:eastAsia="Calibri" w:hAnsi="Calibri"/>
                <w:b/>
                <w:bCs/>
                <w:color w:val="000000"/>
              </w:rPr>
              <w:t xml:space="preserve">Activity duration estimates </w:t>
            </w:r>
            <w:r>
              <w:rPr>
                <w:rFonts w:ascii="Calibri" w:eastAsia="Calibri" w:hAnsi="Calibri"/>
                <w:color w:val="000000"/>
              </w:rPr>
              <w:t>this is the process of quantifying the amount of time that is anticipated a specific activity would take to complete. The duration of activity is needed to consider costs and benefits of assigning more effort to reduce tasks duration where feasible.</w:t>
            </w:r>
          </w:p>
          <w:p w:rsidR="00D73817" w:rsidRDefault="00EF66CE">
            <w:pPr>
              <w:rPr>
                <w:rFonts w:ascii="Calibri" w:eastAsia="Calibri" w:hAnsi="Calibri"/>
                <w:color w:val="000000"/>
              </w:rPr>
            </w:pPr>
            <w:r w:rsidRPr="003A3231">
              <w:rPr>
                <w:rFonts w:ascii="Calibri" w:eastAsia="Calibri" w:hAnsi="Calibri"/>
                <w:b/>
                <w:bCs/>
                <w:color w:val="000000"/>
              </w:rPr>
              <w:t>III</w:t>
            </w:r>
            <w:r>
              <w:rPr>
                <w:rFonts w:ascii="Calibri" w:eastAsia="Calibri" w:hAnsi="Calibri"/>
                <w:b/>
                <w:bCs/>
                <w:color w:val="000000"/>
              </w:rPr>
              <w:t xml:space="preserve">. </w:t>
            </w:r>
            <w:r>
              <w:rPr>
                <w:rFonts w:ascii="Calibri" w:eastAsia="Calibri" w:hAnsi="Calibri"/>
                <w:color w:val="000000"/>
              </w:rPr>
              <w:t xml:space="preserve">Trade and professional associates </w:t>
            </w:r>
          </w:p>
          <w:p w:rsidR="00D73817" w:rsidRDefault="00EF66CE">
            <w:pPr>
              <w:rPr>
                <w:rFonts w:ascii="Calibri" w:eastAsia="Calibri" w:hAnsi="Calibri"/>
                <w:color w:val="000000"/>
              </w:rPr>
            </w:pPr>
            <w:r>
              <w:rPr>
                <w:rFonts w:ascii="Calibri" w:eastAsia="Calibri" w:hAnsi="Calibri"/>
                <w:color w:val="000000"/>
              </w:rPr>
              <w:t xml:space="preserve">      Industry groups </w:t>
            </w:r>
          </w:p>
          <w:p w:rsidR="00D73817" w:rsidRDefault="00EF66CE">
            <w:pPr>
              <w:rPr>
                <w:rFonts w:ascii="Calibri" w:eastAsia="Calibri" w:hAnsi="Calibri"/>
                <w:color w:val="000000"/>
              </w:rPr>
            </w:pPr>
            <w:r>
              <w:rPr>
                <w:rFonts w:ascii="Calibri" w:eastAsia="Calibri" w:hAnsi="Calibri"/>
                <w:color w:val="000000"/>
              </w:rPr>
              <w:t xml:space="preserve">      Internal subject matter experts </w:t>
            </w:r>
          </w:p>
          <w:p w:rsidR="00D73817" w:rsidRDefault="00EF66CE">
            <w:pPr>
              <w:rPr>
                <w:rFonts w:ascii="Calibri" w:eastAsia="Calibri" w:hAnsi="Calibri"/>
                <w:color w:val="000000"/>
              </w:rPr>
            </w:pPr>
            <w:r>
              <w:rPr>
                <w:rFonts w:ascii="Calibri" w:eastAsia="Calibri" w:hAnsi="Calibri"/>
                <w:color w:val="000000"/>
              </w:rPr>
              <w:t xml:space="preserve">      External subject matter experts </w:t>
            </w:r>
          </w:p>
          <w:p w:rsidR="00D73817" w:rsidRDefault="00EF66CE">
            <w:pPr>
              <w:rPr>
                <w:rFonts w:ascii="Calibri" w:eastAsia="Calibri" w:hAnsi="Calibri"/>
                <w:color w:val="000000"/>
              </w:rPr>
            </w:pPr>
            <w:r w:rsidRPr="003A3231">
              <w:rPr>
                <w:rFonts w:ascii="Calibri" w:eastAsia="Calibri" w:hAnsi="Calibri"/>
                <w:b/>
                <w:color w:val="000000"/>
              </w:rPr>
              <w:t>IV</w:t>
            </w:r>
            <w:r>
              <w:rPr>
                <w:rFonts w:ascii="Calibri" w:eastAsia="Calibri" w:hAnsi="Calibri"/>
                <w:color w:val="000000"/>
              </w:rPr>
              <w:t xml:space="preserve">. Work breakdown structure </w:t>
            </w:r>
          </w:p>
          <w:p w:rsidR="00D73817" w:rsidRDefault="00EF66CE">
            <w:pPr>
              <w:rPr>
                <w:rFonts w:ascii="Calibri" w:eastAsia="Calibri" w:hAnsi="Calibri"/>
                <w:color w:val="000000"/>
              </w:rPr>
            </w:pPr>
            <w:r>
              <w:rPr>
                <w:rFonts w:ascii="Calibri" w:eastAsia="Calibri" w:hAnsi="Calibri"/>
                <w:color w:val="000000"/>
              </w:rPr>
              <w:t xml:space="preserve">       Resource requirements </w:t>
            </w:r>
          </w:p>
          <w:p w:rsidR="00D73817" w:rsidRDefault="00EF66CE">
            <w:pPr>
              <w:rPr>
                <w:rFonts w:ascii="Calibri" w:eastAsia="Calibri" w:hAnsi="Calibri"/>
                <w:color w:val="000000"/>
              </w:rPr>
            </w:pPr>
            <w:r>
              <w:rPr>
                <w:rFonts w:ascii="Calibri" w:eastAsia="Calibri" w:hAnsi="Calibri"/>
                <w:color w:val="000000"/>
              </w:rPr>
              <w:t xml:space="preserve">       Resource rates</w:t>
            </w:r>
          </w:p>
          <w:p w:rsidR="003A3231" w:rsidRDefault="003A3231">
            <w:pPr>
              <w:rPr>
                <w:rFonts w:ascii="Calibri" w:eastAsia="Calibri" w:hAnsi="Calibri"/>
                <w:b/>
                <w:color w:val="000000"/>
              </w:rPr>
            </w:pPr>
          </w:p>
          <w:p w:rsidR="003A3231" w:rsidRDefault="003A3231">
            <w:pPr>
              <w:rPr>
                <w:rFonts w:ascii="Calibri" w:eastAsia="Calibri" w:hAnsi="Calibri"/>
                <w:b/>
                <w:color w:val="000000"/>
              </w:rPr>
            </w:pPr>
          </w:p>
          <w:p w:rsidR="003A3231" w:rsidRDefault="003A3231" w:rsidP="003A3231">
            <w:pPr>
              <w:jc w:val="right"/>
              <w:rPr>
                <w:rFonts w:ascii="Calibri" w:eastAsia="Calibri" w:hAnsi="Calibri"/>
                <w:b/>
                <w:color w:val="000000"/>
              </w:rPr>
            </w:pPr>
            <w:r>
              <w:rPr>
                <w:rFonts w:ascii="Calibri" w:eastAsia="Calibri" w:hAnsi="Calibri"/>
                <w:b/>
                <w:color w:val="000000"/>
              </w:rPr>
              <w:t>Name: Emmanuel Kalyata</w:t>
            </w:r>
          </w:p>
          <w:p w:rsidR="003A3231" w:rsidRDefault="003A3231" w:rsidP="003A3231">
            <w:pPr>
              <w:jc w:val="right"/>
              <w:rPr>
                <w:rFonts w:ascii="Calibri" w:eastAsia="Calibri" w:hAnsi="Calibri"/>
                <w:b/>
                <w:color w:val="000000"/>
              </w:rPr>
            </w:pPr>
            <w:r>
              <w:rPr>
                <w:rFonts w:ascii="Calibri" w:eastAsia="Calibri" w:hAnsi="Calibri"/>
                <w:b/>
                <w:color w:val="000000"/>
              </w:rPr>
              <w:t>Student no. 1381</w:t>
            </w:r>
          </w:p>
          <w:p w:rsidR="003A3231" w:rsidRDefault="003A3231" w:rsidP="003A3231">
            <w:pPr>
              <w:jc w:val="right"/>
              <w:rPr>
                <w:rFonts w:ascii="Calibri" w:eastAsia="Calibri" w:hAnsi="Calibri"/>
                <w:b/>
                <w:color w:val="000000"/>
              </w:rPr>
            </w:pPr>
            <w:r>
              <w:rPr>
                <w:rFonts w:ascii="Calibri" w:eastAsia="Calibri" w:hAnsi="Calibri"/>
                <w:b/>
                <w:color w:val="000000"/>
              </w:rPr>
              <w:t>Assignment no. 06</w:t>
            </w:r>
          </w:p>
          <w:p w:rsidR="003A3231" w:rsidRDefault="003A3231" w:rsidP="003A3231">
            <w:pPr>
              <w:jc w:val="right"/>
              <w:rPr>
                <w:rFonts w:ascii="Calibri" w:eastAsia="Calibri" w:hAnsi="Calibri"/>
                <w:b/>
                <w:color w:val="000000"/>
              </w:rPr>
            </w:pPr>
            <w:r>
              <w:rPr>
                <w:rFonts w:ascii="Calibri" w:eastAsia="Calibri" w:hAnsi="Calibri"/>
                <w:b/>
                <w:color w:val="000000"/>
              </w:rPr>
              <w:t>Page 2</w:t>
            </w:r>
          </w:p>
          <w:p w:rsidR="003A3231" w:rsidRDefault="003A3231" w:rsidP="003A3231">
            <w:pPr>
              <w:jc w:val="right"/>
              <w:rPr>
                <w:rFonts w:ascii="Calibri" w:eastAsia="Calibri" w:hAnsi="Calibri"/>
                <w:b/>
                <w:color w:val="000000"/>
              </w:rPr>
            </w:pPr>
          </w:p>
          <w:p w:rsidR="003A3231" w:rsidRDefault="003A3231">
            <w:pPr>
              <w:rPr>
                <w:rFonts w:ascii="Calibri" w:eastAsia="Calibri" w:hAnsi="Calibri"/>
                <w:b/>
                <w:color w:val="000000"/>
              </w:rPr>
            </w:pPr>
          </w:p>
          <w:p w:rsidR="003A3231" w:rsidRDefault="003A3231">
            <w:pPr>
              <w:rPr>
                <w:rFonts w:ascii="Calibri" w:eastAsia="Calibri" w:hAnsi="Calibri"/>
                <w:b/>
                <w:color w:val="000000"/>
              </w:rPr>
            </w:pPr>
          </w:p>
          <w:p w:rsidR="00D73817" w:rsidRDefault="00EF66CE">
            <w:pPr>
              <w:rPr>
                <w:rFonts w:ascii="Calibri" w:eastAsia="Calibri" w:hAnsi="Calibri"/>
                <w:color w:val="000000"/>
              </w:rPr>
            </w:pPr>
            <w:r w:rsidRPr="003A3231">
              <w:rPr>
                <w:rFonts w:ascii="Calibri" w:eastAsia="Calibri" w:hAnsi="Calibri"/>
                <w:b/>
                <w:color w:val="000000"/>
              </w:rPr>
              <w:t>V</w:t>
            </w:r>
            <w:r>
              <w:rPr>
                <w:rFonts w:ascii="Calibri" w:eastAsia="Calibri" w:hAnsi="Calibri"/>
                <w:color w:val="000000"/>
              </w:rPr>
              <w:t xml:space="preserve">. </w:t>
            </w:r>
            <w:r>
              <w:rPr>
                <w:rFonts w:ascii="Calibri" w:eastAsia="Calibri" w:hAnsi="Calibri"/>
                <w:b/>
                <w:bCs/>
                <w:color w:val="000000"/>
              </w:rPr>
              <w:t xml:space="preserve">Cost baseline </w:t>
            </w:r>
            <w:r>
              <w:rPr>
                <w:rFonts w:ascii="Calibri" w:eastAsia="Calibri" w:hAnsi="Calibri"/>
                <w:color w:val="000000"/>
              </w:rPr>
              <w:t xml:space="preserve">is a time-phased budget that monitors and measures cost performance throughout the project lifecycle. It includes a contingency budget to accommodate the risk of incurring unidentifiable but normally occurring costs within the defined scope. A cost baseline </w:t>
            </w:r>
            <w:r w:rsidR="003A3231">
              <w:rPr>
                <w:rFonts w:ascii="Calibri" w:eastAsia="Calibri" w:hAnsi="Calibri"/>
                <w:color w:val="000000"/>
              </w:rPr>
              <w:t>varies</w:t>
            </w:r>
            <w:r>
              <w:rPr>
                <w:rFonts w:ascii="Calibri" w:eastAsia="Calibri" w:hAnsi="Calibri"/>
                <w:color w:val="000000"/>
              </w:rPr>
              <w:t xml:space="preserve"> from project to project depending on each project's unique budget.</w:t>
            </w:r>
          </w:p>
          <w:p w:rsidR="00D73817" w:rsidRDefault="00EF66CE">
            <w:pPr>
              <w:rPr>
                <w:rFonts w:ascii="Calibri" w:eastAsia="Calibri" w:hAnsi="Calibri"/>
                <w:color w:val="000000"/>
              </w:rPr>
            </w:pPr>
            <w:r>
              <w:rPr>
                <w:rFonts w:ascii="Calibri" w:eastAsia="Calibri" w:hAnsi="Calibri"/>
                <w:b/>
                <w:bCs/>
                <w:color w:val="000000"/>
              </w:rPr>
              <w:t xml:space="preserve">Change requests </w:t>
            </w:r>
            <w:r>
              <w:rPr>
                <w:rFonts w:ascii="Calibri" w:eastAsia="Calibri" w:hAnsi="Calibri"/>
                <w:color w:val="000000"/>
              </w:rPr>
              <w:t xml:space="preserve">this is a formal proposal for an alteration to the project or project activities. Change requests often arise when stakeholders want an addition or alteration to the agreed-upon deliverables of a </w:t>
            </w:r>
            <w:r w:rsidR="003A3231">
              <w:rPr>
                <w:rFonts w:ascii="Calibri" w:eastAsia="Calibri" w:hAnsi="Calibri"/>
                <w:color w:val="000000"/>
              </w:rPr>
              <w:t>project, such</w:t>
            </w:r>
            <w:r>
              <w:rPr>
                <w:rFonts w:ascii="Calibri" w:eastAsia="Calibri" w:hAnsi="Calibri"/>
                <w:color w:val="000000"/>
              </w:rPr>
              <w:t xml:space="preserve"> change may involve an addition feature or customization or extension of service. Change request may reduce or increase project cost depending on the change.</w:t>
            </w:r>
          </w:p>
          <w:p w:rsidR="00D73817" w:rsidRDefault="00EF66CE">
            <w:pPr>
              <w:rPr>
                <w:rFonts w:ascii="Calibri" w:eastAsia="Calibri" w:hAnsi="Calibri"/>
                <w:color w:val="000000"/>
              </w:rPr>
            </w:pPr>
            <w:r>
              <w:rPr>
                <w:rFonts w:ascii="Calibri" w:eastAsia="Calibri" w:hAnsi="Calibri"/>
                <w:b/>
                <w:bCs/>
                <w:color w:val="000000"/>
              </w:rPr>
              <w:t xml:space="preserve">Performance reports </w:t>
            </w:r>
            <w:r>
              <w:rPr>
                <w:rFonts w:ascii="Calibri" w:eastAsia="Calibri" w:hAnsi="Calibri"/>
                <w:color w:val="000000"/>
              </w:rPr>
              <w:t xml:space="preserve">these are reports or documents that represent a thorough organized view of work performance to </w:t>
            </w:r>
            <w:r w:rsidR="003A3231">
              <w:rPr>
                <w:rFonts w:ascii="Calibri" w:eastAsia="Calibri" w:hAnsi="Calibri"/>
                <w:color w:val="000000"/>
              </w:rPr>
              <w:t>date, any</w:t>
            </w:r>
            <w:r>
              <w:rPr>
                <w:rFonts w:ascii="Calibri" w:eastAsia="Calibri" w:hAnsi="Calibri"/>
                <w:color w:val="000000"/>
              </w:rPr>
              <w:t xml:space="preserve"> earned value parameters and </w:t>
            </w:r>
            <w:r w:rsidR="003A3231">
              <w:rPr>
                <w:rFonts w:ascii="Calibri" w:eastAsia="Calibri" w:hAnsi="Calibri"/>
                <w:color w:val="000000"/>
              </w:rPr>
              <w:t>calculations, and</w:t>
            </w:r>
            <w:r>
              <w:rPr>
                <w:rFonts w:ascii="Calibri" w:eastAsia="Calibri" w:hAnsi="Calibri"/>
                <w:color w:val="000000"/>
              </w:rPr>
              <w:t xml:space="preserve"> the to date analysis of project work progress and status. A number of common formats used in performance reports include multiple chart types</w:t>
            </w:r>
            <w:r w:rsidR="003A3231">
              <w:rPr>
                <w:rFonts w:ascii="Calibri" w:eastAsia="Calibri" w:hAnsi="Calibri"/>
                <w:color w:val="000000"/>
              </w:rPr>
              <w:t>, tables, histograms</w:t>
            </w:r>
            <w:r>
              <w:rPr>
                <w:rFonts w:ascii="Calibri" w:eastAsia="Calibri" w:hAnsi="Calibri"/>
                <w:color w:val="000000"/>
              </w:rPr>
              <w:t xml:space="preserve"> and s-curves. These reports may vary according to the needs of stakeholders.</w:t>
            </w:r>
          </w:p>
          <w:p w:rsidR="00D73817" w:rsidRDefault="00EF66CE">
            <w:pPr>
              <w:rPr>
                <w:rFonts w:ascii="Calibri" w:eastAsia="Calibri" w:hAnsi="Calibri"/>
                <w:color w:val="000000"/>
              </w:rPr>
            </w:pPr>
            <w:r>
              <w:rPr>
                <w:rFonts w:ascii="Calibri" w:eastAsia="Calibri" w:hAnsi="Calibri"/>
                <w:b/>
                <w:bCs/>
                <w:color w:val="000000"/>
              </w:rPr>
              <w:t>Cost management plan</w:t>
            </w:r>
            <w:r>
              <w:rPr>
                <w:rFonts w:ascii="Calibri" w:eastAsia="Calibri" w:hAnsi="Calibri"/>
                <w:color w:val="000000"/>
              </w:rPr>
              <w:t xml:space="preserve"> this is a document which outlines the criteria and activities which must be carried out as part of project management. It provides both input cost </w:t>
            </w:r>
            <w:r w:rsidR="003A3231">
              <w:rPr>
                <w:rFonts w:ascii="Calibri" w:eastAsia="Calibri" w:hAnsi="Calibri"/>
                <w:color w:val="000000"/>
              </w:rPr>
              <w:t>estimates, the</w:t>
            </w:r>
            <w:r>
              <w:rPr>
                <w:rFonts w:ascii="Calibri" w:eastAsia="Calibri" w:hAnsi="Calibri"/>
                <w:color w:val="000000"/>
              </w:rPr>
              <w:t xml:space="preserve"> amount of money being spent and cost output </w:t>
            </w:r>
            <w:r w:rsidR="003A3231">
              <w:rPr>
                <w:rFonts w:ascii="Calibri" w:eastAsia="Calibri" w:hAnsi="Calibri"/>
                <w:color w:val="000000"/>
              </w:rPr>
              <w:t>estimates, which</w:t>
            </w:r>
            <w:r>
              <w:rPr>
                <w:rFonts w:ascii="Calibri" w:eastAsia="Calibri" w:hAnsi="Calibri"/>
                <w:color w:val="000000"/>
              </w:rPr>
              <w:t xml:space="preserve"> is the amount of money estimated to be received. It will also provide planning and structure necessary to control the cost of the </w:t>
            </w:r>
            <w:r w:rsidR="003A3231">
              <w:rPr>
                <w:rFonts w:ascii="Calibri" w:eastAsia="Calibri" w:hAnsi="Calibri"/>
                <w:color w:val="000000"/>
              </w:rPr>
              <w:t>project, keeping</w:t>
            </w:r>
            <w:r>
              <w:rPr>
                <w:rFonts w:ascii="Calibri" w:eastAsia="Calibri" w:hAnsi="Calibri"/>
                <w:color w:val="000000"/>
              </w:rPr>
              <w:t xml:space="preserve"> them within the limits of the project budget.</w:t>
            </w:r>
          </w:p>
          <w:p w:rsidR="00D73817" w:rsidRDefault="00EF66CE">
            <w:pPr>
              <w:rPr>
                <w:rFonts w:ascii="Calibri" w:eastAsia="Calibri" w:hAnsi="Calibri"/>
                <w:b/>
                <w:bCs/>
                <w:color w:val="000000"/>
              </w:rPr>
            </w:pPr>
            <w:r>
              <w:rPr>
                <w:rFonts w:ascii="Calibri" w:eastAsia="Calibri" w:hAnsi="Calibri"/>
                <w:b/>
                <w:bCs/>
                <w:color w:val="000000"/>
              </w:rPr>
              <w:t>Question 2</w:t>
            </w:r>
          </w:p>
          <w:p w:rsidR="00D73817" w:rsidRDefault="00EF66CE">
            <w:pPr>
              <w:rPr>
                <w:rFonts w:ascii="Calibri" w:eastAsia="Calibri" w:hAnsi="Calibri"/>
                <w:color w:val="000000"/>
              </w:rPr>
            </w:pPr>
            <w:r>
              <w:rPr>
                <w:rFonts w:ascii="Calibri" w:eastAsia="Calibri" w:hAnsi="Calibri"/>
                <w:b/>
                <w:bCs/>
                <w:color w:val="000000"/>
              </w:rPr>
              <w:t>b)</w:t>
            </w:r>
            <w:r>
              <w:rPr>
                <w:rFonts w:ascii="Calibri" w:eastAsia="Calibri" w:hAnsi="Calibri"/>
                <w:color w:val="000000"/>
              </w:rPr>
              <w:t xml:space="preserve"> Administrative </w:t>
            </w:r>
            <w:r w:rsidR="003A3231">
              <w:rPr>
                <w:rFonts w:ascii="Calibri" w:eastAsia="Calibri" w:hAnsi="Calibri"/>
                <w:color w:val="000000"/>
              </w:rPr>
              <w:t>costs, resource</w:t>
            </w:r>
            <w:r>
              <w:rPr>
                <w:rFonts w:ascii="Calibri" w:eastAsia="Calibri" w:hAnsi="Calibri"/>
                <w:color w:val="000000"/>
              </w:rPr>
              <w:t xml:space="preserve"> or project costs and human resource cost.</w:t>
            </w:r>
          </w:p>
          <w:p w:rsidR="00D73817" w:rsidRDefault="00EF66CE">
            <w:pPr>
              <w:rPr>
                <w:rFonts w:ascii="Calibri" w:eastAsia="Calibri" w:hAnsi="Calibri"/>
                <w:b/>
                <w:bCs/>
                <w:color w:val="000000"/>
              </w:rPr>
            </w:pPr>
            <w:r>
              <w:rPr>
                <w:rFonts w:ascii="Calibri" w:eastAsia="Calibri" w:hAnsi="Calibri"/>
                <w:b/>
                <w:bCs/>
                <w:color w:val="000000"/>
              </w:rPr>
              <w:t>Question 3</w:t>
            </w:r>
          </w:p>
          <w:p w:rsidR="00D73817" w:rsidRDefault="00EF66CE">
            <w:pPr>
              <w:rPr>
                <w:rFonts w:ascii="Calibri" w:eastAsia="Calibri" w:hAnsi="Calibri"/>
                <w:color w:val="000000"/>
              </w:rPr>
            </w:pPr>
            <w:r>
              <w:rPr>
                <w:rFonts w:ascii="Calibri" w:eastAsia="Calibri" w:hAnsi="Calibri"/>
                <w:color w:val="000000"/>
              </w:rPr>
              <w:t xml:space="preserve">The learning curve is an approach which shows that if a task is performed over and over then less time will be required at each iteration. </w:t>
            </w:r>
            <w:r w:rsidR="001B3841">
              <w:rPr>
                <w:rFonts w:ascii="Calibri" w:eastAsia="Calibri" w:hAnsi="Calibri"/>
                <w:color w:val="000000"/>
              </w:rPr>
              <w:t>It’s</w:t>
            </w:r>
            <w:r>
              <w:rPr>
                <w:rFonts w:ascii="Calibri" w:eastAsia="Calibri" w:hAnsi="Calibri"/>
                <w:color w:val="000000"/>
              </w:rPr>
              <w:t xml:space="preserve"> historically reported that whenever there had been instances of double production the </w:t>
            </w:r>
            <w:r w:rsidR="001B3841">
              <w:rPr>
                <w:rFonts w:ascii="Calibri" w:eastAsia="Calibri" w:hAnsi="Calibri"/>
                <w:color w:val="000000"/>
              </w:rPr>
              <w:t>labor</w:t>
            </w:r>
            <w:r>
              <w:rPr>
                <w:rFonts w:ascii="Calibri" w:eastAsia="Calibri" w:hAnsi="Calibri"/>
                <w:color w:val="000000"/>
              </w:rPr>
              <w:t xml:space="preserve"> time has decreased by 10 to 15 percent.</w:t>
            </w:r>
          </w:p>
          <w:p w:rsidR="00D73817" w:rsidRDefault="00EF66CE">
            <w:pPr>
              <w:rPr>
                <w:rFonts w:ascii="Calibri" w:eastAsia="Calibri" w:hAnsi="Calibri"/>
                <w:color w:val="000000"/>
              </w:rPr>
            </w:pPr>
            <w:r>
              <w:rPr>
                <w:rFonts w:ascii="Calibri" w:eastAsia="Calibri" w:hAnsi="Calibri"/>
                <w:color w:val="000000"/>
              </w:rPr>
              <w:t xml:space="preserve">The learning curve affects the total cost of the project by decreasing it as the cost per unit of output decreases overtime with increase in experience if the workforce. Learning curves demonstrates that over a period of </w:t>
            </w:r>
            <w:r w:rsidR="001B3841">
              <w:rPr>
                <w:rFonts w:ascii="Calibri" w:eastAsia="Calibri" w:hAnsi="Calibri"/>
                <w:color w:val="000000"/>
              </w:rPr>
              <w:t>time, there</w:t>
            </w:r>
            <w:r>
              <w:rPr>
                <w:rFonts w:ascii="Calibri" w:eastAsia="Calibri" w:hAnsi="Calibri"/>
                <w:color w:val="000000"/>
              </w:rPr>
              <w:t xml:space="preserve"> is an increase in productivity with diminishing rate as production increase. As experience increases the cost per unit decreases since the time to complete a task is shortened.</w:t>
            </w:r>
          </w:p>
          <w:p w:rsidR="00D73817" w:rsidRDefault="00D73817">
            <w:pPr>
              <w:rPr>
                <w:rFonts w:ascii="Calibri" w:eastAsia="Calibri" w:hAnsi="Calibri"/>
                <w:color w:val="000000"/>
              </w:rPr>
            </w:pPr>
          </w:p>
          <w:p w:rsidR="00D73817" w:rsidRDefault="00D73817">
            <w:pPr>
              <w:rPr>
                <w:rFonts w:ascii="Calibri" w:eastAsia="Calibri" w:hAnsi="Calibri"/>
                <w:b/>
                <w:bCs/>
                <w:color w:val="000000"/>
              </w:rPr>
            </w:pPr>
          </w:p>
          <w:p w:rsidR="00D73817" w:rsidRDefault="00D73817">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ascii="Calibri" w:eastAsia="Calibri" w:hAnsi="Calibri" w:cs="Bliss-Regular"/>
                <w:color w:val="000000"/>
              </w:rPr>
              <w:t>16/04/2015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319" w:rsidRDefault="00EA7319" w:rsidP="00CB4D0A">
      <w:pPr>
        <w:spacing w:after="0" w:line="240" w:lineRule="auto"/>
      </w:pPr>
      <w:r>
        <w:separator/>
      </w:r>
    </w:p>
  </w:endnote>
  <w:endnote w:type="continuationSeparator" w:id="1">
    <w:p w:rsidR="00EA7319" w:rsidRDefault="00EA731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319" w:rsidRDefault="00EA7319" w:rsidP="00CB4D0A">
      <w:pPr>
        <w:spacing w:after="0" w:line="240" w:lineRule="auto"/>
      </w:pPr>
      <w:r>
        <w:separator/>
      </w:r>
    </w:p>
  </w:footnote>
  <w:footnote w:type="continuationSeparator" w:id="1">
    <w:p w:rsidR="00EA7319" w:rsidRDefault="00EA731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3841"/>
    <w:rsid w:val="001F0481"/>
    <w:rsid w:val="0020451E"/>
    <w:rsid w:val="00206B9D"/>
    <w:rsid w:val="0023259C"/>
    <w:rsid w:val="002B0BD7"/>
    <w:rsid w:val="002B573D"/>
    <w:rsid w:val="002C5CB2"/>
    <w:rsid w:val="002F779F"/>
    <w:rsid w:val="00371885"/>
    <w:rsid w:val="003A3231"/>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73817"/>
    <w:rsid w:val="00D821FE"/>
    <w:rsid w:val="00DB0793"/>
    <w:rsid w:val="00E00821"/>
    <w:rsid w:val="00E04DB4"/>
    <w:rsid w:val="00E30679"/>
    <w:rsid w:val="00E4597D"/>
    <w:rsid w:val="00E54832"/>
    <w:rsid w:val="00E56A90"/>
    <w:rsid w:val="00E641CC"/>
    <w:rsid w:val="00EA30AB"/>
    <w:rsid w:val="00EA7319"/>
    <w:rsid w:val="00EB3925"/>
    <w:rsid w:val="00EB6301"/>
    <w:rsid w:val="00EF66CE"/>
    <w:rsid w:val="00FE45E2"/>
    <w:rsid w:val="4A6DD4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PC7</cp:lastModifiedBy>
  <cp:revision>8</cp:revision>
  <dcterms:created xsi:type="dcterms:W3CDTF">2015-04-10T11:11:00Z</dcterms:created>
  <dcterms:modified xsi:type="dcterms:W3CDTF">2015-04-16T16:05:00Z</dcterms:modified>
</cp:coreProperties>
</file>