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554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58B9">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58B9">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58B9">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09C">
            <w:r>
              <w:t>6</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7D409C" w:rsidP="007D409C">
            <w:pPr>
              <w:pStyle w:val="ListParagraph"/>
              <w:numPr>
                <w:ilvl w:val="0"/>
                <w:numId w:val="2"/>
              </w:numPr>
              <w:rPr>
                <w:rFonts w:ascii="Arial" w:hAnsi="Arial" w:cs="Arial"/>
                <w:sz w:val="24"/>
                <w:szCs w:val="24"/>
              </w:rPr>
            </w:pPr>
            <w:r>
              <w:rPr>
                <w:rFonts w:ascii="Arial" w:hAnsi="Arial" w:cs="Arial"/>
                <w:sz w:val="24"/>
                <w:szCs w:val="24"/>
              </w:rPr>
              <w:t>What is balance sheet and why is it prepared? Identify and explain any two purposes of balance sheet.</w:t>
            </w:r>
          </w:p>
          <w:p w:rsidR="00792845" w:rsidRDefault="007D409C" w:rsidP="007D409C">
            <w:pPr>
              <w:pStyle w:val="ListParagraph"/>
              <w:rPr>
                <w:rFonts w:ascii="Arial" w:hAnsi="Arial" w:cs="Arial"/>
                <w:sz w:val="24"/>
                <w:szCs w:val="24"/>
              </w:rPr>
            </w:pPr>
            <w:r>
              <w:rPr>
                <w:rFonts w:ascii="Arial" w:hAnsi="Arial" w:cs="Arial"/>
                <w:sz w:val="24"/>
                <w:szCs w:val="24"/>
              </w:rPr>
              <w:t xml:space="preserve">Balance sheet is a financial statement that summarizes a company’s assets, liabilities and shareholder’s equity at a specific point in </w:t>
            </w:r>
            <w:r w:rsidR="00FD5091">
              <w:rPr>
                <w:rFonts w:ascii="Arial" w:hAnsi="Arial" w:cs="Arial"/>
                <w:sz w:val="24"/>
                <w:szCs w:val="24"/>
              </w:rPr>
              <w:t>time. It</w:t>
            </w:r>
            <w:r w:rsidR="00530BF7">
              <w:rPr>
                <w:rFonts w:ascii="Arial" w:hAnsi="Arial" w:cs="Arial"/>
                <w:sz w:val="24"/>
                <w:szCs w:val="24"/>
              </w:rPr>
              <w:t xml:space="preserve"> is also known as a statement of financial </w:t>
            </w:r>
            <w:r w:rsidR="00FD5091">
              <w:rPr>
                <w:rFonts w:ascii="Arial" w:hAnsi="Arial" w:cs="Arial"/>
                <w:sz w:val="24"/>
                <w:szCs w:val="24"/>
              </w:rPr>
              <w:t xml:space="preserve">position. </w:t>
            </w:r>
          </w:p>
          <w:p w:rsidR="005A5481" w:rsidRDefault="005A5481" w:rsidP="007D409C">
            <w:pPr>
              <w:pStyle w:val="ListParagraph"/>
              <w:rPr>
                <w:rFonts w:ascii="Arial" w:hAnsi="Arial" w:cs="Arial"/>
                <w:sz w:val="24"/>
                <w:szCs w:val="24"/>
              </w:rPr>
            </w:pPr>
          </w:p>
          <w:p w:rsidR="00792845" w:rsidRPr="005A5481" w:rsidRDefault="005A5481" w:rsidP="005A5481">
            <w:pPr>
              <w:pStyle w:val="ListParagraph"/>
              <w:numPr>
                <w:ilvl w:val="0"/>
                <w:numId w:val="3"/>
              </w:numPr>
              <w:tabs>
                <w:tab w:val="left" w:pos="1021"/>
              </w:tabs>
              <w:rPr>
                <w:rFonts w:ascii="Arial" w:hAnsi="Arial" w:cs="Arial"/>
                <w:sz w:val="24"/>
                <w:szCs w:val="24"/>
              </w:rPr>
            </w:pPr>
            <w:r w:rsidRPr="005A5481">
              <w:rPr>
                <w:rFonts w:ascii="Arial" w:hAnsi="Arial" w:cs="Arial"/>
                <w:sz w:val="24"/>
                <w:szCs w:val="24"/>
              </w:rPr>
              <w:t>Why is it prepared?</w:t>
            </w:r>
          </w:p>
          <w:p w:rsidR="00792845" w:rsidRDefault="00792845" w:rsidP="007D409C">
            <w:pPr>
              <w:pStyle w:val="ListParagraph"/>
              <w:rPr>
                <w:rFonts w:ascii="Arial" w:hAnsi="Arial" w:cs="Arial"/>
                <w:sz w:val="24"/>
                <w:szCs w:val="24"/>
              </w:rPr>
            </w:pPr>
            <w:r>
              <w:rPr>
                <w:rFonts w:ascii="Arial" w:hAnsi="Arial" w:cs="Arial"/>
                <w:sz w:val="24"/>
                <w:szCs w:val="24"/>
              </w:rPr>
              <w:t xml:space="preserve">-Balance sheet summarizes a </w:t>
            </w:r>
            <w:r w:rsidR="00FD5091">
              <w:rPr>
                <w:rFonts w:ascii="Arial" w:hAnsi="Arial" w:cs="Arial"/>
                <w:sz w:val="24"/>
                <w:szCs w:val="24"/>
              </w:rPr>
              <w:t>company‘s</w:t>
            </w:r>
            <w:r>
              <w:rPr>
                <w:rFonts w:ascii="Arial" w:hAnsi="Arial" w:cs="Arial"/>
                <w:sz w:val="24"/>
                <w:szCs w:val="24"/>
              </w:rPr>
              <w:t xml:space="preserve"> </w:t>
            </w:r>
            <w:r w:rsidR="00FD5091">
              <w:rPr>
                <w:rFonts w:ascii="Arial" w:hAnsi="Arial" w:cs="Arial"/>
                <w:sz w:val="24"/>
                <w:szCs w:val="24"/>
              </w:rPr>
              <w:t>assets</w:t>
            </w:r>
            <w:r>
              <w:rPr>
                <w:rFonts w:ascii="Arial" w:hAnsi="Arial" w:cs="Arial"/>
                <w:sz w:val="24"/>
                <w:szCs w:val="24"/>
              </w:rPr>
              <w:t xml:space="preserve">, liabilities as well as the overall financial health of a </w:t>
            </w:r>
            <w:r w:rsidR="00FD5091">
              <w:rPr>
                <w:rFonts w:ascii="Arial" w:hAnsi="Arial" w:cs="Arial"/>
                <w:sz w:val="24"/>
                <w:szCs w:val="24"/>
              </w:rPr>
              <w:t>business. It</w:t>
            </w:r>
            <w:r>
              <w:rPr>
                <w:rFonts w:ascii="Arial" w:hAnsi="Arial" w:cs="Arial"/>
                <w:sz w:val="24"/>
                <w:szCs w:val="24"/>
              </w:rPr>
              <w:t xml:space="preserve"> is usually prepared at the end of an accounting period, which can be a </w:t>
            </w:r>
            <w:r w:rsidR="00FD5091">
              <w:rPr>
                <w:rFonts w:ascii="Arial" w:hAnsi="Arial" w:cs="Arial"/>
                <w:sz w:val="24"/>
                <w:szCs w:val="24"/>
              </w:rPr>
              <w:t>month,</w:t>
            </w:r>
            <w:r>
              <w:rPr>
                <w:rFonts w:ascii="Arial" w:hAnsi="Arial" w:cs="Arial"/>
                <w:sz w:val="24"/>
                <w:szCs w:val="24"/>
              </w:rPr>
              <w:t xml:space="preserve"> a quarter or a </w:t>
            </w:r>
            <w:r w:rsidR="00FD5091">
              <w:rPr>
                <w:rFonts w:ascii="Arial" w:hAnsi="Arial" w:cs="Arial"/>
                <w:sz w:val="24"/>
                <w:szCs w:val="24"/>
              </w:rPr>
              <w:t>year. Balance</w:t>
            </w:r>
            <w:r>
              <w:rPr>
                <w:rFonts w:ascii="Arial" w:hAnsi="Arial" w:cs="Arial"/>
                <w:sz w:val="24"/>
                <w:szCs w:val="24"/>
              </w:rPr>
              <w:t xml:space="preserve"> </w:t>
            </w:r>
            <w:r w:rsidR="00FD5091">
              <w:rPr>
                <w:rFonts w:ascii="Arial" w:hAnsi="Arial" w:cs="Arial"/>
                <w:sz w:val="24"/>
                <w:szCs w:val="24"/>
              </w:rPr>
              <w:t>sheets are</w:t>
            </w:r>
            <w:r>
              <w:rPr>
                <w:rFonts w:ascii="Arial" w:hAnsi="Arial" w:cs="Arial"/>
                <w:sz w:val="24"/>
                <w:szCs w:val="24"/>
              </w:rPr>
              <w:t xml:space="preserve"> considered to be very important decision making and management tools.</w:t>
            </w:r>
          </w:p>
          <w:p w:rsidR="00FD5091" w:rsidRDefault="00FD5091" w:rsidP="007D409C">
            <w:pPr>
              <w:pStyle w:val="ListParagraph"/>
              <w:rPr>
                <w:rFonts w:ascii="Arial" w:hAnsi="Arial" w:cs="Arial"/>
                <w:sz w:val="24"/>
                <w:szCs w:val="24"/>
              </w:rPr>
            </w:pPr>
          </w:p>
          <w:p w:rsidR="00792845" w:rsidRDefault="00792845" w:rsidP="007D409C">
            <w:pPr>
              <w:pStyle w:val="ListParagraph"/>
              <w:rPr>
                <w:rFonts w:ascii="Arial" w:hAnsi="Arial" w:cs="Arial"/>
                <w:sz w:val="24"/>
                <w:szCs w:val="24"/>
              </w:rPr>
            </w:pPr>
            <w:r>
              <w:rPr>
                <w:rFonts w:ascii="Arial" w:hAnsi="Arial" w:cs="Arial"/>
                <w:sz w:val="24"/>
                <w:szCs w:val="24"/>
              </w:rPr>
              <w:t>-Balance sheets contribute towards a</w:t>
            </w:r>
            <w:r w:rsidR="00FD5091">
              <w:rPr>
                <w:rFonts w:ascii="Arial" w:hAnsi="Arial" w:cs="Arial"/>
                <w:sz w:val="24"/>
                <w:szCs w:val="24"/>
              </w:rPr>
              <w:t xml:space="preserve"> </w:t>
            </w:r>
            <w:r>
              <w:rPr>
                <w:rFonts w:ascii="Arial" w:hAnsi="Arial" w:cs="Arial"/>
                <w:sz w:val="24"/>
                <w:szCs w:val="24"/>
              </w:rPr>
              <w:t xml:space="preserve">very important and sophisticated financial analysis of the </w:t>
            </w:r>
            <w:r w:rsidR="00FD5091">
              <w:rPr>
                <w:rFonts w:ascii="Arial" w:hAnsi="Arial" w:cs="Arial"/>
                <w:sz w:val="24"/>
                <w:szCs w:val="24"/>
              </w:rPr>
              <w:t>business. It</w:t>
            </w:r>
            <w:r>
              <w:rPr>
                <w:rFonts w:ascii="Arial" w:hAnsi="Arial" w:cs="Arial"/>
                <w:sz w:val="24"/>
                <w:szCs w:val="24"/>
              </w:rPr>
              <w:t xml:space="preserve"> only gives a </w:t>
            </w:r>
            <w:r w:rsidR="00FD5091">
              <w:rPr>
                <w:rFonts w:ascii="Arial" w:hAnsi="Arial" w:cs="Arial"/>
                <w:sz w:val="24"/>
                <w:szCs w:val="24"/>
              </w:rPr>
              <w:t>picture of</w:t>
            </w:r>
            <w:r>
              <w:rPr>
                <w:rFonts w:ascii="Arial" w:hAnsi="Arial" w:cs="Arial"/>
                <w:sz w:val="24"/>
                <w:szCs w:val="24"/>
              </w:rPr>
              <w:t xml:space="preserve"> the firm s </w:t>
            </w:r>
            <w:r w:rsidR="00FD5091">
              <w:rPr>
                <w:rFonts w:ascii="Arial" w:hAnsi="Arial" w:cs="Arial"/>
                <w:sz w:val="24"/>
                <w:szCs w:val="24"/>
              </w:rPr>
              <w:t>flexibility, liquidity</w:t>
            </w:r>
            <w:r>
              <w:rPr>
                <w:rFonts w:ascii="Arial" w:hAnsi="Arial" w:cs="Arial"/>
                <w:sz w:val="24"/>
                <w:szCs w:val="24"/>
              </w:rPr>
              <w:t xml:space="preserve"> and leverage; a comparison of balance sheet from different accounting periods also allows restructuring and important decision making.</w:t>
            </w:r>
          </w:p>
          <w:p w:rsidR="005A5481" w:rsidRDefault="005A5481" w:rsidP="007D409C">
            <w:pPr>
              <w:pStyle w:val="ListParagraph"/>
              <w:rPr>
                <w:rFonts w:ascii="Arial" w:hAnsi="Arial" w:cs="Arial"/>
                <w:sz w:val="24"/>
                <w:szCs w:val="24"/>
              </w:rPr>
            </w:pPr>
          </w:p>
          <w:p w:rsidR="005A5481" w:rsidRDefault="005A5481" w:rsidP="005A5481">
            <w:pPr>
              <w:pStyle w:val="ListParagraph"/>
              <w:numPr>
                <w:ilvl w:val="0"/>
                <w:numId w:val="3"/>
              </w:numPr>
              <w:rPr>
                <w:rFonts w:ascii="Arial" w:hAnsi="Arial" w:cs="Arial"/>
                <w:sz w:val="24"/>
                <w:szCs w:val="24"/>
              </w:rPr>
            </w:pPr>
            <w:r>
              <w:rPr>
                <w:rFonts w:ascii="Arial" w:hAnsi="Arial" w:cs="Arial"/>
                <w:sz w:val="24"/>
                <w:szCs w:val="24"/>
              </w:rPr>
              <w:t>Purpose of balance sheet</w:t>
            </w:r>
          </w:p>
          <w:p w:rsidR="00CC2FB3" w:rsidRPr="005A5481" w:rsidRDefault="005A5481" w:rsidP="00A851DA">
            <w:pPr>
              <w:rPr>
                <w:sz w:val="24"/>
                <w:szCs w:val="24"/>
              </w:rPr>
            </w:pPr>
            <w:r w:rsidRPr="005A5481">
              <w:rPr>
                <w:sz w:val="24"/>
                <w:szCs w:val="24"/>
              </w:rPr>
              <w:t>The main purpose of financial statements is to communicate a business’s financial position to the parties interested in that information. It is also produced on a standard accounting format and records a business s assets, liabilities and owner’s equi</w:t>
            </w:r>
            <w:r>
              <w:rPr>
                <w:sz w:val="24"/>
                <w:szCs w:val="24"/>
              </w:rPr>
              <w:t>ty.</w:t>
            </w:r>
          </w:p>
          <w:p w:rsidR="00CC2FB3" w:rsidRPr="00FD5091" w:rsidRDefault="00CC2FB3" w:rsidP="00A851DA">
            <w:pPr>
              <w:rPr>
                <w:sz w:val="24"/>
                <w:szCs w:val="24"/>
              </w:rPr>
            </w:pPr>
          </w:p>
          <w:p w:rsidR="00CC2FB3" w:rsidRPr="00FD5091" w:rsidRDefault="005A5481" w:rsidP="00FD5091">
            <w:pPr>
              <w:pStyle w:val="ListParagraph"/>
              <w:numPr>
                <w:ilvl w:val="0"/>
                <w:numId w:val="2"/>
              </w:numPr>
              <w:rPr>
                <w:sz w:val="24"/>
                <w:szCs w:val="24"/>
              </w:rPr>
            </w:pPr>
            <w:r w:rsidRPr="00FD5091">
              <w:rPr>
                <w:sz w:val="24"/>
                <w:szCs w:val="24"/>
              </w:rPr>
              <w:t>Distinguish</w:t>
            </w:r>
            <w:r w:rsidR="00FD5091" w:rsidRPr="00FD5091">
              <w:rPr>
                <w:sz w:val="24"/>
                <w:szCs w:val="24"/>
              </w:rPr>
              <w:t xml:space="preserve"> between fixed and current assets’ and describe the current ratio.</w:t>
            </w:r>
          </w:p>
          <w:p w:rsidR="00FD5091" w:rsidRPr="00FD5091" w:rsidRDefault="00FD5091" w:rsidP="00FD5091">
            <w:pPr>
              <w:pStyle w:val="ListParagraph"/>
              <w:rPr>
                <w:sz w:val="24"/>
                <w:szCs w:val="24"/>
              </w:rPr>
            </w:pPr>
          </w:p>
          <w:tbl>
            <w:tblPr>
              <w:tblStyle w:val="TableGrid"/>
              <w:tblW w:w="0" w:type="auto"/>
              <w:tblLook w:val="04A0"/>
            </w:tblPr>
            <w:tblGrid>
              <w:gridCol w:w="4505"/>
              <w:gridCol w:w="4506"/>
            </w:tblGrid>
            <w:tr w:rsidR="00007135" w:rsidTr="00007135">
              <w:tc>
                <w:tcPr>
                  <w:tcW w:w="4505" w:type="dxa"/>
                </w:tcPr>
                <w:p w:rsidR="00007135" w:rsidRPr="00007135" w:rsidRDefault="00007135" w:rsidP="00A851DA">
                  <w:pPr>
                    <w:rPr>
                      <w:b/>
                      <w:sz w:val="24"/>
                      <w:szCs w:val="24"/>
                    </w:rPr>
                  </w:pPr>
                  <w:r w:rsidRPr="00007135">
                    <w:rPr>
                      <w:b/>
                      <w:sz w:val="24"/>
                      <w:szCs w:val="24"/>
                    </w:rPr>
                    <w:t>Current Assets</w:t>
                  </w:r>
                </w:p>
              </w:tc>
              <w:tc>
                <w:tcPr>
                  <w:tcW w:w="4506" w:type="dxa"/>
                </w:tcPr>
                <w:p w:rsidR="00007135" w:rsidRPr="00007135" w:rsidRDefault="00007135" w:rsidP="00A851DA">
                  <w:pPr>
                    <w:rPr>
                      <w:b/>
                      <w:sz w:val="24"/>
                      <w:szCs w:val="24"/>
                    </w:rPr>
                  </w:pPr>
                  <w:r w:rsidRPr="00007135">
                    <w:rPr>
                      <w:b/>
                      <w:sz w:val="24"/>
                      <w:szCs w:val="24"/>
                    </w:rPr>
                    <w:t>Fixed Assets</w:t>
                  </w:r>
                </w:p>
              </w:tc>
            </w:tr>
            <w:tr w:rsidR="00007135" w:rsidTr="00007135">
              <w:tc>
                <w:tcPr>
                  <w:tcW w:w="4505" w:type="dxa"/>
                </w:tcPr>
                <w:p w:rsidR="00007135" w:rsidRPr="00007135" w:rsidRDefault="00007135" w:rsidP="00A851DA">
                  <w:pPr>
                    <w:rPr>
                      <w:sz w:val="24"/>
                      <w:szCs w:val="24"/>
                    </w:rPr>
                  </w:pPr>
                  <w:r w:rsidRPr="00007135">
                    <w:rPr>
                      <w:sz w:val="24"/>
                      <w:szCs w:val="24"/>
                    </w:rPr>
                    <w:t>They can be converted into cash</w:t>
                  </w:r>
                </w:p>
              </w:tc>
              <w:tc>
                <w:tcPr>
                  <w:tcW w:w="4506" w:type="dxa"/>
                </w:tcPr>
                <w:p w:rsidR="00007135" w:rsidRPr="00007135" w:rsidRDefault="00007135" w:rsidP="00A851DA">
                  <w:pPr>
                    <w:rPr>
                      <w:sz w:val="24"/>
                      <w:szCs w:val="24"/>
                    </w:rPr>
                  </w:pPr>
                  <w:r w:rsidRPr="00007135">
                    <w:rPr>
                      <w:sz w:val="24"/>
                      <w:szCs w:val="24"/>
                    </w:rPr>
                    <w:t>They are assets that produce revenue</w:t>
                  </w:r>
                </w:p>
              </w:tc>
            </w:tr>
            <w:tr w:rsidR="00007135" w:rsidTr="00007135">
              <w:tc>
                <w:tcPr>
                  <w:tcW w:w="4505" w:type="dxa"/>
                </w:tcPr>
                <w:p w:rsidR="00007135" w:rsidRPr="00007135" w:rsidRDefault="00007135" w:rsidP="00A851DA">
                  <w:pPr>
                    <w:rPr>
                      <w:sz w:val="24"/>
                      <w:szCs w:val="24"/>
                    </w:rPr>
                  </w:pPr>
                  <w:r w:rsidRPr="00007135">
                    <w:rPr>
                      <w:sz w:val="24"/>
                      <w:szCs w:val="24"/>
                    </w:rPr>
                    <w:t>They are flexible in nature</w:t>
                  </w:r>
                </w:p>
              </w:tc>
              <w:tc>
                <w:tcPr>
                  <w:tcW w:w="4506" w:type="dxa"/>
                </w:tcPr>
                <w:p w:rsidR="00007135" w:rsidRPr="00007135" w:rsidRDefault="00007135" w:rsidP="00A851DA">
                  <w:pPr>
                    <w:rPr>
                      <w:sz w:val="24"/>
                      <w:szCs w:val="24"/>
                    </w:rPr>
                  </w:pPr>
                  <w:r w:rsidRPr="00007135">
                    <w:rPr>
                      <w:sz w:val="24"/>
                      <w:szCs w:val="24"/>
                    </w:rPr>
                    <w:t xml:space="preserve">They are fixed in </w:t>
                  </w:r>
                  <w:r w:rsidR="005C5352" w:rsidRPr="00007135">
                    <w:rPr>
                      <w:sz w:val="24"/>
                      <w:szCs w:val="24"/>
                    </w:rPr>
                    <w:t>nature that</w:t>
                  </w:r>
                  <w:r w:rsidRPr="00007135">
                    <w:rPr>
                      <w:sz w:val="24"/>
                      <w:szCs w:val="24"/>
                    </w:rPr>
                    <w:t xml:space="preserve"> is they are non moving assets and are </w:t>
                  </w:r>
                  <w:r w:rsidR="005C5352" w:rsidRPr="00007135">
                    <w:rPr>
                      <w:sz w:val="24"/>
                      <w:szCs w:val="24"/>
                    </w:rPr>
                    <w:t>regularly</w:t>
                  </w:r>
                  <w:r w:rsidRPr="00007135">
                    <w:rPr>
                      <w:sz w:val="24"/>
                      <w:szCs w:val="24"/>
                    </w:rPr>
                    <w:t xml:space="preserve"> depreciated.</w:t>
                  </w:r>
                </w:p>
              </w:tc>
            </w:tr>
            <w:tr w:rsidR="00007135" w:rsidTr="00007135">
              <w:tc>
                <w:tcPr>
                  <w:tcW w:w="4505" w:type="dxa"/>
                </w:tcPr>
                <w:p w:rsidR="00007135" w:rsidRPr="00007135" w:rsidRDefault="00007135" w:rsidP="00A851DA">
                  <w:pPr>
                    <w:rPr>
                      <w:sz w:val="24"/>
                      <w:szCs w:val="24"/>
                    </w:rPr>
                  </w:pPr>
                  <w:r w:rsidRPr="00007135">
                    <w:rPr>
                      <w:sz w:val="24"/>
                      <w:szCs w:val="24"/>
                    </w:rPr>
                    <w:t>Their life are short term</w:t>
                  </w:r>
                </w:p>
              </w:tc>
              <w:tc>
                <w:tcPr>
                  <w:tcW w:w="4506" w:type="dxa"/>
                </w:tcPr>
                <w:p w:rsidR="00007135" w:rsidRPr="00007135" w:rsidRDefault="00007135" w:rsidP="00A851DA">
                  <w:pPr>
                    <w:rPr>
                      <w:sz w:val="24"/>
                      <w:szCs w:val="24"/>
                    </w:rPr>
                  </w:pPr>
                  <w:r w:rsidRPr="00007135">
                    <w:rPr>
                      <w:sz w:val="24"/>
                      <w:szCs w:val="24"/>
                    </w:rPr>
                    <w:t>Their life exceed short term,</w:t>
                  </w:r>
                </w:p>
              </w:tc>
            </w:tr>
          </w:tbl>
          <w:p w:rsidR="00CC2FB3" w:rsidRDefault="00CC2FB3" w:rsidP="00A851DA">
            <w:pPr>
              <w:rPr>
                <w:b/>
              </w:rPr>
            </w:pPr>
          </w:p>
          <w:p w:rsidR="00CC2FB3" w:rsidRPr="00007135" w:rsidRDefault="00007135" w:rsidP="00A851DA">
            <w:pPr>
              <w:rPr>
                <w:sz w:val="24"/>
                <w:szCs w:val="24"/>
              </w:rPr>
            </w:pPr>
            <w:r w:rsidRPr="00007135">
              <w:rPr>
                <w:sz w:val="24"/>
                <w:szCs w:val="24"/>
              </w:rPr>
              <w:t>Current ratio also known as the liquidity ratio, measures the number of times that the business’s current assets exceed its current liabilities. It indicates a business‘s financial</w:t>
            </w:r>
            <w:r>
              <w:rPr>
                <w:sz w:val="24"/>
                <w:szCs w:val="24"/>
              </w:rPr>
              <w:t xml:space="preserve"> </w:t>
            </w:r>
            <w:r w:rsidRPr="00007135">
              <w:rPr>
                <w:sz w:val="24"/>
                <w:szCs w:val="24"/>
              </w:rPr>
              <w:t>strength and solvency. The formula for calculating current ratios as follows:</w:t>
            </w:r>
          </w:p>
          <w:p w:rsidR="00007135" w:rsidRPr="00007135" w:rsidRDefault="00007135" w:rsidP="00A851DA">
            <w:pPr>
              <w:rPr>
                <w:sz w:val="24"/>
                <w:szCs w:val="24"/>
              </w:rPr>
            </w:pPr>
            <w:r w:rsidRPr="00007135">
              <w:rPr>
                <w:sz w:val="24"/>
                <w:szCs w:val="24"/>
              </w:rPr>
              <w:lastRenderedPageBreak/>
              <w:t>Current Ratio= Total Current Assets / Total Current Liabilities</w:t>
            </w:r>
          </w:p>
          <w:p w:rsidR="00CC2FB3" w:rsidRDefault="002B5FDA" w:rsidP="00A851DA">
            <w:pPr>
              <w:rPr>
                <w:sz w:val="24"/>
                <w:szCs w:val="24"/>
              </w:rPr>
            </w:pPr>
            <w:r>
              <w:rPr>
                <w:sz w:val="24"/>
                <w:szCs w:val="24"/>
              </w:rPr>
              <w:t xml:space="preserve">Current Ratio addresses the question of whether the business has enough assets to meet its current liabilities easily and with a margin of </w:t>
            </w:r>
            <w:r w:rsidR="005C5352">
              <w:rPr>
                <w:sz w:val="24"/>
                <w:szCs w:val="24"/>
              </w:rPr>
              <w:t>safety. Generally</w:t>
            </w:r>
            <w:r>
              <w:rPr>
                <w:sz w:val="24"/>
                <w:szCs w:val="24"/>
              </w:rPr>
              <w:t xml:space="preserve"> a current ratio of 2 is considered to be </w:t>
            </w:r>
            <w:r w:rsidR="005C5352">
              <w:rPr>
                <w:sz w:val="24"/>
                <w:szCs w:val="24"/>
              </w:rPr>
              <w:t>strong. The</w:t>
            </w:r>
            <w:r>
              <w:rPr>
                <w:sz w:val="24"/>
                <w:szCs w:val="24"/>
              </w:rPr>
              <w:t xml:space="preserve"> strength of the current ratio can differ depending on the size of the business</w:t>
            </w:r>
            <w:r w:rsidR="005C5352">
              <w:rPr>
                <w:b/>
              </w:rPr>
              <w:t xml:space="preserve">, </w:t>
            </w:r>
            <w:r w:rsidR="005C5352" w:rsidRPr="005C5352">
              <w:rPr>
                <w:sz w:val="24"/>
                <w:szCs w:val="24"/>
              </w:rPr>
              <w:t>its nature and the kind of current assets and liabilities that it posses. The quality of</w:t>
            </w:r>
            <w:r w:rsidR="005C5352">
              <w:rPr>
                <w:sz w:val="24"/>
                <w:szCs w:val="24"/>
              </w:rPr>
              <w:t xml:space="preserve"> accounts receivables and the cash value of inventory can be doubtful whereas there is very little doubt concerning the amount of debts that are due.</w:t>
            </w:r>
          </w:p>
          <w:p w:rsidR="005C5352" w:rsidRDefault="005C5352" w:rsidP="00A851DA">
            <w:pPr>
              <w:rPr>
                <w:sz w:val="24"/>
                <w:szCs w:val="24"/>
              </w:rPr>
            </w:pPr>
            <w:r>
              <w:rPr>
                <w:sz w:val="24"/>
                <w:szCs w:val="24"/>
              </w:rPr>
              <w:t>Current ratio increases as current assets increase or as current liabilities decrease.</w:t>
            </w:r>
          </w:p>
          <w:p w:rsidR="00F1476E" w:rsidRDefault="00F1476E" w:rsidP="00A851DA">
            <w:pPr>
              <w:rPr>
                <w:sz w:val="24"/>
                <w:szCs w:val="24"/>
              </w:rPr>
            </w:pPr>
            <w:r>
              <w:rPr>
                <w:sz w:val="24"/>
                <w:szCs w:val="24"/>
              </w:rPr>
              <w:t>This can happen in the following ways:</w:t>
            </w:r>
          </w:p>
          <w:p w:rsidR="00F1476E" w:rsidRDefault="00F1476E" w:rsidP="00A851DA">
            <w:pPr>
              <w:rPr>
                <w:sz w:val="24"/>
                <w:szCs w:val="24"/>
              </w:rPr>
            </w:pPr>
            <w:r>
              <w:rPr>
                <w:sz w:val="24"/>
                <w:szCs w:val="24"/>
              </w:rPr>
              <w:t>-Acquiring a long term loan which is payable after a year</w:t>
            </w:r>
          </w:p>
          <w:p w:rsidR="00F1476E" w:rsidRDefault="00F1476E" w:rsidP="00A851DA">
            <w:pPr>
              <w:rPr>
                <w:sz w:val="24"/>
                <w:szCs w:val="24"/>
              </w:rPr>
            </w:pPr>
            <w:r>
              <w:rPr>
                <w:sz w:val="24"/>
                <w:szCs w:val="24"/>
              </w:rPr>
              <w:t>-Paying back debts</w:t>
            </w:r>
          </w:p>
          <w:p w:rsidR="00F1476E" w:rsidRPr="005C5352" w:rsidRDefault="00F1476E" w:rsidP="00A851DA">
            <w:pPr>
              <w:rPr>
                <w:sz w:val="24"/>
                <w:szCs w:val="24"/>
              </w:rPr>
            </w:pPr>
            <w:r>
              <w:rPr>
                <w:sz w:val="24"/>
                <w:szCs w:val="24"/>
              </w:rPr>
              <w:t>-investing profits into the business</w:t>
            </w:r>
          </w:p>
          <w:p w:rsidR="00CC2FB3" w:rsidRDefault="00CC2FB3" w:rsidP="00A851DA">
            <w:pPr>
              <w:rPr>
                <w:b/>
              </w:rPr>
            </w:pPr>
          </w:p>
          <w:p w:rsidR="002E71D5" w:rsidRPr="002E71D5" w:rsidRDefault="002E71D5" w:rsidP="00A851DA">
            <w:pPr>
              <w:rPr>
                <w:sz w:val="24"/>
                <w:szCs w:val="24"/>
              </w:rPr>
            </w:pPr>
            <w:r w:rsidRPr="002E71D5">
              <w:rPr>
                <w:sz w:val="24"/>
                <w:szCs w:val="24"/>
              </w:rPr>
              <w:t>3.What do you understand from the following equation</w:t>
            </w:r>
          </w:p>
          <w:p w:rsidR="002E71D5" w:rsidRDefault="002E71D5" w:rsidP="00A851DA">
            <w:pPr>
              <w:rPr>
                <w:sz w:val="24"/>
                <w:szCs w:val="24"/>
              </w:rPr>
            </w:pPr>
            <w:r w:rsidRPr="002E71D5">
              <w:rPr>
                <w:sz w:val="24"/>
                <w:szCs w:val="24"/>
              </w:rPr>
              <w:t>Assets= liabilities + Net Worth</w:t>
            </w:r>
          </w:p>
          <w:p w:rsidR="00E72240" w:rsidRPr="002E71D5" w:rsidRDefault="00E72240" w:rsidP="00A851DA">
            <w:pPr>
              <w:rPr>
                <w:sz w:val="24"/>
                <w:szCs w:val="24"/>
              </w:rPr>
            </w:pPr>
          </w:p>
          <w:p w:rsidR="00CC2FB3" w:rsidRDefault="0026092A" w:rsidP="0026092A">
            <w:pPr>
              <w:autoSpaceDE w:val="0"/>
              <w:autoSpaceDN w:val="0"/>
              <w:adjustRightInd w:val="0"/>
              <w:rPr>
                <w:rFonts w:ascii="Cambria" w:hAnsi="Cambria" w:cs="Cambria"/>
                <w:sz w:val="24"/>
                <w:szCs w:val="24"/>
              </w:rPr>
            </w:pPr>
            <w:r>
              <w:rPr>
                <w:rFonts w:ascii="Cambria" w:hAnsi="Cambria" w:cs="Cambria"/>
                <w:sz w:val="24"/>
                <w:szCs w:val="24"/>
              </w:rPr>
              <w:t>If the balance sheet is prepared on a two-column format, all assets are recorded on the left, Liabilities on the right and net worth is recorded beneath liabilities. If it is prepared on one-column format, then assets are recorded first, followed by liabilities and net worth.</w:t>
            </w:r>
          </w:p>
          <w:p w:rsidR="00E72240" w:rsidRPr="0026092A" w:rsidRDefault="00E72240" w:rsidP="0026092A">
            <w:pPr>
              <w:autoSpaceDE w:val="0"/>
              <w:autoSpaceDN w:val="0"/>
              <w:adjustRightInd w:val="0"/>
              <w:rPr>
                <w:rFonts w:ascii="Cambria" w:hAnsi="Cambria" w:cs="Cambria"/>
                <w:sz w:val="24"/>
                <w:szCs w:val="24"/>
              </w:rPr>
            </w:pPr>
          </w:p>
          <w:p w:rsidR="00CC2FB3" w:rsidRPr="00E72240" w:rsidRDefault="00C17006" w:rsidP="00A851DA">
            <w:pPr>
              <w:rPr>
                <w:b/>
                <w:sz w:val="24"/>
                <w:szCs w:val="24"/>
              </w:rPr>
            </w:pPr>
            <w:r w:rsidRPr="00E72240">
              <w:rPr>
                <w:b/>
                <w:sz w:val="24"/>
                <w:szCs w:val="24"/>
              </w:rPr>
              <w:t>Assets</w:t>
            </w:r>
          </w:p>
          <w:p w:rsidR="00CC2FB3" w:rsidRDefault="00C17006" w:rsidP="00C17006">
            <w:pPr>
              <w:autoSpaceDE w:val="0"/>
              <w:autoSpaceDN w:val="0"/>
              <w:adjustRightInd w:val="0"/>
              <w:rPr>
                <w:rFonts w:ascii="Cambria" w:hAnsi="Cambria" w:cs="Cambria"/>
                <w:sz w:val="24"/>
                <w:szCs w:val="24"/>
              </w:rPr>
            </w:pPr>
            <w:r>
              <w:rPr>
                <w:rFonts w:ascii="Cambria" w:hAnsi="Cambria" w:cs="Cambria"/>
                <w:sz w:val="24"/>
                <w:szCs w:val="24"/>
              </w:rPr>
              <w:t xml:space="preserve">Balance sheet divides assets into three categories: current assets, long-term (fixed) assets and other assets. Assets are arranged in order of their liquidity, or in other words, their ability to be converted into cash readily. Therefore, liquidity can be defined as the </w:t>
            </w:r>
            <w:r w:rsidR="00011DFD">
              <w:rPr>
                <w:rFonts w:ascii="Cambria" w:hAnsi="Cambria" w:cs="Cambria"/>
                <w:sz w:val="24"/>
                <w:szCs w:val="24"/>
              </w:rPr>
              <w:t>process of</w:t>
            </w:r>
            <w:r>
              <w:rPr>
                <w:rFonts w:ascii="Cambria" w:hAnsi="Cambria" w:cs="Cambria"/>
                <w:sz w:val="24"/>
                <w:szCs w:val="24"/>
              </w:rPr>
              <w:t xml:space="preserve"> converting assets into cash.</w:t>
            </w:r>
          </w:p>
          <w:p w:rsidR="00E72240" w:rsidRDefault="00E72240" w:rsidP="00C17006">
            <w:pPr>
              <w:autoSpaceDE w:val="0"/>
              <w:autoSpaceDN w:val="0"/>
              <w:adjustRightInd w:val="0"/>
              <w:rPr>
                <w:rFonts w:ascii="Cambria" w:hAnsi="Cambria" w:cs="Cambria"/>
                <w:sz w:val="24"/>
                <w:szCs w:val="24"/>
              </w:rPr>
            </w:pPr>
          </w:p>
          <w:p w:rsidR="00011DFD" w:rsidRPr="00E72240" w:rsidRDefault="00011DFD" w:rsidP="00C17006">
            <w:pPr>
              <w:autoSpaceDE w:val="0"/>
              <w:autoSpaceDN w:val="0"/>
              <w:adjustRightInd w:val="0"/>
              <w:rPr>
                <w:rFonts w:ascii="Cambria" w:hAnsi="Cambria" w:cs="Cambria"/>
                <w:b/>
                <w:sz w:val="24"/>
                <w:szCs w:val="24"/>
              </w:rPr>
            </w:pPr>
            <w:r w:rsidRPr="00E72240">
              <w:rPr>
                <w:rFonts w:ascii="Cambria" w:hAnsi="Cambria" w:cs="Cambria"/>
                <w:b/>
                <w:sz w:val="24"/>
                <w:szCs w:val="24"/>
              </w:rPr>
              <w:t>Liabilities</w:t>
            </w:r>
          </w:p>
          <w:p w:rsidR="00011DFD" w:rsidRDefault="00011DFD" w:rsidP="00011DFD">
            <w:pPr>
              <w:autoSpaceDE w:val="0"/>
              <w:autoSpaceDN w:val="0"/>
              <w:adjustRightInd w:val="0"/>
              <w:rPr>
                <w:rFonts w:ascii="Cambria" w:hAnsi="Cambria" w:cs="Cambria"/>
                <w:sz w:val="24"/>
                <w:szCs w:val="24"/>
              </w:rPr>
            </w:pPr>
            <w:r>
              <w:rPr>
                <w:rFonts w:ascii="Cambria" w:hAnsi="Cambria" w:cs="Cambria"/>
                <w:sz w:val="24"/>
                <w:szCs w:val="24"/>
              </w:rPr>
              <w:t>The claims that can be made by the creditors against assets of businesses are termed</w:t>
            </w:r>
          </w:p>
          <w:p w:rsidR="00011DFD" w:rsidRDefault="00011DFD" w:rsidP="00011DFD">
            <w:pPr>
              <w:autoSpaceDE w:val="0"/>
              <w:autoSpaceDN w:val="0"/>
              <w:adjustRightInd w:val="0"/>
              <w:rPr>
                <w:rFonts w:ascii="Cambria" w:hAnsi="Cambria" w:cs="Cambria"/>
                <w:sz w:val="24"/>
                <w:szCs w:val="24"/>
              </w:rPr>
            </w:pPr>
            <w:r>
              <w:rPr>
                <w:rFonts w:ascii="Cambria" w:hAnsi="Cambria" w:cs="Cambria"/>
                <w:sz w:val="24"/>
                <w:szCs w:val="24"/>
              </w:rPr>
              <w:t>Liabilities. In other words liabilities are the debts of businesses. On balance sheet the more important liabilities, which need to be paid sooner than others, are placed before others. For instance, on balance sheets accounts payable appear before notes payable because usually accounts payable have to be cleared within 30 days and notes payable have 90 day period.</w:t>
            </w:r>
          </w:p>
          <w:p w:rsidR="00E72240" w:rsidRDefault="00E72240" w:rsidP="00011DFD">
            <w:pPr>
              <w:autoSpaceDE w:val="0"/>
              <w:autoSpaceDN w:val="0"/>
              <w:adjustRightInd w:val="0"/>
              <w:rPr>
                <w:rFonts w:ascii="Cambria" w:hAnsi="Cambria" w:cs="Cambria"/>
                <w:sz w:val="24"/>
                <w:szCs w:val="24"/>
              </w:rPr>
            </w:pPr>
          </w:p>
          <w:p w:rsidR="00011DFD" w:rsidRPr="00E72240" w:rsidRDefault="00011DFD" w:rsidP="00011DFD">
            <w:pPr>
              <w:autoSpaceDE w:val="0"/>
              <w:autoSpaceDN w:val="0"/>
              <w:adjustRightInd w:val="0"/>
              <w:rPr>
                <w:rFonts w:ascii="Cambria" w:hAnsi="Cambria" w:cs="Cambria"/>
                <w:b/>
                <w:sz w:val="24"/>
                <w:szCs w:val="24"/>
              </w:rPr>
            </w:pPr>
            <w:r w:rsidRPr="00E72240">
              <w:rPr>
                <w:rFonts w:ascii="Cambria" w:hAnsi="Cambria" w:cs="Cambria"/>
                <w:b/>
                <w:sz w:val="24"/>
                <w:szCs w:val="24"/>
              </w:rPr>
              <w:t>Net Worth</w:t>
            </w:r>
          </w:p>
          <w:p w:rsidR="00E72240" w:rsidRDefault="00E72240" w:rsidP="00E72240">
            <w:pPr>
              <w:autoSpaceDE w:val="0"/>
              <w:autoSpaceDN w:val="0"/>
              <w:adjustRightInd w:val="0"/>
              <w:rPr>
                <w:rFonts w:ascii="Cambria" w:hAnsi="Cambria" w:cs="Cambria"/>
                <w:sz w:val="24"/>
                <w:szCs w:val="24"/>
              </w:rPr>
            </w:pPr>
            <w:r>
              <w:rPr>
                <w:rFonts w:ascii="Cambria" w:hAnsi="Cambria" w:cs="Cambria"/>
                <w:sz w:val="24"/>
                <w:szCs w:val="24"/>
              </w:rPr>
              <w:t>Is the amount that we get after subtracting liabilities from assets. Net worth is</w:t>
            </w:r>
          </w:p>
          <w:p w:rsidR="00E72240" w:rsidRDefault="00E72240" w:rsidP="00E72240">
            <w:pPr>
              <w:autoSpaceDE w:val="0"/>
              <w:autoSpaceDN w:val="0"/>
              <w:adjustRightInd w:val="0"/>
              <w:rPr>
                <w:rFonts w:ascii="Cambria" w:hAnsi="Cambria" w:cs="Cambria"/>
                <w:sz w:val="24"/>
                <w:szCs w:val="24"/>
              </w:rPr>
            </w:pPr>
            <w:r>
              <w:rPr>
                <w:rFonts w:ascii="Cambria" w:hAnsi="Cambria" w:cs="Cambria"/>
                <w:sz w:val="24"/>
                <w:szCs w:val="24"/>
              </w:rPr>
              <w:t>also called ‘owner’s equity’ is a sole proprietorship. Owner’s equity is the owner’s</w:t>
            </w:r>
          </w:p>
          <w:p w:rsidR="00E72240" w:rsidRDefault="00E72240" w:rsidP="00E72240">
            <w:pPr>
              <w:autoSpaceDE w:val="0"/>
              <w:autoSpaceDN w:val="0"/>
              <w:adjustRightInd w:val="0"/>
              <w:rPr>
                <w:rFonts w:ascii="Cambria" w:hAnsi="Cambria" w:cs="Cambria"/>
                <w:sz w:val="24"/>
                <w:szCs w:val="24"/>
              </w:rPr>
            </w:pPr>
            <w:r>
              <w:rPr>
                <w:rFonts w:ascii="Cambria" w:hAnsi="Cambria" w:cs="Cambria"/>
                <w:sz w:val="24"/>
                <w:szCs w:val="24"/>
              </w:rPr>
              <w:t>investment in the business plus any profit made by the business or minus any loss incurred</w:t>
            </w:r>
          </w:p>
          <w:p w:rsidR="00011DFD" w:rsidRPr="00C17006" w:rsidRDefault="00E72240" w:rsidP="00E72240">
            <w:pPr>
              <w:autoSpaceDE w:val="0"/>
              <w:autoSpaceDN w:val="0"/>
              <w:adjustRightInd w:val="0"/>
              <w:rPr>
                <w:rFonts w:ascii="Cambria" w:hAnsi="Cambria" w:cs="Cambria"/>
                <w:sz w:val="24"/>
                <w:szCs w:val="24"/>
              </w:rPr>
            </w:pPr>
            <w:r>
              <w:rPr>
                <w:rFonts w:ascii="Cambria" w:hAnsi="Cambria" w:cs="Cambria"/>
                <w:sz w:val="24"/>
                <w:szCs w:val="24"/>
              </w:rPr>
              <w:t>by it.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E72240" w:rsidP="00A851DA">
            <w:pPr>
              <w:rPr>
                <w:rFonts w:cs="Bliss-Regular"/>
                <w:color w:val="000000"/>
              </w:rPr>
            </w:pPr>
            <w:r>
              <w:rPr>
                <w:rFonts w:cs="Bliss-Regular"/>
                <w:color w:val="000000"/>
              </w:rPr>
              <w:t>D.Maekopo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2240" w:rsidP="00A851DA">
            <w:pPr>
              <w:rPr>
                <w:rFonts w:cs="Bliss-Regular"/>
                <w:color w:val="000000"/>
              </w:rPr>
            </w:pPr>
            <w:r>
              <w:rPr>
                <w:rFonts w:cs="Bliss-Regular"/>
                <w:color w:val="000000"/>
              </w:rPr>
              <w:t>17/09/2014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ED4" w:rsidRDefault="005D7ED4" w:rsidP="00CB4D0A">
      <w:pPr>
        <w:spacing w:after="0" w:line="240" w:lineRule="auto"/>
      </w:pPr>
      <w:r>
        <w:separator/>
      </w:r>
    </w:p>
  </w:endnote>
  <w:endnote w:type="continuationSeparator" w:id="1">
    <w:p w:rsidR="005D7ED4" w:rsidRDefault="005D7ED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ED4" w:rsidRDefault="005D7ED4" w:rsidP="00CB4D0A">
      <w:pPr>
        <w:spacing w:after="0" w:line="240" w:lineRule="auto"/>
      </w:pPr>
      <w:r>
        <w:separator/>
      </w:r>
    </w:p>
  </w:footnote>
  <w:footnote w:type="continuationSeparator" w:id="1">
    <w:p w:rsidR="005D7ED4" w:rsidRDefault="005D7ED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4325B"/>
    <w:multiLevelType w:val="hybridMultilevel"/>
    <w:tmpl w:val="5596C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800989"/>
    <w:multiLevelType w:val="hybridMultilevel"/>
    <w:tmpl w:val="139E0F34"/>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07135"/>
    <w:rsid w:val="00011DFD"/>
    <w:rsid w:val="000158F9"/>
    <w:rsid w:val="00035CDD"/>
    <w:rsid w:val="00040083"/>
    <w:rsid w:val="00055992"/>
    <w:rsid w:val="000820E8"/>
    <w:rsid w:val="001175EE"/>
    <w:rsid w:val="00157CF6"/>
    <w:rsid w:val="00182416"/>
    <w:rsid w:val="00187EB4"/>
    <w:rsid w:val="001F0481"/>
    <w:rsid w:val="0020451E"/>
    <w:rsid w:val="00206B9D"/>
    <w:rsid w:val="0023259C"/>
    <w:rsid w:val="0026092A"/>
    <w:rsid w:val="002B0BD7"/>
    <w:rsid w:val="002B573D"/>
    <w:rsid w:val="002B5FDA"/>
    <w:rsid w:val="002C5CB2"/>
    <w:rsid w:val="002E71D5"/>
    <w:rsid w:val="002F779F"/>
    <w:rsid w:val="00371885"/>
    <w:rsid w:val="003E2B87"/>
    <w:rsid w:val="00405895"/>
    <w:rsid w:val="004058DF"/>
    <w:rsid w:val="00486F1A"/>
    <w:rsid w:val="00490CB9"/>
    <w:rsid w:val="004A2CE2"/>
    <w:rsid w:val="004E3CDA"/>
    <w:rsid w:val="004F4B4D"/>
    <w:rsid w:val="0050216D"/>
    <w:rsid w:val="00503D7E"/>
    <w:rsid w:val="0050778F"/>
    <w:rsid w:val="00530BF7"/>
    <w:rsid w:val="00535F31"/>
    <w:rsid w:val="00574D64"/>
    <w:rsid w:val="00591365"/>
    <w:rsid w:val="005A5481"/>
    <w:rsid w:val="005B31E4"/>
    <w:rsid w:val="005C5352"/>
    <w:rsid w:val="005D7ED4"/>
    <w:rsid w:val="006034F6"/>
    <w:rsid w:val="00607874"/>
    <w:rsid w:val="00607E77"/>
    <w:rsid w:val="00617BB3"/>
    <w:rsid w:val="00645CDD"/>
    <w:rsid w:val="006823A7"/>
    <w:rsid w:val="0070347F"/>
    <w:rsid w:val="0070678E"/>
    <w:rsid w:val="00792845"/>
    <w:rsid w:val="007D409C"/>
    <w:rsid w:val="00831C11"/>
    <w:rsid w:val="008A60B4"/>
    <w:rsid w:val="008B3C31"/>
    <w:rsid w:val="008B64FE"/>
    <w:rsid w:val="00935BF7"/>
    <w:rsid w:val="0095442C"/>
    <w:rsid w:val="00983942"/>
    <w:rsid w:val="009C37E0"/>
    <w:rsid w:val="00A14B66"/>
    <w:rsid w:val="00A4554C"/>
    <w:rsid w:val="00A65CF7"/>
    <w:rsid w:val="00A851DA"/>
    <w:rsid w:val="00AC7D5B"/>
    <w:rsid w:val="00AE1481"/>
    <w:rsid w:val="00AE7FD1"/>
    <w:rsid w:val="00B0415E"/>
    <w:rsid w:val="00B04678"/>
    <w:rsid w:val="00BC46DF"/>
    <w:rsid w:val="00BD58B9"/>
    <w:rsid w:val="00C03577"/>
    <w:rsid w:val="00C17006"/>
    <w:rsid w:val="00C65FEA"/>
    <w:rsid w:val="00CA0AC2"/>
    <w:rsid w:val="00CB4D0A"/>
    <w:rsid w:val="00CC2FB3"/>
    <w:rsid w:val="00CC575A"/>
    <w:rsid w:val="00CD1611"/>
    <w:rsid w:val="00D039AC"/>
    <w:rsid w:val="00D427DE"/>
    <w:rsid w:val="00D5587D"/>
    <w:rsid w:val="00D707CC"/>
    <w:rsid w:val="00D821FE"/>
    <w:rsid w:val="00DB0793"/>
    <w:rsid w:val="00E00821"/>
    <w:rsid w:val="00E04DB4"/>
    <w:rsid w:val="00E30679"/>
    <w:rsid w:val="00E4597D"/>
    <w:rsid w:val="00E54832"/>
    <w:rsid w:val="00E56A90"/>
    <w:rsid w:val="00E641CC"/>
    <w:rsid w:val="00E72240"/>
    <w:rsid w:val="00EA30AB"/>
    <w:rsid w:val="00EB3925"/>
    <w:rsid w:val="00F1476E"/>
    <w:rsid w:val="00FD5091"/>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3</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maekopo</cp:lastModifiedBy>
  <cp:revision>13</cp:revision>
  <dcterms:created xsi:type="dcterms:W3CDTF">2013-06-24T13:12:00Z</dcterms:created>
  <dcterms:modified xsi:type="dcterms:W3CDTF">2014-09-17T12:05:00Z</dcterms:modified>
</cp:coreProperties>
</file>