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017BA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21F2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LILLIAN.K.SUSUBELI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21F2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21F2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PUBLIC RELATIONS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21F2F">
            <w:r>
              <w:t>4 (FOUR)</w:t>
            </w:r>
          </w:p>
        </w:tc>
      </w:tr>
    </w:tbl>
    <w:p w:rsidR="00CC2FB3" w:rsidRPr="00521F2F" w:rsidRDefault="00CC2FB3" w:rsidP="00A851DA">
      <w:pPr>
        <w:rPr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521F2F" w:rsidRPr="00521F2F" w:rsidRDefault="00521F2F" w:rsidP="00A851DA">
            <w:pPr>
              <w:rPr>
                <w:b/>
              </w:rPr>
            </w:pPr>
            <w:r w:rsidRPr="00521F2F">
              <w:rPr>
                <w:b/>
              </w:rPr>
              <w:t>QUESTION 1</w:t>
            </w:r>
          </w:p>
          <w:p w:rsidR="00CC2FB3" w:rsidRDefault="00521F2F" w:rsidP="00521F2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521F2F">
              <w:rPr>
                <w:rFonts w:ascii="Arial" w:hAnsi="Arial" w:cs="Arial"/>
                <w:i/>
                <w:sz w:val="24"/>
                <w:szCs w:val="24"/>
              </w:rPr>
              <w:t>Why planning is important for public relations activities.</w:t>
            </w:r>
          </w:p>
          <w:p w:rsidR="00521F2F" w:rsidRDefault="00521F2F" w:rsidP="00521F2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521F2F" w:rsidRDefault="00521F2F" w:rsidP="00521F2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is good for public relations activities because it provides a framework that can stimulate thinking: it acts as a prompt for problem solving and it releases creativity while ensuring it is and purposeful as written below.</w:t>
            </w:r>
          </w:p>
          <w:p w:rsidR="00521F2F" w:rsidRDefault="00521F2F" w:rsidP="00521F2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521F2F" w:rsidRDefault="00944EE9" w:rsidP="00944EE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focuses effort: it eliminates unnecessary and low-priority work.</w:t>
            </w:r>
          </w:p>
          <w:p w:rsidR="00944EE9" w:rsidRDefault="00944EE9" w:rsidP="00944EE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provides effectiveness: it ensures the planner works to achieve the agreed objectives from outset.</w:t>
            </w:r>
          </w:p>
          <w:p w:rsidR="00944EE9" w:rsidRDefault="00944EE9" w:rsidP="00944EE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encourages long-term view: by requiring the planner to look to the organizations future needs, preparing it for change and help manage future risks.</w:t>
            </w:r>
          </w:p>
          <w:p w:rsidR="00944EE9" w:rsidRDefault="00944EE9" w:rsidP="00944EE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minimizes mishaps:</w:t>
            </w:r>
            <w:r w:rsidR="007017BA">
              <w:rPr>
                <w:rFonts w:ascii="Arial" w:hAnsi="Arial" w:cs="Arial"/>
                <w:sz w:val="24"/>
                <w:szCs w:val="24"/>
              </w:rPr>
              <w:t xml:space="preserve"> by</w:t>
            </w:r>
            <w:r>
              <w:rPr>
                <w:rFonts w:ascii="Arial" w:hAnsi="Arial" w:cs="Arial"/>
                <w:sz w:val="24"/>
                <w:szCs w:val="24"/>
              </w:rPr>
              <w:t xml:space="preserve"> thinking through potential scenarios</w:t>
            </w:r>
            <w:r w:rsidR="007017BA">
              <w:rPr>
                <w:rFonts w:ascii="Arial" w:hAnsi="Arial" w:cs="Arial"/>
                <w:sz w:val="24"/>
                <w:szCs w:val="24"/>
              </w:rPr>
              <w:t xml:space="preserve"> which means that most eventualities can be covered and putting plans in place.</w:t>
            </w:r>
          </w:p>
          <w:p w:rsidR="007017BA" w:rsidRDefault="007017BA" w:rsidP="00944EE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demonstrates value for money: planners can show they have achieved programs objectives with budget and past achievements.</w:t>
            </w:r>
          </w:p>
          <w:p w:rsidR="007017BA" w:rsidRDefault="007017BA" w:rsidP="007017BA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7BA" w:rsidRDefault="007017BA" w:rsidP="007017BA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7BA" w:rsidRPr="00254434" w:rsidRDefault="007017BA" w:rsidP="007017B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254434">
              <w:rPr>
                <w:rFonts w:ascii="Arial" w:hAnsi="Arial" w:cs="Arial"/>
                <w:i/>
                <w:sz w:val="24"/>
                <w:szCs w:val="24"/>
              </w:rPr>
              <w:t xml:space="preserve">Why public relations </w:t>
            </w:r>
            <w:r w:rsidR="00254434" w:rsidRPr="00254434">
              <w:rPr>
                <w:rFonts w:ascii="Arial" w:hAnsi="Arial" w:cs="Arial"/>
                <w:i/>
                <w:sz w:val="24"/>
                <w:szCs w:val="24"/>
              </w:rPr>
              <w:t>practitioners</w:t>
            </w:r>
            <w:r w:rsidRPr="00254434">
              <w:rPr>
                <w:rFonts w:ascii="Arial" w:hAnsi="Arial" w:cs="Arial"/>
                <w:i/>
                <w:sz w:val="24"/>
                <w:szCs w:val="24"/>
              </w:rPr>
              <w:t xml:space="preserve"> sometimes feel reluctant to plan</w:t>
            </w:r>
            <w:r w:rsidR="00254434" w:rsidRPr="00254434">
              <w:rPr>
                <w:rFonts w:ascii="Arial" w:hAnsi="Arial" w:cs="Arial"/>
                <w:i/>
                <w:sz w:val="24"/>
                <w:szCs w:val="24"/>
              </w:rPr>
              <w:t xml:space="preserve"> public relations activities</w:t>
            </w:r>
            <w:r w:rsidR="0025443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54434" w:rsidRDefault="00254434" w:rsidP="00254434">
            <w:pPr>
              <w:pStyle w:val="ListParagraph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254434" w:rsidRDefault="00254434" w:rsidP="0025443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Due to lack of time: planning is time consuming and ongoing</w:t>
            </w:r>
          </w:p>
          <w:p w:rsidR="00254434" w:rsidRDefault="00254434" w:rsidP="00254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Name: Lillian susubeli</w:t>
            </w:r>
          </w:p>
          <w:p w:rsidR="00254434" w:rsidRDefault="00254434" w:rsidP="00254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Student #: 1426</w:t>
            </w:r>
          </w:p>
          <w:p w:rsidR="00254434" w:rsidRDefault="00254434" w:rsidP="00254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Assignment #: 4</w:t>
            </w:r>
          </w:p>
          <w:p w:rsidR="00254434" w:rsidRDefault="00254434" w:rsidP="00254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Page #:2</w:t>
            </w:r>
          </w:p>
          <w:p w:rsidR="00254434" w:rsidRDefault="00254434" w:rsidP="00254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cannot be suspended while it is done.</w:t>
            </w:r>
          </w:p>
          <w:p w:rsidR="00ED7B78" w:rsidRDefault="00254434" w:rsidP="008E479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Plans are out of date as soon as they are written</w:t>
            </w:r>
            <w:r w:rsidR="008E4797">
              <w:rPr>
                <w:rFonts w:ascii="Arial" w:hAnsi="Arial" w:cs="Arial"/>
                <w:sz w:val="24"/>
                <w:szCs w:val="24"/>
              </w:rPr>
              <w:t>-business and particularly communication is conducted in an ever changing and dynamic environment, so planning has little point</w:t>
            </w:r>
          </w:p>
          <w:p w:rsidR="00521F2F" w:rsidRDefault="008E4797" w:rsidP="00ED7B78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D7B78" w:rsidRDefault="008E4797" w:rsidP="008E479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raises unrealistic</w:t>
            </w:r>
            <w:r w:rsidR="00E54BBE">
              <w:rPr>
                <w:rFonts w:ascii="Arial" w:hAnsi="Arial" w:cs="Arial"/>
                <w:sz w:val="24"/>
                <w:szCs w:val="24"/>
              </w:rPr>
              <w:t xml:space="preserve"> managerial expectations: their too many factors are outside the planner’s control to guarantee results</w:t>
            </w:r>
          </w:p>
          <w:p w:rsidR="008E4797" w:rsidRDefault="00E54BBE" w:rsidP="00ED7B78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D7B78" w:rsidRDefault="00E54BBE" w:rsidP="008E479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Plans are a block to creativity: the approach is formulaic and encourages formulaic activities</w:t>
            </w:r>
          </w:p>
          <w:p w:rsidR="00E54BBE" w:rsidRDefault="00E54BBE" w:rsidP="00ED7B78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54BBE" w:rsidRDefault="00ED7B78" w:rsidP="008E479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Plans always reflect</w:t>
            </w:r>
            <w:r w:rsidR="00E54BBE">
              <w:rPr>
                <w:rFonts w:ascii="Arial" w:hAnsi="Arial" w:cs="Arial"/>
                <w:sz w:val="24"/>
                <w:szCs w:val="24"/>
              </w:rPr>
              <w:t xml:space="preserve"> the ideal, not the </w:t>
            </w:r>
            <w:r>
              <w:rPr>
                <w:rFonts w:ascii="Arial" w:hAnsi="Arial" w:cs="Arial"/>
                <w:sz w:val="24"/>
                <w:szCs w:val="24"/>
              </w:rPr>
              <w:t>real: it</w:t>
            </w:r>
            <w:r w:rsidR="00E54BBE">
              <w:rPr>
                <w:rFonts w:ascii="Arial" w:hAnsi="Arial" w:cs="Arial"/>
                <w:sz w:val="24"/>
                <w:szCs w:val="24"/>
              </w:rPr>
              <w:t xml:space="preserve"> makes it appear that communication work can be tightly controlled and all ambiguities ‘planned out’</w:t>
            </w:r>
            <w:r>
              <w:rPr>
                <w:rFonts w:ascii="Arial" w:hAnsi="Arial" w:cs="Arial"/>
                <w:sz w:val="24"/>
                <w:szCs w:val="24"/>
              </w:rPr>
              <w:t>. The reality of doing public relations work, say some practitioners, is not like that.</w:t>
            </w:r>
          </w:p>
          <w:p w:rsidR="00ED7B78" w:rsidRDefault="00ED7B78" w:rsidP="00ED7B78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ED7B78" w:rsidRDefault="00ED7B78" w:rsidP="00ED7B78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ED7B78" w:rsidRPr="00EF2ED1" w:rsidRDefault="00ED7B78" w:rsidP="00ED7B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EF2ED1">
              <w:rPr>
                <w:rFonts w:ascii="Arial" w:hAnsi="Arial" w:cs="Arial"/>
                <w:i/>
                <w:sz w:val="24"/>
                <w:szCs w:val="24"/>
              </w:rPr>
              <w:t>What is SWOT analysis? And what does it consist of?</w:t>
            </w:r>
          </w:p>
          <w:p w:rsidR="00ED7B78" w:rsidRDefault="00ED7B78" w:rsidP="00ED7B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ED7B78" w:rsidRDefault="00ED7B78" w:rsidP="00ED7B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-This is a structured planning method used to evaluate the strengths weaknesses, opportunities and threats involved in a project or business</w:t>
            </w:r>
            <w:r w:rsidR="00320143">
              <w:rPr>
                <w:rFonts w:ascii="Arial" w:hAnsi="Arial" w:cs="Arial"/>
                <w:sz w:val="24"/>
                <w:szCs w:val="24"/>
              </w:rPr>
              <w:t xml:space="preserve"> venture. It involves specifying the objective of the business venture or project </w:t>
            </w:r>
            <w:r w:rsidR="00EF2ED1">
              <w:rPr>
                <w:rFonts w:ascii="Arial" w:hAnsi="Arial" w:cs="Arial"/>
                <w:sz w:val="24"/>
                <w:szCs w:val="24"/>
              </w:rPr>
              <w:t>identifying</w:t>
            </w:r>
            <w:r w:rsidR="00320143">
              <w:rPr>
                <w:rFonts w:ascii="Arial" w:hAnsi="Arial" w:cs="Arial"/>
                <w:sz w:val="24"/>
                <w:szCs w:val="24"/>
              </w:rPr>
              <w:t xml:space="preserve"> the interna</w:t>
            </w:r>
            <w:r w:rsidR="00EF2ED1">
              <w:rPr>
                <w:rFonts w:ascii="Arial" w:hAnsi="Arial" w:cs="Arial"/>
                <w:sz w:val="24"/>
                <w:szCs w:val="24"/>
              </w:rPr>
              <w:t>l and external factors that are favorable and non-favorable to achieve that objective.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EF2ED1" w:rsidRDefault="00EF2ED1" w:rsidP="00A851DA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2ED1">
              <w:rPr>
                <w:rFonts w:ascii="Arial" w:hAnsi="Arial" w:cs="Arial"/>
                <w:sz w:val="24"/>
                <w:szCs w:val="24"/>
                <w:u w:val="single"/>
              </w:rPr>
              <w:t>This analysis consists of the following</w:t>
            </w:r>
            <w:r w:rsidR="00CF0DCC">
              <w:rPr>
                <w:rFonts w:ascii="Arial" w:hAnsi="Arial" w:cs="Arial"/>
                <w:sz w:val="24"/>
                <w:szCs w:val="24"/>
                <w:u w:val="single"/>
              </w:rPr>
              <w:t xml:space="preserve"> factors: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EF2E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Stren</w:t>
            </w:r>
            <w:r w:rsidRPr="00EF2ED1">
              <w:rPr>
                <w:rFonts w:ascii="Arial" w:hAnsi="Arial" w:cs="Arial"/>
                <w:b/>
                <w:sz w:val="24"/>
                <w:szCs w:val="24"/>
              </w:rPr>
              <w:t>gths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these are internal attributes </w:t>
            </w:r>
            <w:r w:rsidR="00CF0DCC">
              <w:rPr>
                <w:rFonts w:ascii="Arial" w:hAnsi="Arial" w:cs="Arial"/>
                <w:sz w:val="24"/>
                <w:szCs w:val="24"/>
              </w:rPr>
              <w:t>and resources that support a successful outcome.I.e.good capital services, leading-edge products, loyal customer base, good reputation for service delivery and committed employees.</w:t>
            </w:r>
          </w:p>
          <w:p w:rsidR="00CF0DCC" w:rsidRDefault="00CF0DC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F0DCC" w:rsidRDefault="00CF0DCC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F0DCC">
              <w:rPr>
                <w:rFonts w:ascii="Arial" w:hAnsi="Arial" w:cs="Arial"/>
                <w:b/>
                <w:sz w:val="24"/>
                <w:szCs w:val="24"/>
              </w:rPr>
              <w:t>Weaknesses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these are internal attributes and resources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that work against a successful outcome </w:t>
            </w:r>
            <w:r w:rsidR="002A24EC">
              <w:rPr>
                <w:rFonts w:ascii="Arial" w:hAnsi="Arial" w:cs="Arial"/>
                <w:sz w:val="24"/>
                <w:szCs w:val="24"/>
              </w:rPr>
              <w:t>i.e. Limited</w:t>
            </w:r>
            <w:r>
              <w:rPr>
                <w:rFonts w:ascii="Arial" w:hAnsi="Arial" w:cs="Arial"/>
                <w:sz w:val="24"/>
                <w:szCs w:val="24"/>
              </w:rPr>
              <w:t xml:space="preserve"> skill base, ageing customers, limited product</w:t>
            </w:r>
            <w:r w:rsidR="002A24EC">
              <w:rPr>
                <w:rFonts w:ascii="Arial" w:hAnsi="Arial" w:cs="Arial"/>
                <w:sz w:val="24"/>
                <w:szCs w:val="24"/>
              </w:rPr>
              <w:t xml:space="preserve"> line and risk averse in investment.</w:t>
            </w:r>
          </w:p>
          <w:p w:rsidR="002A24EC" w:rsidRDefault="002A24E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A24EC" w:rsidRDefault="002A24E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Opportunities-</w:t>
            </w:r>
            <w:r>
              <w:rPr>
                <w:rFonts w:ascii="Arial" w:hAnsi="Arial" w:cs="Arial"/>
                <w:sz w:val="24"/>
                <w:szCs w:val="24"/>
              </w:rPr>
              <w:t>these are external factors that a project can capitalize on or use to its advantage i.e. Discover new market opportunities, potential to acquire competitors and tax break offices if relocated.</w:t>
            </w:r>
          </w:p>
          <w:p w:rsidR="002A24EC" w:rsidRDefault="002A24E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A24EC" w:rsidRDefault="002A24EC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2A24EC">
              <w:rPr>
                <w:rFonts w:ascii="Arial" w:hAnsi="Arial" w:cs="Arial"/>
                <w:b/>
                <w:sz w:val="24"/>
                <w:szCs w:val="24"/>
              </w:rPr>
              <w:t>Threats-</w:t>
            </w:r>
            <w:r>
              <w:rPr>
                <w:rFonts w:ascii="Arial" w:hAnsi="Arial" w:cs="Arial"/>
                <w:sz w:val="24"/>
                <w:szCs w:val="24"/>
              </w:rPr>
              <w:t>these are external factors that could jeopardize the project</w:t>
            </w:r>
            <w:r w:rsidR="00BD7AB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.i.e. loss of loyal employee </w:t>
            </w:r>
            <w:r w:rsidR="00BD7AB4">
              <w:rPr>
                <w:rFonts w:ascii="Arial" w:hAnsi="Arial" w:cs="Arial"/>
                <w:sz w:val="24"/>
                <w:szCs w:val="24"/>
              </w:rPr>
              <w:t>base, potential</w:t>
            </w:r>
            <w:r>
              <w:rPr>
                <w:rFonts w:ascii="Arial" w:hAnsi="Arial" w:cs="Arial"/>
                <w:sz w:val="24"/>
                <w:szCs w:val="24"/>
              </w:rPr>
              <w:t xml:space="preserve"> of political instability and danger of being over stretched. </w:t>
            </w:r>
          </w:p>
          <w:p w:rsidR="00BD7AB4" w:rsidRDefault="00BD7AB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D7AB4" w:rsidRDefault="00BD7AB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D7AB4" w:rsidRPr="00BD7AB4" w:rsidRDefault="00BD7AB4" w:rsidP="00BD7A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BD7AB4">
              <w:rPr>
                <w:rFonts w:ascii="Arial" w:hAnsi="Arial" w:cs="Arial"/>
                <w:i/>
                <w:sz w:val="24"/>
                <w:szCs w:val="24"/>
              </w:rPr>
              <w:t xml:space="preserve">What environmental scanning is and explain in reference to public relations: </w:t>
            </w:r>
          </w:p>
          <w:p w:rsidR="00BD7AB4" w:rsidRDefault="00BD7AB4" w:rsidP="00BD7AB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BD7AB4" w:rsidRDefault="00BD7AB4" w:rsidP="00BD7AB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-Environmental scanning is defined as the analysis of internal and external</w:t>
            </w:r>
          </w:p>
          <w:p w:rsidR="00BD7AB4" w:rsidRDefault="00BD7AB4" w:rsidP="00BD7AB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Name: Lillian susubeli</w:t>
            </w:r>
          </w:p>
          <w:p w:rsidR="00BD7AB4" w:rsidRDefault="00BD7AB4" w:rsidP="00BD7AB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Student #: 1426</w:t>
            </w:r>
          </w:p>
          <w:p w:rsidR="00CC2FB3" w:rsidRDefault="00BD7AB4" w:rsidP="00BD7AB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Assignment #: 4 </w:t>
            </w:r>
          </w:p>
          <w:p w:rsidR="00BD7AB4" w:rsidRDefault="00BD7AB4" w:rsidP="00BD7AB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Page #:3</w:t>
            </w:r>
          </w:p>
          <w:p w:rsidR="00BD7AB4" w:rsidRDefault="00BD7AB4" w:rsidP="00BD7A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Environment. It can also be defined as the study of </w:t>
            </w:r>
            <w:r w:rsidR="00764990">
              <w:rPr>
                <w:rFonts w:ascii="Arial" w:hAnsi="Arial" w:cs="Arial"/>
                <w:sz w:val="24"/>
                <w:szCs w:val="24"/>
              </w:rPr>
              <w:t>economic, social and technological events and trends which influence a business.</w:t>
            </w:r>
          </w:p>
          <w:p w:rsidR="00B00F42" w:rsidRDefault="00B00F42" w:rsidP="00BD7AB4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990" w:rsidRDefault="00764990" w:rsidP="00BD7AB4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00F42">
              <w:rPr>
                <w:rFonts w:ascii="Arial" w:hAnsi="Arial" w:cs="Arial"/>
                <w:sz w:val="24"/>
                <w:szCs w:val="24"/>
                <w:u w:val="single"/>
              </w:rPr>
              <w:t>Some major contributions that public relations</w:t>
            </w:r>
            <w:r w:rsidR="00B00F42" w:rsidRPr="00B00F42">
              <w:rPr>
                <w:rFonts w:ascii="Arial" w:hAnsi="Arial" w:cs="Arial"/>
                <w:sz w:val="24"/>
                <w:szCs w:val="24"/>
                <w:u w:val="single"/>
              </w:rPr>
              <w:t xml:space="preserve"> can make in order to maintain environmental scanning</w:t>
            </w:r>
          </w:p>
          <w:p w:rsidR="00FB3A9D" w:rsidRDefault="00FB3A9D" w:rsidP="00BD7AB4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B00F42" w:rsidRDefault="00FB3A9D" w:rsidP="00B00F4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help</w:t>
            </w:r>
            <w:r w:rsidR="00B00F42">
              <w:rPr>
                <w:rFonts w:ascii="Arial" w:hAnsi="Arial" w:cs="Arial"/>
                <w:sz w:val="24"/>
                <w:szCs w:val="24"/>
              </w:rPr>
              <w:t xml:space="preserve"> detect scientific, technical, economic, social and political trends and events important to the institution.</w:t>
            </w:r>
          </w:p>
          <w:p w:rsidR="00FB3A9D" w:rsidRDefault="00FB3A9D" w:rsidP="00FB3A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B00F42" w:rsidRDefault="00B00F42" w:rsidP="00B00F4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environmental </w:t>
            </w:r>
            <w:r w:rsidR="00FB3A9D">
              <w:rPr>
                <w:rFonts w:ascii="Arial" w:hAnsi="Arial" w:cs="Arial"/>
                <w:sz w:val="24"/>
                <w:szCs w:val="24"/>
              </w:rPr>
              <w:t>scanning, public relations help</w:t>
            </w:r>
            <w:r>
              <w:rPr>
                <w:rFonts w:ascii="Arial" w:hAnsi="Arial" w:cs="Arial"/>
                <w:sz w:val="24"/>
                <w:szCs w:val="24"/>
              </w:rPr>
              <w:t xml:space="preserve"> define potential threats and </w:t>
            </w:r>
            <w:r w:rsidR="00FB3A9D">
              <w:rPr>
                <w:rFonts w:ascii="Arial" w:hAnsi="Arial" w:cs="Arial"/>
                <w:sz w:val="24"/>
                <w:szCs w:val="24"/>
              </w:rPr>
              <w:t>opportunities, changes</w:t>
            </w:r>
            <w:r>
              <w:rPr>
                <w:rFonts w:ascii="Arial" w:hAnsi="Arial" w:cs="Arial"/>
                <w:sz w:val="24"/>
                <w:szCs w:val="24"/>
              </w:rPr>
              <w:t xml:space="preserve"> for the institution implied by those trends and events.</w:t>
            </w:r>
          </w:p>
          <w:p w:rsidR="00FB3A9D" w:rsidRDefault="00FB3A9D" w:rsidP="00FB3A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B00F42" w:rsidRDefault="00FB3A9D" w:rsidP="00B00F4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 promotes future orientation in the thinking of management and staff</w:t>
            </w:r>
          </w:p>
          <w:p w:rsidR="00FB3A9D" w:rsidRDefault="00FB3A9D" w:rsidP="00FB3A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FB3A9D" w:rsidRDefault="00FB3A9D" w:rsidP="00B00F4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alerts management and staff to trends that are converging, diverging, speeding up, slowing down or interacting.</w:t>
            </w:r>
          </w:p>
          <w:p w:rsidR="00FB3A9D" w:rsidRPr="00FB3A9D" w:rsidRDefault="00FB3A9D" w:rsidP="00FB3A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FB3A9D" w:rsidRDefault="00FB3A9D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FB3A9D" w:rsidRDefault="00FB3A9D" w:rsidP="00FB3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2</w:t>
            </w:r>
          </w:p>
          <w:p w:rsidR="00FB3A9D" w:rsidRDefault="00FB3A9D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FB3A9D" w:rsidRDefault="00FB3A9D" w:rsidP="00FB3A9D">
            <w:pPr>
              <w:rPr>
                <w:rFonts w:ascii="Arial" w:hAnsi="Arial" w:cs="Arial"/>
                <w:sz w:val="24"/>
                <w:szCs w:val="24"/>
              </w:rPr>
            </w:pPr>
            <w:r w:rsidRPr="00FB3A9D">
              <w:rPr>
                <w:rFonts w:ascii="Arial" w:hAnsi="Arial" w:cs="Arial"/>
                <w:i/>
                <w:sz w:val="24"/>
                <w:szCs w:val="24"/>
              </w:rPr>
              <w:t>Various approaches used for public relations planning.</w:t>
            </w:r>
          </w:p>
          <w:p w:rsidR="00FB3A9D" w:rsidRDefault="00FB3A9D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FB3A9D" w:rsidRDefault="00FB3A9D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DB7EED" w:rsidRDefault="00DB7EED" w:rsidP="00FB3A9D">
            <w:pPr>
              <w:rPr>
                <w:rFonts w:ascii="Arial" w:hAnsi="Arial" w:cs="Arial"/>
                <w:sz w:val="24"/>
                <w:szCs w:val="24"/>
              </w:rPr>
            </w:pPr>
            <w:r w:rsidRPr="00DB7EED">
              <w:rPr>
                <w:rFonts w:ascii="Arial" w:hAnsi="Arial" w:cs="Arial"/>
                <w:sz w:val="24"/>
                <w:szCs w:val="24"/>
                <w:u w:val="single"/>
              </w:rPr>
              <w:t>What is the problem?</w:t>
            </w:r>
            <w:r>
              <w:rPr>
                <w:rFonts w:ascii="Arial" w:hAnsi="Arial" w:cs="Arial"/>
                <w:sz w:val="24"/>
                <w:szCs w:val="24"/>
              </w:rPr>
              <w:t xml:space="preserve"> You identify the problems on which to base the pragramme in order for you to have a clear picture of the whole issue and know where to start from.</w:t>
            </w:r>
          </w:p>
          <w:p w:rsidR="00DB7EED" w:rsidRDefault="00DB7EED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FB3A9D" w:rsidRDefault="00DB7EED" w:rsidP="00FB3A9D">
            <w:pPr>
              <w:rPr>
                <w:rFonts w:ascii="Arial" w:hAnsi="Arial" w:cs="Arial"/>
                <w:sz w:val="24"/>
                <w:szCs w:val="24"/>
              </w:rPr>
            </w:pPr>
            <w:r w:rsidRPr="00DB7EED">
              <w:rPr>
                <w:rFonts w:ascii="Arial" w:hAnsi="Arial" w:cs="Arial"/>
                <w:sz w:val="24"/>
                <w:szCs w:val="24"/>
                <w:u w:val="single"/>
              </w:rPr>
              <w:t xml:space="preserve">What does the plan seek to achieve? </w:t>
            </w:r>
            <w:proofErr w:type="gramStart"/>
            <w:r w:rsidR="00231093">
              <w:rPr>
                <w:rFonts w:ascii="Arial" w:hAnsi="Arial" w:cs="Arial"/>
                <w:sz w:val="24"/>
                <w:szCs w:val="24"/>
              </w:rPr>
              <w:t>what</w:t>
            </w:r>
            <w:proofErr w:type="gramEnd"/>
            <w:r w:rsidR="00231093">
              <w:rPr>
                <w:rFonts w:ascii="Arial" w:hAnsi="Arial" w:cs="Arial"/>
                <w:sz w:val="24"/>
                <w:szCs w:val="24"/>
              </w:rPr>
              <w:t xml:space="preserve"> are the objectives thus identifying the overall aim of the plan.</w:t>
            </w:r>
            <w:r w:rsidR="00FB6ED9">
              <w:rPr>
                <w:rFonts w:ascii="Arial" w:hAnsi="Arial" w:cs="Arial"/>
                <w:sz w:val="24"/>
                <w:szCs w:val="24"/>
              </w:rPr>
              <w:t xml:space="preserve"> Scrutinise the objectives to see that they are appropriate</w:t>
            </w:r>
            <w:r w:rsidR="00AE145A">
              <w:rPr>
                <w:rFonts w:ascii="Arial" w:hAnsi="Arial" w:cs="Arial"/>
                <w:sz w:val="24"/>
                <w:szCs w:val="24"/>
              </w:rPr>
              <w:t xml:space="preserve"> for this particular plan.</w:t>
            </w:r>
          </w:p>
          <w:p w:rsidR="00231093" w:rsidRDefault="00231093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231093" w:rsidRDefault="00231093" w:rsidP="00FB3A9D">
            <w:pPr>
              <w:rPr>
                <w:rFonts w:ascii="Arial" w:hAnsi="Arial" w:cs="Arial"/>
                <w:sz w:val="24"/>
                <w:szCs w:val="24"/>
              </w:rPr>
            </w:pPr>
            <w:r w:rsidRPr="00231093">
              <w:rPr>
                <w:rFonts w:ascii="Arial" w:hAnsi="Arial" w:cs="Arial"/>
                <w:sz w:val="24"/>
                <w:szCs w:val="24"/>
                <w:u w:val="single"/>
              </w:rPr>
              <w:t>Who should be talked to?</w:t>
            </w:r>
            <w:r>
              <w:rPr>
                <w:rFonts w:ascii="Arial" w:hAnsi="Arial" w:cs="Arial"/>
                <w:sz w:val="24"/>
                <w:szCs w:val="24"/>
              </w:rPr>
              <w:t xml:space="preserve"> Which public should a relationship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be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developed in order to convey the message as intended.</w:t>
            </w:r>
          </w:p>
          <w:p w:rsidR="00231093" w:rsidRDefault="00231093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231093" w:rsidRDefault="00231093" w:rsidP="00FB3A9D">
            <w:pPr>
              <w:rPr>
                <w:rFonts w:ascii="Arial" w:hAnsi="Arial" w:cs="Arial"/>
                <w:sz w:val="24"/>
                <w:szCs w:val="24"/>
              </w:rPr>
            </w:pPr>
            <w:r w:rsidRPr="00231093">
              <w:rPr>
                <w:rFonts w:ascii="Arial" w:hAnsi="Arial" w:cs="Arial"/>
                <w:sz w:val="24"/>
                <w:szCs w:val="24"/>
                <w:u w:val="single"/>
              </w:rPr>
              <w:t>What should be said?</w:t>
            </w:r>
            <w:r>
              <w:rPr>
                <w:rFonts w:ascii="Arial" w:hAnsi="Arial" w:cs="Arial"/>
                <w:sz w:val="24"/>
                <w:szCs w:val="24"/>
              </w:rPr>
              <w:t xml:space="preserve"> What is the context or message that you want to </w:t>
            </w:r>
            <w:r w:rsidR="00FB6ED9">
              <w:rPr>
                <w:rFonts w:ascii="Arial" w:hAnsi="Arial" w:cs="Arial"/>
                <w:sz w:val="24"/>
                <w:szCs w:val="24"/>
              </w:rPr>
              <w:t xml:space="preserve">convey? </w:t>
            </w:r>
            <w:r>
              <w:rPr>
                <w:rFonts w:ascii="Arial" w:hAnsi="Arial" w:cs="Arial"/>
                <w:sz w:val="24"/>
                <w:szCs w:val="24"/>
              </w:rPr>
              <w:t xml:space="preserve">You choose the right message for the public you wish to </w:t>
            </w:r>
            <w:r w:rsidR="00FB6ED9">
              <w:rPr>
                <w:rFonts w:ascii="Arial" w:hAnsi="Arial" w:cs="Arial"/>
                <w:sz w:val="24"/>
                <w:szCs w:val="24"/>
              </w:rPr>
              <w:t>talk to.</w:t>
            </w:r>
          </w:p>
          <w:p w:rsidR="00FB6ED9" w:rsidRDefault="00FB6ED9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FB6ED9" w:rsidRDefault="00FB6ED9" w:rsidP="00FB3A9D">
            <w:pPr>
              <w:rPr>
                <w:rFonts w:ascii="Arial" w:hAnsi="Arial" w:cs="Arial"/>
                <w:sz w:val="24"/>
                <w:szCs w:val="24"/>
              </w:rPr>
            </w:pPr>
            <w:r w:rsidRPr="00FB6ED9">
              <w:rPr>
                <w:rFonts w:ascii="Arial" w:hAnsi="Arial" w:cs="Arial"/>
                <w:sz w:val="24"/>
                <w:szCs w:val="24"/>
                <w:u w:val="single"/>
              </w:rPr>
              <w:t xml:space="preserve">How should the message be communicated? </w:t>
            </w:r>
            <w:r>
              <w:rPr>
                <w:rFonts w:ascii="Arial" w:hAnsi="Arial" w:cs="Arial"/>
                <w:sz w:val="24"/>
                <w:szCs w:val="24"/>
              </w:rPr>
              <w:t>What channels should be used for the dissemination of information.</w:t>
            </w:r>
          </w:p>
          <w:p w:rsidR="00FB6ED9" w:rsidRDefault="00FB6ED9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FB6ED9" w:rsidRDefault="00FB6ED9" w:rsidP="00FB3A9D">
            <w:pPr>
              <w:rPr>
                <w:rFonts w:ascii="Arial" w:hAnsi="Arial" w:cs="Arial"/>
                <w:sz w:val="24"/>
                <w:szCs w:val="24"/>
              </w:rPr>
            </w:pPr>
            <w:r w:rsidRPr="00FB6ED9">
              <w:rPr>
                <w:rFonts w:ascii="Arial" w:hAnsi="Arial" w:cs="Arial"/>
                <w:sz w:val="24"/>
                <w:szCs w:val="24"/>
                <w:u w:val="single"/>
              </w:rPr>
              <w:t>How should success be judged?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How will the work be evaluated against the objectives? Monitoring progress for corrective action or final outcome success.</w:t>
            </w: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Name: Lillian susubeli</w:t>
            </w: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Student #: 1426</w:t>
            </w: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Assignment #:4</w:t>
            </w: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Page # :4</w:t>
            </w: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AE145A" w:rsidRDefault="00AE145A" w:rsidP="00FB3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BIBLIOGRAPHY</w:t>
            </w:r>
          </w:p>
          <w:p w:rsidR="00AE145A" w:rsidRDefault="00AE145A" w:rsidP="00AE145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Strategic planning for public relations</w:t>
            </w:r>
            <w:r w:rsidR="00B315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.Ronald D.</w:t>
            </w:r>
            <w:r w:rsidR="00B3154E">
              <w:rPr>
                <w:rFonts w:ascii="Arial" w:hAnsi="Arial" w:cs="Arial"/>
                <w:sz w:val="24"/>
                <w:szCs w:val="24"/>
              </w:rPr>
              <w:t xml:space="preserve"> Smith 3</w:t>
            </w:r>
            <w:r w:rsidR="00B3154E" w:rsidRPr="00B3154E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 w:rsidR="00B3154E">
              <w:rPr>
                <w:rFonts w:ascii="Arial" w:hAnsi="Arial" w:cs="Arial"/>
                <w:sz w:val="24"/>
                <w:szCs w:val="24"/>
              </w:rPr>
              <w:t xml:space="preserve"> edition(2013)</w:t>
            </w:r>
          </w:p>
          <w:p w:rsidR="00B3154E" w:rsidRDefault="00B3154E" w:rsidP="00AE145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Humphrey, Albert. s.. SWOT analysis for management consulting(2005)</w:t>
            </w:r>
          </w:p>
          <w:p w:rsidR="00B3154E" w:rsidRDefault="00B3154E" w:rsidP="00B3154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B3154E">
              <w:rPr>
                <w:rFonts w:ascii="Arial" w:hAnsi="Arial" w:cs="Arial"/>
                <w:sz w:val="24"/>
                <w:szCs w:val="24"/>
              </w:rPr>
              <w:t>Hill, T. and Westbrook (</w:t>
            </w:r>
            <w:r w:rsidR="00504660">
              <w:rPr>
                <w:rFonts w:ascii="Arial" w:hAnsi="Arial" w:cs="Arial"/>
                <w:sz w:val="24"/>
                <w:szCs w:val="24"/>
              </w:rPr>
              <w:t>1997) SWOT</w:t>
            </w:r>
            <w:r w:rsidRPr="00B3154E">
              <w:rPr>
                <w:rFonts w:ascii="Arial" w:hAnsi="Arial" w:cs="Arial"/>
                <w:sz w:val="24"/>
                <w:szCs w:val="24"/>
              </w:rPr>
              <w:t xml:space="preserve"> analysis.</w:t>
            </w:r>
          </w:p>
          <w:p w:rsidR="00B3154E" w:rsidRDefault="00B3154E" w:rsidP="00B3154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Kroon j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1995) General management (2</w:t>
            </w:r>
            <w:r w:rsidRPr="00B3154E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hAnsi="Arial" w:cs="Arial"/>
                <w:sz w:val="24"/>
                <w:szCs w:val="24"/>
              </w:rPr>
              <w:t xml:space="preserve"> Ed), Dearson south Africa.</w:t>
            </w:r>
          </w:p>
          <w:p w:rsidR="00B3154E" w:rsidRDefault="00B3154E" w:rsidP="00B3154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Morrison, J.L. (1992) Environmental scanning.</w:t>
            </w:r>
          </w:p>
          <w:p w:rsidR="00504660" w:rsidRPr="00B3154E" w:rsidRDefault="00504660" w:rsidP="00B3154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as planned communication unit 4 Brentwood lecture notes</w:t>
            </w:r>
          </w:p>
          <w:p w:rsidR="00FB3A9D" w:rsidRPr="00FB3A9D" w:rsidRDefault="00FB3A9D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FB3A9D" w:rsidRPr="00FB3A9D" w:rsidRDefault="00FB3A9D" w:rsidP="00FB3A9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FB3A9D" w:rsidRPr="00FB3A9D" w:rsidRDefault="00FB3A9D" w:rsidP="00FB3A9D">
            <w:pPr>
              <w:rPr>
                <w:rFonts w:ascii="Arial" w:hAnsi="Arial" w:cs="Arial"/>
                <w:sz w:val="24"/>
                <w:szCs w:val="24"/>
              </w:rPr>
            </w:pPr>
          </w:p>
          <w:p w:rsidR="00B00F42" w:rsidRDefault="00B00F42" w:rsidP="00BD7AB4">
            <w:pPr>
              <w:rPr>
                <w:rFonts w:ascii="Arial" w:hAnsi="Arial" w:cs="Arial"/>
                <w:sz w:val="24"/>
                <w:szCs w:val="24"/>
              </w:rPr>
            </w:pPr>
          </w:p>
          <w:p w:rsidR="00B00F42" w:rsidRPr="00BD7AB4" w:rsidRDefault="00B00F42" w:rsidP="00BD7AB4">
            <w:pPr>
              <w:rPr>
                <w:rFonts w:ascii="Arial" w:hAnsi="Arial" w:cs="Arial"/>
                <w:sz w:val="24"/>
                <w:szCs w:val="24"/>
              </w:rPr>
            </w:pPr>
          </w:p>
          <w:p w:rsidR="00BD7AB4" w:rsidRDefault="00BD7AB4" w:rsidP="00BD7AB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BD7AB4" w:rsidRPr="00BD7AB4" w:rsidRDefault="00BD7AB4" w:rsidP="00BD7AB4">
            <w:pPr>
              <w:pStyle w:val="ListParagraph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0466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Lillian susubeli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0466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06/05/15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48F" w:rsidRDefault="0024248F" w:rsidP="00CB4D0A">
      <w:pPr>
        <w:spacing w:after="0" w:line="240" w:lineRule="auto"/>
      </w:pPr>
      <w:r>
        <w:separator/>
      </w:r>
    </w:p>
  </w:endnote>
  <w:endnote w:type="continuationSeparator" w:id="0">
    <w:p w:rsidR="0024248F" w:rsidRDefault="0024248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48F" w:rsidRDefault="0024248F" w:rsidP="00CB4D0A">
      <w:pPr>
        <w:spacing w:after="0" w:line="240" w:lineRule="auto"/>
      </w:pPr>
      <w:r>
        <w:separator/>
      </w:r>
    </w:p>
  </w:footnote>
  <w:footnote w:type="continuationSeparator" w:id="0">
    <w:p w:rsidR="0024248F" w:rsidRDefault="0024248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F6264"/>
    <w:multiLevelType w:val="hybridMultilevel"/>
    <w:tmpl w:val="BC2091E0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832B74"/>
    <w:multiLevelType w:val="hybridMultilevel"/>
    <w:tmpl w:val="5D18F982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9C5073E"/>
    <w:multiLevelType w:val="hybridMultilevel"/>
    <w:tmpl w:val="2084BC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AC09FD"/>
    <w:multiLevelType w:val="hybridMultilevel"/>
    <w:tmpl w:val="C1C2DC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323B02"/>
    <w:multiLevelType w:val="hybridMultilevel"/>
    <w:tmpl w:val="F8F6A62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1093"/>
    <w:rsid w:val="0023259C"/>
    <w:rsid w:val="0024248F"/>
    <w:rsid w:val="00254434"/>
    <w:rsid w:val="002A24EC"/>
    <w:rsid w:val="002B0BD7"/>
    <w:rsid w:val="002B573D"/>
    <w:rsid w:val="002C5CB2"/>
    <w:rsid w:val="002F779F"/>
    <w:rsid w:val="00320143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4660"/>
    <w:rsid w:val="0050778F"/>
    <w:rsid w:val="00521F2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17BA"/>
    <w:rsid w:val="0070347F"/>
    <w:rsid w:val="0070678E"/>
    <w:rsid w:val="00764990"/>
    <w:rsid w:val="00831C11"/>
    <w:rsid w:val="008A60B4"/>
    <w:rsid w:val="008B3C31"/>
    <w:rsid w:val="008B64FE"/>
    <w:rsid w:val="008E4797"/>
    <w:rsid w:val="00935BF7"/>
    <w:rsid w:val="00944EE9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5A"/>
    <w:rsid w:val="00AE1481"/>
    <w:rsid w:val="00B00F42"/>
    <w:rsid w:val="00B0415E"/>
    <w:rsid w:val="00B04678"/>
    <w:rsid w:val="00B3154E"/>
    <w:rsid w:val="00BC46DF"/>
    <w:rsid w:val="00BD7AB4"/>
    <w:rsid w:val="00C03577"/>
    <w:rsid w:val="00C53029"/>
    <w:rsid w:val="00C65FEA"/>
    <w:rsid w:val="00CA0AC2"/>
    <w:rsid w:val="00CB4D0A"/>
    <w:rsid w:val="00CC2FB3"/>
    <w:rsid w:val="00CC575A"/>
    <w:rsid w:val="00CF0DCC"/>
    <w:rsid w:val="00CF123B"/>
    <w:rsid w:val="00D039AC"/>
    <w:rsid w:val="00D427DE"/>
    <w:rsid w:val="00D5587D"/>
    <w:rsid w:val="00D707CC"/>
    <w:rsid w:val="00D821FE"/>
    <w:rsid w:val="00DB0793"/>
    <w:rsid w:val="00DB7EED"/>
    <w:rsid w:val="00E00821"/>
    <w:rsid w:val="00E04DB4"/>
    <w:rsid w:val="00E30679"/>
    <w:rsid w:val="00E4597D"/>
    <w:rsid w:val="00E54832"/>
    <w:rsid w:val="00E54BBE"/>
    <w:rsid w:val="00E56A90"/>
    <w:rsid w:val="00E641CC"/>
    <w:rsid w:val="00EA30AB"/>
    <w:rsid w:val="00EB3925"/>
    <w:rsid w:val="00ED7B78"/>
    <w:rsid w:val="00EF2ED1"/>
    <w:rsid w:val="00F96EB3"/>
    <w:rsid w:val="00FB3A9D"/>
    <w:rsid w:val="00FB6ED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4FEEF-21CF-4A13-8BFA-C8F13284A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5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 Compaq</cp:lastModifiedBy>
  <cp:revision>3</cp:revision>
  <dcterms:created xsi:type="dcterms:W3CDTF">2015-01-26T12:24:00Z</dcterms:created>
  <dcterms:modified xsi:type="dcterms:W3CDTF">2015-05-06T14:56:00Z</dcterms:modified>
</cp:coreProperties>
</file>