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1B0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4956">
            <w:pPr>
              <w:pStyle w:val="Default"/>
              <w:rPr>
                <w:rFonts w:asciiTheme="minorHAnsi" w:hAnsiTheme="minorHAnsi"/>
              </w:rPr>
            </w:pPr>
            <w:r>
              <w:t>Gintaras Juodaitis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E4956">
            <w:pPr>
              <w:pStyle w:val="Default"/>
              <w:rPr>
                <w:rFonts w:asciiTheme="minorHAnsi" w:hAnsiTheme="minorHAnsi"/>
              </w:rPr>
            </w:pPr>
            <w:r>
              <w:rPr>
                <w:rFonts w:asciiTheme="minorHAnsi" w:hAnsiTheme="minorHAnsi"/>
              </w:rPr>
              <w:t>1335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4956">
            <w:pPr>
              <w:pStyle w:val="Default"/>
              <w:rPr>
                <w:rFonts w:asciiTheme="minorHAnsi" w:hAnsiTheme="minorHAnsi"/>
              </w:rPr>
            </w:pPr>
            <w:r w:rsidRPr="003943CF">
              <w:rPr>
                <w:rFonts w:ascii="Segoe UI" w:hAnsi="Segoe UI" w:cs="Segoe UI"/>
                <w:sz w:val="22"/>
                <w:szCs w:val="22"/>
                <w:shd w:val="clear" w:color="auto" w:fill="FFFFFF"/>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4956">
            <w:r>
              <w:t>12.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21D8A" w:rsidRDefault="00C43C76" w:rsidP="00C43C76">
            <w:pPr>
              <w:rPr>
                <w:rFonts w:ascii="Arial" w:eastAsia="Calibri" w:hAnsi="Arial" w:cs="Arial"/>
                <w:sz w:val="24"/>
                <w:szCs w:val="24"/>
              </w:rPr>
            </w:pPr>
            <w:r w:rsidRPr="00B17809">
              <w:rPr>
                <w:rFonts w:ascii="Arial" w:eastAsia="Calibri" w:hAnsi="Arial" w:cs="Arial"/>
                <w:sz w:val="24"/>
                <w:szCs w:val="24"/>
              </w:rPr>
              <w:t>1. Give short answers for the following questions:</w:t>
            </w:r>
            <w:r>
              <w:rPr>
                <w:rFonts w:ascii="Arial" w:eastAsia="Calibri" w:hAnsi="Arial" w:cs="Arial"/>
                <w:sz w:val="24"/>
                <w:szCs w:val="24"/>
              </w:rPr>
              <w:t xml:space="preserve"> </w:t>
            </w:r>
          </w:p>
          <w:p w:rsidR="00621D8A" w:rsidRDefault="00621D8A" w:rsidP="00C43C76">
            <w:pPr>
              <w:rPr>
                <w:rFonts w:ascii="Arial" w:eastAsia="Calibri" w:hAnsi="Arial" w:cs="Arial"/>
                <w:sz w:val="24"/>
                <w:szCs w:val="24"/>
              </w:rPr>
            </w:pPr>
          </w:p>
          <w:p w:rsidR="00621D8A" w:rsidRDefault="00621D8A" w:rsidP="00C43C76">
            <w:pPr>
              <w:rPr>
                <w:rFonts w:ascii="Arial" w:eastAsia="Calibri" w:hAnsi="Arial" w:cs="Arial"/>
                <w:sz w:val="24"/>
                <w:szCs w:val="24"/>
              </w:rPr>
            </w:pPr>
            <w:r>
              <w:rPr>
                <w:rFonts w:ascii="Arial" w:eastAsia="Calibri" w:hAnsi="Arial" w:cs="Arial"/>
                <w:sz w:val="24"/>
                <w:szCs w:val="24"/>
              </w:rPr>
              <w:t>I.</w:t>
            </w:r>
            <w:r w:rsidR="002D6163">
              <w:rPr>
                <w:rFonts w:ascii="Arial" w:eastAsia="Calibri" w:hAnsi="Arial" w:cs="Arial"/>
                <w:sz w:val="24"/>
                <w:szCs w:val="24"/>
              </w:rPr>
              <w:t xml:space="preserve"> What is the importance of location for the supply chain? </w:t>
            </w:r>
          </w:p>
          <w:p w:rsidR="00621D8A" w:rsidRDefault="00106EDF" w:rsidP="00C43C76">
            <w:pPr>
              <w:rPr>
                <w:rFonts w:ascii="Arial" w:eastAsia="Calibri" w:hAnsi="Arial" w:cs="Arial"/>
                <w:sz w:val="24"/>
                <w:szCs w:val="24"/>
              </w:rPr>
            </w:pPr>
            <w:r>
              <w:rPr>
                <w:rFonts w:ascii="Arial" w:eastAsia="Calibri" w:hAnsi="Arial" w:cs="Arial"/>
                <w:sz w:val="24"/>
                <w:szCs w:val="24"/>
              </w:rPr>
              <w:t xml:space="preserve">     Facilities location determines the best geographic places for the diverse elements in a supply chain. Location decisions are essentials whenever a business opens new facilities.</w:t>
            </w:r>
          </w:p>
          <w:p w:rsidR="00106EDF" w:rsidRDefault="00106EDF" w:rsidP="00C43C76">
            <w:pPr>
              <w:rPr>
                <w:rFonts w:ascii="Arial" w:eastAsia="Calibri" w:hAnsi="Arial" w:cs="Arial"/>
                <w:sz w:val="24"/>
                <w:szCs w:val="24"/>
              </w:rPr>
            </w:pPr>
            <w:r>
              <w:rPr>
                <w:rFonts w:ascii="Arial" w:eastAsia="Calibri" w:hAnsi="Arial" w:cs="Arial"/>
                <w:sz w:val="24"/>
                <w:szCs w:val="24"/>
              </w:rPr>
              <w:t xml:space="preserve">     If an organization makes an error and opens its facilities in unfavourable location-maybe after a venture of millions of pounds-it cannot just close down and move to an improved place. Working in the wrong location can give very poor performance, but moving can be equally difficult. The only solution, of course, is to decide the right location in the first place. The right location does not promise success, but the erroneous location will surely guarantee failure. This is why you </w:t>
            </w:r>
            <w:r w:rsidR="00831D68">
              <w:rPr>
                <w:rFonts w:ascii="Arial" w:eastAsia="Calibri" w:hAnsi="Arial" w:cs="Arial"/>
                <w:sz w:val="24"/>
                <w:szCs w:val="24"/>
              </w:rPr>
              <w:t>do not see nightclubs in housing areas where most of the people are retired, big petrol stations on country lanes where they do not get a chance to attract passing consumers, factories is city centres where their expenses are too high, or oil refineries far away from ports where inner transport would be too costly.</w:t>
            </w:r>
          </w:p>
          <w:p w:rsidR="00831D68" w:rsidRDefault="00831D68" w:rsidP="00C43C76">
            <w:pPr>
              <w:rPr>
                <w:rFonts w:ascii="Arial" w:eastAsia="Calibri" w:hAnsi="Arial" w:cs="Arial"/>
                <w:sz w:val="24"/>
                <w:szCs w:val="24"/>
              </w:rPr>
            </w:pPr>
            <w:r>
              <w:rPr>
                <w:rFonts w:ascii="Arial" w:eastAsia="Calibri" w:hAnsi="Arial" w:cs="Arial"/>
                <w:sz w:val="24"/>
                <w:szCs w:val="24"/>
              </w:rPr>
              <w:t xml:space="preserve">     Sometimes, people do not know that a place is poor, and some sites around town centres have a series of cafes or clothes shops closing down soon afte</w:t>
            </w:r>
            <w:r w:rsidR="00077AEE">
              <w:rPr>
                <w:rFonts w:ascii="Arial" w:eastAsia="Calibri" w:hAnsi="Arial" w:cs="Arial"/>
                <w:sz w:val="24"/>
                <w:szCs w:val="24"/>
              </w:rPr>
              <w:t>r they have opened. Some organiz</w:t>
            </w:r>
            <w:r>
              <w:rPr>
                <w:rFonts w:ascii="Arial" w:eastAsia="Calibri" w:hAnsi="Arial" w:cs="Arial"/>
                <w:sz w:val="24"/>
                <w:szCs w:val="24"/>
              </w:rPr>
              <w:t>ations overlook that location decisions are for the long term and are dominated by short-term benefits, like development grants, provisional rent reductions, or tax breaks. Such sweeteners can be striking, but they hardly ever form the basis of fine decisions. You can also observe cases where companies make the right decisions, but conditions change-like garages that were in good locations before a new bypass opened.</w:t>
            </w:r>
          </w:p>
          <w:p w:rsidR="00831D68" w:rsidRDefault="00831D68" w:rsidP="00C43C76">
            <w:pPr>
              <w:rPr>
                <w:rFonts w:ascii="Arial" w:eastAsia="Calibri" w:hAnsi="Arial" w:cs="Arial"/>
                <w:sz w:val="24"/>
                <w:szCs w:val="24"/>
              </w:rPr>
            </w:pPr>
            <w:r>
              <w:rPr>
                <w:rFonts w:ascii="Arial" w:eastAsia="Calibri" w:hAnsi="Arial" w:cs="Arial"/>
                <w:sz w:val="24"/>
                <w:szCs w:val="24"/>
              </w:rPr>
              <w:t xml:space="preserve">   The main trend towards shorter </w:t>
            </w:r>
            <w:r w:rsidR="00924F55">
              <w:rPr>
                <w:rFonts w:ascii="Arial" w:eastAsia="Calibri" w:hAnsi="Arial" w:cs="Arial"/>
                <w:sz w:val="24"/>
                <w:szCs w:val="24"/>
              </w:rPr>
              <w:t>supply chains implies that layer of mediators are disappearing, and logistics is intense in fewer facilities.</w:t>
            </w:r>
            <w:r>
              <w:rPr>
                <w:rFonts w:ascii="Arial" w:eastAsia="Calibri" w:hAnsi="Arial" w:cs="Arial"/>
                <w:sz w:val="24"/>
                <w:szCs w:val="24"/>
              </w:rPr>
              <w:t xml:space="preserve">  </w:t>
            </w:r>
          </w:p>
          <w:p w:rsidR="00621D8A" w:rsidRDefault="00621D8A" w:rsidP="00C43C76">
            <w:pPr>
              <w:rPr>
                <w:rFonts w:ascii="Arial" w:eastAsia="Calibri" w:hAnsi="Arial" w:cs="Arial"/>
                <w:sz w:val="24"/>
                <w:szCs w:val="24"/>
              </w:rPr>
            </w:pPr>
          </w:p>
          <w:p w:rsidR="00621D8A" w:rsidRDefault="00621D8A" w:rsidP="00C43C76">
            <w:pPr>
              <w:rPr>
                <w:rFonts w:ascii="Arial" w:eastAsia="Calibri" w:hAnsi="Arial" w:cs="Arial"/>
                <w:sz w:val="24"/>
                <w:szCs w:val="24"/>
              </w:rPr>
            </w:pPr>
            <w:r>
              <w:rPr>
                <w:rFonts w:ascii="Arial" w:eastAsia="Calibri" w:hAnsi="Arial" w:cs="Arial"/>
                <w:sz w:val="24"/>
                <w:szCs w:val="24"/>
              </w:rPr>
              <w:t>II.</w:t>
            </w:r>
            <w:r w:rsidR="002D6163">
              <w:rPr>
                <w:rFonts w:ascii="Arial" w:eastAsia="Calibri" w:hAnsi="Arial" w:cs="Arial"/>
                <w:sz w:val="24"/>
                <w:szCs w:val="24"/>
              </w:rPr>
              <w:t xml:space="preserve"> Outline the factors that influence location decisions.</w:t>
            </w:r>
          </w:p>
          <w:p w:rsidR="00621D8A" w:rsidRDefault="00621D8A" w:rsidP="00C43C76">
            <w:pPr>
              <w:rPr>
                <w:rFonts w:ascii="Arial" w:eastAsia="Calibri" w:hAnsi="Arial" w:cs="Arial"/>
                <w:sz w:val="24"/>
                <w:szCs w:val="24"/>
              </w:rPr>
            </w:pPr>
          </w:p>
          <w:p w:rsidR="00621D8A" w:rsidRDefault="004004AF" w:rsidP="00C43C76">
            <w:pPr>
              <w:rPr>
                <w:rFonts w:ascii="Arial" w:eastAsia="Calibri" w:hAnsi="Arial" w:cs="Arial"/>
                <w:sz w:val="24"/>
                <w:szCs w:val="24"/>
              </w:rPr>
            </w:pPr>
            <w:r>
              <w:rPr>
                <w:rFonts w:ascii="Arial" w:eastAsia="Calibri" w:hAnsi="Arial" w:cs="Arial"/>
                <w:sz w:val="24"/>
                <w:szCs w:val="24"/>
              </w:rPr>
              <w:t xml:space="preserve">    Location decisions are always difficult, and </w:t>
            </w:r>
            <w:r w:rsidR="00C83AE5">
              <w:rPr>
                <w:rFonts w:ascii="Arial" w:eastAsia="Calibri" w:hAnsi="Arial" w:cs="Arial"/>
                <w:sz w:val="24"/>
                <w:szCs w:val="24"/>
              </w:rPr>
              <w:t xml:space="preserve">businesses have to think many factors. Some of these can be calculated-or at least predicted-such as operating costs, taxes, wage, rates, currency exchange rates, distance from present locations, number of competitors, development grants, reliability of supplies and population. </w:t>
            </w:r>
            <w:r w:rsidR="00C83AE5">
              <w:rPr>
                <w:rFonts w:ascii="Arial" w:eastAsia="Calibri" w:hAnsi="Arial" w:cs="Arial"/>
                <w:sz w:val="24"/>
                <w:szCs w:val="24"/>
              </w:rPr>
              <w:lastRenderedPageBreak/>
              <w:t xml:space="preserve">Other factors are no quantifiable, such as the class of infrastructure, political steadiness, social attitudes, trade relations, legal system, prospective developments of the economy, and so on. </w:t>
            </w:r>
          </w:p>
          <w:p w:rsidR="00621D8A" w:rsidRDefault="00621D8A" w:rsidP="00C43C76">
            <w:pPr>
              <w:rPr>
                <w:rFonts w:ascii="Arial" w:eastAsia="Calibri" w:hAnsi="Arial" w:cs="Arial"/>
                <w:sz w:val="24"/>
                <w:szCs w:val="24"/>
              </w:rPr>
            </w:pPr>
          </w:p>
          <w:p w:rsidR="00621D8A" w:rsidRDefault="00621D8A" w:rsidP="00C43C76">
            <w:pPr>
              <w:rPr>
                <w:rFonts w:ascii="Arial" w:eastAsia="Calibri" w:hAnsi="Arial" w:cs="Arial"/>
                <w:sz w:val="24"/>
                <w:szCs w:val="24"/>
              </w:rPr>
            </w:pPr>
            <w:r>
              <w:rPr>
                <w:rFonts w:ascii="Arial" w:eastAsia="Calibri" w:hAnsi="Arial" w:cs="Arial"/>
                <w:sz w:val="24"/>
                <w:szCs w:val="24"/>
              </w:rPr>
              <w:t>III.</w:t>
            </w:r>
            <w:r w:rsidR="002D6163">
              <w:rPr>
                <w:rFonts w:ascii="Arial" w:eastAsia="Calibri" w:hAnsi="Arial" w:cs="Arial"/>
                <w:sz w:val="24"/>
                <w:szCs w:val="24"/>
              </w:rPr>
              <w:t xml:space="preserve"> What are the alternatives of selecting new facilities?</w:t>
            </w:r>
          </w:p>
          <w:p w:rsidR="00621D8A" w:rsidRDefault="00621D8A" w:rsidP="00C43C76">
            <w:pPr>
              <w:rPr>
                <w:rFonts w:ascii="Arial" w:eastAsia="Calibri" w:hAnsi="Arial" w:cs="Arial"/>
                <w:sz w:val="24"/>
                <w:szCs w:val="24"/>
              </w:rPr>
            </w:pPr>
          </w:p>
          <w:p w:rsidR="009159DC" w:rsidRDefault="005025F8" w:rsidP="00C43C76">
            <w:pPr>
              <w:rPr>
                <w:rFonts w:ascii="Arial" w:eastAsia="Calibri" w:hAnsi="Arial" w:cs="Arial"/>
                <w:sz w:val="24"/>
                <w:szCs w:val="24"/>
              </w:rPr>
            </w:pPr>
            <w:r>
              <w:rPr>
                <w:rFonts w:ascii="Arial" w:eastAsia="Calibri" w:hAnsi="Arial" w:cs="Arial"/>
                <w:sz w:val="24"/>
                <w:szCs w:val="24"/>
              </w:rPr>
              <w:t xml:space="preserve">    The alternatives of selecting new facilities are:</w:t>
            </w:r>
          </w:p>
          <w:p w:rsidR="005025F8" w:rsidRDefault="00565B6B" w:rsidP="005025F8">
            <w:pPr>
              <w:numPr>
                <w:ilvl w:val="0"/>
                <w:numId w:val="3"/>
              </w:numPr>
              <w:rPr>
                <w:rFonts w:ascii="Arial" w:eastAsia="Calibri" w:hAnsi="Arial" w:cs="Arial"/>
                <w:sz w:val="24"/>
                <w:szCs w:val="24"/>
              </w:rPr>
            </w:pPr>
            <w:r>
              <w:rPr>
                <w:rFonts w:ascii="Arial" w:eastAsia="Calibri" w:hAnsi="Arial" w:cs="Arial"/>
                <w:sz w:val="24"/>
                <w:szCs w:val="24"/>
              </w:rPr>
              <w:t>The end of a lease on present premises</w:t>
            </w:r>
          </w:p>
          <w:p w:rsidR="005025F8" w:rsidRDefault="00565B6B" w:rsidP="005025F8">
            <w:pPr>
              <w:numPr>
                <w:ilvl w:val="0"/>
                <w:numId w:val="3"/>
              </w:numPr>
              <w:rPr>
                <w:rFonts w:ascii="Arial" w:eastAsia="Calibri" w:hAnsi="Arial" w:cs="Arial"/>
                <w:sz w:val="24"/>
                <w:szCs w:val="24"/>
              </w:rPr>
            </w:pPr>
            <w:r>
              <w:rPr>
                <w:rFonts w:ascii="Arial" w:eastAsia="Calibri" w:hAnsi="Arial" w:cs="Arial"/>
                <w:sz w:val="24"/>
                <w:szCs w:val="24"/>
              </w:rPr>
              <w:t>Expansion into further geographic areas</w:t>
            </w:r>
          </w:p>
          <w:p w:rsidR="00565B6B" w:rsidRDefault="00565B6B" w:rsidP="005025F8">
            <w:pPr>
              <w:numPr>
                <w:ilvl w:val="0"/>
                <w:numId w:val="3"/>
              </w:numPr>
              <w:rPr>
                <w:rFonts w:ascii="Arial" w:eastAsia="Calibri" w:hAnsi="Arial" w:cs="Arial"/>
                <w:sz w:val="24"/>
                <w:szCs w:val="24"/>
              </w:rPr>
            </w:pPr>
            <w:r>
              <w:rPr>
                <w:rFonts w:ascii="Arial" w:eastAsia="Calibri" w:hAnsi="Arial" w:cs="Arial"/>
                <w:sz w:val="24"/>
                <w:szCs w:val="24"/>
              </w:rPr>
              <w:t xml:space="preserve">Changes in the site of customers or suppliers </w:t>
            </w:r>
          </w:p>
          <w:p w:rsidR="00565B6B" w:rsidRDefault="00565B6B" w:rsidP="005025F8">
            <w:pPr>
              <w:numPr>
                <w:ilvl w:val="0"/>
                <w:numId w:val="3"/>
              </w:numPr>
              <w:rPr>
                <w:rFonts w:ascii="Arial" w:eastAsia="Calibri" w:hAnsi="Arial" w:cs="Arial"/>
                <w:sz w:val="24"/>
                <w:szCs w:val="24"/>
              </w:rPr>
            </w:pPr>
            <w:r>
              <w:rPr>
                <w:rFonts w:ascii="Arial" w:eastAsia="Calibri" w:hAnsi="Arial" w:cs="Arial"/>
                <w:sz w:val="24"/>
                <w:szCs w:val="24"/>
              </w:rPr>
              <w:t>Changes to operations-like an electricity corporation moving from coal generators to gas</w:t>
            </w:r>
          </w:p>
          <w:p w:rsidR="00565B6B" w:rsidRDefault="00565B6B" w:rsidP="005025F8">
            <w:pPr>
              <w:numPr>
                <w:ilvl w:val="0"/>
                <w:numId w:val="3"/>
              </w:numPr>
              <w:rPr>
                <w:rFonts w:ascii="Arial" w:eastAsia="Calibri" w:hAnsi="Arial" w:cs="Arial"/>
                <w:sz w:val="24"/>
                <w:szCs w:val="24"/>
              </w:rPr>
            </w:pPr>
            <w:r>
              <w:rPr>
                <w:rFonts w:ascii="Arial" w:eastAsia="Calibri" w:hAnsi="Arial" w:cs="Arial"/>
                <w:sz w:val="24"/>
                <w:szCs w:val="24"/>
              </w:rPr>
              <w:t>Upgrading facilities-maybe to introduce innovative technology</w:t>
            </w:r>
          </w:p>
          <w:p w:rsidR="00565B6B" w:rsidRDefault="00565B6B" w:rsidP="005025F8">
            <w:pPr>
              <w:numPr>
                <w:ilvl w:val="0"/>
                <w:numId w:val="3"/>
              </w:numPr>
              <w:rPr>
                <w:rFonts w:ascii="Arial" w:eastAsia="Calibri" w:hAnsi="Arial" w:cs="Arial"/>
                <w:sz w:val="24"/>
                <w:szCs w:val="24"/>
              </w:rPr>
            </w:pPr>
            <w:r>
              <w:rPr>
                <w:rFonts w:ascii="Arial" w:eastAsia="Calibri" w:hAnsi="Arial" w:cs="Arial"/>
                <w:sz w:val="24"/>
                <w:szCs w:val="24"/>
              </w:rPr>
              <w:t>Changes to transport-such as a exchange from rail transport to road</w:t>
            </w:r>
          </w:p>
          <w:p w:rsidR="00565B6B" w:rsidRDefault="00565B6B" w:rsidP="005025F8">
            <w:pPr>
              <w:numPr>
                <w:ilvl w:val="0"/>
                <w:numId w:val="3"/>
              </w:numPr>
              <w:rPr>
                <w:rFonts w:ascii="Arial" w:eastAsia="Calibri" w:hAnsi="Arial" w:cs="Arial"/>
                <w:sz w:val="24"/>
                <w:szCs w:val="24"/>
              </w:rPr>
            </w:pPr>
            <w:r>
              <w:rPr>
                <w:rFonts w:ascii="Arial" w:eastAsia="Calibri" w:hAnsi="Arial" w:cs="Arial"/>
                <w:sz w:val="24"/>
                <w:szCs w:val="24"/>
              </w:rPr>
              <w:t xml:space="preserve">Changes in the transportation network-such as the opening of the Channel Tunnel or Road Bridge between Sweden and Denmark </w:t>
            </w:r>
          </w:p>
          <w:p w:rsidR="00565B6B" w:rsidRDefault="00565B6B" w:rsidP="005025F8">
            <w:pPr>
              <w:numPr>
                <w:ilvl w:val="0"/>
                <w:numId w:val="3"/>
              </w:numPr>
              <w:rPr>
                <w:rFonts w:ascii="Arial" w:eastAsia="Calibri" w:hAnsi="Arial" w:cs="Arial"/>
                <w:sz w:val="24"/>
                <w:szCs w:val="24"/>
              </w:rPr>
            </w:pPr>
            <w:r>
              <w:rPr>
                <w:rFonts w:ascii="Arial" w:eastAsia="Calibri" w:hAnsi="Arial" w:cs="Arial"/>
                <w:sz w:val="24"/>
                <w:szCs w:val="24"/>
              </w:rPr>
              <w:t>Mergers or acquisitions giving duplicate operations that must be rationalized. In practice, when a business wants to change its facilities-either get bigger, move or close-it has three alternatives:</w:t>
            </w:r>
          </w:p>
          <w:p w:rsidR="00565B6B" w:rsidRDefault="00565B6B" w:rsidP="005025F8">
            <w:pPr>
              <w:numPr>
                <w:ilvl w:val="0"/>
                <w:numId w:val="3"/>
              </w:numPr>
              <w:rPr>
                <w:rFonts w:ascii="Arial" w:eastAsia="Calibri" w:hAnsi="Arial" w:cs="Arial"/>
                <w:sz w:val="24"/>
                <w:szCs w:val="24"/>
              </w:rPr>
            </w:pPr>
            <w:r>
              <w:rPr>
                <w:rFonts w:ascii="Arial" w:eastAsia="Calibri" w:hAnsi="Arial" w:cs="Arial"/>
                <w:sz w:val="24"/>
                <w:szCs w:val="24"/>
              </w:rPr>
              <w:t>Expand or change present facilities at a present site</w:t>
            </w:r>
          </w:p>
          <w:p w:rsidR="00565B6B" w:rsidRDefault="00565B6B" w:rsidP="005025F8">
            <w:pPr>
              <w:numPr>
                <w:ilvl w:val="0"/>
                <w:numId w:val="3"/>
              </w:numPr>
              <w:rPr>
                <w:rFonts w:ascii="Arial" w:eastAsia="Calibri" w:hAnsi="Arial" w:cs="Arial"/>
                <w:sz w:val="24"/>
                <w:szCs w:val="24"/>
              </w:rPr>
            </w:pPr>
            <w:r>
              <w:rPr>
                <w:rFonts w:ascii="Arial" w:eastAsia="Calibri" w:hAnsi="Arial" w:cs="Arial"/>
                <w:sz w:val="24"/>
                <w:szCs w:val="24"/>
              </w:rPr>
              <w:t>Open supplementary facilities at another site while keeping all particular facilities</w:t>
            </w:r>
          </w:p>
          <w:p w:rsidR="009159DC" w:rsidRPr="00441046" w:rsidRDefault="00565B6B" w:rsidP="00441046">
            <w:pPr>
              <w:numPr>
                <w:ilvl w:val="0"/>
                <w:numId w:val="3"/>
              </w:numPr>
              <w:rPr>
                <w:rFonts w:ascii="Arial" w:eastAsia="Calibri" w:hAnsi="Arial" w:cs="Arial"/>
                <w:sz w:val="24"/>
                <w:szCs w:val="24"/>
              </w:rPr>
            </w:pPr>
            <w:r>
              <w:rPr>
                <w:rFonts w:ascii="Arial" w:eastAsia="Calibri" w:hAnsi="Arial" w:cs="Arial"/>
                <w:sz w:val="24"/>
                <w:szCs w:val="24"/>
              </w:rPr>
              <w:t>Close down present operations</w:t>
            </w:r>
            <w:r w:rsidR="00441046">
              <w:rPr>
                <w:rFonts w:ascii="Arial" w:eastAsia="Calibri" w:hAnsi="Arial" w:cs="Arial"/>
                <w:sz w:val="24"/>
                <w:szCs w:val="24"/>
              </w:rPr>
              <w:t xml:space="preserve"> and move.</w:t>
            </w:r>
          </w:p>
          <w:p w:rsidR="00621D8A" w:rsidRDefault="00621D8A" w:rsidP="00C43C76">
            <w:pPr>
              <w:rPr>
                <w:rFonts w:ascii="Arial" w:eastAsia="Calibri" w:hAnsi="Arial" w:cs="Arial"/>
                <w:sz w:val="24"/>
                <w:szCs w:val="24"/>
              </w:rPr>
            </w:pPr>
          </w:p>
          <w:p w:rsidR="00621D8A" w:rsidRDefault="00621D8A" w:rsidP="00C43C76">
            <w:pPr>
              <w:rPr>
                <w:rFonts w:ascii="Arial" w:eastAsia="Calibri" w:hAnsi="Arial" w:cs="Arial"/>
                <w:sz w:val="24"/>
                <w:szCs w:val="24"/>
              </w:rPr>
            </w:pPr>
            <w:r>
              <w:rPr>
                <w:rFonts w:ascii="Arial" w:eastAsia="Calibri" w:hAnsi="Arial" w:cs="Arial"/>
                <w:sz w:val="24"/>
                <w:szCs w:val="24"/>
              </w:rPr>
              <w:t>IV.</w:t>
            </w:r>
            <w:r w:rsidR="002D6163">
              <w:rPr>
                <w:rFonts w:ascii="Arial" w:eastAsia="Calibri" w:hAnsi="Arial" w:cs="Arial"/>
                <w:sz w:val="24"/>
                <w:szCs w:val="24"/>
              </w:rPr>
              <w:t xml:space="preserve"> What are feasible set approaches? How these are used in location decisions?</w:t>
            </w:r>
          </w:p>
          <w:p w:rsidR="00621D8A" w:rsidRDefault="00621D8A" w:rsidP="00C43C76">
            <w:pPr>
              <w:rPr>
                <w:rFonts w:ascii="Arial" w:eastAsia="Calibri" w:hAnsi="Arial" w:cs="Arial"/>
                <w:sz w:val="24"/>
                <w:szCs w:val="24"/>
              </w:rPr>
            </w:pPr>
          </w:p>
          <w:p w:rsidR="00621D8A" w:rsidRDefault="00A55A44" w:rsidP="00C43C76">
            <w:pPr>
              <w:rPr>
                <w:rFonts w:ascii="Arial" w:eastAsia="Calibri" w:hAnsi="Arial" w:cs="Arial"/>
                <w:sz w:val="24"/>
                <w:szCs w:val="24"/>
              </w:rPr>
            </w:pPr>
            <w:r>
              <w:rPr>
                <w:rFonts w:ascii="Arial" w:eastAsia="Calibri" w:hAnsi="Arial" w:cs="Arial"/>
                <w:sz w:val="24"/>
                <w:szCs w:val="24"/>
              </w:rPr>
              <w:t xml:space="preserve">    Feasible set approach-where there are just a small number of feasible sites and an organization has to select the best. Feasible set approaches recognize existing sites, compare them, and find the most excellent. An obvious examination calculates the whole cost of working from every location and finds the cheapest. In practice, a lot of costs of running a facility are permanent despite of its location. Then instead of looking at the entire cost, we can think of those costs that vary mainly the transport and operating costs.</w:t>
            </w:r>
          </w:p>
          <w:p w:rsidR="00A55A44" w:rsidRDefault="00A55A44" w:rsidP="00C43C76">
            <w:pPr>
              <w:rPr>
                <w:rFonts w:ascii="Arial" w:eastAsia="Calibri" w:hAnsi="Arial" w:cs="Arial"/>
                <w:sz w:val="24"/>
                <w:szCs w:val="24"/>
              </w:rPr>
            </w:pPr>
            <w:r>
              <w:rPr>
                <w:rFonts w:ascii="Arial" w:eastAsia="Calibri" w:hAnsi="Arial" w:cs="Arial"/>
                <w:sz w:val="24"/>
                <w:szCs w:val="24"/>
              </w:rPr>
              <w:t xml:space="preserve">    Total variable cost=Operating cost+ Inward transport cost+ Outward transport cost of a facility</w:t>
            </w:r>
          </w:p>
          <w:p w:rsidR="009159DC" w:rsidRDefault="00A55A44" w:rsidP="00C43C76">
            <w:pPr>
              <w:rPr>
                <w:rFonts w:ascii="Arial" w:eastAsia="Calibri" w:hAnsi="Arial" w:cs="Arial"/>
                <w:sz w:val="24"/>
                <w:szCs w:val="24"/>
              </w:rPr>
            </w:pPr>
            <w:r>
              <w:rPr>
                <w:rFonts w:ascii="Arial" w:eastAsia="Calibri" w:hAnsi="Arial" w:cs="Arial"/>
                <w:sz w:val="24"/>
                <w:szCs w:val="24"/>
              </w:rPr>
              <w:t xml:space="preserve">     Locations near to customers have </w:t>
            </w:r>
            <w:r w:rsidR="00204335">
              <w:rPr>
                <w:rFonts w:ascii="Arial" w:eastAsia="Calibri" w:hAnsi="Arial" w:cs="Arial"/>
                <w:sz w:val="24"/>
                <w:szCs w:val="24"/>
              </w:rPr>
              <w:t>higher costs of inner transport, and those near to suppliers have higher costs of outer transport, so the finest location is likely to be in between. An obvious trouble, though, is that we do not know the genuine costs before we in fact open a facility.</w:t>
            </w:r>
          </w:p>
          <w:p w:rsidR="00204335" w:rsidRDefault="00204335" w:rsidP="00C43C76">
            <w:pPr>
              <w:rPr>
                <w:rFonts w:ascii="Arial" w:eastAsia="Calibri" w:hAnsi="Arial" w:cs="Arial"/>
                <w:sz w:val="24"/>
                <w:szCs w:val="24"/>
              </w:rPr>
            </w:pPr>
            <w:r>
              <w:rPr>
                <w:rFonts w:ascii="Arial" w:eastAsia="Calibri" w:hAnsi="Arial" w:cs="Arial"/>
                <w:sz w:val="24"/>
                <w:szCs w:val="24"/>
              </w:rPr>
              <w:t xml:space="preserve">    If we can simply use the costs for comparisons, we may as well build the calculations as simple as possible. For instance, the operating costs in near locations may be virtually the same, so we can eliminate these from the equation and focus on transport costs. It is hard to find the precise cost of delivering to any particular consumer, so we can suppose that the transport cost is comparative to the distance moved.</w:t>
            </w:r>
          </w:p>
          <w:p w:rsidR="00204335" w:rsidRDefault="00204335" w:rsidP="00C43C76">
            <w:pPr>
              <w:rPr>
                <w:rFonts w:ascii="Arial" w:eastAsia="Calibri" w:hAnsi="Arial" w:cs="Arial"/>
                <w:sz w:val="24"/>
                <w:szCs w:val="24"/>
              </w:rPr>
            </w:pPr>
            <w:r>
              <w:rPr>
                <w:rFonts w:ascii="Arial" w:eastAsia="Calibri" w:hAnsi="Arial" w:cs="Arial"/>
                <w:sz w:val="24"/>
                <w:szCs w:val="24"/>
              </w:rPr>
              <w:t xml:space="preserve">     Rectilinear Distance=Difference in+ Difference in</w:t>
            </w:r>
          </w:p>
          <w:p w:rsidR="00204335" w:rsidRDefault="00204335" w:rsidP="00C43C76">
            <w:pPr>
              <w:rPr>
                <w:rFonts w:ascii="Arial" w:eastAsia="Calibri" w:hAnsi="Arial" w:cs="Arial"/>
                <w:sz w:val="24"/>
                <w:szCs w:val="24"/>
              </w:rPr>
            </w:pPr>
            <w:r>
              <w:rPr>
                <w:rFonts w:ascii="Arial" w:eastAsia="Calibri" w:hAnsi="Arial" w:cs="Arial"/>
                <w:sz w:val="24"/>
                <w:szCs w:val="24"/>
              </w:rPr>
              <w:t xml:space="preserve">     X co-ordinates Y co-coordinates</w:t>
            </w:r>
          </w:p>
          <w:p w:rsidR="00204335" w:rsidRDefault="00204335" w:rsidP="00C43C76">
            <w:pPr>
              <w:rPr>
                <w:rFonts w:ascii="Arial" w:eastAsia="Calibri" w:hAnsi="Arial" w:cs="Arial"/>
                <w:sz w:val="24"/>
                <w:szCs w:val="24"/>
              </w:rPr>
            </w:pPr>
            <w:r>
              <w:rPr>
                <w:rFonts w:ascii="Arial" w:eastAsia="Calibri" w:hAnsi="Arial" w:cs="Arial"/>
                <w:sz w:val="24"/>
                <w:szCs w:val="24"/>
              </w:rPr>
              <w:t xml:space="preserve">     Then we can use this simple measure to identify the location with the smallest total value of load x rectilinear distance moved</w:t>
            </w:r>
            <w:r w:rsidR="009F5D5A">
              <w:rPr>
                <w:rFonts w:ascii="Arial" w:eastAsia="Calibri" w:hAnsi="Arial" w:cs="Arial"/>
                <w:sz w:val="24"/>
                <w:szCs w:val="24"/>
              </w:rPr>
              <w:t xml:space="preserve">. We can use a version of this </w:t>
            </w:r>
            <w:r w:rsidR="009F5D5A">
              <w:rPr>
                <w:rFonts w:ascii="Arial" w:eastAsia="Calibri" w:hAnsi="Arial" w:cs="Arial"/>
                <w:sz w:val="24"/>
                <w:szCs w:val="24"/>
              </w:rPr>
              <w:lastRenderedPageBreak/>
              <w:t>assessment model to discover the best number of facilities. The argument runs as follows.</w:t>
            </w:r>
          </w:p>
          <w:p w:rsidR="009F5D5A" w:rsidRDefault="009F5D5A" w:rsidP="009F5D5A">
            <w:pPr>
              <w:numPr>
                <w:ilvl w:val="0"/>
                <w:numId w:val="3"/>
              </w:numPr>
              <w:rPr>
                <w:rFonts w:ascii="Arial" w:eastAsia="Calibri" w:hAnsi="Arial" w:cs="Arial"/>
                <w:sz w:val="24"/>
                <w:szCs w:val="24"/>
              </w:rPr>
            </w:pPr>
            <w:r>
              <w:rPr>
                <w:rFonts w:ascii="Arial" w:eastAsia="Calibri" w:hAnsi="Arial" w:cs="Arial"/>
                <w:sz w:val="24"/>
                <w:szCs w:val="24"/>
              </w:rPr>
              <w:t xml:space="preserve">If a business concentrates </w:t>
            </w:r>
            <w:r w:rsidR="000A6766">
              <w:rPr>
                <w:rFonts w:ascii="Arial" w:eastAsia="Calibri" w:hAnsi="Arial" w:cs="Arial"/>
                <w:sz w:val="24"/>
                <w:szCs w:val="24"/>
              </w:rPr>
              <w:t>activities in a few major locations-such as major logistics centres-inward transport comprised of large deliveries made to a little facilities and the cost is low. Though, the few facilities are, on average, further away from consumer and the outward transport cost is high.</w:t>
            </w:r>
          </w:p>
          <w:p w:rsidR="009159DC" w:rsidRPr="000A6766" w:rsidRDefault="000A6766" w:rsidP="000A6766">
            <w:pPr>
              <w:numPr>
                <w:ilvl w:val="0"/>
                <w:numId w:val="3"/>
              </w:numPr>
              <w:rPr>
                <w:rFonts w:ascii="Arial" w:eastAsia="Calibri" w:hAnsi="Arial" w:cs="Arial"/>
                <w:sz w:val="24"/>
                <w:szCs w:val="24"/>
              </w:rPr>
            </w:pPr>
            <w:r>
              <w:rPr>
                <w:rFonts w:ascii="Arial" w:eastAsia="Calibri" w:hAnsi="Arial" w:cs="Arial"/>
                <w:sz w:val="24"/>
                <w:szCs w:val="24"/>
              </w:rPr>
              <w:t>If there are a great number of spread-out facilities-like retail shops-inward transport comprised of small deliveries to more destinations and the cost is high. The facilities are, on average, nearer to consumers, so they have the advantages of higher consumer service and lower outward transport cost.</w:t>
            </w:r>
          </w:p>
          <w:p w:rsidR="00621D8A" w:rsidRDefault="00621D8A" w:rsidP="00C43C76">
            <w:pPr>
              <w:rPr>
                <w:rFonts w:ascii="Arial" w:eastAsia="Calibri" w:hAnsi="Arial" w:cs="Arial"/>
                <w:sz w:val="24"/>
                <w:szCs w:val="24"/>
              </w:rPr>
            </w:pPr>
          </w:p>
          <w:p w:rsidR="00B7465D" w:rsidRDefault="00621D8A" w:rsidP="00C43C76">
            <w:pPr>
              <w:rPr>
                <w:rFonts w:ascii="Arial" w:eastAsia="Calibri" w:hAnsi="Arial" w:cs="Arial"/>
                <w:sz w:val="24"/>
                <w:szCs w:val="24"/>
              </w:rPr>
            </w:pPr>
            <w:r>
              <w:rPr>
                <w:rFonts w:ascii="Arial" w:eastAsia="Calibri" w:hAnsi="Arial" w:cs="Arial"/>
                <w:sz w:val="24"/>
                <w:szCs w:val="24"/>
              </w:rPr>
              <w:t>2.</w:t>
            </w:r>
            <w:r w:rsidR="002D6163">
              <w:rPr>
                <w:rFonts w:ascii="Arial" w:eastAsia="Calibri" w:hAnsi="Arial" w:cs="Arial"/>
                <w:sz w:val="24"/>
                <w:szCs w:val="24"/>
              </w:rPr>
              <w:t xml:space="preserve"> Discuss in detail the process of choosing geographic regions for supply chains.</w:t>
            </w:r>
            <w:r w:rsidR="00B7465D">
              <w:rPr>
                <w:rFonts w:ascii="Arial" w:eastAsia="Calibri" w:hAnsi="Arial" w:cs="Arial"/>
                <w:sz w:val="24"/>
                <w:szCs w:val="24"/>
              </w:rPr>
              <w:t xml:space="preserve"> </w:t>
            </w:r>
          </w:p>
          <w:p w:rsidR="00B7465D" w:rsidRDefault="00B7465D" w:rsidP="00C43C76">
            <w:pPr>
              <w:rPr>
                <w:rFonts w:ascii="Arial" w:eastAsia="Calibri" w:hAnsi="Arial" w:cs="Arial"/>
                <w:sz w:val="24"/>
                <w:szCs w:val="24"/>
              </w:rPr>
            </w:pPr>
            <w:r>
              <w:rPr>
                <w:rFonts w:ascii="Arial" w:eastAsia="Calibri" w:hAnsi="Arial" w:cs="Arial"/>
                <w:sz w:val="24"/>
                <w:szCs w:val="24"/>
              </w:rPr>
              <w:t xml:space="preserve">  </w:t>
            </w:r>
          </w:p>
          <w:p w:rsidR="00C43C76" w:rsidRDefault="00B7465D" w:rsidP="00C43C76">
            <w:pPr>
              <w:rPr>
                <w:rFonts w:ascii="Arial" w:eastAsia="Calibri" w:hAnsi="Arial" w:cs="Arial"/>
                <w:sz w:val="24"/>
                <w:szCs w:val="24"/>
              </w:rPr>
            </w:pPr>
            <w:r>
              <w:rPr>
                <w:rFonts w:ascii="Arial" w:eastAsia="Calibri" w:hAnsi="Arial" w:cs="Arial"/>
                <w:sz w:val="24"/>
                <w:szCs w:val="24"/>
              </w:rPr>
              <w:t xml:space="preserve">    The broad decisions concerning geographical regions and countries come from the company strategy. An organization with a plan of global operations or growth must constantly look for new locations.</w:t>
            </w:r>
          </w:p>
          <w:p w:rsidR="00A34F2B" w:rsidRDefault="00B7465D" w:rsidP="00C43C76">
            <w:pPr>
              <w:rPr>
                <w:rFonts w:ascii="Arial" w:eastAsia="Calibri" w:hAnsi="Arial" w:cs="Arial"/>
                <w:sz w:val="24"/>
                <w:szCs w:val="24"/>
              </w:rPr>
            </w:pPr>
            <w:r>
              <w:rPr>
                <w:rFonts w:ascii="Arial" w:eastAsia="Calibri" w:hAnsi="Arial" w:cs="Arial"/>
                <w:sz w:val="24"/>
                <w:szCs w:val="24"/>
              </w:rPr>
              <w:t xml:space="preserve">    The supply chains turn out to be more complex, but logistics has to be so well-organized that lower production costs are not filled by higher logistics costs. A trouble with moving to areas with low cost operations is that they may present higher total costs than expected. Many people suppose that low wage rates mean low total cost. This is not essentially true, as low wages can be </w:t>
            </w:r>
            <w:r w:rsidR="00A34F2B">
              <w:rPr>
                <w:rFonts w:ascii="Arial" w:eastAsia="Calibri" w:hAnsi="Arial" w:cs="Arial"/>
                <w:sz w:val="24"/>
                <w:szCs w:val="24"/>
              </w:rPr>
              <w:t>escorted by very low output.</w:t>
            </w:r>
          </w:p>
          <w:p w:rsidR="00B7465D" w:rsidRDefault="00A34F2B" w:rsidP="00C43C76">
            <w:pPr>
              <w:rPr>
                <w:rFonts w:ascii="Arial" w:eastAsia="Calibri" w:hAnsi="Arial" w:cs="Arial"/>
                <w:sz w:val="24"/>
                <w:szCs w:val="24"/>
              </w:rPr>
            </w:pPr>
            <w:r>
              <w:rPr>
                <w:rFonts w:ascii="Arial" w:eastAsia="Calibri" w:hAnsi="Arial" w:cs="Arial"/>
                <w:sz w:val="24"/>
                <w:szCs w:val="24"/>
              </w:rPr>
              <w:t xml:space="preserve">     Another difficulty is that transport costs vary quickly, and rises can make them more significant than operating costs. Large, well-organized steel mills in Taiwan, Japan, and South Korea, for instance, have low operating costs-but importing coal and iron ore, and transportation of finished steel is so costly that their delivered price is high. </w:t>
            </w:r>
          </w:p>
          <w:p w:rsidR="00A34F2B" w:rsidRDefault="00A34F2B" w:rsidP="00C43C76">
            <w:pPr>
              <w:rPr>
                <w:rFonts w:ascii="Arial" w:eastAsia="Calibri" w:hAnsi="Arial" w:cs="Arial"/>
                <w:sz w:val="24"/>
                <w:szCs w:val="24"/>
              </w:rPr>
            </w:pPr>
            <w:r>
              <w:rPr>
                <w:rFonts w:ascii="Arial" w:eastAsia="Calibri" w:hAnsi="Arial" w:cs="Arial"/>
                <w:sz w:val="24"/>
                <w:szCs w:val="24"/>
              </w:rPr>
              <w:t xml:space="preserve">    Maybe the overruling consideration is that costs might not be a leading factor in location. A logistics plan may focus on quality, speed of response, flexibility, reliability, customer service and so forth, rather than least cost.</w:t>
            </w:r>
          </w:p>
          <w:p w:rsidR="00A34F2B" w:rsidRDefault="00077AEE" w:rsidP="00C43C76">
            <w:pPr>
              <w:rPr>
                <w:rFonts w:ascii="Arial" w:eastAsia="Calibri" w:hAnsi="Arial" w:cs="Arial"/>
                <w:sz w:val="24"/>
                <w:szCs w:val="24"/>
              </w:rPr>
            </w:pPr>
            <w:r>
              <w:rPr>
                <w:rFonts w:ascii="Arial" w:eastAsia="Calibri" w:hAnsi="Arial" w:cs="Arial"/>
                <w:sz w:val="24"/>
                <w:szCs w:val="24"/>
              </w:rPr>
              <w:t xml:space="preserve">    Organiz</w:t>
            </w:r>
            <w:r w:rsidR="00A34F2B">
              <w:rPr>
                <w:rFonts w:ascii="Arial" w:eastAsia="Calibri" w:hAnsi="Arial" w:cs="Arial"/>
                <w:sz w:val="24"/>
                <w:szCs w:val="24"/>
              </w:rPr>
              <w:t>ations have to think a lot of factors when choosing the common regions to work in.</w:t>
            </w:r>
            <w:r w:rsidR="00FA7F18">
              <w:rPr>
                <w:rFonts w:ascii="Arial" w:eastAsia="Calibri" w:hAnsi="Arial" w:cs="Arial"/>
                <w:sz w:val="24"/>
                <w:szCs w:val="24"/>
              </w:rPr>
              <w:t xml:space="preserve"> The following list includes some of the most important: </w:t>
            </w:r>
          </w:p>
          <w:p w:rsidR="00FA7F18" w:rsidRDefault="00FA7F18" w:rsidP="00FA7F18">
            <w:pPr>
              <w:numPr>
                <w:ilvl w:val="0"/>
                <w:numId w:val="3"/>
              </w:numPr>
              <w:rPr>
                <w:rFonts w:ascii="Arial" w:eastAsia="Calibri" w:hAnsi="Arial" w:cs="Arial"/>
                <w:sz w:val="24"/>
                <w:szCs w:val="24"/>
              </w:rPr>
            </w:pPr>
            <w:r>
              <w:rPr>
                <w:rFonts w:ascii="Arial" w:eastAsia="Calibri" w:hAnsi="Arial" w:cs="Arial"/>
                <w:sz w:val="24"/>
                <w:szCs w:val="24"/>
              </w:rPr>
              <w:t>Location of customers: Service providers must usually be close to their consumers-which are why you discover shops, libraries, buses, restaurants, solicitors, banks and so on in town centres. The similar arguments hold for manufactured products which have a lofty cost of delivery to end customers-which is why there are lots of local bakers, brewers, dairies and double glazing factories. Sometimes being close to consumers is mainly important, as with just-in-time operations.</w:t>
            </w:r>
          </w:p>
          <w:p w:rsidR="00FA7F18" w:rsidRPr="00FA7F18" w:rsidRDefault="00FA7F18" w:rsidP="00FA7F18">
            <w:pPr>
              <w:rPr>
                <w:rFonts w:ascii="Arial" w:eastAsia="Calibri" w:hAnsi="Arial" w:cs="Arial"/>
                <w:sz w:val="24"/>
                <w:szCs w:val="24"/>
              </w:rPr>
            </w:pPr>
            <w:r>
              <w:rPr>
                <w:rFonts w:ascii="Arial" w:eastAsia="Calibri" w:hAnsi="Arial" w:cs="Arial"/>
                <w:sz w:val="24"/>
                <w:szCs w:val="24"/>
              </w:rPr>
              <w:t xml:space="preserve">  </w:t>
            </w:r>
            <w:r w:rsidR="00A34F2B">
              <w:rPr>
                <w:b/>
              </w:rPr>
              <w:t xml:space="preserve">   </w:t>
            </w:r>
            <w:r>
              <w:rPr>
                <w:b/>
              </w:rPr>
              <w:t xml:space="preserve">  </w:t>
            </w:r>
            <w:r>
              <w:rPr>
                <w:rFonts w:ascii="Arial" w:eastAsia="Calibri" w:hAnsi="Arial" w:cs="Arial"/>
                <w:sz w:val="24"/>
                <w:szCs w:val="24"/>
              </w:rPr>
              <w:t>Location of suppliers and materials:</w:t>
            </w:r>
            <w:r w:rsidR="00CC122C">
              <w:rPr>
                <w:rFonts w:ascii="Arial" w:eastAsia="Calibri" w:hAnsi="Arial" w:cs="Arial"/>
                <w:sz w:val="24"/>
                <w:szCs w:val="24"/>
              </w:rPr>
              <w:t xml:space="preserve"> producers are more likely to place near to supplies of raw materials, chiefly if these are heavy or large. This is why coal burning power stations are close to coalmines and pulp mills are near to timber forecasts.</w:t>
            </w:r>
          </w:p>
          <w:p w:rsidR="00FA7F18" w:rsidRPr="00FA7F18" w:rsidRDefault="00CC122C" w:rsidP="00FA7F18">
            <w:pPr>
              <w:numPr>
                <w:ilvl w:val="0"/>
                <w:numId w:val="3"/>
              </w:numPr>
              <w:rPr>
                <w:rFonts w:ascii="Arial" w:eastAsia="Calibri" w:hAnsi="Arial" w:cs="Arial"/>
                <w:sz w:val="24"/>
                <w:szCs w:val="24"/>
              </w:rPr>
            </w:pPr>
            <w:r>
              <w:rPr>
                <w:rFonts w:ascii="Arial" w:eastAsia="Calibri" w:hAnsi="Arial" w:cs="Arial"/>
                <w:sz w:val="24"/>
                <w:szCs w:val="24"/>
              </w:rPr>
              <w:t>Culture: It is easier to develop into an area that has an alike language, culture, laws and costs, than to get bigger into a totally foreign area. A business currently operating in Belgium would find it easier to develop in France than in, say, Korea. The decision to build Disneyland Europe near Paris gives one instance where moving a winning American operation to a European culture met with less success than expected.</w:t>
            </w:r>
          </w:p>
          <w:p w:rsidR="00FA7F18" w:rsidRDefault="00471011" w:rsidP="00FA7F18">
            <w:pPr>
              <w:numPr>
                <w:ilvl w:val="0"/>
                <w:numId w:val="3"/>
              </w:numPr>
              <w:rPr>
                <w:rFonts w:ascii="Arial" w:eastAsia="Calibri" w:hAnsi="Arial" w:cs="Arial"/>
                <w:sz w:val="24"/>
                <w:szCs w:val="24"/>
              </w:rPr>
            </w:pPr>
            <w:r>
              <w:rPr>
                <w:rFonts w:ascii="Arial" w:eastAsia="Calibri" w:hAnsi="Arial" w:cs="Arial"/>
                <w:sz w:val="24"/>
                <w:szCs w:val="24"/>
              </w:rPr>
              <w:t xml:space="preserve">Government attitudes: National and local government regulations can badly affect an areas charisma. Investment in Hong Kong, for instance, has fallen since its return to rule by China. A lot of governments offer inducements for </w:t>
            </w:r>
            <w:r>
              <w:rPr>
                <w:rFonts w:ascii="Arial" w:eastAsia="Calibri" w:hAnsi="Arial" w:cs="Arial"/>
                <w:sz w:val="24"/>
                <w:szCs w:val="24"/>
              </w:rPr>
              <w:lastRenderedPageBreak/>
              <w:t>companies to move into an area-but others are less warm, maybe trying to direct foreign influences on the economy.</w:t>
            </w:r>
          </w:p>
          <w:p w:rsidR="00471011" w:rsidRPr="00FA7F18" w:rsidRDefault="00471011" w:rsidP="00FA7F18">
            <w:pPr>
              <w:numPr>
                <w:ilvl w:val="0"/>
                <w:numId w:val="3"/>
              </w:numPr>
              <w:rPr>
                <w:rFonts w:ascii="Arial" w:eastAsia="Calibri" w:hAnsi="Arial" w:cs="Arial"/>
                <w:sz w:val="24"/>
                <w:szCs w:val="24"/>
              </w:rPr>
            </w:pPr>
            <w:r>
              <w:rPr>
                <w:rFonts w:ascii="Arial" w:eastAsia="Calibri" w:hAnsi="Arial" w:cs="Arial"/>
                <w:sz w:val="24"/>
                <w:szCs w:val="24"/>
              </w:rPr>
              <w:t>Direct costs: These are the costs of operations, including materials, wages, overheads and utilities. They can differ widely. The most striking locations offer</w:t>
            </w:r>
            <w:r w:rsidR="00727C5B">
              <w:rPr>
                <w:rFonts w:ascii="Arial" w:eastAsia="Calibri" w:hAnsi="Arial" w:cs="Arial"/>
                <w:sz w:val="24"/>
                <w:szCs w:val="24"/>
              </w:rPr>
              <w:t xml:space="preserve"> a blend of low direct costs and elevated performance. Often there is equilibrium, with higher output coming at higher cost. A lot of organ</w:t>
            </w:r>
            <w:r w:rsidR="00077AEE">
              <w:rPr>
                <w:rFonts w:ascii="Arial" w:eastAsia="Calibri" w:hAnsi="Arial" w:cs="Arial"/>
                <w:sz w:val="24"/>
                <w:szCs w:val="24"/>
              </w:rPr>
              <w:t>iz</w:t>
            </w:r>
            <w:r w:rsidR="00727C5B">
              <w:rPr>
                <w:rFonts w:ascii="Arial" w:eastAsia="Calibri" w:hAnsi="Arial" w:cs="Arial"/>
                <w:sz w:val="24"/>
                <w:szCs w:val="24"/>
              </w:rPr>
              <w:t>ations would like to locate in high cost areas to get the other advantages they bring.</w:t>
            </w:r>
          </w:p>
          <w:p w:rsidR="00FA7F18" w:rsidRPr="00FA7F18" w:rsidRDefault="00727C5B" w:rsidP="00FA7F18">
            <w:pPr>
              <w:numPr>
                <w:ilvl w:val="0"/>
                <w:numId w:val="3"/>
              </w:numPr>
              <w:rPr>
                <w:rFonts w:ascii="Arial" w:eastAsia="Calibri" w:hAnsi="Arial" w:cs="Arial"/>
                <w:sz w:val="24"/>
                <w:szCs w:val="24"/>
              </w:rPr>
            </w:pPr>
            <w:r>
              <w:rPr>
                <w:rFonts w:ascii="Arial" w:eastAsia="Calibri" w:hAnsi="Arial" w:cs="Arial"/>
                <w:sz w:val="24"/>
                <w:szCs w:val="24"/>
              </w:rPr>
              <w:t>Indirect costs: There can be numerous indirect costs of doing business, including local taxes and charges on the payroll like social pension, insurance, and social costs. There might also be controls on business ownership (often including a controlling local partner), currency exchange and repatriation of profits.</w:t>
            </w:r>
          </w:p>
          <w:p w:rsidR="00FA7F18" w:rsidRPr="00FA7F18" w:rsidRDefault="00727C5B" w:rsidP="00FA7F18">
            <w:pPr>
              <w:numPr>
                <w:ilvl w:val="0"/>
                <w:numId w:val="3"/>
              </w:numPr>
              <w:rPr>
                <w:rFonts w:ascii="Arial" w:eastAsia="Calibri" w:hAnsi="Arial" w:cs="Arial"/>
                <w:sz w:val="24"/>
                <w:szCs w:val="24"/>
              </w:rPr>
            </w:pPr>
            <w:r>
              <w:rPr>
                <w:rFonts w:ascii="Arial" w:eastAsia="Calibri" w:hAnsi="Arial" w:cs="Arial"/>
                <w:sz w:val="24"/>
                <w:szCs w:val="24"/>
              </w:rPr>
              <w:t>Exchange rates: These can come into view as indirect costs, but they are less predictable. What seems like a high-quality location one year can become much less striking after a shift of currency values.</w:t>
            </w:r>
          </w:p>
          <w:p w:rsidR="00FA7F18" w:rsidRPr="00FA7F18" w:rsidRDefault="003F6DA5" w:rsidP="00FA7F18">
            <w:pPr>
              <w:numPr>
                <w:ilvl w:val="0"/>
                <w:numId w:val="3"/>
              </w:numPr>
              <w:rPr>
                <w:rFonts w:ascii="Arial" w:eastAsia="Calibri" w:hAnsi="Arial" w:cs="Arial"/>
                <w:sz w:val="24"/>
                <w:szCs w:val="24"/>
              </w:rPr>
            </w:pPr>
            <w:r>
              <w:rPr>
                <w:rFonts w:ascii="Arial" w:eastAsia="Calibri" w:hAnsi="Arial" w:cs="Arial"/>
                <w:sz w:val="24"/>
                <w:szCs w:val="24"/>
              </w:rPr>
              <w:t>Social attitudes: Some countries put more stress on community welfare than others, and there might be higher union membership or stress on individual rather than corporate benefits. Other areas do not essentially approve “high productivity” methods and there might be high absenteeism and staff turnover.</w:t>
            </w:r>
          </w:p>
          <w:p w:rsidR="00FA7F18" w:rsidRPr="00FA7F18" w:rsidRDefault="003F6DA5" w:rsidP="00FA7F18">
            <w:pPr>
              <w:numPr>
                <w:ilvl w:val="0"/>
                <w:numId w:val="3"/>
              </w:numPr>
              <w:rPr>
                <w:rFonts w:ascii="Arial" w:eastAsia="Calibri" w:hAnsi="Arial" w:cs="Arial"/>
                <w:sz w:val="24"/>
                <w:szCs w:val="24"/>
              </w:rPr>
            </w:pPr>
            <w:r>
              <w:rPr>
                <w:rFonts w:ascii="Arial" w:eastAsia="Calibri" w:hAnsi="Arial" w:cs="Arial"/>
                <w:sz w:val="24"/>
                <w:szCs w:val="24"/>
              </w:rPr>
              <w:t xml:space="preserve">Organization: An organization can maintain a close check on new operations by controlling these from present headquarters and giving neighbourhood operations very little independence. This is, though, inflexible, and it does not let local organizations to become accustomed to their own conditions or expand skills. A substitute is to delegate decisions. </w:t>
            </w:r>
          </w:p>
          <w:p w:rsidR="00CC2FB3" w:rsidRPr="00077AEE" w:rsidRDefault="00077AEE" w:rsidP="00A851DA">
            <w:pPr>
              <w:numPr>
                <w:ilvl w:val="0"/>
                <w:numId w:val="3"/>
              </w:numPr>
              <w:rPr>
                <w:rFonts w:ascii="Arial" w:eastAsia="Calibri" w:hAnsi="Arial" w:cs="Arial"/>
                <w:sz w:val="24"/>
                <w:szCs w:val="24"/>
              </w:rPr>
            </w:pPr>
            <w:r>
              <w:rPr>
                <w:rFonts w:ascii="Arial" w:eastAsia="Calibri" w:hAnsi="Arial" w:cs="Arial"/>
                <w:sz w:val="24"/>
                <w:szCs w:val="24"/>
              </w:rPr>
              <w:t>Operations: If you go into a McDonalds hamburger café anywhere in the world you will see almost identical operations. It is easier to manage operations in this way, but it loses the advantages of local knowledge and practices. Other organizations merge into the local surroundings and acclimatize their operations so they are more familiar to their host countries.</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4956" w:rsidP="00A851DA">
            <w:pPr>
              <w:rPr>
                <w:rFonts w:cs="Bliss-Regular"/>
                <w:color w:val="000000"/>
              </w:rPr>
            </w:pPr>
            <w:r>
              <w:rPr>
                <w:rFonts w:cs="Bliss-Regular"/>
                <w:color w:val="000000"/>
              </w:rPr>
              <w:t>Gintaras Juodaitis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E4956" w:rsidP="00A851DA">
            <w:pPr>
              <w:rPr>
                <w:rFonts w:cs="Bliss-Regular"/>
                <w:color w:val="000000"/>
              </w:rPr>
            </w:pPr>
            <w:r>
              <w:rPr>
                <w:rFonts w:cs="Bliss-Regular"/>
                <w:color w:val="000000"/>
              </w:rPr>
              <w:t>05/03/2015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B01" w:rsidRDefault="00461B01" w:rsidP="00CB4D0A">
      <w:pPr>
        <w:spacing w:after="0" w:line="240" w:lineRule="auto"/>
      </w:pPr>
      <w:r>
        <w:separator/>
      </w:r>
    </w:p>
  </w:endnote>
  <w:endnote w:type="continuationSeparator" w:id="0">
    <w:p w:rsidR="00461B01" w:rsidRDefault="00461B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B01" w:rsidRDefault="00461B01" w:rsidP="00CB4D0A">
      <w:pPr>
        <w:spacing w:after="0" w:line="240" w:lineRule="auto"/>
      </w:pPr>
      <w:r>
        <w:separator/>
      </w:r>
    </w:p>
  </w:footnote>
  <w:footnote w:type="continuationSeparator" w:id="0">
    <w:p w:rsidR="00461B01" w:rsidRDefault="00461B0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F0452C"/>
    <w:multiLevelType w:val="hybridMultilevel"/>
    <w:tmpl w:val="BB18414E"/>
    <w:lvl w:ilvl="0" w:tplc="99967EE0">
      <w:start w:val="3"/>
      <w:numFmt w:val="bullet"/>
      <w:lvlText w:val=""/>
      <w:lvlJc w:val="left"/>
      <w:pPr>
        <w:tabs>
          <w:tab w:val="num" w:pos="720"/>
        </w:tabs>
        <w:ind w:left="720" w:hanging="360"/>
      </w:pPr>
      <w:rPr>
        <w:rFonts w:ascii="Symbol" w:eastAsia="Times New Roman"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0C82"/>
    <w:rsid w:val="00077AEE"/>
    <w:rsid w:val="000820E8"/>
    <w:rsid w:val="000A6766"/>
    <w:rsid w:val="000B7392"/>
    <w:rsid w:val="001003D7"/>
    <w:rsid w:val="00106EDF"/>
    <w:rsid w:val="001175EE"/>
    <w:rsid w:val="00136F73"/>
    <w:rsid w:val="00157CF6"/>
    <w:rsid w:val="00166E5D"/>
    <w:rsid w:val="00182416"/>
    <w:rsid w:val="00187EB4"/>
    <w:rsid w:val="001F0481"/>
    <w:rsid w:val="00204335"/>
    <w:rsid w:val="0020451E"/>
    <w:rsid w:val="00206B9D"/>
    <w:rsid w:val="0023259C"/>
    <w:rsid w:val="002B0BD7"/>
    <w:rsid w:val="002B573D"/>
    <w:rsid w:val="002C5CB2"/>
    <w:rsid w:val="002D6163"/>
    <w:rsid w:val="002F779F"/>
    <w:rsid w:val="00356CCC"/>
    <w:rsid w:val="00371885"/>
    <w:rsid w:val="003E1DF0"/>
    <w:rsid w:val="003E2B87"/>
    <w:rsid w:val="003F6DA5"/>
    <w:rsid w:val="004004AF"/>
    <w:rsid w:val="00401012"/>
    <w:rsid w:val="00405895"/>
    <w:rsid w:val="004058DF"/>
    <w:rsid w:val="0042754B"/>
    <w:rsid w:val="00441046"/>
    <w:rsid w:val="00461B01"/>
    <w:rsid w:val="00471011"/>
    <w:rsid w:val="00486F1A"/>
    <w:rsid w:val="00490CB9"/>
    <w:rsid w:val="004A2CE2"/>
    <w:rsid w:val="004E3CDA"/>
    <w:rsid w:val="004F4B4D"/>
    <w:rsid w:val="0050216D"/>
    <w:rsid w:val="005025F8"/>
    <w:rsid w:val="00503D7E"/>
    <w:rsid w:val="0050778F"/>
    <w:rsid w:val="00535F31"/>
    <w:rsid w:val="00565B6B"/>
    <w:rsid w:val="00574D64"/>
    <w:rsid w:val="00591365"/>
    <w:rsid w:val="00592C1A"/>
    <w:rsid w:val="005B31E4"/>
    <w:rsid w:val="006034F6"/>
    <w:rsid w:val="00607874"/>
    <w:rsid w:val="00607E77"/>
    <w:rsid w:val="00617BB3"/>
    <w:rsid w:val="00621D8A"/>
    <w:rsid w:val="00645CDD"/>
    <w:rsid w:val="006823A7"/>
    <w:rsid w:val="00696A24"/>
    <w:rsid w:val="006E4956"/>
    <w:rsid w:val="0070347F"/>
    <w:rsid w:val="0070678E"/>
    <w:rsid w:val="00727C5B"/>
    <w:rsid w:val="0081187A"/>
    <w:rsid w:val="00831C11"/>
    <w:rsid w:val="00831D68"/>
    <w:rsid w:val="00885AE9"/>
    <w:rsid w:val="008971AA"/>
    <w:rsid w:val="008A60B4"/>
    <w:rsid w:val="008B3C31"/>
    <w:rsid w:val="008B64FE"/>
    <w:rsid w:val="008C2CB2"/>
    <w:rsid w:val="009159DC"/>
    <w:rsid w:val="009226A9"/>
    <w:rsid w:val="00924F55"/>
    <w:rsid w:val="00935BF7"/>
    <w:rsid w:val="0095442C"/>
    <w:rsid w:val="00983942"/>
    <w:rsid w:val="009C37E0"/>
    <w:rsid w:val="009F32C1"/>
    <w:rsid w:val="009F5D5A"/>
    <w:rsid w:val="00A14B66"/>
    <w:rsid w:val="00A34F2B"/>
    <w:rsid w:val="00A55A44"/>
    <w:rsid w:val="00A65CF7"/>
    <w:rsid w:val="00A851DA"/>
    <w:rsid w:val="00AC7D5B"/>
    <w:rsid w:val="00AE1481"/>
    <w:rsid w:val="00B0415E"/>
    <w:rsid w:val="00B04678"/>
    <w:rsid w:val="00B7465D"/>
    <w:rsid w:val="00BC46DF"/>
    <w:rsid w:val="00BF30CE"/>
    <w:rsid w:val="00C03577"/>
    <w:rsid w:val="00C43C76"/>
    <w:rsid w:val="00C65FEA"/>
    <w:rsid w:val="00C769C8"/>
    <w:rsid w:val="00C83AE5"/>
    <w:rsid w:val="00CA0AC2"/>
    <w:rsid w:val="00CB4D0A"/>
    <w:rsid w:val="00CC122C"/>
    <w:rsid w:val="00CC2FB3"/>
    <w:rsid w:val="00CC575A"/>
    <w:rsid w:val="00D039AC"/>
    <w:rsid w:val="00D1720C"/>
    <w:rsid w:val="00D427DE"/>
    <w:rsid w:val="00D5587D"/>
    <w:rsid w:val="00D707CC"/>
    <w:rsid w:val="00D821FE"/>
    <w:rsid w:val="00DA45E1"/>
    <w:rsid w:val="00DB0793"/>
    <w:rsid w:val="00E00821"/>
    <w:rsid w:val="00E04DB4"/>
    <w:rsid w:val="00E05A79"/>
    <w:rsid w:val="00E30679"/>
    <w:rsid w:val="00E4597D"/>
    <w:rsid w:val="00E54832"/>
    <w:rsid w:val="00E56A90"/>
    <w:rsid w:val="00E641CC"/>
    <w:rsid w:val="00EA30AB"/>
    <w:rsid w:val="00EB3925"/>
    <w:rsid w:val="00FA7F18"/>
    <w:rsid w:val="00FD351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21928B-813E-4044-8A62-8972FE1F3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B5483-34E4-4A5B-BB12-E77C2D584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4</Pages>
  <Words>1667</Words>
  <Characters>9506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gintarasjuodaitis</cp:lastModifiedBy>
  <cp:revision>36</cp:revision>
  <dcterms:created xsi:type="dcterms:W3CDTF">2013-06-24T13:12:00Z</dcterms:created>
  <dcterms:modified xsi:type="dcterms:W3CDTF">2015-02-28T18:34:00Z</dcterms:modified>
</cp:coreProperties>
</file>