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C703D6" w:rsidRDefault="00607874" w:rsidP="00A851DA">
      <w:pPr>
        <w:pStyle w:val="Default"/>
        <w:rPr>
          <w:rFonts w:ascii="Arial" w:hAnsi="Arial" w:cs="Arial"/>
        </w:rPr>
      </w:pPr>
      <w:r w:rsidRPr="00C703D6">
        <w:rPr>
          <w:rFonts w:ascii="Arial" w:hAnsi="Arial" w:cs="Arial"/>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C703D6" w:rsidRDefault="00EF047F" w:rsidP="00A851DA">
      <w:pPr>
        <w:rPr>
          <w:rFonts w:ascii="Arial" w:hAnsi="Arial" w:cs="Arial"/>
          <w:sz w:val="24"/>
          <w:szCs w:val="24"/>
          <w:lang w:val="en-US"/>
        </w:rPr>
      </w:pPr>
      <w:r w:rsidRPr="00EF047F">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34112E" w:rsidRDefault="0034112E" w:rsidP="00405895">
                  <w:pPr>
                    <w:jc w:val="center"/>
                    <w:rPr>
                      <w:b/>
                      <w:bCs/>
                      <w:color w:val="002060"/>
                      <w:sz w:val="44"/>
                      <w:szCs w:val="40"/>
                    </w:rPr>
                  </w:pPr>
                  <w:r>
                    <w:rPr>
                      <w:b/>
                      <w:bCs/>
                      <w:color w:val="002060"/>
                      <w:sz w:val="44"/>
                      <w:szCs w:val="40"/>
                    </w:rPr>
                    <w:t>Assignment Cover Sheet</w:t>
                  </w:r>
                </w:p>
                <w:p w:rsidR="0034112E" w:rsidRDefault="0034112E"/>
              </w:txbxContent>
            </v:textbox>
          </v:shape>
        </w:pict>
      </w:r>
    </w:p>
    <w:p w:rsidR="00607874" w:rsidRPr="00C703D6" w:rsidRDefault="00607874" w:rsidP="00A851DA">
      <w:pPr>
        <w:rPr>
          <w:rFonts w:ascii="Arial" w:hAnsi="Arial" w:cs="Arial"/>
          <w:sz w:val="24"/>
          <w:szCs w:val="24"/>
          <w:lang w:val="en-US"/>
        </w:rPr>
      </w:pPr>
    </w:p>
    <w:p w:rsidR="00607874" w:rsidRPr="00C703D6" w:rsidRDefault="00607874" w:rsidP="00A851DA">
      <w:pPr>
        <w:rPr>
          <w:rFonts w:ascii="Arial" w:hAnsi="Arial" w:cs="Arial"/>
          <w:sz w:val="24"/>
          <w:szCs w:val="24"/>
          <w:lang w:val="en-US"/>
        </w:rPr>
      </w:pPr>
    </w:p>
    <w:p w:rsidR="00607874" w:rsidRPr="00C703D6" w:rsidRDefault="00607874" w:rsidP="00A851DA">
      <w:pPr>
        <w:rPr>
          <w:rFonts w:ascii="Arial" w:hAnsi="Arial" w:cs="Arial"/>
          <w:sz w:val="24"/>
          <w:szCs w:val="24"/>
          <w:lang w:val="en-US"/>
        </w:rPr>
      </w:pPr>
    </w:p>
    <w:tbl>
      <w:tblPr>
        <w:tblStyle w:val="Grilledutableau"/>
        <w:tblW w:w="0" w:type="auto"/>
        <w:tblLook w:val="04A0"/>
      </w:tblPr>
      <w:tblGrid>
        <w:gridCol w:w="2566"/>
        <w:gridCol w:w="6676"/>
      </w:tblGrid>
      <w:tr w:rsidR="00A851DA" w:rsidRPr="00C703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703D6" w:rsidRDefault="00A851DA">
            <w:pPr>
              <w:rPr>
                <w:rFonts w:ascii="Arial" w:hAnsi="Arial" w:cs="Arial"/>
                <w:b/>
                <w:color w:val="002060"/>
                <w:sz w:val="24"/>
                <w:szCs w:val="24"/>
              </w:rPr>
            </w:pPr>
            <w:r w:rsidRPr="00C703D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703D6" w:rsidRDefault="00F66C52">
            <w:pPr>
              <w:pStyle w:val="Default"/>
              <w:rPr>
                <w:rFonts w:ascii="Arial" w:hAnsi="Arial" w:cs="Arial"/>
              </w:rPr>
            </w:pPr>
            <w:r w:rsidRPr="00C703D6">
              <w:rPr>
                <w:rFonts w:ascii="Arial" w:hAnsi="Arial" w:cs="Arial"/>
              </w:rPr>
              <w:t>Tan Wassedo Stephane</w:t>
            </w:r>
          </w:p>
        </w:tc>
      </w:tr>
      <w:tr w:rsidR="00A851DA" w:rsidRPr="00C703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703D6" w:rsidRDefault="00A851DA">
            <w:pPr>
              <w:rPr>
                <w:rFonts w:ascii="Arial" w:hAnsi="Arial" w:cs="Arial"/>
                <w:b/>
                <w:color w:val="002060"/>
                <w:sz w:val="24"/>
                <w:szCs w:val="24"/>
              </w:rPr>
            </w:pPr>
            <w:r w:rsidRPr="00C703D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703D6" w:rsidRDefault="004229AF">
            <w:pPr>
              <w:pStyle w:val="Default"/>
              <w:rPr>
                <w:rFonts w:ascii="Arial" w:hAnsi="Arial" w:cs="Arial"/>
              </w:rPr>
            </w:pPr>
            <w:r w:rsidRPr="00C703D6">
              <w:rPr>
                <w:rFonts w:ascii="Arial" w:hAnsi="Arial" w:cs="Arial"/>
              </w:rPr>
              <w:t>1518</w:t>
            </w:r>
          </w:p>
        </w:tc>
      </w:tr>
      <w:tr w:rsidR="00A851DA" w:rsidRPr="00C703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703D6" w:rsidRDefault="00A851DA">
            <w:pPr>
              <w:rPr>
                <w:rFonts w:ascii="Arial" w:hAnsi="Arial" w:cs="Arial"/>
                <w:b/>
                <w:color w:val="002060"/>
                <w:sz w:val="24"/>
                <w:szCs w:val="24"/>
              </w:rPr>
            </w:pPr>
            <w:r w:rsidRPr="00C703D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703D6" w:rsidRDefault="00942E81" w:rsidP="004F281A">
            <w:pPr>
              <w:pStyle w:val="Default"/>
              <w:rPr>
                <w:rFonts w:ascii="Arial" w:hAnsi="Arial" w:cs="Arial"/>
              </w:rPr>
            </w:pPr>
            <w:r w:rsidRPr="00C703D6">
              <w:rPr>
                <w:rFonts w:ascii="Arial" w:hAnsi="Arial" w:cs="Arial"/>
              </w:rPr>
              <w:t xml:space="preserve">Project </w:t>
            </w:r>
            <w:r w:rsidR="00BB54A4">
              <w:rPr>
                <w:rFonts w:ascii="Arial" w:hAnsi="Arial" w:cs="Arial"/>
              </w:rPr>
              <w:t>Cost</w:t>
            </w:r>
            <w:r w:rsidR="004F281A" w:rsidRPr="00C703D6">
              <w:rPr>
                <w:rFonts w:ascii="Arial" w:hAnsi="Arial" w:cs="Arial"/>
              </w:rPr>
              <w:t xml:space="preserve"> management</w:t>
            </w:r>
          </w:p>
        </w:tc>
      </w:tr>
      <w:tr w:rsidR="00A851DA" w:rsidRPr="00C703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703D6" w:rsidRDefault="00A851DA">
            <w:pPr>
              <w:rPr>
                <w:rFonts w:ascii="Arial" w:hAnsi="Arial" w:cs="Arial"/>
                <w:b/>
                <w:color w:val="002060"/>
                <w:sz w:val="24"/>
                <w:szCs w:val="24"/>
              </w:rPr>
            </w:pPr>
            <w:r w:rsidRPr="00C703D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703D6" w:rsidRDefault="004229AF">
            <w:pPr>
              <w:rPr>
                <w:rFonts w:ascii="Arial" w:hAnsi="Arial" w:cs="Arial"/>
                <w:sz w:val="24"/>
                <w:szCs w:val="24"/>
              </w:rPr>
            </w:pPr>
            <w:r w:rsidRPr="00C703D6">
              <w:rPr>
                <w:rFonts w:ascii="Arial" w:hAnsi="Arial" w:cs="Arial"/>
                <w:sz w:val="24"/>
                <w:szCs w:val="24"/>
              </w:rPr>
              <w:t xml:space="preserve">Assessment </w:t>
            </w:r>
            <w:r w:rsidR="00BB54A4">
              <w:rPr>
                <w:rFonts w:ascii="Arial" w:hAnsi="Arial" w:cs="Arial"/>
                <w:sz w:val="24"/>
                <w:szCs w:val="24"/>
              </w:rPr>
              <w:t>6</w:t>
            </w:r>
          </w:p>
        </w:tc>
      </w:tr>
    </w:tbl>
    <w:p w:rsidR="00527C11" w:rsidRPr="00C703D6" w:rsidRDefault="00527C11" w:rsidP="00A851DA">
      <w:pPr>
        <w:rPr>
          <w:rFonts w:ascii="Arial" w:hAnsi="Arial" w:cs="Arial"/>
          <w:sz w:val="24"/>
          <w:szCs w:val="24"/>
          <w:lang w:val="en-US"/>
        </w:rPr>
      </w:pPr>
    </w:p>
    <w:tbl>
      <w:tblPr>
        <w:tblStyle w:val="Grilledutableau"/>
        <w:tblW w:w="0" w:type="auto"/>
        <w:tblLook w:val="04A0"/>
      </w:tblPr>
      <w:tblGrid>
        <w:gridCol w:w="9242"/>
      </w:tblGrid>
      <w:tr w:rsidR="00CC2FB3" w:rsidRPr="00C703D6" w:rsidTr="00CC2FB3">
        <w:tc>
          <w:tcPr>
            <w:tcW w:w="9242" w:type="dxa"/>
          </w:tcPr>
          <w:p w:rsidR="008D5615" w:rsidRPr="00C703D6" w:rsidRDefault="008D5615" w:rsidP="00A851DA">
            <w:pPr>
              <w:rPr>
                <w:rFonts w:ascii="Arial" w:hAnsi="Arial" w:cs="Arial"/>
                <w:color w:val="000000"/>
                <w:sz w:val="24"/>
                <w:szCs w:val="24"/>
              </w:rPr>
            </w:pPr>
          </w:p>
          <w:p w:rsidR="006763F9" w:rsidRDefault="004F281A" w:rsidP="00A851DA">
            <w:pPr>
              <w:rPr>
                <w:rFonts w:ascii="Arial" w:hAnsi="Arial" w:cs="Arial"/>
                <w:color w:val="000000"/>
                <w:sz w:val="24"/>
                <w:szCs w:val="24"/>
              </w:rPr>
            </w:pPr>
            <w:r w:rsidRPr="00C703D6">
              <w:rPr>
                <w:rFonts w:ascii="Arial" w:hAnsi="Arial" w:cs="Arial"/>
                <w:color w:val="000000"/>
                <w:sz w:val="24"/>
                <w:szCs w:val="24"/>
              </w:rPr>
              <w:t>1</w:t>
            </w:r>
            <w:r w:rsidR="00B3272A">
              <w:rPr>
                <w:rFonts w:ascii="Arial" w:hAnsi="Arial" w:cs="Arial"/>
                <w:color w:val="000000"/>
                <w:sz w:val="24"/>
                <w:szCs w:val="24"/>
              </w:rPr>
              <w:t>-</w:t>
            </w:r>
          </w:p>
          <w:p w:rsidR="0030168B" w:rsidRDefault="0030168B" w:rsidP="00A851DA">
            <w:pPr>
              <w:rPr>
                <w:rFonts w:ascii="Arial" w:hAnsi="Arial" w:cs="Arial"/>
                <w:color w:val="000000"/>
                <w:sz w:val="24"/>
                <w:szCs w:val="24"/>
              </w:rPr>
            </w:pPr>
          </w:p>
          <w:p w:rsidR="0030168B" w:rsidRDefault="0030168B" w:rsidP="00A851DA">
            <w:pPr>
              <w:rPr>
                <w:rFonts w:ascii="Arial" w:hAnsi="Arial" w:cs="Arial"/>
                <w:color w:val="000000"/>
                <w:sz w:val="24"/>
                <w:szCs w:val="24"/>
              </w:rPr>
            </w:pPr>
            <w:r>
              <w:rPr>
                <w:rFonts w:ascii="Arial" w:hAnsi="Arial" w:cs="Arial"/>
                <w:color w:val="000000"/>
                <w:sz w:val="24"/>
                <w:szCs w:val="24"/>
              </w:rPr>
              <w:t xml:space="preserve">       I-The administrative cost of a project are </w:t>
            </w:r>
            <w:r w:rsidR="00635893">
              <w:rPr>
                <w:rFonts w:ascii="Arial" w:hAnsi="Arial" w:cs="Arial"/>
                <w:color w:val="000000"/>
                <w:sz w:val="24"/>
                <w:szCs w:val="24"/>
              </w:rPr>
              <w:t>the following :</w:t>
            </w:r>
          </w:p>
          <w:p w:rsidR="00635893" w:rsidRDefault="00635893" w:rsidP="00A851DA">
            <w:pPr>
              <w:rPr>
                <w:rFonts w:ascii="Arial" w:hAnsi="Arial" w:cs="Arial"/>
                <w:color w:val="000000"/>
                <w:sz w:val="24"/>
                <w:szCs w:val="24"/>
              </w:rPr>
            </w:pPr>
            <w:r>
              <w:rPr>
                <w:rFonts w:ascii="Arial" w:hAnsi="Arial" w:cs="Arial"/>
                <w:color w:val="000000"/>
                <w:sz w:val="24"/>
                <w:szCs w:val="24"/>
              </w:rPr>
              <w:t>Cost of office equipment, cost of day-to-day operations that make the project run, local telephone cost, leases, papers cost.</w:t>
            </w:r>
          </w:p>
          <w:p w:rsidR="00635893" w:rsidRDefault="00635893" w:rsidP="00A851DA">
            <w:pPr>
              <w:rPr>
                <w:rFonts w:ascii="Arial" w:hAnsi="Arial" w:cs="Arial"/>
                <w:color w:val="000000"/>
                <w:sz w:val="24"/>
                <w:szCs w:val="24"/>
              </w:rPr>
            </w:pPr>
          </w:p>
          <w:p w:rsidR="00635893" w:rsidRPr="00C703D6" w:rsidRDefault="00635893" w:rsidP="00A851DA">
            <w:pPr>
              <w:rPr>
                <w:rFonts w:ascii="Arial" w:hAnsi="Arial" w:cs="Arial"/>
                <w:color w:val="000000"/>
                <w:sz w:val="24"/>
                <w:szCs w:val="24"/>
              </w:rPr>
            </w:pPr>
            <w:r>
              <w:rPr>
                <w:rFonts w:ascii="Arial" w:hAnsi="Arial" w:cs="Arial"/>
                <w:color w:val="000000"/>
                <w:sz w:val="24"/>
                <w:szCs w:val="24"/>
              </w:rPr>
              <w:t xml:space="preserve">       II-The inputs of resource planning are :</w:t>
            </w:r>
          </w:p>
          <w:p w:rsidR="00CC2FB3" w:rsidRDefault="004919A7" w:rsidP="00A851DA">
            <w:pPr>
              <w:rPr>
                <w:rFonts w:ascii="Arial" w:hAnsi="Arial" w:cs="Arial"/>
                <w:sz w:val="24"/>
                <w:szCs w:val="24"/>
              </w:rPr>
            </w:pPr>
            <w:r>
              <w:rPr>
                <w:rFonts w:ascii="Arial" w:hAnsi="Arial" w:cs="Arial"/>
                <w:sz w:val="24"/>
                <w:szCs w:val="24"/>
              </w:rPr>
              <w:t>The work breakdown structure</w:t>
            </w:r>
            <w:r w:rsidR="009B0D0F">
              <w:rPr>
                <w:rFonts w:ascii="Arial" w:hAnsi="Arial" w:cs="Arial"/>
                <w:sz w:val="24"/>
                <w:szCs w:val="24"/>
              </w:rPr>
              <w:t xml:space="preserve">: </w:t>
            </w:r>
            <w:r w:rsidR="00042EFF">
              <w:rPr>
                <w:rFonts w:ascii="Arial" w:hAnsi="Arial" w:cs="Arial"/>
                <w:sz w:val="24"/>
                <w:szCs w:val="24"/>
              </w:rPr>
              <w:t>It is the deliverable-orientated breakdown of the components of the project. So it</w:t>
            </w:r>
            <w:r w:rsidR="003C67E1">
              <w:rPr>
                <w:rFonts w:ascii="Arial" w:hAnsi="Arial" w:cs="Arial"/>
                <w:sz w:val="24"/>
                <w:szCs w:val="24"/>
              </w:rPr>
              <w:t xml:space="preserve"> permits to assign to these components specific people, equipment and materials that are all resources.</w:t>
            </w:r>
          </w:p>
          <w:p w:rsidR="001B5C20" w:rsidRDefault="001B5C20" w:rsidP="00A851DA">
            <w:pPr>
              <w:rPr>
                <w:rFonts w:ascii="Arial" w:hAnsi="Arial" w:cs="Arial"/>
                <w:sz w:val="24"/>
                <w:szCs w:val="24"/>
              </w:rPr>
            </w:pPr>
          </w:p>
          <w:p w:rsidR="002E1146" w:rsidRDefault="002E1146" w:rsidP="00A851DA">
            <w:pPr>
              <w:rPr>
                <w:rFonts w:ascii="Arial" w:hAnsi="Arial" w:cs="Arial"/>
                <w:sz w:val="24"/>
                <w:szCs w:val="24"/>
              </w:rPr>
            </w:pPr>
            <w:r>
              <w:rPr>
                <w:rFonts w:ascii="Arial" w:hAnsi="Arial" w:cs="Arial"/>
                <w:sz w:val="24"/>
                <w:szCs w:val="24"/>
              </w:rPr>
              <w:t xml:space="preserve">The historical </w:t>
            </w:r>
            <w:r w:rsidR="009B0D0F">
              <w:rPr>
                <w:rFonts w:ascii="Arial" w:hAnsi="Arial" w:cs="Arial"/>
                <w:sz w:val="24"/>
                <w:szCs w:val="24"/>
              </w:rPr>
              <w:t>information: Our purpose is to see if the resources used for previous project cannot be used in our case.</w:t>
            </w:r>
          </w:p>
          <w:p w:rsidR="001B5C20" w:rsidRDefault="001B5C20" w:rsidP="00A851DA">
            <w:pPr>
              <w:rPr>
                <w:rFonts w:ascii="Arial" w:hAnsi="Arial" w:cs="Arial"/>
                <w:sz w:val="24"/>
                <w:szCs w:val="24"/>
              </w:rPr>
            </w:pPr>
          </w:p>
          <w:p w:rsidR="002E1146" w:rsidRDefault="002E1146" w:rsidP="00A851DA">
            <w:pPr>
              <w:rPr>
                <w:rFonts w:ascii="Arial" w:hAnsi="Arial" w:cs="Arial"/>
                <w:sz w:val="24"/>
                <w:szCs w:val="24"/>
              </w:rPr>
            </w:pPr>
            <w:r>
              <w:rPr>
                <w:rFonts w:ascii="Arial" w:hAnsi="Arial" w:cs="Arial"/>
                <w:sz w:val="24"/>
                <w:szCs w:val="24"/>
              </w:rPr>
              <w:t xml:space="preserve">The resource pool </w:t>
            </w:r>
            <w:r w:rsidR="0023744F">
              <w:rPr>
                <w:rFonts w:ascii="Arial" w:hAnsi="Arial" w:cs="Arial"/>
                <w:sz w:val="24"/>
                <w:szCs w:val="24"/>
              </w:rPr>
              <w:t>description:</w:t>
            </w:r>
            <w:r w:rsidR="001B5C20">
              <w:rPr>
                <w:rFonts w:ascii="Arial" w:hAnsi="Arial" w:cs="Arial"/>
                <w:sz w:val="24"/>
                <w:szCs w:val="24"/>
              </w:rPr>
              <w:t xml:space="preserve"> It participates in the inputs given that it deals with the resources needed for the project as it </w:t>
            </w:r>
            <w:r w:rsidR="007C2B36">
              <w:rPr>
                <w:rFonts w:ascii="Arial" w:hAnsi="Arial" w:cs="Arial"/>
                <w:sz w:val="24"/>
                <w:szCs w:val="24"/>
              </w:rPr>
              <w:t>passes</w:t>
            </w:r>
            <w:r w:rsidR="001B5C20">
              <w:rPr>
                <w:rFonts w:ascii="Arial" w:hAnsi="Arial" w:cs="Arial"/>
                <w:sz w:val="24"/>
                <w:szCs w:val="24"/>
              </w:rPr>
              <w:t xml:space="preserve"> through different steps.</w:t>
            </w:r>
          </w:p>
          <w:p w:rsidR="007C2B36" w:rsidRDefault="007C2B36" w:rsidP="00A851DA">
            <w:pPr>
              <w:rPr>
                <w:rFonts w:ascii="Arial" w:hAnsi="Arial" w:cs="Arial"/>
                <w:sz w:val="24"/>
                <w:szCs w:val="24"/>
              </w:rPr>
            </w:pPr>
          </w:p>
          <w:p w:rsidR="002E1146" w:rsidRDefault="002E1146" w:rsidP="00A851DA">
            <w:pPr>
              <w:rPr>
                <w:rFonts w:ascii="Arial" w:hAnsi="Arial" w:cs="Arial"/>
                <w:sz w:val="24"/>
                <w:szCs w:val="24"/>
              </w:rPr>
            </w:pPr>
            <w:r>
              <w:rPr>
                <w:rFonts w:ascii="Arial" w:hAnsi="Arial" w:cs="Arial"/>
                <w:sz w:val="24"/>
                <w:szCs w:val="24"/>
              </w:rPr>
              <w:t xml:space="preserve">The scope </w:t>
            </w:r>
            <w:r w:rsidR="00BD1C8A">
              <w:rPr>
                <w:rFonts w:ascii="Arial" w:hAnsi="Arial" w:cs="Arial"/>
                <w:sz w:val="24"/>
                <w:szCs w:val="24"/>
              </w:rPr>
              <w:t>statement:</w:t>
            </w:r>
            <w:r w:rsidR="00B4121C">
              <w:rPr>
                <w:rFonts w:ascii="Arial" w:hAnsi="Arial" w:cs="Arial"/>
                <w:sz w:val="24"/>
                <w:szCs w:val="24"/>
              </w:rPr>
              <w:t xml:space="preserve"> It is about the work needed to perform the </w:t>
            </w:r>
            <w:r w:rsidR="00BD1C8A">
              <w:rPr>
                <w:rFonts w:ascii="Arial" w:hAnsi="Arial" w:cs="Arial"/>
                <w:sz w:val="24"/>
                <w:szCs w:val="24"/>
              </w:rPr>
              <w:t>project. So</w:t>
            </w:r>
            <w:r w:rsidR="00B4121C">
              <w:rPr>
                <w:rFonts w:ascii="Arial" w:hAnsi="Arial" w:cs="Arial"/>
                <w:sz w:val="24"/>
                <w:szCs w:val="24"/>
              </w:rPr>
              <w:t xml:space="preserve"> the required work will help finding resources to complete the project.</w:t>
            </w:r>
          </w:p>
          <w:p w:rsidR="00BD1C8A" w:rsidRDefault="00BD1C8A" w:rsidP="00A851DA">
            <w:pPr>
              <w:rPr>
                <w:rFonts w:ascii="Arial" w:hAnsi="Arial" w:cs="Arial"/>
                <w:sz w:val="24"/>
                <w:szCs w:val="24"/>
              </w:rPr>
            </w:pPr>
          </w:p>
          <w:p w:rsidR="002E1146" w:rsidRDefault="002E1146" w:rsidP="00A851DA">
            <w:pPr>
              <w:rPr>
                <w:rFonts w:ascii="Arial" w:hAnsi="Arial" w:cs="Arial"/>
                <w:sz w:val="24"/>
                <w:szCs w:val="24"/>
              </w:rPr>
            </w:pPr>
            <w:r>
              <w:rPr>
                <w:rFonts w:ascii="Arial" w:hAnsi="Arial" w:cs="Arial"/>
                <w:sz w:val="24"/>
                <w:szCs w:val="24"/>
              </w:rPr>
              <w:t xml:space="preserve">The activity duration </w:t>
            </w:r>
            <w:r w:rsidR="00D261D4">
              <w:rPr>
                <w:rFonts w:ascii="Arial" w:hAnsi="Arial" w:cs="Arial"/>
                <w:sz w:val="24"/>
                <w:szCs w:val="24"/>
              </w:rPr>
              <w:t>estimate: the duration of the activities, when established is an indicator that permits to estimate the cost and benefits of assigning more effort to reduce task durable where it’s possible. And this is related to resources.</w:t>
            </w:r>
          </w:p>
          <w:p w:rsidR="001A54A6" w:rsidRDefault="001A54A6" w:rsidP="00A851DA">
            <w:pPr>
              <w:rPr>
                <w:rFonts w:ascii="Arial" w:hAnsi="Arial" w:cs="Arial"/>
                <w:sz w:val="24"/>
                <w:szCs w:val="24"/>
              </w:rPr>
            </w:pPr>
          </w:p>
          <w:p w:rsidR="007872ED" w:rsidRDefault="002E1146" w:rsidP="00A851DA">
            <w:pPr>
              <w:rPr>
                <w:rFonts w:ascii="Arial" w:hAnsi="Arial" w:cs="Arial"/>
                <w:sz w:val="24"/>
                <w:szCs w:val="24"/>
              </w:rPr>
            </w:pPr>
            <w:r>
              <w:rPr>
                <w:rFonts w:ascii="Arial" w:hAnsi="Arial" w:cs="Arial"/>
                <w:sz w:val="24"/>
                <w:szCs w:val="24"/>
              </w:rPr>
              <w:t xml:space="preserve">The organizational </w:t>
            </w:r>
            <w:r w:rsidR="004C4872">
              <w:rPr>
                <w:rFonts w:ascii="Arial" w:hAnsi="Arial" w:cs="Arial"/>
                <w:sz w:val="24"/>
                <w:szCs w:val="24"/>
              </w:rPr>
              <w:t>policies:</w:t>
            </w:r>
            <w:r w:rsidR="005F6D58">
              <w:rPr>
                <w:rFonts w:ascii="Arial" w:hAnsi="Arial" w:cs="Arial"/>
                <w:sz w:val="24"/>
                <w:szCs w:val="24"/>
              </w:rPr>
              <w:t xml:space="preserve"> </w:t>
            </w:r>
            <w:r w:rsidR="004C4872">
              <w:rPr>
                <w:rFonts w:ascii="Arial" w:hAnsi="Arial" w:cs="Arial"/>
                <w:sz w:val="24"/>
                <w:szCs w:val="24"/>
              </w:rPr>
              <w:t>it refers to the process of acquisition of the staff for the project. So this process is a must for the resources to be planned in best condition.</w:t>
            </w:r>
          </w:p>
          <w:p w:rsidR="007872ED" w:rsidRDefault="007872ED" w:rsidP="00A851DA">
            <w:pPr>
              <w:rPr>
                <w:rFonts w:ascii="Arial" w:hAnsi="Arial" w:cs="Arial"/>
                <w:sz w:val="24"/>
                <w:szCs w:val="24"/>
              </w:rPr>
            </w:pPr>
          </w:p>
          <w:p w:rsidR="007872ED" w:rsidRDefault="007872ED" w:rsidP="00A851DA">
            <w:pPr>
              <w:rPr>
                <w:rFonts w:ascii="Arial" w:hAnsi="Arial" w:cs="Arial"/>
                <w:sz w:val="24"/>
                <w:szCs w:val="24"/>
              </w:rPr>
            </w:pPr>
            <w:r>
              <w:rPr>
                <w:rFonts w:ascii="Arial" w:hAnsi="Arial" w:cs="Arial"/>
                <w:sz w:val="24"/>
                <w:szCs w:val="24"/>
              </w:rPr>
              <w:t xml:space="preserve">        III-The various resources of expert judgment are :</w:t>
            </w:r>
          </w:p>
          <w:p w:rsidR="007730A1" w:rsidRPr="007730A1" w:rsidRDefault="007730A1" w:rsidP="00A851DA">
            <w:pPr>
              <w:rPr>
                <w:rFonts w:ascii="Arial" w:hAnsi="Arial" w:cs="Arial"/>
                <w:color w:val="000000"/>
                <w:sz w:val="24"/>
                <w:szCs w:val="24"/>
              </w:rPr>
            </w:pPr>
            <w:r>
              <w:rPr>
                <w:rFonts w:ascii="Calibri" w:hAnsi="Calibri"/>
                <w:color w:val="000000"/>
              </w:rPr>
              <w:br/>
            </w:r>
            <w:r>
              <w:rPr>
                <w:rFonts w:ascii="Symbol" w:hAnsi="Symbol"/>
                <w:color w:val="ED7D31"/>
              </w:rPr>
              <w:t></w:t>
            </w:r>
            <w:r w:rsidRPr="007730A1">
              <w:rPr>
                <w:rFonts w:ascii="Arial" w:hAnsi="Arial" w:cs="Arial"/>
                <w:color w:val="000000"/>
                <w:sz w:val="24"/>
                <w:szCs w:val="24"/>
              </w:rPr>
              <w:t>Industry groups</w:t>
            </w:r>
          </w:p>
          <w:p w:rsidR="007730A1" w:rsidRPr="007730A1" w:rsidRDefault="007730A1" w:rsidP="00A851DA">
            <w:pPr>
              <w:rPr>
                <w:rFonts w:ascii="Arial" w:hAnsi="Arial" w:cs="Arial"/>
                <w:sz w:val="24"/>
                <w:szCs w:val="24"/>
              </w:rPr>
            </w:pPr>
            <w:r w:rsidRPr="007730A1">
              <w:rPr>
                <w:rFonts w:ascii="Arial" w:hAnsi="Arial" w:cs="Arial"/>
                <w:color w:val="000000"/>
                <w:sz w:val="24"/>
                <w:szCs w:val="24"/>
              </w:rPr>
              <w:t>Trade and professional associations</w:t>
            </w:r>
            <w:r w:rsidRPr="007730A1">
              <w:rPr>
                <w:rFonts w:ascii="Arial" w:hAnsi="Arial" w:cs="Arial"/>
                <w:color w:val="000000"/>
                <w:sz w:val="24"/>
                <w:szCs w:val="24"/>
              </w:rPr>
              <w:br/>
            </w:r>
            <w:r w:rsidRPr="007730A1">
              <w:rPr>
                <w:rFonts w:ascii="Arial" w:hAnsi="Arial" w:cs="Arial"/>
                <w:color w:val="ED7D31"/>
                <w:sz w:val="24"/>
                <w:szCs w:val="24"/>
              </w:rPr>
              <w:t xml:space="preserve"> </w:t>
            </w:r>
            <w:r w:rsidRPr="007730A1">
              <w:rPr>
                <w:rFonts w:ascii="Arial" w:hAnsi="Arial" w:cs="Arial"/>
                <w:color w:val="000000"/>
                <w:sz w:val="24"/>
                <w:szCs w:val="24"/>
              </w:rPr>
              <w:t>Internal subject matter experts, such as resources from other departments</w:t>
            </w:r>
            <w:r w:rsidRPr="007730A1">
              <w:rPr>
                <w:rFonts w:ascii="Arial" w:hAnsi="Arial" w:cs="Arial"/>
                <w:color w:val="000000"/>
                <w:sz w:val="24"/>
                <w:szCs w:val="24"/>
              </w:rPr>
              <w:br/>
            </w:r>
            <w:r w:rsidRPr="007730A1">
              <w:rPr>
                <w:rFonts w:ascii="Arial" w:hAnsi="Arial" w:cs="Arial"/>
                <w:color w:val="ED7D31"/>
                <w:sz w:val="24"/>
                <w:szCs w:val="24"/>
              </w:rPr>
              <w:t xml:space="preserve"> </w:t>
            </w:r>
            <w:r w:rsidRPr="007730A1">
              <w:rPr>
                <w:rFonts w:ascii="Arial" w:hAnsi="Arial" w:cs="Arial"/>
                <w:color w:val="000000"/>
                <w:sz w:val="24"/>
                <w:szCs w:val="24"/>
              </w:rPr>
              <w:t>External subject matter experts, such as consultants</w:t>
            </w:r>
          </w:p>
          <w:p w:rsidR="007872ED" w:rsidRDefault="007872ED" w:rsidP="00A851DA">
            <w:pPr>
              <w:rPr>
                <w:rFonts w:ascii="Arial" w:hAnsi="Arial" w:cs="Arial"/>
                <w:sz w:val="24"/>
                <w:szCs w:val="24"/>
              </w:rPr>
            </w:pPr>
          </w:p>
          <w:p w:rsidR="007872ED" w:rsidRDefault="007872ED" w:rsidP="00A851DA">
            <w:pPr>
              <w:rPr>
                <w:rFonts w:ascii="Arial" w:hAnsi="Arial" w:cs="Arial"/>
                <w:sz w:val="24"/>
                <w:szCs w:val="24"/>
              </w:rPr>
            </w:pPr>
            <w:r>
              <w:rPr>
                <w:rFonts w:ascii="Arial" w:hAnsi="Arial" w:cs="Arial"/>
                <w:sz w:val="24"/>
                <w:szCs w:val="24"/>
              </w:rPr>
              <w:t xml:space="preserve">        IV-The inputs of cost estimates are :</w:t>
            </w:r>
          </w:p>
          <w:p w:rsidR="002F3430" w:rsidRDefault="002F3430" w:rsidP="00A851DA">
            <w:pPr>
              <w:rPr>
                <w:rFonts w:ascii="Arial" w:hAnsi="Arial" w:cs="Arial"/>
                <w:sz w:val="24"/>
                <w:szCs w:val="24"/>
              </w:rPr>
            </w:pPr>
            <w:r>
              <w:rPr>
                <w:rFonts w:ascii="Arial" w:hAnsi="Arial" w:cs="Arial"/>
                <w:sz w:val="24"/>
                <w:szCs w:val="24"/>
              </w:rPr>
              <w:t>The work breakdown structure</w:t>
            </w:r>
          </w:p>
          <w:p w:rsidR="002F3430" w:rsidRDefault="002F3430" w:rsidP="00A851DA">
            <w:pPr>
              <w:rPr>
                <w:rFonts w:ascii="Arial" w:hAnsi="Arial" w:cs="Arial"/>
                <w:sz w:val="24"/>
                <w:szCs w:val="24"/>
              </w:rPr>
            </w:pPr>
            <w:r>
              <w:rPr>
                <w:rFonts w:ascii="Arial" w:hAnsi="Arial" w:cs="Arial"/>
                <w:sz w:val="24"/>
                <w:szCs w:val="24"/>
              </w:rPr>
              <w:t>The resources requirement</w:t>
            </w:r>
          </w:p>
          <w:p w:rsidR="002F3430" w:rsidRDefault="002F3430" w:rsidP="00A851DA">
            <w:pPr>
              <w:rPr>
                <w:rFonts w:ascii="Arial" w:hAnsi="Arial" w:cs="Arial"/>
                <w:sz w:val="24"/>
                <w:szCs w:val="24"/>
              </w:rPr>
            </w:pPr>
            <w:r>
              <w:rPr>
                <w:rFonts w:ascii="Arial" w:hAnsi="Arial" w:cs="Arial"/>
                <w:sz w:val="24"/>
                <w:szCs w:val="24"/>
              </w:rPr>
              <w:lastRenderedPageBreak/>
              <w:t>The resources rate</w:t>
            </w:r>
          </w:p>
          <w:p w:rsidR="002F3430" w:rsidRDefault="002F3430" w:rsidP="00A851DA">
            <w:pPr>
              <w:rPr>
                <w:rFonts w:ascii="Arial" w:hAnsi="Arial" w:cs="Arial"/>
                <w:sz w:val="24"/>
                <w:szCs w:val="24"/>
              </w:rPr>
            </w:pPr>
          </w:p>
          <w:p w:rsidR="00212146" w:rsidRDefault="002F3430" w:rsidP="00A851DA">
            <w:pPr>
              <w:rPr>
                <w:rFonts w:ascii="Arial" w:hAnsi="Arial" w:cs="Arial"/>
                <w:sz w:val="24"/>
                <w:szCs w:val="24"/>
              </w:rPr>
            </w:pPr>
            <w:r>
              <w:rPr>
                <w:rFonts w:ascii="Arial" w:hAnsi="Arial" w:cs="Arial"/>
                <w:sz w:val="24"/>
                <w:szCs w:val="24"/>
              </w:rPr>
              <w:t xml:space="preserve">        V-</w:t>
            </w:r>
            <w:r w:rsidR="00EF1D19">
              <w:rPr>
                <w:rFonts w:ascii="Arial" w:hAnsi="Arial" w:cs="Arial"/>
                <w:sz w:val="24"/>
                <w:szCs w:val="24"/>
              </w:rPr>
              <w:t>Description of the inputs of the cost control process:</w:t>
            </w:r>
          </w:p>
          <w:p w:rsidR="007730A1" w:rsidRDefault="007730A1" w:rsidP="00A851DA">
            <w:pPr>
              <w:rPr>
                <w:rFonts w:ascii="Arial" w:hAnsi="Arial" w:cs="Arial"/>
                <w:sz w:val="24"/>
                <w:szCs w:val="24"/>
              </w:rPr>
            </w:pPr>
          </w:p>
          <w:p w:rsidR="002E1146" w:rsidRDefault="00212146" w:rsidP="00A851DA">
            <w:pPr>
              <w:rPr>
                <w:rFonts w:ascii="Arial" w:hAnsi="Arial" w:cs="Arial"/>
                <w:sz w:val="24"/>
                <w:szCs w:val="24"/>
              </w:rPr>
            </w:pPr>
            <w:r>
              <w:rPr>
                <w:rFonts w:ascii="Arial" w:hAnsi="Arial" w:cs="Arial"/>
                <w:sz w:val="24"/>
                <w:szCs w:val="24"/>
              </w:rPr>
              <w:t xml:space="preserve">The cost baseline: It is the expected cost that the project will </w:t>
            </w:r>
            <w:r w:rsidR="00CC7458">
              <w:rPr>
                <w:rFonts w:ascii="Arial" w:hAnsi="Arial" w:cs="Arial"/>
                <w:sz w:val="24"/>
                <w:szCs w:val="24"/>
              </w:rPr>
              <w:t>incur. It’s a time-phased budget which reflects the amount that will be spent throughout the project</w:t>
            </w:r>
            <w:r w:rsidR="0034112E">
              <w:rPr>
                <w:rFonts w:ascii="Arial" w:hAnsi="Arial" w:cs="Arial"/>
                <w:sz w:val="24"/>
                <w:szCs w:val="24"/>
              </w:rPr>
              <w:t>.</w:t>
            </w:r>
          </w:p>
          <w:p w:rsidR="0034112E" w:rsidRDefault="0034112E" w:rsidP="00A851DA">
            <w:pPr>
              <w:rPr>
                <w:rFonts w:ascii="Arial" w:hAnsi="Arial" w:cs="Arial"/>
                <w:sz w:val="24"/>
                <w:szCs w:val="24"/>
              </w:rPr>
            </w:pPr>
          </w:p>
          <w:p w:rsidR="0034112E" w:rsidRDefault="0034112E" w:rsidP="00A851DA">
            <w:pPr>
              <w:rPr>
                <w:rFonts w:ascii="Arial" w:hAnsi="Arial" w:cs="Arial"/>
                <w:sz w:val="24"/>
                <w:szCs w:val="24"/>
              </w:rPr>
            </w:pPr>
            <w:r>
              <w:rPr>
                <w:rFonts w:ascii="Arial" w:hAnsi="Arial" w:cs="Arial"/>
                <w:sz w:val="24"/>
                <w:szCs w:val="24"/>
              </w:rPr>
              <w:t>The cost management plan : indicate how the cost variance will be managed</w:t>
            </w:r>
          </w:p>
          <w:p w:rsidR="009E2B97" w:rsidRDefault="009E2B97" w:rsidP="00A851DA">
            <w:pPr>
              <w:rPr>
                <w:rFonts w:ascii="Arial" w:hAnsi="Arial" w:cs="Arial"/>
                <w:sz w:val="24"/>
                <w:szCs w:val="24"/>
              </w:rPr>
            </w:pPr>
          </w:p>
          <w:p w:rsidR="0034112E" w:rsidRDefault="0034112E" w:rsidP="00A851DA">
            <w:pPr>
              <w:rPr>
                <w:rFonts w:ascii="Arial" w:hAnsi="Arial" w:cs="Arial"/>
                <w:sz w:val="24"/>
                <w:szCs w:val="24"/>
              </w:rPr>
            </w:pPr>
            <w:r>
              <w:rPr>
                <w:rFonts w:ascii="Arial" w:hAnsi="Arial" w:cs="Arial"/>
                <w:sz w:val="24"/>
                <w:szCs w:val="24"/>
              </w:rPr>
              <w:t>The change requests:</w:t>
            </w:r>
            <w:r w:rsidR="00E05B5A">
              <w:rPr>
                <w:rFonts w:ascii="Arial" w:hAnsi="Arial" w:cs="Arial"/>
                <w:sz w:val="24"/>
                <w:szCs w:val="24"/>
              </w:rPr>
              <w:t xml:space="preserve"> </w:t>
            </w:r>
            <w:r w:rsidR="00202B11">
              <w:rPr>
                <w:rFonts w:ascii="Arial" w:hAnsi="Arial" w:cs="Arial"/>
                <w:sz w:val="24"/>
                <w:szCs w:val="24"/>
              </w:rPr>
              <w:t>When changes to the project scope are requested it is obvious to review the cost given that this change does not go without its assigned cost.</w:t>
            </w:r>
          </w:p>
          <w:p w:rsidR="009E2B97" w:rsidRDefault="009E2B97" w:rsidP="00A851DA">
            <w:pPr>
              <w:rPr>
                <w:rFonts w:ascii="Arial" w:hAnsi="Arial" w:cs="Arial"/>
                <w:sz w:val="24"/>
                <w:szCs w:val="24"/>
              </w:rPr>
            </w:pPr>
          </w:p>
          <w:p w:rsidR="00BD3DDA" w:rsidRPr="009E2B97" w:rsidRDefault="0034112E" w:rsidP="00514D70">
            <w:pPr>
              <w:rPr>
                <w:rFonts w:ascii="Arial" w:hAnsi="Arial" w:cs="Arial"/>
                <w:sz w:val="24"/>
                <w:szCs w:val="24"/>
              </w:rPr>
            </w:pPr>
            <w:r w:rsidRPr="009E2B97">
              <w:rPr>
                <w:rFonts w:ascii="Arial" w:hAnsi="Arial" w:cs="Arial"/>
                <w:bCs/>
                <w:sz w:val="24"/>
                <w:szCs w:val="24"/>
              </w:rPr>
              <w:t>Work performance data:</w:t>
            </w:r>
            <w:r w:rsidRPr="009E2B97">
              <w:rPr>
                <w:rFonts w:ascii="Arial" w:hAnsi="Arial" w:cs="Arial"/>
                <w:sz w:val="24"/>
                <w:szCs w:val="24"/>
              </w:rPr>
              <w:t xml:space="preserve"> This includes which activities have started and finished, which costs have been authorized, and which have been </w:t>
            </w:r>
            <w:r w:rsidR="00BD3DDA" w:rsidRPr="009E2B97">
              <w:rPr>
                <w:rFonts w:ascii="Arial" w:hAnsi="Arial" w:cs="Arial"/>
                <w:sz w:val="24"/>
                <w:szCs w:val="24"/>
              </w:rPr>
              <w:t>incurred</w:t>
            </w:r>
          </w:p>
          <w:p w:rsidR="00CC2FB3" w:rsidRPr="009E2B97" w:rsidRDefault="00CC2FB3" w:rsidP="00A851DA">
            <w:pPr>
              <w:rPr>
                <w:rFonts w:ascii="Arial" w:hAnsi="Arial" w:cs="Arial"/>
                <w:sz w:val="24"/>
                <w:szCs w:val="24"/>
              </w:rPr>
            </w:pPr>
          </w:p>
          <w:p w:rsidR="00BD3DDA" w:rsidRPr="009E2B97" w:rsidRDefault="00BD3DDA" w:rsidP="00A851DA">
            <w:pPr>
              <w:rPr>
                <w:rFonts w:ascii="Arial" w:hAnsi="Arial" w:cs="Arial"/>
                <w:b/>
                <w:sz w:val="24"/>
                <w:szCs w:val="24"/>
              </w:rPr>
            </w:pPr>
            <w:r w:rsidRPr="009E2B97">
              <w:rPr>
                <w:rFonts w:ascii="Arial" w:hAnsi="Arial" w:cs="Arial"/>
                <w:sz w:val="24"/>
                <w:szCs w:val="24"/>
              </w:rPr>
              <w:t>Project funding requirements:</w:t>
            </w:r>
            <w:r w:rsidRPr="009E2B97">
              <w:rPr>
                <w:rFonts w:ascii="Arial" w:hAnsi="Arial" w:cs="Arial"/>
                <w:color w:val="000000"/>
                <w:sz w:val="24"/>
                <w:szCs w:val="24"/>
              </w:rPr>
              <w:t xml:space="preserve"> This not only specifies the projected expenditures for the project, but also the schedule of when those expenditures will be periodically released for the project.</w:t>
            </w:r>
          </w:p>
          <w:p w:rsidR="00CC2FB3" w:rsidRPr="001A15F3" w:rsidRDefault="00CC2FB3" w:rsidP="00A851DA">
            <w:pPr>
              <w:rPr>
                <w:rFonts w:ascii="Arial" w:hAnsi="Arial" w:cs="Arial"/>
                <w:b/>
                <w:sz w:val="24"/>
                <w:szCs w:val="24"/>
              </w:rPr>
            </w:pPr>
          </w:p>
          <w:p w:rsidR="001A15F3" w:rsidRPr="001A15F3" w:rsidRDefault="001A15F3" w:rsidP="00A851DA">
            <w:pPr>
              <w:rPr>
                <w:rFonts w:ascii="Arial" w:hAnsi="Arial" w:cs="Arial"/>
                <w:color w:val="000000"/>
                <w:sz w:val="24"/>
                <w:szCs w:val="24"/>
              </w:rPr>
            </w:pPr>
            <w:r w:rsidRPr="001A15F3">
              <w:rPr>
                <w:rFonts w:ascii="Arial" w:hAnsi="Arial" w:cs="Arial"/>
                <w:sz w:val="24"/>
                <w:szCs w:val="24"/>
              </w:rPr>
              <w:t xml:space="preserve">2- </w:t>
            </w:r>
            <w:r w:rsidRPr="001A15F3">
              <w:rPr>
                <w:rFonts w:ascii="Arial" w:hAnsi="Arial" w:cs="Arial"/>
                <w:color w:val="000000"/>
                <w:sz w:val="24"/>
                <w:szCs w:val="24"/>
              </w:rPr>
              <w:t>Project costs can be broken down roughly into three areas :</w:t>
            </w:r>
          </w:p>
          <w:p w:rsidR="001A15F3" w:rsidRPr="001A15F3" w:rsidRDefault="001A15F3" w:rsidP="00A851DA">
            <w:pPr>
              <w:rPr>
                <w:rFonts w:ascii="Arial" w:hAnsi="Arial" w:cs="Arial"/>
                <w:sz w:val="24"/>
                <w:szCs w:val="24"/>
              </w:rPr>
            </w:pPr>
            <w:r w:rsidRPr="001A15F3">
              <w:rPr>
                <w:rFonts w:ascii="Arial" w:hAnsi="Arial" w:cs="Arial"/>
                <w:color w:val="000000"/>
                <w:sz w:val="24"/>
                <w:szCs w:val="24"/>
              </w:rPr>
              <w:t>b) Administrative costs, resource or project costs and human resource cost</w:t>
            </w:r>
          </w:p>
          <w:p w:rsidR="00CC2FB3" w:rsidRPr="00C703D6" w:rsidRDefault="00CC2FB3" w:rsidP="00A851DA">
            <w:pPr>
              <w:rPr>
                <w:rFonts w:ascii="Arial" w:hAnsi="Arial" w:cs="Arial"/>
                <w:b/>
                <w:sz w:val="24"/>
                <w:szCs w:val="24"/>
              </w:rPr>
            </w:pPr>
          </w:p>
          <w:p w:rsidR="00CC2FB3" w:rsidRPr="00CE0AF1" w:rsidRDefault="00CE0AF1" w:rsidP="00A851DA">
            <w:pPr>
              <w:rPr>
                <w:rFonts w:ascii="Arial" w:hAnsi="Arial" w:cs="Arial"/>
                <w:sz w:val="24"/>
                <w:szCs w:val="24"/>
              </w:rPr>
            </w:pPr>
            <w:r w:rsidRPr="00CE0AF1">
              <w:rPr>
                <w:rFonts w:ascii="Arial" w:hAnsi="Arial" w:cs="Arial"/>
                <w:sz w:val="24"/>
                <w:szCs w:val="24"/>
              </w:rPr>
              <w:t>3-</w:t>
            </w:r>
            <w:r w:rsidR="002F5001">
              <w:rPr>
                <w:rFonts w:ascii="Arial" w:hAnsi="Arial" w:cs="Arial"/>
                <w:sz w:val="24"/>
                <w:szCs w:val="24"/>
              </w:rPr>
              <w:t xml:space="preserve">to define the learning curve, let’s proceed this way: </w:t>
            </w:r>
            <w:r w:rsidR="002F5001" w:rsidRPr="002F5001">
              <w:rPr>
                <w:rFonts w:ascii="Arial" w:hAnsi="Arial" w:cs="Arial"/>
                <w:sz w:val="24"/>
                <w:szCs w:val="24"/>
              </w:rPr>
              <w:t xml:space="preserve">In any environment if a person is assigned to do the same task, then after a period of time, there is an improvement in his performance. If data points are collected along a period, the curve constructed will show a decrease in effort per unit for repetitive operation. </w:t>
            </w:r>
            <w:r w:rsidR="00AD71FF" w:rsidRPr="002F5001">
              <w:rPr>
                <w:rFonts w:ascii="Arial" w:hAnsi="Arial" w:cs="Arial"/>
                <w:sz w:val="24"/>
                <w:szCs w:val="24"/>
              </w:rPr>
              <w:t>This</w:t>
            </w:r>
            <w:r w:rsidR="002F5001" w:rsidRPr="002F5001">
              <w:rPr>
                <w:rFonts w:ascii="Arial" w:hAnsi="Arial" w:cs="Arial"/>
                <w:sz w:val="24"/>
                <w:szCs w:val="24"/>
              </w:rPr>
              <w:t xml:space="preserve"> curve is called learning </w:t>
            </w:r>
            <w:r w:rsidR="00AD71FF" w:rsidRPr="002F5001">
              <w:rPr>
                <w:rFonts w:ascii="Arial" w:hAnsi="Arial" w:cs="Arial"/>
                <w:sz w:val="24"/>
                <w:szCs w:val="24"/>
              </w:rPr>
              <w:t>curve.</w:t>
            </w:r>
            <w:r w:rsidR="00AD71FF">
              <w:rPr>
                <w:rFonts w:ascii="Arial" w:hAnsi="Arial" w:cs="Arial"/>
                <w:sz w:val="24"/>
                <w:szCs w:val="24"/>
              </w:rPr>
              <w:t xml:space="preserve"> This is a representation of the graph below:</w:t>
            </w:r>
          </w:p>
          <w:p w:rsidR="00CC2FB3" w:rsidRDefault="00CC2FB3" w:rsidP="00A851DA">
            <w:pPr>
              <w:rPr>
                <w:rFonts w:ascii="Arial" w:hAnsi="Arial" w:cs="Arial"/>
                <w:b/>
                <w:sz w:val="24"/>
                <w:szCs w:val="24"/>
              </w:rPr>
            </w:pPr>
          </w:p>
          <w:p w:rsidR="00AD71FF" w:rsidRPr="00C703D6" w:rsidRDefault="00AD71FF" w:rsidP="00A851DA">
            <w:pPr>
              <w:rPr>
                <w:rFonts w:ascii="Arial" w:hAnsi="Arial" w:cs="Arial"/>
                <w:b/>
                <w:sz w:val="24"/>
                <w:szCs w:val="24"/>
              </w:rPr>
            </w:pPr>
            <w:r>
              <w:rPr>
                <w:noProof/>
                <w:lang w:val="fr-FR" w:eastAsia="fr-FR"/>
              </w:rPr>
              <w:drawing>
                <wp:inline distT="0" distB="0" distL="0" distR="0">
                  <wp:extent cx="3565133" cy="2178122"/>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3565122" cy="2178115"/>
                          </a:xfrm>
                          <a:prstGeom prst="rect">
                            <a:avLst/>
                          </a:prstGeom>
                          <a:noFill/>
                          <a:ln w="9525">
                            <a:noFill/>
                            <a:miter lim="800000"/>
                            <a:headEnd/>
                            <a:tailEnd/>
                          </a:ln>
                        </pic:spPr>
                      </pic:pic>
                    </a:graphicData>
                  </a:graphic>
                </wp:inline>
              </w:drawing>
            </w:r>
          </w:p>
          <w:p w:rsidR="00CC2FB3" w:rsidRPr="00C703D6" w:rsidRDefault="00CC2FB3" w:rsidP="00A851DA">
            <w:pPr>
              <w:rPr>
                <w:rFonts w:ascii="Arial" w:hAnsi="Arial" w:cs="Arial"/>
                <w:b/>
                <w:sz w:val="24"/>
                <w:szCs w:val="24"/>
              </w:rPr>
            </w:pPr>
          </w:p>
          <w:p w:rsidR="00CC2FB3" w:rsidRPr="00AD71FF" w:rsidRDefault="00AD71FF" w:rsidP="00A851DA">
            <w:pPr>
              <w:rPr>
                <w:rFonts w:ascii="Arial" w:hAnsi="Arial" w:cs="Arial"/>
                <w:sz w:val="24"/>
                <w:szCs w:val="24"/>
              </w:rPr>
            </w:pPr>
            <w:r>
              <w:rPr>
                <w:rFonts w:ascii="Arial" w:hAnsi="Arial" w:cs="Arial"/>
                <w:sz w:val="24"/>
                <w:szCs w:val="24"/>
              </w:rPr>
              <w:t>As analysis, we notice that as the same task is performed, the duration times decrease. So simultaneously the cost per task will decrease too</w:t>
            </w:r>
            <w:r w:rsidR="002A0E92">
              <w:rPr>
                <w:rFonts w:ascii="Arial" w:hAnsi="Arial" w:cs="Arial"/>
                <w:sz w:val="24"/>
                <w:szCs w:val="24"/>
              </w:rPr>
              <w:t>,</w:t>
            </w:r>
            <w:r>
              <w:rPr>
                <w:rFonts w:ascii="Arial" w:hAnsi="Arial" w:cs="Arial"/>
                <w:sz w:val="24"/>
                <w:szCs w:val="24"/>
              </w:rPr>
              <w:t xml:space="preserve"> given that the cost depends on the elapsed</w:t>
            </w:r>
            <w:r w:rsidR="00B81319">
              <w:rPr>
                <w:rFonts w:ascii="Arial" w:hAnsi="Arial" w:cs="Arial"/>
                <w:sz w:val="24"/>
                <w:szCs w:val="24"/>
              </w:rPr>
              <w:t xml:space="preserve"> time</w:t>
            </w:r>
            <w:r>
              <w:rPr>
                <w:rFonts w:ascii="Arial" w:hAnsi="Arial" w:cs="Arial"/>
                <w:sz w:val="24"/>
                <w:szCs w:val="24"/>
              </w:rPr>
              <w:t xml:space="preserve"> in performing th</w:t>
            </w:r>
            <w:r w:rsidR="00A72217">
              <w:rPr>
                <w:rFonts w:ascii="Arial" w:hAnsi="Arial" w:cs="Arial"/>
                <w:sz w:val="24"/>
                <w:szCs w:val="24"/>
              </w:rPr>
              <w:t xml:space="preserve">is </w:t>
            </w:r>
            <w:r>
              <w:rPr>
                <w:rFonts w:ascii="Arial" w:hAnsi="Arial" w:cs="Arial"/>
                <w:sz w:val="24"/>
                <w:szCs w:val="24"/>
              </w:rPr>
              <w:t>task.</w:t>
            </w:r>
          </w:p>
          <w:p w:rsidR="00CC2FB3" w:rsidRPr="00C703D6" w:rsidRDefault="00CC2FB3" w:rsidP="00A851DA">
            <w:pPr>
              <w:rPr>
                <w:rFonts w:ascii="Arial" w:hAnsi="Arial" w:cs="Arial"/>
                <w:b/>
                <w:sz w:val="24"/>
                <w:szCs w:val="24"/>
              </w:rPr>
            </w:pPr>
          </w:p>
        </w:tc>
      </w:tr>
    </w:tbl>
    <w:p w:rsidR="00503D7E" w:rsidRPr="00C703D6"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C703D6" w:rsidRDefault="00AE1481" w:rsidP="00A851DA">
      <w:pPr>
        <w:autoSpaceDE w:val="0"/>
        <w:autoSpaceDN w:val="0"/>
        <w:adjustRightInd w:val="0"/>
        <w:spacing w:after="0" w:line="240" w:lineRule="auto"/>
        <w:rPr>
          <w:rFonts w:ascii="Arial" w:hAnsi="Arial" w:cs="Arial"/>
          <w:b/>
          <w:bCs/>
          <w:color w:val="002060"/>
          <w:sz w:val="24"/>
          <w:szCs w:val="24"/>
          <w:lang w:val="en-US"/>
        </w:rPr>
      </w:pPr>
      <w:r w:rsidRPr="00C703D6">
        <w:rPr>
          <w:rFonts w:ascii="Arial" w:hAnsi="Arial" w:cs="Arial"/>
          <w:b/>
          <w:bCs/>
          <w:color w:val="002060"/>
          <w:sz w:val="24"/>
          <w:szCs w:val="24"/>
          <w:lang w:val="en-US"/>
        </w:rPr>
        <w:t>Student</w:t>
      </w:r>
      <w:r w:rsidR="00A851DA" w:rsidRPr="00C703D6">
        <w:rPr>
          <w:rFonts w:ascii="Arial" w:hAnsi="Arial" w:cs="Arial"/>
          <w:b/>
          <w:bCs/>
          <w:color w:val="002060"/>
          <w:sz w:val="24"/>
          <w:szCs w:val="24"/>
          <w:lang w:val="en-US"/>
        </w:rPr>
        <w:t xml:space="preserve"> Statement:</w:t>
      </w:r>
    </w:p>
    <w:p w:rsidR="00A851DA" w:rsidRPr="00C703D6"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C703D6" w:rsidRDefault="00405895" w:rsidP="00A851DA">
      <w:pPr>
        <w:autoSpaceDE w:val="0"/>
        <w:autoSpaceDN w:val="0"/>
        <w:adjustRightInd w:val="0"/>
        <w:spacing w:after="0" w:line="240" w:lineRule="auto"/>
        <w:rPr>
          <w:rFonts w:ascii="Arial" w:hAnsi="Arial" w:cs="Arial"/>
          <w:color w:val="000000"/>
          <w:sz w:val="24"/>
          <w:szCs w:val="24"/>
          <w:lang w:val="en-US"/>
        </w:rPr>
      </w:pPr>
      <w:r w:rsidRPr="00C703D6">
        <w:rPr>
          <w:rFonts w:ascii="Arial" w:hAnsi="Arial" w:cs="Arial"/>
          <w:color w:val="000000"/>
          <w:sz w:val="24"/>
          <w:szCs w:val="24"/>
          <w:lang w:val="en-US"/>
        </w:rPr>
        <w:t>By submitting this assignment, I confirm that this is my own work.</w:t>
      </w:r>
    </w:p>
    <w:p w:rsidR="00503D7E" w:rsidRPr="00C703D6"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C703D6"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C703D6"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Grilledutableau"/>
        <w:tblW w:w="0" w:type="auto"/>
        <w:tblLook w:val="04A0"/>
      </w:tblPr>
      <w:tblGrid>
        <w:gridCol w:w="2310"/>
        <w:gridCol w:w="4035"/>
        <w:gridCol w:w="1276"/>
        <w:gridCol w:w="1858"/>
      </w:tblGrid>
      <w:tr w:rsidR="00405895" w:rsidRPr="00C703D6" w:rsidTr="00405895">
        <w:tc>
          <w:tcPr>
            <w:tcW w:w="2310" w:type="dxa"/>
            <w:shd w:val="clear" w:color="auto" w:fill="D9D9D9" w:themeFill="background1" w:themeFillShade="D9"/>
          </w:tcPr>
          <w:p w:rsidR="00405895" w:rsidRPr="00C703D6" w:rsidRDefault="00405895" w:rsidP="00A851DA">
            <w:pPr>
              <w:rPr>
                <w:rFonts w:ascii="Arial" w:hAnsi="Arial" w:cs="Arial"/>
                <w:color w:val="000000"/>
                <w:sz w:val="24"/>
                <w:szCs w:val="24"/>
              </w:rPr>
            </w:pPr>
            <w:r w:rsidRPr="00C703D6">
              <w:rPr>
                <w:rFonts w:ascii="Arial" w:hAnsi="Arial" w:cs="Arial"/>
                <w:color w:val="000000"/>
                <w:sz w:val="24"/>
                <w:szCs w:val="24"/>
              </w:rPr>
              <w:lastRenderedPageBreak/>
              <w:t>Student Signature</w:t>
            </w:r>
          </w:p>
        </w:tc>
        <w:tc>
          <w:tcPr>
            <w:tcW w:w="4035" w:type="dxa"/>
          </w:tcPr>
          <w:p w:rsidR="00405895" w:rsidRPr="00C703D6" w:rsidRDefault="004229AF" w:rsidP="00A851DA">
            <w:pPr>
              <w:rPr>
                <w:rFonts w:ascii="Arial" w:hAnsi="Arial" w:cs="Arial"/>
                <w:color w:val="000000"/>
                <w:sz w:val="24"/>
                <w:szCs w:val="24"/>
              </w:rPr>
            </w:pPr>
            <w:r w:rsidRPr="00C703D6">
              <w:rPr>
                <w:rFonts w:ascii="Arial" w:hAnsi="Arial" w:cs="Arial"/>
                <w:color w:val="000000"/>
                <w:sz w:val="24"/>
                <w:szCs w:val="24"/>
              </w:rPr>
              <w:t>Tan Wassedo Stephane</w:t>
            </w:r>
          </w:p>
        </w:tc>
        <w:tc>
          <w:tcPr>
            <w:tcW w:w="1276" w:type="dxa"/>
            <w:shd w:val="clear" w:color="auto" w:fill="D9D9D9" w:themeFill="background1" w:themeFillShade="D9"/>
          </w:tcPr>
          <w:p w:rsidR="00405895" w:rsidRPr="00C703D6" w:rsidRDefault="00405895" w:rsidP="00A851DA">
            <w:pPr>
              <w:rPr>
                <w:rFonts w:ascii="Arial" w:hAnsi="Arial" w:cs="Arial"/>
                <w:color w:val="000000"/>
                <w:sz w:val="24"/>
                <w:szCs w:val="24"/>
              </w:rPr>
            </w:pPr>
            <w:r w:rsidRPr="00C703D6">
              <w:rPr>
                <w:rFonts w:ascii="Arial" w:hAnsi="Arial" w:cs="Arial"/>
                <w:color w:val="000000"/>
                <w:sz w:val="24"/>
                <w:szCs w:val="24"/>
              </w:rPr>
              <w:t>Date</w:t>
            </w:r>
          </w:p>
        </w:tc>
        <w:tc>
          <w:tcPr>
            <w:tcW w:w="1621" w:type="dxa"/>
          </w:tcPr>
          <w:p w:rsidR="00405895" w:rsidRPr="00C703D6" w:rsidRDefault="008C0CEC" w:rsidP="00A851DA">
            <w:pPr>
              <w:rPr>
                <w:rFonts w:ascii="Arial" w:hAnsi="Arial" w:cs="Arial"/>
                <w:color w:val="000000"/>
                <w:sz w:val="24"/>
                <w:szCs w:val="24"/>
              </w:rPr>
            </w:pPr>
            <w:r w:rsidRPr="00C703D6">
              <w:rPr>
                <w:rFonts w:ascii="Arial" w:hAnsi="Arial" w:cs="Arial"/>
                <w:color w:val="000000"/>
                <w:sz w:val="24"/>
                <w:szCs w:val="24"/>
              </w:rPr>
              <w:t>16</w:t>
            </w:r>
            <w:r w:rsidRPr="00C703D6">
              <w:rPr>
                <w:rFonts w:ascii="Arial" w:hAnsi="Arial" w:cs="Arial"/>
                <w:color w:val="000000"/>
                <w:sz w:val="24"/>
                <w:szCs w:val="24"/>
                <w:vertAlign w:val="superscript"/>
              </w:rPr>
              <w:t>th</w:t>
            </w:r>
            <w:r w:rsidRPr="00C703D6">
              <w:rPr>
                <w:rFonts w:ascii="Arial" w:hAnsi="Arial" w:cs="Arial"/>
                <w:color w:val="000000"/>
                <w:sz w:val="24"/>
                <w:szCs w:val="24"/>
              </w:rPr>
              <w:t>,September 2015</w:t>
            </w:r>
          </w:p>
        </w:tc>
      </w:tr>
    </w:tbl>
    <w:p w:rsidR="00A851DA" w:rsidRPr="00C703D6" w:rsidRDefault="00A851DA" w:rsidP="00A851DA">
      <w:pPr>
        <w:rPr>
          <w:rFonts w:ascii="Arial" w:hAnsi="Arial" w:cs="Arial"/>
          <w:color w:val="000000"/>
          <w:sz w:val="24"/>
          <w:szCs w:val="24"/>
          <w:lang w:val="en-US"/>
        </w:rPr>
      </w:pPr>
    </w:p>
    <w:p w:rsidR="00A851DA" w:rsidRPr="00C703D6" w:rsidRDefault="00A851DA" w:rsidP="00A851DA">
      <w:pPr>
        <w:rPr>
          <w:rFonts w:ascii="Arial" w:hAnsi="Arial" w:cs="Arial"/>
          <w:color w:val="000000"/>
          <w:sz w:val="24"/>
          <w:szCs w:val="24"/>
          <w:lang w:val="en-US"/>
        </w:rPr>
      </w:pPr>
    </w:p>
    <w:p w:rsidR="00A851DA" w:rsidRPr="00C703D6" w:rsidRDefault="00503D7E" w:rsidP="00503D7E">
      <w:pPr>
        <w:shd w:val="clear" w:color="auto" w:fill="D9D9D9" w:themeFill="background1" w:themeFillShade="D9"/>
        <w:rPr>
          <w:rFonts w:ascii="Arial" w:hAnsi="Arial" w:cs="Arial"/>
          <w:b/>
          <w:sz w:val="24"/>
          <w:szCs w:val="24"/>
          <w:lang w:val="en-US"/>
        </w:rPr>
      </w:pPr>
      <w:r w:rsidRPr="00C703D6">
        <w:rPr>
          <w:rFonts w:ascii="Arial" w:hAnsi="Arial" w:cs="Arial"/>
          <w:b/>
          <w:sz w:val="24"/>
          <w:szCs w:val="24"/>
          <w:lang w:val="en-US"/>
        </w:rPr>
        <w:t>For Tutor / Assessor Use Only</w:t>
      </w:r>
    </w:p>
    <w:tbl>
      <w:tblPr>
        <w:tblStyle w:val="Grilledutableau"/>
        <w:tblW w:w="0" w:type="auto"/>
        <w:tblLook w:val="04A0"/>
      </w:tblPr>
      <w:tblGrid>
        <w:gridCol w:w="4621"/>
        <w:gridCol w:w="4621"/>
      </w:tblGrid>
      <w:tr w:rsidR="00503D7E" w:rsidRPr="00C703D6" w:rsidTr="00B0415E">
        <w:trPr>
          <w:trHeight w:val="249"/>
        </w:trPr>
        <w:tc>
          <w:tcPr>
            <w:tcW w:w="4621" w:type="dxa"/>
            <w:shd w:val="clear" w:color="auto" w:fill="D9D9D9" w:themeFill="background1" w:themeFillShade="D9"/>
          </w:tcPr>
          <w:p w:rsidR="00503D7E" w:rsidRPr="00C703D6" w:rsidRDefault="00503D7E" w:rsidP="00503D7E">
            <w:pPr>
              <w:rPr>
                <w:rFonts w:ascii="Arial" w:hAnsi="Arial" w:cs="Arial"/>
                <w:b/>
                <w:color w:val="002060"/>
                <w:sz w:val="24"/>
                <w:szCs w:val="24"/>
              </w:rPr>
            </w:pPr>
            <w:r w:rsidRPr="00C703D6">
              <w:rPr>
                <w:rFonts w:ascii="Arial" w:hAnsi="Arial" w:cs="Arial"/>
                <w:b/>
                <w:color w:val="002060"/>
                <w:sz w:val="24"/>
                <w:szCs w:val="24"/>
              </w:rPr>
              <w:t>Total Marks</w:t>
            </w:r>
          </w:p>
        </w:tc>
        <w:tc>
          <w:tcPr>
            <w:tcW w:w="4621" w:type="dxa"/>
          </w:tcPr>
          <w:p w:rsidR="00503D7E" w:rsidRPr="00C703D6" w:rsidRDefault="00503D7E" w:rsidP="00503D7E">
            <w:pPr>
              <w:rPr>
                <w:rFonts w:ascii="Arial" w:hAnsi="Arial" w:cs="Arial"/>
                <w:sz w:val="24"/>
                <w:szCs w:val="24"/>
              </w:rPr>
            </w:pPr>
          </w:p>
        </w:tc>
      </w:tr>
      <w:tr w:rsidR="00503D7E" w:rsidRPr="00C703D6" w:rsidTr="00B0415E">
        <w:tc>
          <w:tcPr>
            <w:tcW w:w="4621" w:type="dxa"/>
            <w:shd w:val="clear" w:color="auto" w:fill="D9D9D9" w:themeFill="background1" w:themeFillShade="D9"/>
          </w:tcPr>
          <w:p w:rsidR="00503D7E" w:rsidRPr="00C703D6" w:rsidRDefault="00503D7E" w:rsidP="00503D7E">
            <w:pPr>
              <w:rPr>
                <w:rFonts w:ascii="Arial" w:hAnsi="Arial" w:cs="Arial"/>
                <w:b/>
                <w:color w:val="002060"/>
                <w:sz w:val="24"/>
                <w:szCs w:val="24"/>
              </w:rPr>
            </w:pPr>
            <w:r w:rsidRPr="00C703D6">
              <w:rPr>
                <w:rFonts w:ascii="Arial" w:hAnsi="Arial" w:cs="Arial"/>
                <w:b/>
                <w:color w:val="002060"/>
                <w:sz w:val="24"/>
                <w:szCs w:val="24"/>
              </w:rPr>
              <w:t>Marks Obtained</w:t>
            </w:r>
          </w:p>
        </w:tc>
        <w:tc>
          <w:tcPr>
            <w:tcW w:w="4621" w:type="dxa"/>
          </w:tcPr>
          <w:p w:rsidR="00503D7E" w:rsidRPr="00C703D6" w:rsidRDefault="00503D7E" w:rsidP="00503D7E">
            <w:pPr>
              <w:rPr>
                <w:rFonts w:ascii="Arial" w:hAnsi="Arial" w:cs="Arial"/>
                <w:sz w:val="24"/>
                <w:szCs w:val="24"/>
              </w:rPr>
            </w:pPr>
          </w:p>
        </w:tc>
      </w:tr>
      <w:tr w:rsidR="00503D7E" w:rsidRPr="00C703D6" w:rsidTr="00B0415E">
        <w:tc>
          <w:tcPr>
            <w:tcW w:w="4621" w:type="dxa"/>
            <w:shd w:val="clear" w:color="auto" w:fill="D9D9D9" w:themeFill="background1" w:themeFillShade="D9"/>
          </w:tcPr>
          <w:p w:rsidR="00503D7E" w:rsidRPr="00C703D6" w:rsidRDefault="00B0415E" w:rsidP="00503D7E">
            <w:pPr>
              <w:rPr>
                <w:rFonts w:ascii="Arial" w:hAnsi="Arial" w:cs="Arial"/>
                <w:b/>
                <w:color w:val="002060"/>
                <w:sz w:val="24"/>
                <w:szCs w:val="24"/>
              </w:rPr>
            </w:pPr>
            <w:r w:rsidRPr="00C703D6">
              <w:rPr>
                <w:rFonts w:ascii="Arial" w:hAnsi="Arial" w:cs="Arial"/>
                <w:b/>
                <w:color w:val="002060"/>
                <w:sz w:val="24"/>
                <w:szCs w:val="24"/>
              </w:rPr>
              <w:t>Percentage / Grade</w:t>
            </w:r>
          </w:p>
        </w:tc>
        <w:tc>
          <w:tcPr>
            <w:tcW w:w="4621" w:type="dxa"/>
          </w:tcPr>
          <w:p w:rsidR="00503D7E" w:rsidRPr="00C703D6" w:rsidRDefault="00503D7E" w:rsidP="00503D7E">
            <w:pPr>
              <w:rPr>
                <w:rFonts w:ascii="Arial" w:hAnsi="Arial" w:cs="Arial"/>
                <w:sz w:val="24"/>
                <w:szCs w:val="24"/>
              </w:rPr>
            </w:pPr>
          </w:p>
        </w:tc>
      </w:tr>
    </w:tbl>
    <w:p w:rsidR="00A851DA" w:rsidRPr="00C703D6" w:rsidRDefault="00A851DA" w:rsidP="00503D7E">
      <w:pPr>
        <w:rPr>
          <w:rFonts w:ascii="Arial" w:hAnsi="Arial" w:cs="Arial"/>
          <w:sz w:val="24"/>
          <w:szCs w:val="24"/>
        </w:rPr>
      </w:pPr>
    </w:p>
    <w:p w:rsidR="00607874" w:rsidRPr="00C703D6" w:rsidRDefault="00607874" w:rsidP="00503D7E">
      <w:pPr>
        <w:rPr>
          <w:rFonts w:ascii="Arial" w:hAnsi="Arial" w:cs="Arial"/>
          <w:sz w:val="24"/>
          <w:szCs w:val="24"/>
        </w:rPr>
      </w:pPr>
    </w:p>
    <w:p w:rsidR="00607874" w:rsidRPr="00C703D6" w:rsidRDefault="00607874" w:rsidP="00503D7E">
      <w:pPr>
        <w:rPr>
          <w:rFonts w:ascii="Arial" w:hAnsi="Arial" w:cs="Arial"/>
          <w:sz w:val="24"/>
          <w:szCs w:val="24"/>
        </w:rPr>
      </w:pPr>
    </w:p>
    <w:p w:rsidR="00607874" w:rsidRPr="00C703D6" w:rsidRDefault="00607874" w:rsidP="00503D7E">
      <w:pPr>
        <w:rPr>
          <w:rFonts w:ascii="Arial" w:hAnsi="Arial" w:cs="Arial"/>
          <w:sz w:val="24"/>
          <w:szCs w:val="24"/>
        </w:rPr>
      </w:pPr>
    </w:p>
    <w:p w:rsidR="00607874" w:rsidRPr="00C703D6" w:rsidRDefault="00607874" w:rsidP="00503D7E">
      <w:pPr>
        <w:rPr>
          <w:rFonts w:ascii="Arial" w:hAnsi="Arial" w:cs="Arial"/>
          <w:sz w:val="24"/>
          <w:szCs w:val="24"/>
        </w:rPr>
      </w:pPr>
    </w:p>
    <w:p w:rsidR="00607874" w:rsidRPr="00C703D6" w:rsidRDefault="00607874" w:rsidP="00503D7E">
      <w:pPr>
        <w:rPr>
          <w:rFonts w:ascii="Arial" w:hAnsi="Arial" w:cs="Arial"/>
          <w:sz w:val="24"/>
          <w:szCs w:val="24"/>
        </w:rPr>
      </w:pPr>
    </w:p>
    <w:p w:rsidR="00EA30AB" w:rsidRPr="00C703D6" w:rsidRDefault="00EA30AB" w:rsidP="00503D7E">
      <w:pPr>
        <w:rPr>
          <w:rFonts w:ascii="Arial" w:hAnsi="Arial" w:cs="Arial"/>
          <w:sz w:val="24"/>
          <w:szCs w:val="24"/>
        </w:rPr>
      </w:pPr>
    </w:p>
    <w:p w:rsidR="00EA30AB" w:rsidRPr="00C703D6" w:rsidRDefault="00EA30AB" w:rsidP="00503D7E">
      <w:pPr>
        <w:rPr>
          <w:rFonts w:ascii="Arial" w:hAnsi="Arial" w:cs="Arial"/>
          <w:sz w:val="24"/>
          <w:szCs w:val="24"/>
        </w:rPr>
      </w:pPr>
    </w:p>
    <w:p w:rsidR="00EA30AB" w:rsidRPr="00C703D6" w:rsidRDefault="00EA30AB" w:rsidP="00503D7E">
      <w:pPr>
        <w:rPr>
          <w:rFonts w:ascii="Arial" w:hAnsi="Arial" w:cs="Arial"/>
          <w:sz w:val="24"/>
          <w:szCs w:val="24"/>
        </w:rPr>
      </w:pPr>
    </w:p>
    <w:sectPr w:rsidR="00EA30AB" w:rsidRPr="00C703D6" w:rsidSect="003D20BF">
      <w:headerReference w:type="default" r:id="rId10"/>
      <w:pgSz w:w="11906" w:h="16838"/>
      <w:pgMar w:top="851" w:right="851" w:bottom="851"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3AC7" w:rsidRDefault="00493AC7" w:rsidP="00CB4D0A">
      <w:pPr>
        <w:spacing w:after="0" w:line="240" w:lineRule="auto"/>
      </w:pPr>
      <w:r>
        <w:separator/>
      </w:r>
    </w:p>
  </w:endnote>
  <w:endnote w:type="continuationSeparator" w:id="1">
    <w:p w:rsidR="00493AC7" w:rsidRDefault="00493AC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3AC7" w:rsidRDefault="00493AC7" w:rsidP="00CB4D0A">
      <w:pPr>
        <w:spacing w:after="0" w:line="240" w:lineRule="auto"/>
      </w:pPr>
      <w:r>
        <w:separator/>
      </w:r>
    </w:p>
  </w:footnote>
  <w:footnote w:type="continuationSeparator" w:id="1">
    <w:p w:rsidR="00493AC7" w:rsidRDefault="00493AC7"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12E" w:rsidRDefault="0034112E">
    <w:pPr>
      <w:pStyle w:val="En-tte"/>
      <w:jc w:val="right"/>
    </w:pPr>
    <w:r w:rsidRPr="00AF3A4D">
      <w:rPr>
        <w:rFonts w:ascii="Arial" w:hAnsi="Arial" w:cs="Arial"/>
        <w:b/>
        <w:sz w:val="24"/>
        <w:szCs w:val="24"/>
      </w:rPr>
      <w:t>Tan Wass</w:t>
    </w:r>
    <w:r w:rsidR="005C68AA">
      <w:rPr>
        <w:rFonts w:ascii="Arial" w:hAnsi="Arial" w:cs="Arial"/>
        <w:b/>
        <w:sz w:val="24"/>
        <w:szCs w:val="24"/>
      </w:rPr>
      <w:t>edo Stephane, 1518, assessment 6</w:t>
    </w:r>
    <w:r>
      <w:t xml:space="preserve">        </w:t>
    </w:r>
    <w:sdt>
      <w:sdtPr>
        <w:id w:val="1714388132"/>
        <w:docPartObj>
          <w:docPartGallery w:val="Page Numbers (Top of Page)"/>
          <w:docPartUnique/>
        </w:docPartObj>
      </w:sdtPr>
      <w:sdtContent>
        <w:fldSimple w:instr="PAGE   \* MERGEFORMAT">
          <w:r w:rsidR="005C68AA" w:rsidRPr="005C68AA">
            <w:rPr>
              <w:noProof/>
              <w:lang w:val="fr-FR"/>
            </w:rPr>
            <w:t>1</w:t>
          </w:r>
        </w:fldSimple>
      </w:sdtContent>
    </w:sdt>
  </w:p>
  <w:p w:rsidR="0034112E" w:rsidRDefault="0034112E">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703DE"/>
    <w:multiLevelType w:val="multilevel"/>
    <w:tmpl w:val="2244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hyphenationZone w:val="425"/>
  <w:characterSpacingControl w:val="doNotCompress"/>
  <w:hdrShapeDefaults>
    <o:shapedefaults v:ext="edit" spidmax="23554"/>
  </w:hdrShapeDefaults>
  <w:footnotePr>
    <w:footnote w:id="0"/>
    <w:footnote w:id="1"/>
  </w:footnotePr>
  <w:endnotePr>
    <w:endnote w:id="0"/>
    <w:endnote w:id="1"/>
  </w:endnotePr>
  <w:compat/>
  <w:rsids>
    <w:rsidRoot w:val="00490CB9"/>
    <w:rsid w:val="0000095A"/>
    <w:rsid w:val="000158F9"/>
    <w:rsid w:val="00035CDD"/>
    <w:rsid w:val="00040083"/>
    <w:rsid w:val="00042EFF"/>
    <w:rsid w:val="00054B7E"/>
    <w:rsid w:val="00055992"/>
    <w:rsid w:val="000820E8"/>
    <w:rsid w:val="00092035"/>
    <w:rsid w:val="000C5F1C"/>
    <w:rsid w:val="000D7D6A"/>
    <w:rsid w:val="000F52A2"/>
    <w:rsid w:val="00112140"/>
    <w:rsid w:val="001175EE"/>
    <w:rsid w:val="00157CF6"/>
    <w:rsid w:val="001678E6"/>
    <w:rsid w:val="00182416"/>
    <w:rsid w:val="00187EB4"/>
    <w:rsid w:val="001A15F3"/>
    <w:rsid w:val="001A54A6"/>
    <w:rsid w:val="001B5C20"/>
    <w:rsid w:val="001C0A50"/>
    <w:rsid w:val="001D08F7"/>
    <w:rsid w:val="001F0481"/>
    <w:rsid w:val="001F6AE3"/>
    <w:rsid w:val="00200C92"/>
    <w:rsid w:val="00202B11"/>
    <w:rsid w:val="0020451E"/>
    <w:rsid w:val="00204A73"/>
    <w:rsid w:val="00205E18"/>
    <w:rsid w:val="00206B9D"/>
    <w:rsid w:val="00212146"/>
    <w:rsid w:val="002138D5"/>
    <w:rsid w:val="0023259C"/>
    <w:rsid w:val="0023744F"/>
    <w:rsid w:val="002673B2"/>
    <w:rsid w:val="002804B9"/>
    <w:rsid w:val="00293465"/>
    <w:rsid w:val="002A0E92"/>
    <w:rsid w:val="002A36B1"/>
    <w:rsid w:val="002A4868"/>
    <w:rsid w:val="002B0A48"/>
    <w:rsid w:val="002B0BD7"/>
    <w:rsid w:val="002B573D"/>
    <w:rsid w:val="002C5CB2"/>
    <w:rsid w:val="002E1146"/>
    <w:rsid w:val="002E1B5E"/>
    <w:rsid w:val="002E52FF"/>
    <w:rsid w:val="002E653B"/>
    <w:rsid w:val="002F3430"/>
    <w:rsid w:val="002F5001"/>
    <w:rsid w:val="002F779F"/>
    <w:rsid w:val="0030168B"/>
    <w:rsid w:val="00305BE2"/>
    <w:rsid w:val="00313727"/>
    <w:rsid w:val="00314148"/>
    <w:rsid w:val="0033210C"/>
    <w:rsid w:val="0034112E"/>
    <w:rsid w:val="0034185C"/>
    <w:rsid w:val="00361B2F"/>
    <w:rsid w:val="00371885"/>
    <w:rsid w:val="00386ED2"/>
    <w:rsid w:val="003A2738"/>
    <w:rsid w:val="003B2510"/>
    <w:rsid w:val="003B40CE"/>
    <w:rsid w:val="003C67E1"/>
    <w:rsid w:val="003D20BF"/>
    <w:rsid w:val="003D5A22"/>
    <w:rsid w:val="003D725D"/>
    <w:rsid w:val="003E01CB"/>
    <w:rsid w:val="003E2B87"/>
    <w:rsid w:val="00400922"/>
    <w:rsid w:val="00402786"/>
    <w:rsid w:val="00403154"/>
    <w:rsid w:val="00405895"/>
    <w:rsid w:val="004058DF"/>
    <w:rsid w:val="00420F86"/>
    <w:rsid w:val="004229AF"/>
    <w:rsid w:val="00440588"/>
    <w:rsid w:val="00443E6F"/>
    <w:rsid w:val="00453903"/>
    <w:rsid w:val="00461880"/>
    <w:rsid w:val="00464F32"/>
    <w:rsid w:val="00471862"/>
    <w:rsid w:val="004867C8"/>
    <w:rsid w:val="00486F1A"/>
    <w:rsid w:val="00490CB9"/>
    <w:rsid w:val="004919A7"/>
    <w:rsid w:val="00493AC7"/>
    <w:rsid w:val="00493D95"/>
    <w:rsid w:val="0049540C"/>
    <w:rsid w:val="004A2754"/>
    <w:rsid w:val="004A2CE2"/>
    <w:rsid w:val="004A39A5"/>
    <w:rsid w:val="004A4631"/>
    <w:rsid w:val="004A6A92"/>
    <w:rsid w:val="004A726E"/>
    <w:rsid w:val="004C4872"/>
    <w:rsid w:val="004D1708"/>
    <w:rsid w:val="004E0C24"/>
    <w:rsid w:val="004E3CDA"/>
    <w:rsid w:val="004E7A28"/>
    <w:rsid w:val="004F281A"/>
    <w:rsid w:val="004F4B4D"/>
    <w:rsid w:val="00501CBB"/>
    <w:rsid w:val="0050216D"/>
    <w:rsid w:val="00503D7E"/>
    <w:rsid w:val="0050778F"/>
    <w:rsid w:val="00514D70"/>
    <w:rsid w:val="00527243"/>
    <w:rsid w:val="00527C11"/>
    <w:rsid w:val="00535F31"/>
    <w:rsid w:val="005479D5"/>
    <w:rsid w:val="00562C7D"/>
    <w:rsid w:val="005650A5"/>
    <w:rsid w:val="00566388"/>
    <w:rsid w:val="00571CEE"/>
    <w:rsid w:val="00574D64"/>
    <w:rsid w:val="005840C1"/>
    <w:rsid w:val="00591365"/>
    <w:rsid w:val="005A0C23"/>
    <w:rsid w:val="005B31E4"/>
    <w:rsid w:val="005B7D37"/>
    <w:rsid w:val="005C08CF"/>
    <w:rsid w:val="005C68AA"/>
    <w:rsid w:val="005F6D58"/>
    <w:rsid w:val="006034F6"/>
    <w:rsid w:val="00607874"/>
    <w:rsid w:val="00607E77"/>
    <w:rsid w:val="006127F9"/>
    <w:rsid w:val="00617446"/>
    <w:rsid w:val="00617BB3"/>
    <w:rsid w:val="00635893"/>
    <w:rsid w:val="00640511"/>
    <w:rsid w:val="00645CDD"/>
    <w:rsid w:val="006523B2"/>
    <w:rsid w:val="006763F9"/>
    <w:rsid w:val="006823A7"/>
    <w:rsid w:val="00687EE8"/>
    <w:rsid w:val="0069344B"/>
    <w:rsid w:val="006A6ACD"/>
    <w:rsid w:val="006B20EC"/>
    <w:rsid w:val="006B7E95"/>
    <w:rsid w:val="006C66EF"/>
    <w:rsid w:val="006E5152"/>
    <w:rsid w:val="0070347F"/>
    <w:rsid w:val="0070678E"/>
    <w:rsid w:val="00711343"/>
    <w:rsid w:val="007422E9"/>
    <w:rsid w:val="007465E6"/>
    <w:rsid w:val="0076698D"/>
    <w:rsid w:val="007730A1"/>
    <w:rsid w:val="00775D95"/>
    <w:rsid w:val="00786D5B"/>
    <w:rsid w:val="007872ED"/>
    <w:rsid w:val="007C2B36"/>
    <w:rsid w:val="00803AC8"/>
    <w:rsid w:val="0080560F"/>
    <w:rsid w:val="00814038"/>
    <w:rsid w:val="008172C2"/>
    <w:rsid w:val="00831C11"/>
    <w:rsid w:val="008336A5"/>
    <w:rsid w:val="00837857"/>
    <w:rsid w:val="00840E6A"/>
    <w:rsid w:val="0085035B"/>
    <w:rsid w:val="0085174B"/>
    <w:rsid w:val="0085614A"/>
    <w:rsid w:val="008629EB"/>
    <w:rsid w:val="008744CC"/>
    <w:rsid w:val="008818ED"/>
    <w:rsid w:val="0088325F"/>
    <w:rsid w:val="00896159"/>
    <w:rsid w:val="008A59B3"/>
    <w:rsid w:val="008A60B4"/>
    <w:rsid w:val="008B3C31"/>
    <w:rsid w:val="008B64FE"/>
    <w:rsid w:val="008C0CEC"/>
    <w:rsid w:val="008C7A3D"/>
    <w:rsid w:val="008D5615"/>
    <w:rsid w:val="008D5F00"/>
    <w:rsid w:val="008D65B9"/>
    <w:rsid w:val="00923FFE"/>
    <w:rsid w:val="00932624"/>
    <w:rsid w:val="00935BF7"/>
    <w:rsid w:val="00942E81"/>
    <w:rsid w:val="0095442C"/>
    <w:rsid w:val="00955911"/>
    <w:rsid w:val="00957124"/>
    <w:rsid w:val="00970BBC"/>
    <w:rsid w:val="00974BCE"/>
    <w:rsid w:val="00976281"/>
    <w:rsid w:val="00983942"/>
    <w:rsid w:val="00996A22"/>
    <w:rsid w:val="009A5BD5"/>
    <w:rsid w:val="009B0D0F"/>
    <w:rsid w:val="009B7006"/>
    <w:rsid w:val="009C37E0"/>
    <w:rsid w:val="009D4E1B"/>
    <w:rsid w:val="009E2B97"/>
    <w:rsid w:val="009E41F4"/>
    <w:rsid w:val="009F5E64"/>
    <w:rsid w:val="00A120C9"/>
    <w:rsid w:val="00A12EC8"/>
    <w:rsid w:val="00A14B66"/>
    <w:rsid w:val="00A6291A"/>
    <w:rsid w:val="00A63342"/>
    <w:rsid w:val="00A65CF7"/>
    <w:rsid w:val="00A7039B"/>
    <w:rsid w:val="00A72217"/>
    <w:rsid w:val="00A81AB4"/>
    <w:rsid w:val="00A851DA"/>
    <w:rsid w:val="00AA160F"/>
    <w:rsid w:val="00AC7D5B"/>
    <w:rsid w:val="00AD71FF"/>
    <w:rsid w:val="00AD7702"/>
    <w:rsid w:val="00AE0EBF"/>
    <w:rsid w:val="00AE1481"/>
    <w:rsid w:val="00AE5F61"/>
    <w:rsid w:val="00AF3A4D"/>
    <w:rsid w:val="00B0415E"/>
    <w:rsid w:val="00B04678"/>
    <w:rsid w:val="00B05EA6"/>
    <w:rsid w:val="00B3272A"/>
    <w:rsid w:val="00B33303"/>
    <w:rsid w:val="00B4121C"/>
    <w:rsid w:val="00B43915"/>
    <w:rsid w:val="00B478D2"/>
    <w:rsid w:val="00B5622C"/>
    <w:rsid w:val="00B81319"/>
    <w:rsid w:val="00BA6D41"/>
    <w:rsid w:val="00BB3947"/>
    <w:rsid w:val="00BB54A4"/>
    <w:rsid w:val="00BB7F79"/>
    <w:rsid w:val="00BC3F3A"/>
    <w:rsid w:val="00BC46DF"/>
    <w:rsid w:val="00BD1C8A"/>
    <w:rsid w:val="00BD3292"/>
    <w:rsid w:val="00BD3DDA"/>
    <w:rsid w:val="00BF14BF"/>
    <w:rsid w:val="00BF75DD"/>
    <w:rsid w:val="00C020E4"/>
    <w:rsid w:val="00C03577"/>
    <w:rsid w:val="00C13A24"/>
    <w:rsid w:val="00C16B6C"/>
    <w:rsid w:val="00C3065E"/>
    <w:rsid w:val="00C326C6"/>
    <w:rsid w:val="00C36346"/>
    <w:rsid w:val="00C400CA"/>
    <w:rsid w:val="00C42215"/>
    <w:rsid w:val="00C53029"/>
    <w:rsid w:val="00C65FEA"/>
    <w:rsid w:val="00C703D6"/>
    <w:rsid w:val="00C77FCC"/>
    <w:rsid w:val="00C80AAD"/>
    <w:rsid w:val="00C978FE"/>
    <w:rsid w:val="00CA0AC2"/>
    <w:rsid w:val="00CB09ED"/>
    <w:rsid w:val="00CB4D0A"/>
    <w:rsid w:val="00CC2FB3"/>
    <w:rsid w:val="00CC575A"/>
    <w:rsid w:val="00CC7458"/>
    <w:rsid w:val="00CE0AF1"/>
    <w:rsid w:val="00CF123B"/>
    <w:rsid w:val="00D039AC"/>
    <w:rsid w:val="00D0664C"/>
    <w:rsid w:val="00D151C0"/>
    <w:rsid w:val="00D16DBE"/>
    <w:rsid w:val="00D261D4"/>
    <w:rsid w:val="00D305E0"/>
    <w:rsid w:val="00D31A1B"/>
    <w:rsid w:val="00D3549C"/>
    <w:rsid w:val="00D427DE"/>
    <w:rsid w:val="00D44302"/>
    <w:rsid w:val="00D5587D"/>
    <w:rsid w:val="00D707CC"/>
    <w:rsid w:val="00D81D2D"/>
    <w:rsid w:val="00D821FE"/>
    <w:rsid w:val="00D9680A"/>
    <w:rsid w:val="00DB0793"/>
    <w:rsid w:val="00DB5C5C"/>
    <w:rsid w:val="00DC18B8"/>
    <w:rsid w:val="00DE5F6B"/>
    <w:rsid w:val="00E00821"/>
    <w:rsid w:val="00E04DB4"/>
    <w:rsid w:val="00E05B5A"/>
    <w:rsid w:val="00E10AFB"/>
    <w:rsid w:val="00E1665E"/>
    <w:rsid w:val="00E30679"/>
    <w:rsid w:val="00E33377"/>
    <w:rsid w:val="00E37453"/>
    <w:rsid w:val="00E4597D"/>
    <w:rsid w:val="00E54832"/>
    <w:rsid w:val="00E56A90"/>
    <w:rsid w:val="00E62D93"/>
    <w:rsid w:val="00E641CC"/>
    <w:rsid w:val="00E670B6"/>
    <w:rsid w:val="00E91256"/>
    <w:rsid w:val="00EA30AB"/>
    <w:rsid w:val="00EB3925"/>
    <w:rsid w:val="00EC0478"/>
    <w:rsid w:val="00ED2FAE"/>
    <w:rsid w:val="00EF047F"/>
    <w:rsid w:val="00EF1D19"/>
    <w:rsid w:val="00EF51B9"/>
    <w:rsid w:val="00F0196D"/>
    <w:rsid w:val="00F01EB6"/>
    <w:rsid w:val="00F50B84"/>
    <w:rsid w:val="00F56FA5"/>
    <w:rsid w:val="00F66879"/>
    <w:rsid w:val="00F66C52"/>
    <w:rsid w:val="00F703E1"/>
    <w:rsid w:val="00F80977"/>
    <w:rsid w:val="00F85B32"/>
    <w:rsid w:val="00F96EB3"/>
    <w:rsid w:val="00FA0342"/>
    <w:rsid w:val="00FC3C90"/>
    <w:rsid w:val="00FE32B9"/>
    <w:rsid w:val="00FE45E2"/>
    <w:rsid w:val="00FE77C4"/>
    <w:rsid w:val="00FF1F5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rsid w:val="00CB4D0A"/>
  </w:style>
  <w:style w:type="paragraph" w:styleId="Pieddepage">
    <w:name w:val="footer"/>
    <w:basedOn w:val="Normal"/>
    <w:link w:val="PieddepageCar"/>
    <w:uiPriority w:val="99"/>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483970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641A5-8ED7-4973-B1D8-0B3897F9D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560</Words>
  <Characters>3084</Characters>
  <Application>Microsoft Office Word</Application>
  <DocSecurity>0</DocSecurity>
  <Lines>25</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TanWassedo</cp:lastModifiedBy>
  <cp:revision>19</cp:revision>
  <dcterms:created xsi:type="dcterms:W3CDTF">2015-11-30T09:43:00Z</dcterms:created>
  <dcterms:modified xsi:type="dcterms:W3CDTF">2015-11-30T10:57:00Z</dcterms:modified>
</cp:coreProperties>
</file>