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95D5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442C">
            <w:pPr>
              <w:pStyle w:val="Default"/>
              <w:rPr>
                <w:rFonts w:asciiTheme="minorHAnsi" w:hAnsiTheme="minorHAnsi"/>
              </w:rPr>
            </w:pPr>
            <w:r>
              <w:rPr>
                <w:rFonts w:asciiTheme="minorHAnsi" w:hAnsiTheme="minorHAnsi"/>
              </w:rPr>
              <w:t>Tomas Kolesar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5442C">
            <w:pPr>
              <w:pStyle w:val="Default"/>
              <w:rPr>
                <w:rFonts w:asciiTheme="minorHAnsi" w:hAnsiTheme="minorHAnsi"/>
              </w:rPr>
            </w:pPr>
            <w:r>
              <w:rPr>
                <w:rFonts w:asciiTheme="minorHAnsi" w:hAnsiTheme="minorHAnsi"/>
              </w:rPr>
              <w:t>1373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442C">
            <w:pPr>
              <w:pStyle w:val="Default"/>
              <w:rPr>
                <w:rFonts w:asciiTheme="minorHAnsi" w:hAnsiTheme="minorHAnsi"/>
              </w:rPr>
            </w:pPr>
            <w:r>
              <w:rPr>
                <w:rFonts w:asciiTheme="minorHAnsi" w:hAnsiTheme="minorHAnsi"/>
              </w:rPr>
              <w:t>Diploma in Supply chain and Logistics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5442C">
            <w:r>
              <w:t>Assessment 12 Supply chain system design</w:t>
            </w:r>
            <w:bookmarkStart w:id="0" w:name="_GoBack"/>
            <w:bookmarkEnd w:id="0"/>
            <w:r>
              <w:t xml:space="preserve"> </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584CCE" w:rsidP="00584CCE">
            <w:pPr>
              <w:pStyle w:val="ListParagraph"/>
              <w:numPr>
                <w:ilvl w:val="0"/>
                <w:numId w:val="2"/>
              </w:numPr>
              <w:rPr>
                <w:rFonts w:ascii="Arial" w:hAnsi="Arial" w:cs="Arial"/>
                <w:sz w:val="24"/>
                <w:szCs w:val="24"/>
              </w:rPr>
            </w:pPr>
            <w:r>
              <w:rPr>
                <w:rFonts w:ascii="Arial" w:hAnsi="Arial" w:cs="Arial"/>
                <w:sz w:val="24"/>
                <w:szCs w:val="24"/>
              </w:rPr>
              <w:t>Give short answers to the following questions:</w:t>
            </w:r>
          </w:p>
          <w:p w:rsidR="00584CCE" w:rsidRDefault="00584CCE" w:rsidP="00584CCE">
            <w:pPr>
              <w:pStyle w:val="ListParagraph"/>
              <w:rPr>
                <w:rFonts w:ascii="Arial" w:hAnsi="Arial" w:cs="Arial"/>
                <w:sz w:val="24"/>
                <w:szCs w:val="24"/>
              </w:rPr>
            </w:pPr>
          </w:p>
          <w:p w:rsidR="00584CCE" w:rsidRDefault="00584CCE" w:rsidP="00584CCE">
            <w:pPr>
              <w:pStyle w:val="ListParagraph"/>
              <w:numPr>
                <w:ilvl w:val="0"/>
                <w:numId w:val="3"/>
              </w:numPr>
              <w:rPr>
                <w:rFonts w:ascii="Arial" w:hAnsi="Arial" w:cs="Arial"/>
                <w:sz w:val="24"/>
                <w:szCs w:val="24"/>
              </w:rPr>
            </w:pPr>
            <w:r>
              <w:rPr>
                <w:rFonts w:ascii="Arial" w:hAnsi="Arial" w:cs="Arial"/>
                <w:sz w:val="24"/>
                <w:szCs w:val="24"/>
              </w:rPr>
              <w:t>What is the importance of location for supply chain?</w:t>
            </w:r>
          </w:p>
          <w:p w:rsidR="00584CCE" w:rsidRDefault="00584CCE" w:rsidP="00584CCE">
            <w:pPr>
              <w:pStyle w:val="ListParagraph"/>
              <w:ind w:left="1440"/>
              <w:rPr>
                <w:rFonts w:ascii="Arial" w:hAnsi="Arial" w:cs="Arial"/>
                <w:sz w:val="24"/>
                <w:szCs w:val="24"/>
              </w:rPr>
            </w:pPr>
            <w:r>
              <w:rPr>
                <w:rFonts w:ascii="Arial" w:hAnsi="Arial" w:cs="Arial"/>
                <w:sz w:val="24"/>
                <w:szCs w:val="24"/>
              </w:rPr>
              <w:t xml:space="preserve">Facilities location determines the best geographic places for the diverse elements in a supply chain. Location decisions are essential whenever a business opens new facilities. Working in the wrong location can give very poor performance, but moving can be equally difficult. The only solution is to decide the right location. </w:t>
            </w:r>
            <w:r w:rsidR="0025228F">
              <w:rPr>
                <w:rFonts w:ascii="Arial" w:hAnsi="Arial" w:cs="Arial"/>
                <w:sz w:val="24"/>
                <w:szCs w:val="24"/>
              </w:rPr>
              <w:t>Location decisions are always difficult and businesses have to think many factors. Some of these can be calculated (or predicted), such as operating costs, taxes, wage rates, currency, exchange rates, distance from present locations, number of competitors, development grants, reliability of suppliers. Other factors are non-quantifiable, such as social attitudes, trade relations, legal system, and prospective developments of the economy and so on. The right location does not promise success but the erroneous location will surely guarantee failure.</w:t>
            </w:r>
          </w:p>
          <w:p w:rsidR="00EE2D0D" w:rsidRDefault="0025228F" w:rsidP="00EE2D0D">
            <w:pPr>
              <w:pStyle w:val="ListParagraph"/>
              <w:numPr>
                <w:ilvl w:val="0"/>
                <w:numId w:val="3"/>
              </w:numPr>
              <w:rPr>
                <w:rFonts w:ascii="Arial" w:hAnsi="Arial" w:cs="Arial"/>
                <w:sz w:val="24"/>
                <w:szCs w:val="24"/>
              </w:rPr>
            </w:pPr>
            <w:r>
              <w:rPr>
                <w:rFonts w:ascii="Arial" w:hAnsi="Arial" w:cs="Arial"/>
                <w:sz w:val="24"/>
                <w:szCs w:val="24"/>
              </w:rPr>
              <w:t>Outline the factors that influence location decisions</w:t>
            </w:r>
            <w:r w:rsidR="00EE2D0D">
              <w:rPr>
                <w:rFonts w:ascii="Arial" w:hAnsi="Arial" w:cs="Arial"/>
                <w:sz w:val="24"/>
                <w:szCs w:val="24"/>
              </w:rPr>
              <w:t>.</w:t>
            </w:r>
          </w:p>
          <w:p w:rsidR="00EE2D0D" w:rsidRDefault="00EE2D0D" w:rsidP="00EE2D0D">
            <w:pPr>
              <w:pStyle w:val="ListParagraph"/>
              <w:ind w:left="1440"/>
              <w:rPr>
                <w:rFonts w:ascii="Arial" w:hAnsi="Arial" w:cs="Arial"/>
                <w:sz w:val="24"/>
                <w:szCs w:val="24"/>
              </w:rPr>
            </w:pPr>
            <w:r>
              <w:rPr>
                <w:rFonts w:ascii="Arial" w:hAnsi="Arial" w:cs="Arial"/>
                <w:sz w:val="24"/>
                <w:szCs w:val="24"/>
              </w:rPr>
              <w:t>Decisions regarding the location for a new factory are dominated by:</w:t>
            </w:r>
          </w:p>
          <w:p w:rsidR="00EE2D0D" w:rsidRDefault="00EE2D0D" w:rsidP="00EE2D0D">
            <w:pPr>
              <w:pStyle w:val="ListParagraph"/>
              <w:numPr>
                <w:ilvl w:val="0"/>
                <w:numId w:val="4"/>
              </w:numPr>
              <w:rPr>
                <w:rFonts w:ascii="Arial" w:hAnsi="Arial" w:cs="Arial"/>
                <w:sz w:val="24"/>
                <w:szCs w:val="24"/>
              </w:rPr>
            </w:pPr>
            <w:r>
              <w:rPr>
                <w:rFonts w:ascii="Arial" w:hAnsi="Arial" w:cs="Arial"/>
                <w:sz w:val="24"/>
                <w:szCs w:val="24"/>
              </w:rPr>
              <w:t>Availability of a labor force with suitable skills</w:t>
            </w:r>
          </w:p>
          <w:p w:rsidR="00EE2D0D" w:rsidRDefault="00EE2D0D" w:rsidP="00EE2D0D">
            <w:pPr>
              <w:pStyle w:val="ListParagraph"/>
              <w:numPr>
                <w:ilvl w:val="0"/>
                <w:numId w:val="4"/>
              </w:numPr>
              <w:rPr>
                <w:rFonts w:ascii="Arial" w:hAnsi="Arial" w:cs="Arial"/>
                <w:sz w:val="24"/>
                <w:szCs w:val="24"/>
              </w:rPr>
            </w:pPr>
            <w:r>
              <w:rPr>
                <w:rFonts w:ascii="Arial" w:hAnsi="Arial" w:cs="Arial"/>
                <w:sz w:val="24"/>
                <w:szCs w:val="24"/>
              </w:rPr>
              <w:t>Labor relations and social attitudes</w:t>
            </w:r>
          </w:p>
          <w:p w:rsidR="00EE2D0D" w:rsidRDefault="00EE2D0D" w:rsidP="00EE2D0D">
            <w:pPr>
              <w:pStyle w:val="ListParagraph"/>
              <w:numPr>
                <w:ilvl w:val="0"/>
                <w:numId w:val="4"/>
              </w:numPr>
              <w:rPr>
                <w:rFonts w:ascii="Arial" w:hAnsi="Arial" w:cs="Arial"/>
                <w:sz w:val="24"/>
                <w:szCs w:val="24"/>
              </w:rPr>
            </w:pPr>
            <w:r>
              <w:rPr>
                <w:rFonts w:ascii="Arial" w:hAnsi="Arial" w:cs="Arial"/>
                <w:sz w:val="24"/>
                <w:szCs w:val="24"/>
              </w:rPr>
              <w:t>Environment and class of life for employees</w:t>
            </w:r>
          </w:p>
          <w:p w:rsidR="00EE2D0D" w:rsidRDefault="00EE2D0D" w:rsidP="00EE2D0D">
            <w:pPr>
              <w:pStyle w:val="ListParagraph"/>
              <w:numPr>
                <w:ilvl w:val="0"/>
                <w:numId w:val="4"/>
              </w:numPr>
              <w:rPr>
                <w:rFonts w:ascii="Arial" w:hAnsi="Arial" w:cs="Arial"/>
                <w:sz w:val="24"/>
                <w:szCs w:val="24"/>
              </w:rPr>
            </w:pPr>
            <w:r>
              <w:rPr>
                <w:rFonts w:ascii="Arial" w:hAnsi="Arial" w:cs="Arial"/>
                <w:sz w:val="24"/>
                <w:szCs w:val="24"/>
              </w:rPr>
              <w:t>Proximity of suppliers and services</w:t>
            </w:r>
          </w:p>
          <w:p w:rsidR="00EE2D0D" w:rsidRDefault="00EE2D0D" w:rsidP="00EE2D0D">
            <w:pPr>
              <w:pStyle w:val="ListParagraph"/>
              <w:numPr>
                <w:ilvl w:val="0"/>
                <w:numId w:val="4"/>
              </w:numPr>
              <w:rPr>
                <w:rFonts w:ascii="Arial" w:hAnsi="Arial" w:cs="Arial"/>
                <w:sz w:val="24"/>
                <w:szCs w:val="24"/>
              </w:rPr>
            </w:pPr>
            <w:r>
              <w:rPr>
                <w:rFonts w:ascii="Arial" w:hAnsi="Arial" w:cs="Arial"/>
                <w:sz w:val="24"/>
                <w:szCs w:val="24"/>
              </w:rPr>
              <w:t>Quality of infrastructure</w:t>
            </w:r>
          </w:p>
          <w:p w:rsidR="00EE2D0D" w:rsidRDefault="00EE2D0D" w:rsidP="00EE2D0D">
            <w:pPr>
              <w:pStyle w:val="ListParagraph"/>
              <w:numPr>
                <w:ilvl w:val="0"/>
                <w:numId w:val="4"/>
              </w:numPr>
              <w:rPr>
                <w:rFonts w:ascii="Arial" w:hAnsi="Arial" w:cs="Arial"/>
                <w:sz w:val="24"/>
                <w:szCs w:val="24"/>
              </w:rPr>
            </w:pPr>
            <w:r>
              <w:rPr>
                <w:rFonts w:ascii="Arial" w:hAnsi="Arial" w:cs="Arial"/>
                <w:sz w:val="24"/>
                <w:szCs w:val="24"/>
              </w:rPr>
              <w:t>Government policies towards industry</w:t>
            </w:r>
          </w:p>
          <w:p w:rsidR="00EE2D0D" w:rsidRDefault="00EE2D0D" w:rsidP="00EE2D0D">
            <w:pPr>
              <w:ind w:left="1800"/>
              <w:rPr>
                <w:rFonts w:ascii="Arial" w:hAnsi="Arial" w:cs="Arial"/>
                <w:sz w:val="24"/>
                <w:szCs w:val="24"/>
              </w:rPr>
            </w:pPr>
            <w:r>
              <w:rPr>
                <w:rFonts w:ascii="Arial" w:hAnsi="Arial" w:cs="Arial"/>
                <w:sz w:val="24"/>
                <w:szCs w:val="24"/>
              </w:rPr>
              <w:t>Their decisions concerning location put more stress on:</w:t>
            </w:r>
          </w:p>
          <w:p w:rsidR="00EE2D0D" w:rsidRDefault="00EE2D0D" w:rsidP="00EE2D0D">
            <w:pPr>
              <w:pStyle w:val="ListParagraph"/>
              <w:numPr>
                <w:ilvl w:val="0"/>
                <w:numId w:val="5"/>
              </w:numPr>
              <w:rPr>
                <w:rFonts w:ascii="Arial" w:hAnsi="Arial" w:cs="Arial"/>
                <w:sz w:val="24"/>
                <w:szCs w:val="24"/>
              </w:rPr>
            </w:pPr>
            <w:r w:rsidRPr="00EE2D0D">
              <w:rPr>
                <w:rFonts w:ascii="Arial" w:hAnsi="Arial" w:cs="Arial"/>
                <w:sz w:val="24"/>
                <w:szCs w:val="24"/>
              </w:rPr>
              <w:t>Population density</w:t>
            </w:r>
          </w:p>
          <w:p w:rsidR="00EE2D0D" w:rsidRDefault="00EE2D0D" w:rsidP="00EE2D0D">
            <w:pPr>
              <w:pStyle w:val="ListParagraph"/>
              <w:numPr>
                <w:ilvl w:val="0"/>
                <w:numId w:val="5"/>
              </w:numPr>
              <w:rPr>
                <w:rFonts w:ascii="Arial" w:hAnsi="Arial" w:cs="Arial"/>
                <w:sz w:val="24"/>
                <w:szCs w:val="24"/>
              </w:rPr>
            </w:pPr>
            <w:r>
              <w:rPr>
                <w:rFonts w:ascii="Arial" w:hAnsi="Arial" w:cs="Arial"/>
                <w:sz w:val="24"/>
                <w:szCs w:val="24"/>
              </w:rPr>
              <w:t>Location of competitors and other services</w:t>
            </w:r>
          </w:p>
          <w:p w:rsidR="00EE2D0D" w:rsidRDefault="00EE2D0D" w:rsidP="00EE2D0D">
            <w:pPr>
              <w:pStyle w:val="ListParagraph"/>
              <w:numPr>
                <w:ilvl w:val="0"/>
                <w:numId w:val="5"/>
              </w:numPr>
              <w:rPr>
                <w:rFonts w:ascii="Arial" w:hAnsi="Arial" w:cs="Arial"/>
                <w:sz w:val="24"/>
                <w:szCs w:val="24"/>
              </w:rPr>
            </w:pPr>
            <w:r>
              <w:rPr>
                <w:rFonts w:ascii="Arial" w:hAnsi="Arial" w:cs="Arial"/>
                <w:sz w:val="24"/>
                <w:szCs w:val="24"/>
              </w:rPr>
              <w:lastRenderedPageBreak/>
              <w:t>Location of other attractions and other sevices</w:t>
            </w:r>
          </w:p>
          <w:p w:rsidR="00EE2D0D" w:rsidRDefault="00EE2D0D" w:rsidP="00EE2D0D">
            <w:pPr>
              <w:pStyle w:val="ListParagraph"/>
              <w:numPr>
                <w:ilvl w:val="0"/>
                <w:numId w:val="5"/>
              </w:numPr>
              <w:rPr>
                <w:rFonts w:ascii="Arial" w:hAnsi="Arial" w:cs="Arial"/>
                <w:sz w:val="24"/>
                <w:szCs w:val="24"/>
              </w:rPr>
            </w:pPr>
            <w:r>
              <w:rPr>
                <w:rFonts w:ascii="Arial" w:hAnsi="Arial" w:cs="Arial"/>
                <w:sz w:val="24"/>
                <w:szCs w:val="24"/>
              </w:rPr>
              <w:t>Ease for public transport</w:t>
            </w:r>
          </w:p>
          <w:p w:rsidR="00EE2D0D" w:rsidRDefault="00EE2D0D" w:rsidP="00EE2D0D">
            <w:pPr>
              <w:pStyle w:val="ListParagraph"/>
              <w:numPr>
                <w:ilvl w:val="0"/>
                <w:numId w:val="5"/>
              </w:numPr>
              <w:rPr>
                <w:rFonts w:ascii="Arial" w:hAnsi="Arial" w:cs="Arial"/>
                <w:sz w:val="24"/>
                <w:szCs w:val="24"/>
              </w:rPr>
            </w:pPr>
            <w:r>
              <w:rPr>
                <w:rFonts w:ascii="Arial" w:hAnsi="Arial" w:cs="Arial"/>
                <w:sz w:val="24"/>
                <w:szCs w:val="24"/>
              </w:rPr>
              <w:t>Ease of access and suitable parking</w:t>
            </w:r>
          </w:p>
          <w:p w:rsidR="00EE2D0D" w:rsidRDefault="00EE2D0D" w:rsidP="00EE2D0D">
            <w:pPr>
              <w:pStyle w:val="ListParagraph"/>
              <w:numPr>
                <w:ilvl w:val="0"/>
                <w:numId w:val="5"/>
              </w:numPr>
              <w:rPr>
                <w:rFonts w:ascii="Arial" w:hAnsi="Arial" w:cs="Arial"/>
                <w:sz w:val="24"/>
                <w:szCs w:val="24"/>
              </w:rPr>
            </w:pPr>
            <w:r>
              <w:rPr>
                <w:rFonts w:ascii="Arial" w:hAnsi="Arial" w:cs="Arial"/>
                <w:sz w:val="24"/>
                <w:szCs w:val="24"/>
              </w:rPr>
              <w:t>Visibility of site.</w:t>
            </w:r>
          </w:p>
          <w:p w:rsidR="00EE2D0D" w:rsidRDefault="000676B7" w:rsidP="00EE2D0D">
            <w:pPr>
              <w:pStyle w:val="ListParagraph"/>
              <w:numPr>
                <w:ilvl w:val="0"/>
                <w:numId w:val="3"/>
              </w:numPr>
              <w:rPr>
                <w:rFonts w:ascii="Arial" w:hAnsi="Arial" w:cs="Arial"/>
                <w:sz w:val="24"/>
                <w:szCs w:val="24"/>
              </w:rPr>
            </w:pPr>
            <w:r>
              <w:rPr>
                <w:rFonts w:ascii="Arial" w:hAnsi="Arial" w:cs="Arial"/>
                <w:sz w:val="24"/>
                <w:szCs w:val="24"/>
              </w:rPr>
              <w:t>What are the alternatives of selecting new facilities?</w:t>
            </w:r>
          </w:p>
          <w:p w:rsidR="000676B7" w:rsidRDefault="000676B7" w:rsidP="000676B7">
            <w:pPr>
              <w:pStyle w:val="ListParagraph"/>
              <w:ind w:left="1440"/>
              <w:rPr>
                <w:rFonts w:ascii="Arial" w:hAnsi="Arial" w:cs="Arial"/>
                <w:sz w:val="24"/>
                <w:szCs w:val="24"/>
              </w:rPr>
            </w:pPr>
            <w:r>
              <w:rPr>
                <w:rFonts w:ascii="Arial" w:hAnsi="Arial" w:cs="Arial"/>
                <w:sz w:val="24"/>
                <w:szCs w:val="24"/>
              </w:rPr>
              <w:t>Choosing the right location is one of the most ordinary problems that organization face. As a rule approximately 45% of companies develop on the same site, similar number open extra facilities, and 10% close down present operations and move. The most radical alternative of totally relocating has extremely high costs and is troublesome. The most traditional option of expanding existing facilities involves small risk and can provide economies of scale.</w:t>
            </w:r>
          </w:p>
          <w:p w:rsidR="000676B7" w:rsidRDefault="000676B7" w:rsidP="000676B7">
            <w:pPr>
              <w:pStyle w:val="ListParagraph"/>
              <w:ind w:left="1440"/>
              <w:rPr>
                <w:rFonts w:ascii="Arial" w:hAnsi="Arial" w:cs="Arial"/>
                <w:sz w:val="24"/>
                <w:szCs w:val="24"/>
              </w:rPr>
            </w:pPr>
            <w:r>
              <w:rPr>
                <w:rFonts w:ascii="Arial" w:hAnsi="Arial" w:cs="Arial"/>
                <w:sz w:val="24"/>
                <w:szCs w:val="24"/>
              </w:rPr>
              <w:t>The following list gives alternatives in order of escalating investment:</w:t>
            </w:r>
          </w:p>
          <w:p w:rsidR="000676B7" w:rsidRDefault="007D6A2E" w:rsidP="007D6A2E">
            <w:pPr>
              <w:pStyle w:val="ListParagraph"/>
              <w:numPr>
                <w:ilvl w:val="0"/>
                <w:numId w:val="6"/>
              </w:numPr>
              <w:rPr>
                <w:rFonts w:ascii="Arial" w:hAnsi="Arial" w:cs="Arial"/>
                <w:sz w:val="24"/>
                <w:szCs w:val="24"/>
              </w:rPr>
            </w:pPr>
            <w:r>
              <w:rPr>
                <w:rFonts w:ascii="Arial" w:hAnsi="Arial" w:cs="Arial"/>
                <w:sz w:val="24"/>
                <w:szCs w:val="24"/>
              </w:rPr>
              <w:t>Licensing or franchising – local companies provide company’s products for a share of profit</w:t>
            </w:r>
          </w:p>
          <w:p w:rsidR="007D6A2E" w:rsidRDefault="007D6A2E" w:rsidP="007D6A2E">
            <w:pPr>
              <w:pStyle w:val="ListParagraph"/>
              <w:numPr>
                <w:ilvl w:val="0"/>
                <w:numId w:val="6"/>
              </w:numPr>
              <w:rPr>
                <w:rFonts w:ascii="Arial" w:hAnsi="Arial" w:cs="Arial"/>
                <w:sz w:val="24"/>
                <w:szCs w:val="24"/>
              </w:rPr>
            </w:pPr>
            <w:r>
              <w:rPr>
                <w:rFonts w:ascii="Arial" w:hAnsi="Arial" w:cs="Arial"/>
                <w:sz w:val="24"/>
                <w:szCs w:val="24"/>
              </w:rPr>
              <w:t>Exporting – company makes product in current facility and then sells it to distributor  in the new market</w:t>
            </w:r>
          </w:p>
          <w:p w:rsidR="007D6A2E" w:rsidRDefault="007D6A2E" w:rsidP="007D6A2E">
            <w:pPr>
              <w:pStyle w:val="ListParagraph"/>
              <w:numPr>
                <w:ilvl w:val="0"/>
                <w:numId w:val="6"/>
              </w:numPr>
              <w:rPr>
                <w:rFonts w:ascii="Arial" w:hAnsi="Arial" w:cs="Arial"/>
                <w:sz w:val="24"/>
                <w:szCs w:val="24"/>
              </w:rPr>
            </w:pPr>
            <w:r>
              <w:rPr>
                <w:rFonts w:ascii="Arial" w:hAnsi="Arial" w:cs="Arial"/>
                <w:sz w:val="24"/>
                <w:szCs w:val="24"/>
              </w:rPr>
              <w:t>Local distribution and sales – business makes product in current facility and sets up own circulation and sales force in new market</w:t>
            </w:r>
          </w:p>
          <w:p w:rsidR="007D6A2E" w:rsidRDefault="007D6A2E" w:rsidP="007D6A2E">
            <w:pPr>
              <w:pStyle w:val="ListParagraph"/>
              <w:numPr>
                <w:ilvl w:val="0"/>
                <w:numId w:val="6"/>
              </w:numPr>
              <w:rPr>
                <w:rFonts w:ascii="Arial" w:hAnsi="Arial" w:cs="Arial"/>
                <w:sz w:val="24"/>
                <w:szCs w:val="24"/>
              </w:rPr>
            </w:pPr>
            <w:r>
              <w:rPr>
                <w:rFonts w:ascii="Arial" w:hAnsi="Arial" w:cs="Arial"/>
                <w:sz w:val="24"/>
                <w:szCs w:val="24"/>
              </w:rPr>
              <w:t>Local assembly and finishing – business creates most of the product in existing facility but opens facilities in the new market to finish the final product</w:t>
            </w:r>
          </w:p>
          <w:p w:rsidR="007D6A2E" w:rsidRDefault="007D6A2E" w:rsidP="007D6A2E">
            <w:pPr>
              <w:pStyle w:val="ListParagraph"/>
              <w:numPr>
                <w:ilvl w:val="0"/>
                <w:numId w:val="6"/>
              </w:numPr>
              <w:rPr>
                <w:rFonts w:ascii="Arial" w:hAnsi="Arial" w:cs="Arial"/>
                <w:sz w:val="24"/>
                <w:szCs w:val="24"/>
              </w:rPr>
            </w:pPr>
            <w:r>
              <w:rPr>
                <w:rFonts w:ascii="Arial" w:hAnsi="Arial" w:cs="Arial"/>
                <w:sz w:val="24"/>
                <w:szCs w:val="24"/>
              </w:rPr>
              <w:t>Full local production – corporation opens full facilities in the new market</w:t>
            </w:r>
          </w:p>
          <w:p w:rsidR="007D6A2E" w:rsidRDefault="007D6A2E" w:rsidP="007D6A2E">
            <w:pPr>
              <w:pStyle w:val="ListParagraph"/>
              <w:numPr>
                <w:ilvl w:val="0"/>
                <w:numId w:val="3"/>
              </w:numPr>
              <w:rPr>
                <w:rFonts w:ascii="Arial" w:hAnsi="Arial" w:cs="Arial"/>
                <w:sz w:val="24"/>
                <w:szCs w:val="24"/>
              </w:rPr>
            </w:pPr>
            <w:r>
              <w:rPr>
                <w:rFonts w:ascii="Arial" w:hAnsi="Arial" w:cs="Arial"/>
                <w:sz w:val="24"/>
                <w:szCs w:val="24"/>
              </w:rPr>
              <w:t>What are feasible set approaches? How these are used in location decisions?</w:t>
            </w:r>
          </w:p>
          <w:p w:rsidR="007D6A2E" w:rsidRDefault="007D6A2E" w:rsidP="007D6A2E">
            <w:pPr>
              <w:pStyle w:val="ListParagraph"/>
              <w:ind w:left="1440"/>
              <w:rPr>
                <w:rFonts w:ascii="Arial" w:hAnsi="Arial" w:cs="Arial"/>
                <w:sz w:val="24"/>
                <w:szCs w:val="24"/>
              </w:rPr>
            </w:pPr>
            <w:r>
              <w:rPr>
                <w:rFonts w:ascii="Arial" w:hAnsi="Arial" w:cs="Arial"/>
                <w:sz w:val="24"/>
                <w:szCs w:val="24"/>
              </w:rPr>
              <w:t xml:space="preserve">Feasible set approaches recognize existing sites, compare them and find the most excellent. An obvious examinations calculates the whole costs from every location and finds the cheapest. </w:t>
            </w:r>
            <w:r w:rsidR="00604275">
              <w:rPr>
                <w:rFonts w:ascii="Arial" w:hAnsi="Arial" w:cs="Arial"/>
                <w:sz w:val="24"/>
                <w:szCs w:val="24"/>
              </w:rPr>
              <w:t>A lot of cost of running a facility are permanent despite of its location. Then instead of looking at the entire cost we can think of those costs that vary mainly the transport and operating costs.</w:t>
            </w:r>
          </w:p>
          <w:p w:rsidR="00604275" w:rsidRDefault="00604275" w:rsidP="007D6A2E">
            <w:pPr>
              <w:pStyle w:val="ListParagraph"/>
              <w:ind w:left="1440"/>
              <w:rPr>
                <w:rFonts w:ascii="Arial" w:hAnsi="Arial" w:cs="Arial"/>
                <w:sz w:val="24"/>
                <w:szCs w:val="24"/>
              </w:rPr>
            </w:pPr>
          </w:p>
          <w:p w:rsidR="00604275" w:rsidRDefault="00604275" w:rsidP="007D6A2E">
            <w:pPr>
              <w:pStyle w:val="ListParagraph"/>
              <w:ind w:left="1440"/>
              <w:rPr>
                <w:rFonts w:ascii="Arial" w:hAnsi="Arial" w:cs="Arial"/>
                <w:sz w:val="24"/>
                <w:szCs w:val="24"/>
              </w:rPr>
            </w:pPr>
            <w:r>
              <w:rPr>
                <w:rFonts w:ascii="Arial" w:hAnsi="Arial" w:cs="Arial"/>
                <w:sz w:val="24"/>
                <w:szCs w:val="24"/>
              </w:rPr>
              <w:t>Total variable cost = operating cost + inward transport cost + outward transport cost.</w:t>
            </w:r>
          </w:p>
          <w:p w:rsidR="00604275" w:rsidRDefault="00604275" w:rsidP="007D6A2E">
            <w:pPr>
              <w:pStyle w:val="ListParagraph"/>
              <w:ind w:left="1440"/>
              <w:rPr>
                <w:rFonts w:ascii="Arial" w:hAnsi="Arial" w:cs="Arial"/>
                <w:sz w:val="24"/>
                <w:szCs w:val="24"/>
              </w:rPr>
            </w:pPr>
          </w:p>
          <w:p w:rsidR="00604275" w:rsidRDefault="00604275" w:rsidP="007D6A2E">
            <w:pPr>
              <w:pStyle w:val="ListParagraph"/>
              <w:ind w:left="1440"/>
              <w:rPr>
                <w:rFonts w:ascii="Arial" w:hAnsi="Arial" w:cs="Arial"/>
                <w:sz w:val="24"/>
                <w:szCs w:val="24"/>
              </w:rPr>
            </w:pPr>
            <w:r>
              <w:rPr>
                <w:rFonts w:ascii="Arial" w:hAnsi="Arial" w:cs="Arial"/>
                <w:sz w:val="24"/>
                <w:szCs w:val="24"/>
              </w:rPr>
              <w:t>Location near consumer have higher costs of inner transport and those near to suppliers have higher outer transport costs so the finest location is likely to be in between.</w:t>
            </w:r>
          </w:p>
          <w:p w:rsidR="00604275" w:rsidRDefault="00604275" w:rsidP="007D6A2E">
            <w:pPr>
              <w:pStyle w:val="ListParagraph"/>
              <w:ind w:left="1440"/>
              <w:rPr>
                <w:rFonts w:ascii="Arial" w:hAnsi="Arial" w:cs="Arial"/>
                <w:sz w:val="24"/>
                <w:szCs w:val="24"/>
              </w:rPr>
            </w:pPr>
            <w:r>
              <w:rPr>
                <w:rFonts w:ascii="Arial" w:hAnsi="Arial" w:cs="Arial"/>
                <w:sz w:val="24"/>
                <w:szCs w:val="24"/>
              </w:rPr>
              <w:t>We can use a version of this assessment model to discover the best number of facilities. The argument runs as follows.</w:t>
            </w:r>
          </w:p>
          <w:p w:rsidR="00604275" w:rsidRDefault="00604275" w:rsidP="00604275">
            <w:pPr>
              <w:pStyle w:val="ListParagraph"/>
              <w:numPr>
                <w:ilvl w:val="0"/>
                <w:numId w:val="7"/>
              </w:numPr>
              <w:rPr>
                <w:rFonts w:ascii="Arial" w:hAnsi="Arial" w:cs="Arial"/>
                <w:sz w:val="24"/>
                <w:szCs w:val="24"/>
              </w:rPr>
            </w:pPr>
            <w:r>
              <w:rPr>
                <w:rFonts w:ascii="Arial" w:hAnsi="Arial" w:cs="Arial"/>
                <w:sz w:val="24"/>
                <w:szCs w:val="24"/>
              </w:rPr>
              <w:t xml:space="preserve">If a business </w:t>
            </w:r>
            <w:r w:rsidR="00FF4461">
              <w:rPr>
                <w:rFonts w:ascii="Arial" w:hAnsi="Arial" w:cs="Arial"/>
                <w:sz w:val="24"/>
                <w:szCs w:val="24"/>
              </w:rPr>
              <w:t xml:space="preserve">concentrates activities in a few major locations, inward transport comprised of large deliveries made to little facilities and the cost is low. Though the few facilities are further away from consumers and outward transport cost is high. </w:t>
            </w:r>
          </w:p>
          <w:p w:rsidR="00FF4461" w:rsidRDefault="00FF4461" w:rsidP="00604275">
            <w:pPr>
              <w:pStyle w:val="ListParagraph"/>
              <w:numPr>
                <w:ilvl w:val="0"/>
                <w:numId w:val="7"/>
              </w:numPr>
              <w:rPr>
                <w:rFonts w:ascii="Arial" w:hAnsi="Arial" w:cs="Arial"/>
                <w:sz w:val="24"/>
                <w:szCs w:val="24"/>
              </w:rPr>
            </w:pPr>
            <w:r>
              <w:rPr>
                <w:rFonts w:ascii="Arial" w:hAnsi="Arial" w:cs="Arial"/>
                <w:sz w:val="24"/>
                <w:szCs w:val="24"/>
              </w:rPr>
              <w:t xml:space="preserve">If there are great number of spread-out facilities, inward transport comprised of small deliveries to more destinations and the cost is high. The facilities are nearer to consumer so they have the </w:t>
            </w:r>
            <w:r>
              <w:rPr>
                <w:rFonts w:ascii="Arial" w:hAnsi="Arial" w:cs="Arial"/>
                <w:sz w:val="24"/>
                <w:szCs w:val="24"/>
              </w:rPr>
              <w:lastRenderedPageBreak/>
              <w:t>advantages of higher consumer service and lower outward costs.</w:t>
            </w:r>
          </w:p>
          <w:p w:rsidR="000C3907" w:rsidRDefault="00FF4461" w:rsidP="000C3907">
            <w:pPr>
              <w:pStyle w:val="ListParagraph"/>
              <w:numPr>
                <w:ilvl w:val="0"/>
                <w:numId w:val="2"/>
              </w:numPr>
              <w:rPr>
                <w:rFonts w:ascii="Arial" w:hAnsi="Arial" w:cs="Arial"/>
                <w:sz w:val="24"/>
                <w:szCs w:val="24"/>
              </w:rPr>
            </w:pPr>
            <w:r>
              <w:rPr>
                <w:rFonts w:ascii="Arial" w:hAnsi="Arial" w:cs="Arial"/>
                <w:sz w:val="24"/>
                <w:szCs w:val="24"/>
              </w:rPr>
              <w:t>Discuss in detail the process of choosing geographic regions for supply chains.</w:t>
            </w:r>
          </w:p>
          <w:p w:rsidR="000C3907" w:rsidRDefault="000C3907" w:rsidP="000C3907">
            <w:pPr>
              <w:pStyle w:val="ListParagraph"/>
              <w:rPr>
                <w:rFonts w:ascii="Arial" w:hAnsi="Arial" w:cs="Arial"/>
                <w:sz w:val="24"/>
                <w:szCs w:val="24"/>
              </w:rPr>
            </w:pPr>
            <w:r>
              <w:rPr>
                <w:rFonts w:ascii="Arial" w:hAnsi="Arial" w:cs="Arial"/>
                <w:sz w:val="24"/>
                <w:szCs w:val="24"/>
              </w:rPr>
              <w:t>Facility location is concerned with a hierarchy of decisions. At the top of this are the wide decisions regarding which geographic areas to work in. Then more local views that think option countries or areas within this area. Then we look more intimately at option towns and cities within area and finally we think of different sites within a chosen town. These broad decisions come from the company strategy. The supply chains turn out to be more complex, but the logistics has to be well organized that lower production cost are not filled by higher logistic costs.</w:t>
            </w:r>
            <w:r w:rsidR="00082FA7">
              <w:rPr>
                <w:rFonts w:ascii="Arial" w:hAnsi="Arial" w:cs="Arial"/>
                <w:sz w:val="24"/>
                <w:szCs w:val="24"/>
              </w:rPr>
              <w:t xml:space="preserve"> Maybe the overruling consideration is that cost might not be a leading factor in location. A logistic plan may focus on quality, speed of response, flexibility, reliability, customer service and so forth, rather than last cost.</w:t>
            </w:r>
          </w:p>
          <w:p w:rsidR="00082FA7" w:rsidRDefault="00082FA7" w:rsidP="000C3907">
            <w:pPr>
              <w:pStyle w:val="ListParagraph"/>
              <w:rPr>
                <w:rFonts w:ascii="Arial" w:hAnsi="Arial" w:cs="Arial"/>
                <w:sz w:val="24"/>
                <w:szCs w:val="24"/>
              </w:rPr>
            </w:pPr>
            <w:r>
              <w:rPr>
                <w:rFonts w:ascii="Arial" w:hAnsi="Arial" w:cs="Arial"/>
                <w:sz w:val="24"/>
                <w:szCs w:val="24"/>
              </w:rPr>
              <w:t>Every organization must think a lot of factors when choosing the common regions to work in. These are the most important factors to think of:</w:t>
            </w:r>
          </w:p>
          <w:p w:rsidR="00082FA7" w:rsidRDefault="00082FA7" w:rsidP="00082FA7">
            <w:pPr>
              <w:pStyle w:val="ListParagraph"/>
              <w:numPr>
                <w:ilvl w:val="0"/>
                <w:numId w:val="8"/>
              </w:numPr>
              <w:rPr>
                <w:rFonts w:ascii="Arial" w:hAnsi="Arial" w:cs="Arial"/>
                <w:sz w:val="24"/>
                <w:szCs w:val="24"/>
              </w:rPr>
            </w:pPr>
            <w:r>
              <w:rPr>
                <w:rFonts w:ascii="Arial" w:hAnsi="Arial" w:cs="Arial"/>
                <w:sz w:val="24"/>
                <w:szCs w:val="24"/>
              </w:rPr>
              <w:t>Location of customers – service providers must by close to their consumers.</w:t>
            </w:r>
          </w:p>
          <w:p w:rsidR="00082FA7" w:rsidRDefault="00082FA7" w:rsidP="00082FA7">
            <w:pPr>
              <w:pStyle w:val="ListParagraph"/>
              <w:numPr>
                <w:ilvl w:val="0"/>
                <w:numId w:val="8"/>
              </w:numPr>
              <w:rPr>
                <w:rFonts w:ascii="Arial" w:hAnsi="Arial" w:cs="Arial"/>
                <w:sz w:val="24"/>
                <w:szCs w:val="24"/>
              </w:rPr>
            </w:pPr>
            <w:r>
              <w:rPr>
                <w:rFonts w:ascii="Arial" w:hAnsi="Arial" w:cs="Arial"/>
                <w:sz w:val="24"/>
                <w:szCs w:val="24"/>
              </w:rPr>
              <w:t>Location of suppliers and materials – producers are more likely to place near supplies of raw material.</w:t>
            </w:r>
          </w:p>
          <w:p w:rsidR="00082FA7" w:rsidRDefault="00082FA7" w:rsidP="00082FA7">
            <w:pPr>
              <w:pStyle w:val="ListParagraph"/>
              <w:numPr>
                <w:ilvl w:val="0"/>
                <w:numId w:val="8"/>
              </w:numPr>
              <w:rPr>
                <w:rFonts w:ascii="Arial" w:hAnsi="Arial" w:cs="Arial"/>
                <w:sz w:val="24"/>
                <w:szCs w:val="24"/>
              </w:rPr>
            </w:pPr>
            <w:r>
              <w:rPr>
                <w:rFonts w:ascii="Arial" w:hAnsi="Arial" w:cs="Arial"/>
                <w:sz w:val="24"/>
                <w:szCs w:val="24"/>
              </w:rPr>
              <w:t>Culture – it is easier to develop into an area with alike language, culture, laws and costs than totally foreign area.</w:t>
            </w:r>
          </w:p>
          <w:p w:rsidR="00082FA7" w:rsidRDefault="00082FA7" w:rsidP="00082FA7">
            <w:pPr>
              <w:pStyle w:val="ListParagraph"/>
              <w:numPr>
                <w:ilvl w:val="0"/>
                <w:numId w:val="8"/>
              </w:numPr>
              <w:rPr>
                <w:rFonts w:ascii="Arial" w:hAnsi="Arial" w:cs="Arial"/>
                <w:sz w:val="24"/>
                <w:szCs w:val="24"/>
              </w:rPr>
            </w:pPr>
            <w:r>
              <w:rPr>
                <w:rFonts w:ascii="Arial" w:hAnsi="Arial" w:cs="Arial"/>
                <w:sz w:val="24"/>
                <w:szCs w:val="24"/>
              </w:rPr>
              <w:t>Government attitudes – national and local government regulations can badly affect an area’s charisma</w:t>
            </w:r>
          </w:p>
          <w:p w:rsidR="00082FA7" w:rsidRDefault="00082FA7" w:rsidP="00082FA7">
            <w:pPr>
              <w:pStyle w:val="ListParagraph"/>
              <w:numPr>
                <w:ilvl w:val="0"/>
                <w:numId w:val="8"/>
              </w:numPr>
              <w:rPr>
                <w:rFonts w:ascii="Arial" w:hAnsi="Arial" w:cs="Arial"/>
                <w:sz w:val="24"/>
                <w:szCs w:val="24"/>
              </w:rPr>
            </w:pPr>
            <w:r>
              <w:rPr>
                <w:rFonts w:ascii="Arial" w:hAnsi="Arial" w:cs="Arial"/>
                <w:sz w:val="24"/>
                <w:szCs w:val="24"/>
              </w:rPr>
              <w:t xml:space="preserve">Direct costs </w:t>
            </w:r>
            <w:r w:rsidR="008804E3">
              <w:rPr>
                <w:rFonts w:ascii="Arial" w:hAnsi="Arial" w:cs="Arial"/>
                <w:sz w:val="24"/>
                <w:szCs w:val="24"/>
              </w:rPr>
              <w:t>–</w:t>
            </w:r>
            <w:r>
              <w:rPr>
                <w:rFonts w:ascii="Arial" w:hAnsi="Arial" w:cs="Arial"/>
                <w:sz w:val="24"/>
                <w:szCs w:val="24"/>
              </w:rPr>
              <w:t xml:space="preserve"> </w:t>
            </w:r>
            <w:r w:rsidR="008804E3">
              <w:rPr>
                <w:rFonts w:ascii="Arial" w:hAnsi="Arial" w:cs="Arial"/>
                <w:sz w:val="24"/>
                <w:szCs w:val="24"/>
              </w:rPr>
              <w:t>these are the costs of operations, including materials, wages, overheads and utilities. They can differ widely by the area.</w:t>
            </w:r>
          </w:p>
          <w:p w:rsidR="008804E3" w:rsidRDefault="008804E3" w:rsidP="00082FA7">
            <w:pPr>
              <w:pStyle w:val="ListParagraph"/>
              <w:numPr>
                <w:ilvl w:val="0"/>
                <w:numId w:val="8"/>
              </w:numPr>
              <w:rPr>
                <w:rFonts w:ascii="Arial" w:hAnsi="Arial" w:cs="Arial"/>
                <w:sz w:val="24"/>
                <w:szCs w:val="24"/>
              </w:rPr>
            </w:pPr>
            <w:r>
              <w:rPr>
                <w:rFonts w:ascii="Arial" w:hAnsi="Arial" w:cs="Arial"/>
                <w:sz w:val="24"/>
                <w:szCs w:val="24"/>
              </w:rPr>
              <w:t>Indirect costs – local taxes and charges on the payroll (social pension, insurance, social cost)</w:t>
            </w:r>
          </w:p>
          <w:p w:rsidR="008804E3" w:rsidRDefault="008804E3" w:rsidP="00082FA7">
            <w:pPr>
              <w:pStyle w:val="ListParagraph"/>
              <w:numPr>
                <w:ilvl w:val="0"/>
                <w:numId w:val="8"/>
              </w:numPr>
              <w:rPr>
                <w:rFonts w:ascii="Arial" w:hAnsi="Arial" w:cs="Arial"/>
                <w:sz w:val="24"/>
                <w:szCs w:val="24"/>
              </w:rPr>
            </w:pPr>
            <w:r>
              <w:rPr>
                <w:rFonts w:ascii="Arial" w:hAnsi="Arial" w:cs="Arial"/>
                <w:sz w:val="24"/>
                <w:szCs w:val="24"/>
              </w:rPr>
              <w:t>Exchange rates – considered as less predictable indirect costs.</w:t>
            </w:r>
          </w:p>
          <w:p w:rsidR="008804E3" w:rsidRDefault="008804E3" w:rsidP="00082FA7">
            <w:pPr>
              <w:pStyle w:val="ListParagraph"/>
              <w:numPr>
                <w:ilvl w:val="0"/>
                <w:numId w:val="8"/>
              </w:numPr>
              <w:rPr>
                <w:rFonts w:ascii="Arial" w:hAnsi="Arial" w:cs="Arial"/>
                <w:sz w:val="24"/>
                <w:szCs w:val="24"/>
              </w:rPr>
            </w:pPr>
            <w:r>
              <w:rPr>
                <w:rFonts w:ascii="Arial" w:hAnsi="Arial" w:cs="Arial"/>
                <w:sz w:val="24"/>
                <w:szCs w:val="24"/>
              </w:rPr>
              <w:t>Social attitudes – some areas put more stress on community welfare.</w:t>
            </w:r>
          </w:p>
          <w:p w:rsidR="008804E3" w:rsidRDefault="008804E3" w:rsidP="00082FA7">
            <w:pPr>
              <w:pStyle w:val="ListParagraph"/>
              <w:numPr>
                <w:ilvl w:val="0"/>
                <w:numId w:val="8"/>
              </w:numPr>
              <w:rPr>
                <w:rFonts w:ascii="Arial" w:hAnsi="Arial" w:cs="Arial"/>
                <w:sz w:val="24"/>
                <w:szCs w:val="24"/>
              </w:rPr>
            </w:pPr>
            <w:r>
              <w:rPr>
                <w:rFonts w:ascii="Arial" w:hAnsi="Arial" w:cs="Arial"/>
                <w:sz w:val="24"/>
                <w:szCs w:val="24"/>
              </w:rPr>
              <w:t xml:space="preserve">Organization – An organization can maintain a close check on new operations by controlling these from present headquarters and giving neighborhood </w:t>
            </w:r>
            <w:r w:rsidR="0055442C">
              <w:rPr>
                <w:rFonts w:ascii="Arial" w:hAnsi="Arial" w:cs="Arial"/>
                <w:sz w:val="24"/>
                <w:szCs w:val="24"/>
              </w:rPr>
              <w:t>operations little independence</w:t>
            </w:r>
            <w:r>
              <w:rPr>
                <w:rFonts w:ascii="Arial" w:hAnsi="Arial" w:cs="Arial"/>
                <w:sz w:val="24"/>
                <w:szCs w:val="24"/>
              </w:rPr>
              <w:t xml:space="preserve"> </w:t>
            </w:r>
            <w:r w:rsidR="0055442C">
              <w:rPr>
                <w:rFonts w:ascii="Arial" w:hAnsi="Arial" w:cs="Arial"/>
                <w:sz w:val="24"/>
                <w:szCs w:val="24"/>
              </w:rPr>
              <w:t>(</w:t>
            </w:r>
            <w:r>
              <w:rPr>
                <w:rFonts w:ascii="Arial" w:hAnsi="Arial" w:cs="Arial"/>
                <w:sz w:val="24"/>
                <w:szCs w:val="24"/>
              </w:rPr>
              <w:t>this is inflexible and does not let local organizations to become accustomed to their own conditions or expand skills).</w:t>
            </w:r>
          </w:p>
          <w:p w:rsidR="008804E3" w:rsidRDefault="008804E3" w:rsidP="00082FA7">
            <w:pPr>
              <w:pStyle w:val="ListParagraph"/>
              <w:numPr>
                <w:ilvl w:val="0"/>
                <w:numId w:val="8"/>
              </w:numPr>
              <w:rPr>
                <w:rFonts w:ascii="Arial" w:hAnsi="Arial" w:cs="Arial"/>
                <w:sz w:val="24"/>
                <w:szCs w:val="24"/>
              </w:rPr>
            </w:pPr>
            <w:r>
              <w:rPr>
                <w:rFonts w:ascii="Arial" w:hAnsi="Arial" w:cs="Arial"/>
                <w:sz w:val="24"/>
                <w:szCs w:val="24"/>
              </w:rPr>
              <w:t>Operations – Organizations can have identical operations in every area or they try to merge into local surroundings and acclimatize their operations so they are more familiar to their host countries.</w:t>
            </w:r>
          </w:p>
          <w:p w:rsidR="00082FA7" w:rsidRPr="000C3907" w:rsidRDefault="00082FA7" w:rsidP="000C3907">
            <w:pPr>
              <w:pStyle w:val="ListParagraph"/>
              <w:rPr>
                <w:rFonts w:ascii="Arial" w:hAnsi="Arial" w:cs="Arial"/>
                <w:sz w:val="24"/>
                <w:szCs w:val="24"/>
              </w:rPr>
            </w:pPr>
          </w:p>
          <w:p w:rsidR="00EE2D0D" w:rsidRPr="00EE2D0D" w:rsidRDefault="00EE2D0D" w:rsidP="00EE2D0D">
            <w:pPr>
              <w:pStyle w:val="ListParagraph"/>
              <w:ind w:left="1440"/>
              <w:rPr>
                <w:rFonts w:ascii="Arial" w:hAnsi="Arial" w:cs="Arial"/>
                <w:sz w:val="24"/>
                <w:szCs w:val="24"/>
              </w:rPr>
            </w:pPr>
          </w:p>
          <w:p w:rsidR="0025228F" w:rsidRDefault="0025228F" w:rsidP="00584CCE">
            <w:pPr>
              <w:pStyle w:val="ListParagraph"/>
              <w:ind w:left="1440"/>
              <w:rPr>
                <w:rFonts w:ascii="Arial" w:hAnsi="Arial" w:cs="Arial"/>
                <w:sz w:val="24"/>
                <w:szCs w:val="24"/>
              </w:rPr>
            </w:pPr>
          </w:p>
          <w:p w:rsidR="00584CCE" w:rsidRPr="00584CCE" w:rsidRDefault="00584CCE" w:rsidP="00584CCE">
            <w:pPr>
              <w:rPr>
                <w:rFonts w:ascii="Arial" w:hAnsi="Arial" w:cs="Arial"/>
                <w:sz w:val="24"/>
                <w:szCs w:val="24"/>
              </w:rPr>
            </w:pPr>
            <w:r w:rsidRPr="00584CCE">
              <w:rPr>
                <w:rFonts w:ascii="Arial" w:hAnsi="Arial" w:cs="Arial"/>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5442C" w:rsidP="00A851DA">
            <w:pPr>
              <w:rPr>
                <w:rFonts w:cs="Bliss-Regular"/>
                <w:color w:val="000000"/>
              </w:rPr>
            </w:pPr>
            <w:r>
              <w:rPr>
                <w:rFonts w:cs="Bliss-Regular"/>
                <w:color w:val="000000"/>
              </w:rPr>
              <w:t>Tomas Kolesar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5442C" w:rsidP="00A851DA">
            <w:pPr>
              <w:rPr>
                <w:rFonts w:cs="Bliss-Regular"/>
                <w:color w:val="000000"/>
              </w:rPr>
            </w:pPr>
            <w:r>
              <w:rPr>
                <w:rFonts w:cs="Bliss-Regular"/>
                <w:color w:val="000000"/>
              </w:rPr>
              <w:t>25/09/2015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D5D" w:rsidRDefault="00595D5D" w:rsidP="00CB4D0A">
      <w:pPr>
        <w:spacing w:after="0" w:line="240" w:lineRule="auto"/>
      </w:pPr>
      <w:r>
        <w:separator/>
      </w:r>
    </w:p>
  </w:endnote>
  <w:endnote w:type="continuationSeparator" w:id="0">
    <w:p w:rsidR="00595D5D" w:rsidRDefault="00595D5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D5D" w:rsidRDefault="00595D5D" w:rsidP="00CB4D0A">
      <w:pPr>
        <w:spacing w:after="0" w:line="240" w:lineRule="auto"/>
      </w:pPr>
      <w:r>
        <w:separator/>
      </w:r>
    </w:p>
  </w:footnote>
  <w:footnote w:type="continuationSeparator" w:id="0">
    <w:p w:rsidR="00595D5D" w:rsidRDefault="00595D5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15237B"/>
    <w:multiLevelType w:val="hybridMultilevel"/>
    <w:tmpl w:val="9C96AA9E"/>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9256F41"/>
    <w:multiLevelType w:val="hybridMultilevel"/>
    <w:tmpl w:val="31BC68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19E5304"/>
    <w:multiLevelType w:val="hybridMultilevel"/>
    <w:tmpl w:val="13FE451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441407FD"/>
    <w:multiLevelType w:val="hybridMultilevel"/>
    <w:tmpl w:val="3BCA1BA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45A10191"/>
    <w:multiLevelType w:val="hybridMultilevel"/>
    <w:tmpl w:val="C046F01C"/>
    <w:lvl w:ilvl="0" w:tplc="28EA2500">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F923189"/>
    <w:multiLevelType w:val="hybridMultilevel"/>
    <w:tmpl w:val="13646B8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7E2F1F44"/>
    <w:multiLevelType w:val="hybridMultilevel"/>
    <w:tmpl w:val="6FA47694"/>
    <w:lvl w:ilvl="0" w:tplc="FB36EB94">
      <w:start w:val="1"/>
      <w:numFmt w:val="upp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
  </w:num>
  <w:num w:numId="2">
    <w:abstractNumId w:val="1"/>
  </w:num>
  <w:num w:numId="3">
    <w:abstractNumId w:val="7"/>
  </w:num>
  <w:num w:numId="4">
    <w:abstractNumId w:val="0"/>
  </w:num>
  <w:num w:numId="5">
    <w:abstractNumId w:val="2"/>
  </w:num>
  <w:num w:numId="6">
    <w:abstractNumId w:val="3"/>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676B7"/>
    <w:rsid w:val="000820E8"/>
    <w:rsid w:val="00082FA7"/>
    <w:rsid w:val="000C3907"/>
    <w:rsid w:val="001175EE"/>
    <w:rsid w:val="00157CF6"/>
    <w:rsid w:val="00182416"/>
    <w:rsid w:val="00187EB4"/>
    <w:rsid w:val="001F0481"/>
    <w:rsid w:val="00200C92"/>
    <w:rsid w:val="0020451E"/>
    <w:rsid w:val="00206B9D"/>
    <w:rsid w:val="0023259C"/>
    <w:rsid w:val="0025228F"/>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442C"/>
    <w:rsid w:val="00574D64"/>
    <w:rsid w:val="00584CCE"/>
    <w:rsid w:val="00591365"/>
    <w:rsid w:val="00595D5D"/>
    <w:rsid w:val="005B31E4"/>
    <w:rsid w:val="006034F6"/>
    <w:rsid w:val="00604275"/>
    <w:rsid w:val="00607874"/>
    <w:rsid w:val="00607E77"/>
    <w:rsid w:val="00617BB3"/>
    <w:rsid w:val="00645CDD"/>
    <w:rsid w:val="006823A7"/>
    <w:rsid w:val="00687EE8"/>
    <w:rsid w:val="0070347F"/>
    <w:rsid w:val="0070678E"/>
    <w:rsid w:val="007D6A2E"/>
    <w:rsid w:val="00831C11"/>
    <w:rsid w:val="008804E3"/>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2D0D"/>
    <w:rsid w:val="00F96EB3"/>
    <w:rsid w:val="00FE45E2"/>
    <w:rsid w:val="00FF44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56961E-4A0A-4E29-9198-4051EB5B5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81BD42-1EDF-433B-B891-89E2B4570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4</Pages>
  <Words>1070</Words>
  <Characters>6103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tomas kolesar</cp:lastModifiedBy>
  <cp:revision>4</cp:revision>
  <dcterms:created xsi:type="dcterms:W3CDTF">2015-01-26T12:24:00Z</dcterms:created>
  <dcterms:modified xsi:type="dcterms:W3CDTF">2015-09-25T22:31:00Z</dcterms:modified>
</cp:coreProperties>
</file>