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A50" w:rsidRPr="00B0415E" w:rsidRDefault="00221A50" w:rsidP="00221A50">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566F3C64" wp14:editId="046C9B8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221A50" w:rsidRDefault="00221A50" w:rsidP="00221A50">
      <w:pPr>
        <w:rPr>
          <w:lang w:val="en-US"/>
        </w:rPr>
      </w:pPr>
      <w:r>
        <w:rPr>
          <w:noProof/>
          <w:lang w:val="en-US"/>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21A50" w:rsidRDefault="00221A50" w:rsidP="00221A50">
                            <w:pPr>
                              <w:jc w:val="center"/>
                              <w:rPr>
                                <w:b/>
                                <w:bCs/>
                                <w:color w:val="002060"/>
                                <w:sz w:val="44"/>
                                <w:szCs w:val="40"/>
                              </w:rPr>
                            </w:pPr>
                            <w:r>
                              <w:rPr>
                                <w:sz w:val="24"/>
                              </w:rPr>
                              <w:t xml:space="preserve">   </w:t>
                            </w:r>
                            <w:r>
                              <w:rPr>
                                <w:b/>
                                <w:bCs/>
                                <w:color w:val="002060"/>
                                <w:sz w:val="44"/>
                                <w:szCs w:val="40"/>
                              </w:rPr>
                              <w:t>Assignment Cover Sheet</w:t>
                            </w:r>
                          </w:p>
                          <w:p w:rsidR="00221A50" w:rsidRDefault="00221A50" w:rsidP="00221A5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221A50" w:rsidRDefault="00221A50" w:rsidP="00221A50">
                      <w:pPr>
                        <w:jc w:val="center"/>
                        <w:rPr>
                          <w:b/>
                          <w:bCs/>
                          <w:color w:val="002060"/>
                          <w:sz w:val="44"/>
                          <w:szCs w:val="40"/>
                        </w:rPr>
                      </w:pPr>
                      <w:r>
                        <w:rPr>
                          <w:sz w:val="24"/>
                        </w:rPr>
                        <w:t xml:space="preserve">   </w:t>
                      </w:r>
                      <w:r>
                        <w:rPr>
                          <w:b/>
                          <w:bCs/>
                          <w:color w:val="002060"/>
                          <w:sz w:val="44"/>
                          <w:szCs w:val="40"/>
                        </w:rPr>
                        <w:t>Assignment Cover Sheet</w:t>
                      </w:r>
                    </w:p>
                    <w:p w:rsidR="00221A50" w:rsidRDefault="00221A50" w:rsidP="00221A50"/>
                  </w:txbxContent>
                </v:textbox>
              </v:shape>
            </w:pict>
          </mc:Fallback>
        </mc:AlternateContent>
      </w:r>
    </w:p>
    <w:p w:rsidR="00221A50" w:rsidRDefault="00221A50" w:rsidP="00221A50">
      <w:pPr>
        <w:rPr>
          <w:lang w:val="en-US"/>
        </w:rPr>
      </w:pPr>
    </w:p>
    <w:p w:rsidR="00221A50" w:rsidRDefault="00221A50" w:rsidP="00221A50">
      <w:pPr>
        <w:rPr>
          <w:lang w:val="en-US"/>
        </w:rPr>
      </w:pPr>
    </w:p>
    <w:p w:rsidR="00221A50" w:rsidRDefault="00221A50" w:rsidP="00221A50">
      <w:pPr>
        <w:rPr>
          <w:lang w:val="en-US"/>
        </w:rPr>
      </w:pPr>
    </w:p>
    <w:tbl>
      <w:tblPr>
        <w:tblStyle w:val="TableGrid"/>
        <w:tblW w:w="0" w:type="auto"/>
        <w:tblLook w:val="04A0" w:firstRow="1" w:lastRow="0" w:firstColumn="1" w:lastColumn="0" w:noHBand="0" w:noVBand="1"/>
      </w:tblPr>
      <w:tblGrid>
        <w:gridCol w:w="2566"/>
        <w:gridCol w:w="6676"/>
      </w:tblGrid>
      <w:tr w:rsidR="00221A50" w:rsidRPr="00B0415E" w:rsidTr="00893F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1A50" w:rsidRPr="00B0415E" w:rsidRDefault="00221A50" w:rsidP="00893FDC">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221A50" w:rsidRPr="00B0415E" w:rsidRDefault="000C371E" w:rsidP="000C371E">
            <w:pPr>
              <w:pStyle w:val="Default"/>
              <w:rPr>
                <w:rFonts w:asciiTheme="minorHAnsi" w:hAnsiTheme="minorHAnsi"/>
              </w:rPr>
            </w:pPr>
            <w:r>
              <w:rPr>
                <w:rFonts w:asciiTheme="minorHAnsi" w:hAnsiTheme="minorHAnsi"/>
              </w:rPr>
              <w:t>Tara Hyland Tuck</w:t>
            </w:r>
          </w:p>
        </w:tc>
      </w:tr>
      <w:tr w:rsidR="00221A50" w:rsidRPr="00B0415E" w:rsidTr="00893F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1A50" w:rsidRPr="00B0415E" w:rsidRDefault="00221A50" w:rsidP="00893FDC">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221A50" w:rsidRPr="00B0415E" w:rsidRDefault="000C371E" w:rsidP="00893FDC">
            <w:pPr>
              <w:pStyle w:val="Default"/>
              <w:rPr>
                <w:rFonts w:asciiTheme="minorHAnsi" w:hAnsiTheme="minorHAnsi"/>
              </w:rPr>
            </w:pPr>
            <w:r>
              <w:rPr>
                <w:rFonts w:asciiTheme="minorHAnsi" w:hAnsiTheme="minorHAnsi"/>
              </w:rPr>
              <w:t>1402</w:t>
            </w:r>
          </w:p>
        </w:tc>
      </w:tr>
      <w:tr w:rsidR="00221A50" w:rsidRPr="00B0415E" w:rsidTr="00893F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1A50" w:rsidRPr="00B0415E" w:rsidRDefault="00221A50" w:rsidP="00893FDC">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221A50" w:rsidRPr="00B0415E" w:rsidRDefault="000C371E" w:rsidP="00893FDC">
            <w:pPr>
              <w:pStyle w:val="Default"/>
              <w:rPr>
                <w:rFonts w:asciiTheme="minorHAnsi" w:hAnsiTheme="minorHAnsi"/>
              </w:rPr>
            </w:pPr>
            <w:r>
              <w:rPr>
                <w:rFonts w:asciiTheme="minorHAnsi" w:hAnsiTheme="minorHAnsi"/>
              </w:rPr>
              <w:t>Diploma in Business Administration</w:t>
            </w:r>
          </w:p>
        </w:tc>
      </w:tr>
      <w:tr w:rsidR="00221A50" w:rsidRPr="00B0415E" w:rsidTr="00893F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1A50" w:rsidRPr="00B0415E" w:rsidRDefault="00221A50" w:rsidP="00893FDC">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221A50" w:rsidRPr="00B0415E" w:rsidRDefault="00814803" w:rsidP="00893FDC">
            <w:r>
              <w:t>4</w:t>
            </w:r>
          </w:p>
        </w:tc>
      </w:tr>
    </w:tbl>
    <w:p w:rsidR="00221A50" w:rsidRDefault="00221A50" w:rsidP="00221A50">
      <w:pPr>
        <w:rPr>
          <w:b/>
          <w:lang w:val="en-US"/>
        </w:rPr>
      </w:pPr>
    </w:p>
    <w:p w:rsidR="00221A50" w:rsidRDefault="00221A50" w:rsidP="00221A50">
      <w:pPr>
        <w:rPr>
          <w:b/>
          <w:sz w:val="28"/>
          <w:lang w:val="en-US"/>
        </w:rPr>
      </w:pPr>
      <w:r w:rsidRPr="00443E6F">
        <w:rPr>
          <w:b/>
          <w:sz w:val="28"/>
          <w:lang w:val="en-US"/>
        </w:rPr>
        <w:t>Marking Criteria:</w:t>
      </w:r>
    </w:p>
    <w:p w:rsidR="00221A50" w:rsidRDefault="00221A50" w:rsidP="00221A50">
      <w:pPr>
        <w:rPr>
          <w:lang w:val="en-US"/>
        </w:rPr>
      </w:pP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221A50" w:rsidRPr="00443E6F" w:rsidRDefault="00221A50" w:rsidP="00221A50">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242"/>
      </w:tblGrid>
      <w:tr w:rsidR="00221A50" w:rsidTr="00893FDC">
        <w:tc>
          <w:tcPr>
            <w:tcW w:w="9242" w:type="dxa"/>
          </w:tcPr>
          <w:p w:rsidR="00221A50" w:rsidRPr="00CC2FB3" w:rsidRDefault="00221A50" w:rsidP="00893FDC">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tc>
      </w:tr>
    </w:tbl>
    <w:p w:rsidR="00221A50" w:rsidRPr="00B0415E" w:rsidRDefault="00221A50" w:rsidP="00221A50">
      <w:pPr>
        <w:autoSpaceDE w:val="0"/>
        <w:autoSpaceDN w:val="0"/>
        <w:adjustRightInd w:val="0"/>
        <w:spacing w:after="0" w:line="240" w:lineRule="auto"/>
        <w:rPr>
          <w:rFonts w:cs="CalvertMT-Bold"/>
          <w:b/>
          <w:bCs/>
          <w:color w:val="002060"/>
          <w:sz w:val="28"/>
          <w:lang w:val="en-US"/>
        </w:rPr>
      </w:pPr>
    </w:p>
    <w:p w:rsidR="00221A50" w:rsidRPr="00B0415E" w:rsidRDefault="00221A50" w:rsidP="00221A50">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221A50" w:rsidRPr="00B0415E" w:rsidRDefault="00221A50" w:rsidP="00221A50">
      <w:pPr>
        <w:autoSpaceDE w:val="0"/>
        <w:autoSpaceDN w:val="0"/>
        <w:adjustRightInd w:val="0"/>
        <w:spacing w:after="0" w:line="240" w:lineRule="auto"/>
        <w:rPr>
          <w:rFonts w:cs="CalvertMT-Bold"/>
          <w:b/>
          <w:bCs/>
          <w:color w:val="001AE6"/>
          <w:lang w:val="en-US"/>
        </w:rPr>
      </w:pPr>
    </w:p>
    <w:p w:rsidR="00221A50" w:rsidRPr="00B0415E" w:rsidRDefault="00221A50" w:rsidP="00221A50">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221A50" w:rsidRPr="00B0415E" w:rsidRDefault="00221A50" w:rsidP="00221A50">
      <w:pPr>
        <w:autoSpaceDE w:val="0"/>
        <w:autoSpaceDN w:val="0"/>
        <w:adjustRightInd w:val="0"/>
        <w:spacing w:after="0" w:line="240" w:lineRule="auto"/>
        <w:rPr>
          <w:rFonts w:cs="Bliss-Regular"/>
          <w:color w:val="000000"/>
          <w:lang w:val="en-US"/>
        </w:rPr>
      </w:pPr>
    </w:p>
    <w:p w:rsidR="00221A50" w:rsidRPr="00B0415E" w:rsidRDefault="00221A50" w:rsidP="00221A50">
      <w:pPr>
        <w:autoSpaceDE w:val="0"/>
        <w:autoSpaceDN w:val="0"/>
        <w:adjustRightInd w:val="0"/>
        <w:spacing w:after="0" w:line="240" w:lineRule="auto"/>
        <w:rPr>
          <w:rFonts w:cs="Bliss-Regular"/>
          <w:color w:val="000000"/>
          <w:lang w:val="en-US"/>
        </w:rPr>
      </w:pPr>
    </w:p>
    <w:p w:rsidR="00221A50" w:rsidRPr="00B0415E" w:rsidRDefault="00221A50" w:rsidP="00221A50">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221A50" w:rsidRPr="00B0415E" w:rsidTr="00893FDC">
        <w:tc>
          <w:tcPr>
            <w:tcW w:w="2310" w:type="dxa"/>
            <w:shd w:val="clear" w:color="auto" w:fill="D9D9D9" w:themeFill="background1" w:themeFillShade="D9"/>
          </w:tcPr>
          <w:p w:rsidR="00221A50" w:rsidRPr="00B0415E" w:rsidRDefault="00221A50" w:rsidP="00893FDC">
            <w:pPr>
              <w:rPr>
                <w:rFonts w:cs="Bliss-Regular"/>
                <w:color w:val="000000"/>
              </w:rPr>
            </w:pPr>
            <w:r w:rsidRPr="00B0415E">
              <w:rPr>
                <w:rFonts w:cs="Bliss-Regular"/>
                <w:color w:val="000000"/>
              </w:rPr>
              <w:t>Student Signature</w:t>
            </w:r>
          </w:p>
        </w:tc>
        <w:tc>
          <w:tcPr>
            <w:tcW w:w="4035" w:type="dxa"/>
          </w:tcPr>
          <w:p w:rsidR="00020CFB" w:rsidRPr="00B0415E" w:rsidRDefault="00020CFB" w:rsidP="00893FDC">
            <w:pPr>
              <w:rPr>
                <w:rFonts w:cs="Bliss-Regular"/>
                <w:color w:val="000000"/>
              </w:rPr>
            </w:pPr>
            <w:r>
              <w:rPr>
                <w:rFonts w:cs="Bliss-Regular"/>
                <w:color w:val="000000"/>
              </w:rPr>
              <w:t>Tara Hyland Tuck</w:t>
            </w:r>
          </w:p>
        </w:tc>
        <w:tc>
          <w:tcPr>
            <w:tcW w:w="1276" w:type="dxa"/>
            <w:shd w:val="clear" w:color="auto" w:fill="D9D9D9" w:themeFill="background1" w:themeFillShade="D9"/>
          </w:tcPr>
          <w:p w:rsidR="00221A50" w:rsidRPr="00B0415E" w:rsidRDefault="00221A50" w:rsidP="00893FDC">
            <w:pPr>
              <w:rPr>
                <w:rFonts w:cs="Bliss-Regular"/>
                <w:color w:val="000000"/>
              </w:rPr>
            </w:pPr>
            <w:r w:rsidRPr="00B0415E">
              <w:rPr>
                <w:rFonts w:cs="Bliss-Regular"/>
                <w:color w:val="000000"/>
              </w:rPr>
              <w:t>Date</w:t>
            </w:r>
          </w:p>
        </w:tc>
        <w:tc>
          <w:tcPr>
            <w:tcW w:w="1621" w:type="dxa"/>
          </w:tcPr>
          <w:p w:rsidR="00221A50" w:rsidRPr="00CA4606" w:rsidRDefault="00B5697A" w:rsidP="00893FDC">
            <w:pPr>
              <w:rPr>
                <w:rFonts w:cs="Bliss-Regular"/>
                <w:color w:val="000000"/>
              </w:rPr>
            </w:pPr>
            <w:r>
              <w:rPr>
                <w:rFonts w:cs="Bliss-Regular"/>
                <w:color w:val="000000"/>
              </w:rPr>
              <w:t>May 8, 2015</w:t>
            </w:r>
          </w:p>
        </w:tc>
      </w:tr>
    </w:tbl>
    <w:p w:rsidR="00221A50" w:rsidRPr="00B0415E" w:rsidRDefault="00221A50" w:rsidP="00221A50">
      <w:pPr>
        <w:rPr>
          <w:rFonts w:cs="Bliss-Regular"/>
          <w:color w:val="000000"/>
          <w:lang w:val="en-US"/>
        </w:rPr>
      </w:pPr>
    </w:p>
    <w:p w:rsidR="00221A50" w:rsidRPr="00B0415E" w:rsidRDefault="00221A50" w:rsidP="00221A50">
      <w:pPr>
        <w:rPr>
          <w:rFonts w:cs="Bliss-Regular"/>
          <w:color w:val="000000"/>
          <w:lang w:val="en-US"/>
        </w:rPr>
      </w:pPr>
    </w:p>
    <w:p w:rsidR="00221A50" w:rsidRPr="00B0415E" w:rsidRDefault="00221A50" w:rsidP="00221A50">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221A50" w:rsidRPr="00B0415E" w:rsidTr="00893FDC">
        <w:trPr>
          <w:trHeight w:val="249"/>
        </w:trPr>
        <w:tc>
          <w:tcPr>
            <w:tcW w:w="4621" w:type="dxa"/>
            <w:shd w:val="clear" w:color="auto" w:fill="D9D9D9" w:themeFill="background1" w:themeFillShade="D9"/>
          </w:tcPr>
          <w:p w:rsidR="00221A50" w:rsidRPr="00B0415E" w:rsidRDefault="00221A50" w:rsidP="00893FDC">
            <w:pPr>
              <w:rPr>
                <w:b/>
                <w:color w:val="002060"/>
              </w:rPr>
            </w:pPr>
            <w:r w:rsidRPr="00B0415E">
              <w:rPr>
                <w:b/>
                <w:color w:val="002060"/>
              </w:rPr>
              <w:t>Total Marks</w:t>
            </w:r>
          </w:p>
        </w:tc>
        <w:tc>
          <w:tcPr>
            <w:tcW w:w="4621" w:type="dxa"/>
          </w:tcPr>
          <w:p w:rsidR="00221A50" w:rsidRPr="00B0415E" w:rsidRDefault="00221A50" w:rsidP="00893FDC">
            <w:pPr>
              <w:rPr>
                <w:rFonts w:cs="Times New Roman"/>
                <w:szCs w:val="32"/>
              </w:rPr>
            </w:pPr>
          </w:p>
        </w:tc>
      </w:tr>
      <w:tr w:rsidR="00221A50" w:rsidRPr="00B0415E" w:rsidTr="00893FDC">
        <w:tc>
          <w:tcPr>
            <w:tcW w:w="4621" w:type="dxa"/>
            <w:shd w:val="clear" w:color="auto" w:fill="D9D9D9" w:themeFill="background1" w:themeFillShade="D9"/>
          </w:tcPr>
          <w:p w:rsidR="00221A50" w:rsidRPr="00B0415E" w:rsidRDefault="00221A50" w:rsidP="00893FDC">
            <w:pPr>
              <w:rPr>
                <w:b/>
                <w:color w:val="002060"/>
              </w:rPr>
            </w:pPr>
            <w:r w:rsidRPr="00B0415E">
              <w:rPr>
                <w:b/>
                <w:color w:val="002060"/>
              </w:rPr>
              <w:t>Marks Obtained</w:t>
            </w:r>
          </w:p>
        </w:tc>
        <w:tc>
          <w:tcPr>
            <w:tcW w:w="4621" w:type="dxa"/>
          </w:tcPr>
          <w:p w:rsidR="00221A50" w:rsidRPr="00B0415E" w:rsidRDefault="00221A50" w:rsidP="00893FDC">
            <w:pPr>
              <w:rPr>
                <w:rFonts w:cs="Times New Roman"/>
                <w:szCs w:val="32"/>
              </w:rPr>
            </w:pPr>
          </w:p>
        </w:tc>
      </w:tr>
      <w:tr w:rsidR="00221A50" w:rsidRPr="00B0415E" w:rsidTr="00893FDC">
        <w:tc>
          <w:tcPr>
            <w:tcW w:w="4621" w:type="dxa"/>
            <w:shd w:val="clear" w:color="auto" w:fill="D9D9D9" w:themeFill="background1" w:themeFillShade="D9"/>
          </w:tcPr>
          <w:p w:rsidR="00221A50" w:rsidRPr="00B0415E" w:rsidRDefault="00221A50" w:rsidP="00893FDC">
            <w:pPr>
              <w:rPr>
                <w:b/>
                <w:color w:val="002060"/>
              </w:rPr>
            </w:pPr>
            <w:r w:rsidRPr="00B0415E">
              <w:rPr>
                <w:b/>
                <w:color w:val="002060"/>
              </w:rPr>
              <w:t>Percentage / Grade</w:t>
            </w:r>
          </w:p>
        </w:tc>
        <w:tc>
          <w:tcPr>
            <w:tcW w:w="4621" w:type="dxa"/>
          </w:tcPr>
          <w:p w:rsidR="00221A50" w:rsidRPr="00B0415E" w:rsidRDefault="00221A50" w:rsidP="00893FDC">
            <w:pPr>
              <w:rPr>
                <w:rFonts w:cs="Times New Roman"/>
                <w:szCs w:val="32"/>
              </w:rPr>
            </w:pPr>
          </w:p>
        </w:tc>
      </w:tr>
    </w:tbl>
    <w:p w:rsidR="00221A50" w:rsidRDefault="00221A50" w:rsidP="00221A50">
      <w:pPr>
        <w:rPr>
          <w:rFonts w:cs="Times New Roman"/>
          <w:sz w:val="24"/>
          <w:szCs w:val="32"/>
        </w:rPr>
      </w:pPr>
    </w:p>
    <w:p w:rsidR="00A30D4A" w:rsidRDefault="00A30D4A" w:rsidP="00221A50">
      <w:pPr>
        <w:rPr>
          <w:rFonts w:cs="Times New Roman"/>
          <w:sz w:val="24"/>
          <w:szCs w:val="32"/>
        </w:rPr>
        <w:sectPr w:rsidR="00A30D4A" w:rsidSect="00187EB4">
          <w:pgSz w:w="11906" w:h="16838"/>
          <w:pgMar w:top="1440" w:right="1440" w:bottom="1440" w:left="1440" w:header="708" w:footer="708" w:gutter="0"/>
          <w:cols w:space="708"/>
          <w:docGrid w:linePitch="360"/>
        </w:sectPr>
      </w:pPr>
    </w:p>
    <w:p w:rsidR="008A6A3C" w:rsidRDefault="008A6A3C" w:rsidP="008A6A3C">
      <w:pPr>
        <w:autoSpaceDE w:val="0"/>
        <w:autoSpaceDN w:val="0"/>
        <w:adjustRightInd w:val="0"/>
        <w:spacing w:after="0" w:line="240" w:lineRule="auto"/>
        <w:rPr>
          <w:rFonts w:ascii="Calibri" w:hAnsi="Calibri" w:cs="Calibri"/>
          <w:color w:val="000000"/>
          <w:sz w:val="24"/>
          <w:szCs w:val="24"/>
          <w:lang w:val="en-US"/>
        </w:rPr>
      </w:pPr>
    </w:p>
    <w:p w:rsidR="001573D1" w:rsidRPr="00C01611" w:rsidRDefault="001573D1" w:rsidP="001573D1">
      <w:pPr>
        <w:spacing w:after="0" w:line="360" w:lineRule="auto"/>
        <w:jc w:val="both"/>
        <w:rPr>
          <w:rFonts w:ascii="Arial" w:hAnsi="Arial" w:cs="Arial"/>
          <w:b/>
          <w:sz w:val="24"/>
          <w:szCs w:val="24"/>
          <w:u w:val="single"/>
        </w:rPr>
      </w:pPr>
      <w:r>
        <w:rPr>
          <w:rFonts w:ascii="Arial" w:hAnsi="Arial" w:cs="Arial"/>
          <w:b/>
          <w:sz w:val="24"/>
          <w:szCs w:val="24"/>
          <w:u w:val="single"/>
        </w:rPr>
        <w:t xml:space="preserve">Question </w:t>
      </w:r>
      <w:r w:rsidRPr="00C01611">
        <w:rPr>
          <w:rFonts w:ascii="Arial" w:hAnsi="Arial" w:cs="Arial"/>
          <w:b/>
          <w:sz w:val="24"/>
          <w:szCs w:val="24"/>
          <w:u w:val="single"/>
        </w:rPr>
        <w:t>1</w:t>
      </w:r>
    </w:p>
    <w:p w:rsidR="007814CF" w:rsidRPr="00467C38" w:rsidRDefault="007814CF" w:rsidP="000E45EA">
      <w:pPr>
        <w:pStyle w:val="ListParagraph"/>
        <w:numPr>
          <w:ilvl w:val="0"/>
          <w:numId w:val="3"/>
        </w:numPr>
        <w:autoSpaceDE w:val="0"/>
        <w:adjustRightInd w:val="0"/>
        <w:spacing w:after="0" w:line="360" w:lineRule="auto"/>
        <w:jc w:val="both"/>
        <w:rPr>
          <w:rFonts w:ascii="Arial" w:hAnsi="Arial" w:cs="Arial"/>
          <w:bCs/>
          <w:sz w:val="24"/>
          <w:szCs w:val="24"/>
        </w:rPr>
      </w:pPr>
      <w:r w:rsidRPr="00467C38">
        <w:rPr>
          <w:rFonts w:ascii="Arial" w:hAnsi="Arial" w:cs="Arial"/>
          <w:bCs/>
          <w:sz w:val="24"/>
          <w:szCs w:val="24"/>
        </w:rPr>
        <w:t xml:space="preserve">Performance management is a process to improve the work performance and productivity of individuals, teams and organizations. This process is ongoing and </w:t>
      </w:r>
      <w:r w:rsidR="0027329A" w:rsidRPr="00467C38">
        <w:rPr>
          <w:rFonts w:ascii="Arial" w:hAnsi="Arial" w:cs="Arial"/>
          <w:bCs/>
          <w:sz w:val="24"/>
          <w:szCs w:val="24"/>
        </w:rPr>
        <w:t xml:space="preserve">involves many tasks including </w:t>
      </w:r>
      <w:r w:rsidRPr="00467C38">
        <w:rPr>
          <w:rFonts w:ascii="Arial" w:hAnsi="Arial" w:cs="Arial"/>
          <w:bCs/>
          <w:sz w:val="24"/>
          <w:szCs w:val="24"/>
        </w:rPr>
        <w:t>planning</w:t>
      </w:r>
      <w:r w:rsidR="00EF6BD2" w:rsidRPr="00467C38">
        <w:rPr>
          <w:rFonts w:ascii="Arial" w:hAnsi="Arial" w:cs="Arial"/>
          <w:bCs/>
          <w:sz w:val="24"/>
          <w:szCs w:val="24"/>
        </w:rPr>
        <w:t xml:space="preserve"> and </w:t>
      </w:r>
      <w:r w:rsidRPr="00467C38">
        <w:rPr>
          <w:rFonts w:ascii="Arial" w:hAnsi="Arial" w:cs="Arial"/>
          <w:bCs/>
          <w:sz w:val="24"/>
          <w:szCs w:val="24"/>
        </w:rPr>
        <w:t xml:space="preserve">developing, coaching </w:t>
      </w:r>
      <w:r w:rsidR="00EF6BD2" w:rsidRPr="00467C38">
        <w:rPr>
          <w:rFonts w:ascii="Arial" w:hAnsi="Arial" w:cs="Arial"/>
          <w:bCs/>
          <w:sz w:val="24"/>
          <w:szCs w:val="24"/>
        </w:rPr>
        <w:t>and monitoring</w:t>
      </w:r>
      <w:r w:rsidR="0027329A" w:rsidRPr="00467C38">
        <w:rPr>
          <w:rFonts w:ascii="Arial" w:hAnsi="Arial" w:cs="Arial"/>
          <w:bCs/>
          <w:sz w:val="24"/>
          <w:szCs w:val="24"/>
        </w:rPr>
        <w:t>,</w:t>
      </w:r>
      <w:r w:rsidR="00EF6BD2" w:rsidRPr="00467C38">
        <w:rPr>
          <w:rFonts w:ascii="Arial" w:hAnsi="Arial" w:cs="Arial"/>
          <w:bCs/>
          <w:sz w:val="24"/>
          <w:szCs w:val="24"/>
        </w:rPr>
        <w:t xml:space="preserve"> providing feedback</w:t>
      </w:r>
      <w:r w:rsidR="0027329A" w:rsidRPr="00467C38">
        <w:rPr>
          <w:rFonts w:ascii="Arial" w:hAnsi="Arial" w:cs="Arial"/>
          <w:bCs/>
          <w:sz w:val="24"/>
          <w:szCs w:val="24"/>
        </w:rPr>
        <w:t xml:space="preserve"> and performance appraisal,</w:t>
      </w:r>
      <w:r w:rsidR="00EF6BD2" w:rsidRPr="00467C38">
        <w:rPr>
          <w:rFonts w:ascii="Arial" w:hAnsi="Arial" w:cs="Arial"/>
          <w:bCs/>
          <w:sz w:val="24"/>
          <w:szCs w:val="24"/>
        </w:rPr>
        <w:t xml:space="preserve"> </w:t>
      </w:r>
      <w:r w:rsidR="0027329A" w:rsidRPr="00467C38">
        <w:rPr>
          <w:rFonts w:ascii="Arial" w:hAnsi="Arial" w:cs="Arial"/>
          <w:bCs/>
          <w:sz w:val="24"/>
          <w:szCs w:val="24"/>
        </w:rPr>
        <w:t>administering punishment and rewarding employees.</w:t>
      </w:r>
    </w:p>
    <w:p w:rsidR="000E45EA" w:rsidRPr="00467C38" w:rsidRDefault="000E45EA" w:rsidP="000E45EA">
      <w:pPr>
        <w:autoSpaceDE w:val="0"/>
        <w:adjustRightInd w:val="0"/>
        <w:spacing w:after="0" w:line="360" w:lineRule="auto"/>
        <w:ind w:left="1080" w:hanging="720"/>
        <w:jc w:val="both"/>
        <w:rPr>
          <w:rFonts w:ascii="Arial" w:hAnsi="Arial" w:cs="Arial"/>
          <w:bCs/>
          <w:sz w:val="24"/>
          <w:szCs w:val="24"/>
        </w:rPr>
      </w:pPr>
    </w:p>
    <w:p w:rsidR="00EF6BD2" w:rsidRPr="00467C38" w:rsidRDefault="000E45EA" w:rsidP="000E45EA">
      <w:pPr>
        <w:autoSpaceDE w:val="0"/>
        <w:adjustRightInd w:val="0"/>
        <w:spacing w:after="0" w:line="360" w:lineRule="auto"/>
        <w:ind w:left="1080" w:hanging="720"/>
        <w:jc w:val="both"/>
        <w:rPr>
          <w:rFonts w:ascii="Arial" w:hAnsi="Arial" w:cs="Arial"/>
          <w:bCs/>
          <w:sz w:val="24"/>
          <w:szCs w:val="24"/>
        </w:rPr>
      </w:pPr>
      <w:r w:rsidRPr="00467C38">
        <w:rPr>
          <w:rFonts w:ascii="Arial" w:hAnsi="Arial" w:cs="Arial"/>
          <w:bCs/>
          <w:sz w:val="24"/>
          <w:szCs w:val="24"/>
        </w:rPr>
        <w:tab/>
      </w:r>
      <w:r w:rsidR="00EF6BD2" w:rsidRPr="00467C38">
        <w:rPr>
          <w:rFonts w:ascii="Arial" w:hAnsi="Arial" w:cs="Arial"/>
          <w:bCs/>
          <w:sz w:val="24"/>
          <w:szCs w:val="24"/>
        </w:rPr>
        <w:t xml:space="preserve">The </w:t>
      </w:r>
      <w:r w:rsidRPr="00467C38">
        <w:rPr>
          <w:rFonts w:ascii="Arial" w:hAnsi="Arial" w:cs="Arial"/>
          <w:bCs/>
          <w:sz w:val="24"/>
          <w:szCs w:val="24"/>
        </w:rPr>
        <w:t>planning and development portion involves setting goals and performance targets for employees. This is done to outline the expectations the company has for each employee in terms of expectations and how the results will be measured. The objectives should be created using the acronym of “SMART” – Specific, Measurable, Attainable, Realistic, Time-bound.</w:t>
      </w:r>
    </w:p>
    <w:p w:rsidR="000E45EA" w:rsidRPr="00467C38" w:rsidRDefault="000E45EA" w:rsidP="000E45EA">
      <w:pPr>
        <w:autoSpaceDE w:val="0"/>
        <w:adjustRightInd w:val="0"/>
        <w:spacing w:after="0" w:line="360" w:lineRule="auto"/>
        <w:ind w:left="1080" w:hanging="720"/>
        <w:jc w:val="both"/>
        <w:rPr>
          <w:rFonts w:ascii="Arial" w:hAnsi="Arial" w:cs="Arial"/>
          <w:bCs/>
          <w:sz w:val="24"/>
          <w:szCs w:val="24"/>
        </w:rPr>
      </w:pPr>
    </w:p>
    <w:p w:rsidR="000E45EA" w:rsidRDefault="000E45EA" w:rsidP="000E45EA">
      <w:pPr>
        <w:autoSpaceDE w:val="0"/>
        <w:adjustRightInd w:val="0"/>
        <w:spacing w:after="0" w:line="360" w:lineRule="auto"/>
        <w:ind w:left="1080" w:hanging="720"/>
        <w:jc w:val="both"/>
        <w:rPr>
          <w:rFonts w:ascii="Arial" w:hAnsi="Arial" w:cs="Arial"/>
          <w:bCs/>
          <w:sz w:val="24"/>
          <w:szCs w:val="24"/>
        </w:rPr>
      </w:pPr>
      <w:r w:rsidRPr="00467C38">
        <w:rPr>
          <w:rFonts w:ascii="Arial" w:hAnsi="Arial" w:cs="Arial"/>
          <w:bCs/>
          <w:sz w:val="24"/>
          <w:szCs w:val="24"/>
        </w:rPr>
        <w:tab/>
        <w:t>The coaching and monitoring of employees can be provided through mentoring, leading and providing guidance to their staff. This means recognizing the strengths that can be further developed and the weaknesses that need improvement in each employee.</w:t>
      </w:r>
    </w:p>
    <w:p w:rsidR="00467C38" w:rsidRDefault="00467C38" w:rsidP="000E45EA">
      <w:pPr>
        <w:autoSpaceDE w:val="0"/>
        <w:adjustRightInd w:val="0"/>
        <w:spacing w:after="0" w:line="360" w:lineRule="auto"/>
        <w:ind w:left="1080" w:hanging="720"/>
        <w:jc w:val="both"/>
        <w:rPr>
          <w:rFonts w:ascii="Arial" w:hAnsi="Arial" w:cs="Arial"/>
          <w:bCs/>
          <w:sz w:val="24"/>
          <w:szCs w:val="24"/>
        </w:rPr>
      </w:pPr>
    </w:p>
    <w:p w:rsidR="004E2E2C" w:rsidRDefault="00467C38" w:rsidP="000E45EA">
      <w:pPr>
        <w:autoSpaceDE w:val="0"/>
        <w:adjustRightInd w:val="0"/>
        <w:spacing w:after="0" w:line="360" w:lineRule="auto"/>
        <w:ind w:left="1080" w:hanging="720"/>
        <w:jc w:val="both"/>
        <w:rPr>
          <w:rFonts w:ascii="Arial" w:hAnsi="Arial" w:cs="Arial"/>
          <w:bCs/>
          <w:sz w:val="24"/>
          <w:szCs w:val="24"/>
        </w:rPr>
      </w:pPr>
      <w:r>
        <w:rPr>
          <w:rFonts w:ascii="Arial" w:hAnsi="Arial" w:cs="Arial"/>
          <w:bCs/>
          <w:sz w:val="24"/>
          <w:szCs w:val="24"/>
        </w:rPr>
        <w:tab/>
        <w:t>Providing feedback and conducting performance appraisals is a way to advise employees of how they are progressing towards their agreed upon goals and allows both the manager and employee to discuss concerns or areas for future development.</w:t>
      </w:r>
    </w:p>
    <w:p w:rsidR="004E2E2C" w:rsidRDefault="004E2E2C" w:rsidP="000E45EA">
      <w:pPr>
        <w:autoSpaceDE w:val="0"/>
        <w:adjustRightInd w:val="0"/>
        <w:spacing w:after="0" w:line="360" w:lineRule="auto"/>
        <w:ind w:left="1080" w:hanging="720"/>
        <w:jc w:val="both"/>
        <w:rPr>
          <w:rFonts w:ascii="Arial" w:hAnsi="Arial" w:cs="Arial"/>
          <w:bCs/>
          <w:sz w:val="24"/>
          <w:szCs w:val="24"/>
        </w:rPr>
      </w:pPr>
    </w:p>
    <w:p w:rsidR="004E2E2C" w:rsidRDefault="004E2E2C" w:rsidP="000E45EA">
      <w:pPr>
        <w:autoSpaceDE w:val="0"/>
        <w:adjustRightInd w:val="0"/>
        <w:spacing w:after="0" w:line="360" w:lineRule="auto"/>
        <w:ind w:left="1080" w:hanging="720"/>
        <w:jc w:val="both"/>
        <w:rPr>
          <w:rFonts w:ascii="Arial" w:hAnsi="Arial" w:cs="Arial"/>
          <w:bCs/>
          <w:sz w:val="24"/>
          <w:szCs w:val="24"/>
        </w:rPr>
      </w:pPr>
      <w:r>
        <w:rPr>
          <w:rFonts w:ascii="Arial" w:hAnsi="Arial" w:cs="Arial"/>
          <w:bCs/>
          <w:sz w:val="24"/>
          <w:szCs w:val="24"/>
        </w:rPr>
        <w:tab/>
        <w:t>The punishment of employees is one of the least desired tasks of a manager. This could involve identifying areas of poor performance and creating an  improvement plan for an underperforming employee, with explicit instruction on expected behaviours and a timeline for achieving these. Other reinforcements could include removal of workplace perks or privileges until the undesired behaviour is corrected.</w:t>
      </w:r>
    </w:p>
    <w:p w:rsidR="004E2E2C" w:rsidRDefault="004E2E2C" w:rsidP="000E45EA">
      <w:pPr>
        <w:autoSpaceDE w:val="0"/>
        <w:adjustRightInd w:val="0"/>
        <w:spacing w:after="0" w:line="360" w:lineRule="auto"/>
        <w:ind w:left="1080" w:hanging="720"/>
        <w:jc w:val="both"/>
        <w:rPr>
          <w:rFonts w:ascii="Arial" w:hAnsi="Arial" w:cs="Arial"/>
          <w:bCs/>
          <w:sz w:val="24"/>
          <w:szCs w:val="24"/>
        </w:rPr>
      </w:pPr>
    </w:p>
    <w:p w:rsidR="00467C38" w:rsidRDefault="004E2E2C" w:rsidP="000E45EA">
      <w:pPr>
        <w:autoSpaceDE w:val="0"/>
        <w:adjustRightInd w:val="0"/>
        <w:spacing w:after="0" w:line="360" w:lineRule="auto"/>
        <w:ind w:left="1080" w:hanging="720"/>
        <w:jc w:val="both"/>
        <w:rPr>
          <w:rFonts w:ascii="Arial" w:hAnsi="Arial" w:cs="Arial"/>
          <w:bCs/>
          <w:sz w:val="24"/>
          <w:szCs w:val="24"/>
        </w:rPr>
      </w:pPr>
      <w:r>
        <w:rPr>
          <w:rFonts w:ascii="Arial" w:hAnsi="Arial" w:cs="Arial"/>
          <w:bCs/>
          <w:sz w:val="24"/>
          <w:szCs w:val="24"/>
        </w:rPr>
        <w:lastRenderedPageBreak/>
        <w:tab/>
        <w:t>Rewarding employees is a method to encourage positive behaviours in staff. An effective reward system is not a one-size-fits-all plan, but is tailored</w:t>
      </w:r>
      <w:r w:rsidR="003A0572">
        <w:rPr>
          <w:rFonts w:ascii="Arial" w:hAnsi="Arial" w:cs="Arial"/>
          <w:bCs/>
          <w:sz w:val="24"/>
          <w:szCs w:val="24"/>
        </w:rPr>
        <w:t xml:space="preserve"> to the different job levels in an organization. It can also be a way to attract new staff and retain existing ones by providing positive reinforcement of desired traits. Rewards are either financial, such as cash, incentive or target bonuses and stock options, or non-financial, such as flexible schedules, employee recognition or a paid gym membership. A mixture of both financial &amp; non-financial rewards is an effective way to remunerate employees. </w:t>
      </w:r>
    </w:p>
    <w:p w:rsidR="001573D1" w:rsidRPr="00A16C5D" w:rsidRDefault="001573D1" w:rsidP="004B6E75">
      <w:pPr>
        <w:autoSpaceDE w:val="0"/>
        <w:adjustRightInd w:val="0"/>
        <w:spacing w:after="0" w:line="360" w:lineRule="auto"/>
        <w:ind w:left="360"/>
        <w:jc w:val="both"/>
        <w:rPr>
          <w:rFonts w:ascii="Arial" w:hAnsi="Arial" w:cs="Arial"/>
          <w:bCs/>
          <w:sz w:val="24"/>
          <w:szCs w:val="24"/>
        </w:rPr>
      </w:pPr>
    </w:p>
    <w:p w:rsidR="009E1351" w:rsidRDefault="009E1351" w:rsidP="004B6E75">
      <w:pPr>
        <w:pStyle w:val="ListParagraph"/>
        <w:numPr>
          <w:ilvl w:val="0"/>
          <w:numId w:val="3"/>
        </w:numPr>
        <w:autoSpaceDE w:val="0"/>
        <w:adjustRightInd w:val="0"/>
        <w:spacing w:after="0" w:line="360" w:lineRule="auto"/>
        <w:jc w:val="both"/>
        <w:rPr>
          <w:rFonts w:ascii="Arial" w:hAnsi="Arial" w:cs="Arial"/>
          <w:bCs/>
          <w:sz w:val="24"/>
          <w:szCs w:val="24"/>
        </w:rPr>
      </w:pPr>
      <w:r w:rsidRPr="009E1351">
        <w:rPr>
          <w:rFonts w:ascii="Arial" w:hAnsi="Arial" w:cs="Arial"/>
          <w:bCs/>
          <w:sz w:val="24"/>
          <w:szCs w:val="24"/>
        </w:rPr>
        <w:t xml:space="preserve">There is a strong correlation between motivation and personal effectiveness as the two </w:t>
      </w:r>
      <w:r>
        <w:rPr>
          <w:rFonts w:ascii="Arial" w:hAnsi="Arial" w:cs="Arial"/>
          <w:bCs/>
          <w:sz w:val="24"/>
          <w:szCs w:val="24"/>
        </w:rPr>
        <w:t>are closely tied. An employee that is enthusiastic and interested in his job is likely to accomplish more than his counterpart that is bored and unmotivated by his role. Motivation is also linked to self-esteem: an employee that approaches tasks eagerly and confidently will feel a higher level of mastery and competence, which in turn, increases his self-esteem. When you feel good about what you are doing and can complete your tasks successfully, your motivation will increase and can lead to higher levels of productivity.</w:t>
      </w:r>
    </w:p>
    <w:p w:rsidR="009E1351" w:rsidRPr="009E1351" w:rsidRDefault="009E1351" w:rsidP="009E1351">
      <w:pPr>
        <w:pStyle w:val="ListParagraph"/>
        <w:rPr>
          <w:rFonts w:ascii="Arial" w:hAnsi="Arial" w:cs="Arial"/>
          <w:bCs/>
          <w:sz w:val="24"/>
          <w:szCs w:val="24"/>
        </w:rPr>
      </w:pPr>
    </w:p>
    <w:p w:rsidR="004806AB" w:rsidRDefault="009E1351" w:rsidP="009E1351">
      <w:pPr>
        <w:pStyle w:val="ListParagraph"/>
        <w:autoSpaceDE w:val="0"/>
        <w:adjustRightInd w:val="0"/>
        <w:spacing w:after="0" w:line="360" w:lineRule="auto"/>
        <w:ind w:left="1080"/>
        <w:jc w:val="both"/>
        <w:rPr>
          <w:rFonts w:ascii="Arial" w:hAnsi="Arial" w:cs="Arial"/>
          <w:bCs/>
          <w:sz w:val="24"/>
          <w:szCs w:val="24"/>
        </w:rPr>
      </w:pPr>
      <w:r>
        <w:rPr>
          <w:rFonts w:ascii="Arial" w:hAnsi="Arial" w:cs="Arial"/>
          <w:bCs/>
          <w:sz w:val="24"/>
          <w:szCs w:val="24"/>
        </w:rPr>
        <w:t>An employee with high levels of motivation is also more likely to be optimistic about his job and his role within the organization, as he has a clear sense of purpose and knows his contribution to the company is valued.</w:t>
      </w:r>
      <w:r w:rsidR="007F0C9D">
        <w:rPr>
          <w:rFonts w:ascii="Arial" w:hAnsi="Arial" w:cs="Arial"/>
          <w:bCs/>
          <w:sz w:val="24"/>
          <w:szCs w:val="24"/>
        </w:rPr>
        <w:t xml:space="preserve"> This level of personal motivation is internally driven and comes from how a person feels about himself, his abilities</w:t>
      </w:r>
      <w:r>
        <w:rPr>
          <w:rFonts w:ascii="Arial" w:hAnsi="Arial" w:cs="Arial"/>
          <w:bCs/>
          <w:sz w:val="24"/>
          <w:szCs w:val="24"/>
        </w:rPr>
        <w:t xml:space="preserve"> </w:t>
      </w:r>
      <w:r w:rsidR="007F0C9D">
        <w:rPr>
          <w:rFonts w:ascii="Arial" w:hAnsi="Arial" w:cs="Arial"/>
          <w:bCs/>
          <w:sz w:val="24"/>
          <w:szCs w:val="24"/>
        </w:rPr>
        <w:t>and the drive necessary to achieve his goals.</w:t>
      </w:r>
    </w:p>
    <w:p w:rsidR="009E1351" w:rsidRPr="009E1351" w:rsidRDefault="009E1351" w:rsidP="009E1351">
      <w:pPr>
        <w:pStyle w:val="ListParagraph"/>
        <w:autoSpaceDE w:val="0"/>
        <w:adjustRightInd w:val="0"/>
        <w:spacing w:after="0" w:line="360" w:lineRule="auto"/>
        <w:ind w:left="1080"/>
        <w:jc w:val="both"/>
        <w:rPr>
          <w:rFonts w:ascii="Arial" w:hAnsi="Arial" w:cs="Arial"/>
          <w:bCs/>
          <w:sz w:val="24"/>
          <w:szCs w:val="24"/>
        </w:rPr>
      </w:pPr>
    </w:p>
    <w:p w:rsidR="0055683D" w:rsidRDefault="00E2113C" w:rsidP="004B6E75">
      <w:pPr>
        <w:pStyle w:val="ListParagraph"/>
        <w:numPr>
          <w:ilvl w:val="0"/>
          <w:numId w:val="3"/>
        </w:numPr>
        <w:autoSpaceDE w:val="0"/>
        <w:adjustRightInd w:val="0"/>
        <w:spacing w:after="0" w:line="360" w:lineRule="auto"/>
        <w:jc w:val="both"/>
        <w:rPr>
          <w:rFonts w:ascii="Arial" w:hAnsi="Arial" w:cs="Arial"/>
          <w:bCs/>
          <w:sz w:val="24"/>
          <w:szCs w:val="24"/>
        </w:rPr>
      </w:pPr>
      <w:r w:rsidRPr="0055683D">
        <w:rPr>
          <w:rFonts w:ascii="Arial" w:hAnsi="Arial" w:cs="Arial"/>
          <w:bCs/>
          <w:sz w:val="24"/>
          <w:szCs w:val="24"/>
        </w:rPr>
        <w:t xml:space="preserve">Good managers must possess effective problem solving &amp; conflict resolution skills. </w:t>
      </w:r>
      <w:r w:rsidR="00074DC1" w:rsidRPr="0055683D">
        <w:rPr>
          <w:rFonts w:ascii="Arial" w:hAnsi="Arial" w:cs="Arial"/>
          <w:bCs/>
          <w:sz w:val="24"/>
          <w:szCs w:val="24"/>
        </w:rPr>
        <w:t>The reason is that each manager is exposed to a wide variety of different personalities and work styles and as such, must be able to confidently navigate her way through</w:t>
      </w:r>
      <w:r w:rsidR="00814D2B" w:rsidRPr="0055683D">
        <w:rPr>
          <w:rFonts w:ascii="Arial" w:hAnsi="Arial" w:cs="Arial"/>
          <w:bCs/>
          <w:sz w:val="24"/>
          <w:szCs w:val="24"/>
        </w:rPr>
        <w:t xml:space="preserve"> the inevitable conflicts that will </w:t>
      </w:r>
      <w:r w:rsidR="0055683D">
        <w:rPr>
          <w:rFonts w:ascii="Arial" w:hAnsi="Arial" w:cs="Arial"/>
          <w:bCs/>
          <w:sz w:val="24"/>
          <w:szCs w:val="24"/>
        </w:rPr>
        <w:t>occur</w:t>
      </w:r>
      <w:r w:rsidR="00814D2B" w:rsidRPr="0055683D">
        <w:rPr>
          <w:rFonts w:ascii="Arial" w:hAnsi="Arial" w:cs="Arial"/>
          <w:bCs/>
          <w:sz w:val="24"/>
          <w:szCs w:val="24"/>
        </w:rPr>
        <w:t xml:space="preserve">. </w:t>
      </w:r>
    </w:p>
    <w:p w:rsidR="0055683D" w:rsidRPr="0055683D" w:rsidRDefault="0055683D" w:rsidP="0055683D">
      <w:pPr>
        <w:pStyle w:val="ListParagraph"/>
        <w:rPr>
          <w:rFonts w:ascii="Arial" w:hAnsi="Arial" w:cs="Arial"/>
          <w:bCs/>
          <w:sz w:val="24"/>
          <w:szCs w:val="24"/>
        </w:rPr>
      </w:pPr>
    </w:p>
    <w:p w:rsidR="00814D2B" w:rsidRPr="0055683D" w:rsidRDefault="00814D2B" w:rsidP="0055683D">
      <w:pPr>
        <w:pStyle w:val="ListParagraph"/>
        <w:autoSpaceDE w:val="0"/>
        <w:adjustRightInd w:val="0"/>
        <w:spacing w:after="0" w:line="360" w:lineRule="auto"/>
        <w:ind w:left="1080"/>
        <w:jc w:val="both"/>
        <w:rPr>
          <w:rFonts w:ascii="Arial" w:hAnsi="Arial" w:cs="Arial"/>
          <w:bCs/>
          <w:sz w:val="24"/>
          <w:szCs w:val="24"/>
        </w:rPr>
      </w:pPr>
      <w:r w:rsidRPr="0055683D">
        <w:rPr>
          <w:rFonts w:ascii="Arial" w:hAnsi="Arial" w:cs="Arial"/>
          <w:bCs/>
          <w:sz w:val="24"/>
          <w:szCs w:val="24"/>
        </w:rPr>
        <w:t xml:space="preserve">Generally speaking, conflicts arise through miscommunication between people regarding their needs, values or ideas. A good manager will learn conflict </w:t>
      </w:r>
      <w:r w:rsidRPr="0055683D">
        <w:rPr>
          <w:rFonts w:ascii="Arial" w:hAnsi="Arial" w:cs="Arial"/>
          <w:bCs/>
          <w:sz w:val="24"/>
          <w:szCs w:val="24"/>
        </w:rPr>
        <w:lastRenderedPageBreak/>
        <w:t xml:space="preserve">resolution skills by improving his written and oral communication, increasing his active listening and developing a high level of self-awareness. A manager must not respond to conflict with angry or explosive reactions, as these are </w:t>
      </w:r>
      <w:r w:rsidR="008401D2" w:rsidRPr="0055683D">
        <w:rPr>
          <w:rFonts w:ascii="Arial" w:hAnsi="Arial" w:cs="Arial"/>
          <w:bCs/>
          <w:sz w:val="24"/>
          <w:szCs w:val="24"/>
        </w:rPr>
        <w:t>neither healthy nor</w:t>
      </w:r>
      <w:r w:rsidRPr="0055683D">
        <w:rPr>
          <w:rFonts w:ascii="Arial" w:hAnsi="Arial" w:cs="Arial"/>
          <w:bCs/>
          <w:sz w:val="24"/>
          <w:szCs w:val="24"/>
        </w:rPr>
        <w:t xml:space="preserve"> helpful to employees.</w:t>
      </w:r>
    </w:p>
    <w:p w:rsidR="00814D2B" w:rsidRPr="00814D2B" w:rsidRDefault="00814D2B" w:rsidP="00814D2B">
      <w:pPr>
        <w:pStyle w:val="ListParagraph"/>
        <w:rPr>
          <w:rFonts w:ascii="Arial" w:hAnsi="Arial" w:cs="Arial"/>
          <w:bCs/>
          <w:sz w:val="24"/>
          <w:szCs w:val="24"/>
        </w:rPr>
      </w:pPr>
    </w:p>
    <w:p w:rsidR="00814D2B" w:rsidRDefault="00814D2B" w:rsidP="00814D2B">
      <w:pPr>
        <w:pStyle w:val="ListParagraph"/>
        <w:autoSpaceDE w:val="0"/>
        <w:adjustRightInd w:val="0"/>
        <w:spacing w:after="0" w:line="360" w:lineRule="auto"/>
        <w:ind w:left="1080"/>
        <w:jc w:val="both"/>
        <w:rPr>
          <w:rFonts w:ascii="Arial" w:hAnsi="Arial" w:cs="Arial"/>
          <w:bCs/>
          <w:sz w:val="24"/>
          <w:szCs w:val="24"/>
        </w:rPr>
      </w:pPr>
      <w:r>
        <w:rPr>
          <w:rFonts w:ascii="Arial" w:hAnsi="Arial" w:cs="Arial"/>
          <w:bCs/>
          <w:sz w:val="24"/>
          <w:szCs w:val="24"/>
        </w:rPr>
        <w:t xml:space="preserve">Additionally, a manager needs to be able to </w:t>
      </w:r>
      <w:r w:rsidR="008401D2">
        <w:rPr>
          <w:rFonts w:ascii="Arial" w:hAnsi="Arial" w:cs="Arial"/>
          <w:bCs/>
          <w:sz w:val="24"/>
          <w:szCs w:val="24"/>
        </w:rPr>
        <w:t xml:space="preserve">collaborate </w:t>
      </w:r>
      <w:r>
        <w:rPr>
          <w:rFonts w:ascii="Arial" w:hAnsi="Arial" w:cs="Arial"/>
          <w:bCs/>
          <w:sz w:val="24"/>
          <w:szCs w:val="24"/>
        </w:rPr>
        <w:t>effectively with others, which includes identifying concerns, the ability to negotiate and develop compromises and learning how to trust his team members.</w:t>
      </w:r>
      <w:bookmarkStart w:id="0" w:name="_GoBack"/>
      <w:bookmarkEnd w:id="0"/>
    </w:p>
    <w:p w:rsidR="00814D2B" w:rsidRDefault="00814D2B" w:rsidP="00814D2B">
      <w:pPr>
        <w:pStyle w:val="ListParagraph"/>
        <w:autoSpaceDE w:val="0"/>
        <w:adjustRightInd w:val="0"/>
        <w:spacing w:after="0" w:line="360" w:lineRule="auto"/>
        <w:ind w:left="1080"/>
        <w:jc w:val="both"/>
        <w:rPr>
          <w:rFonts w:ascii="Arial" w:hAnsi="Arial" w:cs="Arial"/>
          <w:bCs/>
          <w:sz w:val="24"/>
          <w:szCs w:val="24"/>
        </w:rPr>
      </w:pPr>
    </w:p>
    <w:p w:rsidR="00ED00C4" w:rsidRPr="00ED00C4" w:rsidRDefault="0055683D" w:rsidP="007F0C9D">
      <w:pPr>
        <w:pStyle w:val="ListParagraph"/>
        <w:autoSpaceDE w:val="0"/>
        <w:adjustRightInd w:val="0"/>
        <w:spacing w:after="0" w:line="360" w:lineRule="auto"/>
        <w:ind w:left="1080"/>
        <w:jc w:val="both"/>
        <w:rPr>
          <w:rFonts w:ascii="Arial" w:hAnsi="Arial" w:cs="Arial"/>
          <w:bCs/>
          <w:sz w:val="24"/>
          <w:szCs w:val="24"/>
        </w:rPr>
      </w:pPr>
      <w:r>
        <w:rPr>
          <w:rFonts w:ascii="Arial" w:hAnsi="Arial" w:cs="Arial"/>
          <w:bCs/>
          <w:sz w:val="24"/>
          <w:szCs w:val="24"/>
        </w:rPr>
        <w:t xml:space="preserve">Having good problem solving skills is important for a manager because it shows an ability to look at the big picture and break down the elements of a situation into manageable parts. By analyzing the different </w:t>
      </w:r>
      <w:r w:rsidR="007F0C9D">
        <w:rPr>
          <w:rFonts w:ascii="Arial" w:hAnsi="Arial" w:cs="Arial"/>
          <w:bCs/>
          <w:sz w:val="24"/>
          <w:szCs w:val="24"/>
        </w:rPr>
        <w:t>components</w:t>
      </w:r>
      <w:r>
        <w:rPr>
          <w:rFonts w:ascii="Arial" w:hAnsi="Arial" w:cs="Arial"/>
          <w:bCs/>
          <w:sz w:val="24"/>
          <w:szCs w:val="24"/>
        </w:rPr>
        <w:t xml:space="preserve"> of a problem, the manager can develop a plan with numerous scenarios on how it could best be resolved. </w:t>
      </w:r>
      <w:r w:rsidR="00814D2B">
        <w:rPr>
          <w:rFonts w:ascii="Arial" w:hAnsi="Arial" w:cs="Arial"/>
          <w:bCs/>
          <w:sz w:val="24"/>
          <w:szCs w:val="24"/>
        </w:rPr>
        <w:br/>
      </w:r>
    </w:p>
    <w:p w:rsidR="00681DC1" w:rsidRDefault="004B6E75" w:rsidP="004B6E75">
      <w:pPr>
        <w:pStyle w:val="ListParagraph"/>
        <w:numPr>
          <w:ilvl w:val="0"/>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“Rewarding is essential for motivation”. These incentives would be suitable for the following workers:</w:t>
      </w:r>
    </w:p>
    <w:p w:rsidR="004B6E75" w:rsidRPr="004B6E75" w:rsidRDefault="004B6E75" w:rsidP="004B6E75">
      <w:pPr>
        <w:pStyle w:val="ListParagraph"/>
        <w:rPr>
          <w:rFonts w:ascii="Arial" w:hAnsi="Arial" w:cs="Arial"/>
          <w:bCs/>
          <w:sz w:val="24"/>
          <w:szCs w:val="24"/>
        </w:rPr>
      </w:pPr>
    </w:p>
    <w:p w:rsidR="004B6E75" w:rsidRDefault="004B6E75" w:rsidP="004B6E75">
      <w:pPr>
        <w:pStyle w:val="ListParagraph"/>
        <w:numPr>
          <w:ilvl w:val="0"/>
          <w:numId w:val="13"/>
        </w:numPr>
        <w:autoSpaceDE w:val="0"/>
        <w:adjustRightInd w:val="0"/>
        <w:spacing w:after="0" w:line="360" w:lineRule="auto"/>
        <w:ind w:left="1440"/>
        <w:jc w:val="both"/>
        <w:rPr>
          <w:rFonts w:ascii="Arial" w:hAnsi="Arial" w:cs="Arial"/>
          <w:bCs/>
          <w:sz w:val="24"/>
          <w:szCs w:val="24"/>
        </w:rPr>
      </w:pPr>
      <w:r>
        <w:rPr>
          <w:rFonts w:ascii="Arial" w:hAnsi="Arial" w:cs="Arial"/>
          <w:bCs/>
          <w:sz w:val="24"/>
          <w:szCs w:val="24"/>
        </w:rPr>
        <w:t>Cleaner:</w:t>
      </w:r>
      <w:r w:rsidR="00930FF3">
        <w:rPr>
          <w:rFonts w:ascii="Arial" w:hAnsi="Arial" w:cs="Arial"/>
          <w:bCs/>
          <w:sz w:val="24"/>
          <w:szCs w:val="24"/>
        </w:rPr>
        <w:t xml:space="preserve"> </w:t>
      </w:r>
      <w:r w:rsidR="00467C38">
        <w:rPr>
          <w:rFonts w:ascii="Arial" w:hAnsi="Arial" w:cs="Arial"/>
          <w:bCs/>
          <w:sz w:val="24"/>
          <w:szCs w:val="24"/>
        </w:rPr>
        <w:t xml:space="preserve">I will assume </w:t>
      </w:r>
      <w:r w:rsidR="00930FF3">
        <w:rPr>
          <w:rFonts w:ascii="Arial" w:hAnsi="Arial" w:cs="Arial"/>
          <w:bCs/>
          <w:sz w:val="24"/>
          <w:szCs w:val="24"/>
        </w:rPr>
        <w:t>this person works at a hotel as part of the housekeeping staff. Rewards could include: cash incentives (for number of rooms cleaned within a certain time frame); gift cards to local stores or restaurants; discounted hotel room rates for employee</w:t>
      </w:r>
      <w:r w:rsidR="00074DC1">
        <w:rPr>
          <w:rFonts w:ascii="Arial" w:hAnsi="Arial" w:cs="Arial"/>
          <w:bCs/>
          <w:sz w:val="24"/>
          <w:szCs w:val="24"/>
        </w:rPr>
        <w:t>s</w:t>
      </w:r>
      <w:r w:rsidR="00930FF3">
        <w:rPr>
          <w:rFonts w:ascii="Arial" w:hAnsi="Arial" w:cs="Arial"/>
          <w:bCs/>
          <w:sz w:val="24"/>
          <w:szCs w:val="24"/>
        </w:rPr>
        <w:t xml:space="preserve"> and immediate family members; employee of the month award</w:t>
      </w:r>
      <w:r w:rsidR="007C557B">
        <w:rPr>
          <w:rFonts w:ascii="Arial" w:hAnsi="Arial" w:cs="Arial"/>
          <w:bCs/>
          <w:sz w:val="24"/>
          <w:szCs w:val="24"/>
        </w:rPr>
        <w:t xml:space="preserve">; </w:t>
      </w:r>
      <w:r w:rsidR="00677390">
        <w:rPr>
          <w:rFonts w:ascii="Arial" w:hAnsi="Arial" w:cs="Arial"/>
          <w:bCs/>
          <w:sz w:val="24"/>
          <w:szCs w:val="24"/>
        </w:rPr>
        <w:t xml:space="preserve">job autonomy and ability to act outside one’s role; </w:t>
      </w:r>
      <w:r w:rsidR="007C557B">
        <w:rPr>
          <w:rFonts w:ascii="Arial" w:hAnsi="Arial" w:cs="Arial"/>
          <w:bCs/>
          <w:sz w:val="24"/>
          <w:szCs w:val="24"/>
        </w:rPr>
        <w:t>cross-training in other departments, with an eye towards promotional opportunities.</w:t>
      </w:r>
    </w:p>
    <w:p w:rsidR="004B6E75" w:rsidRPr="004B6E75" w:rsidRDefault="004B6E75" w:rsidP="004B6E75">
      <w:pPr>
        <w:pStyle w:val="ListParagraph"/>
        <w:ind w:left="1440"/>
        <w:rPr>
          <w:rFonts w:ascii="Arial" w:hAnsi="Arial" w:cs="Arial"/>
          <w:bCs/>
          <w:sz w:val="24"/>
          <w:szCs w:val="24"/>
        </w:rPr>
      </w:pPr>
    </w:p>
    <w:p w:rsidR="004B6E75" w:rsidRDefault="004B6E75" w:rsidP="004B6E75">
      <w:pPr>
        <w:pStyle w:val="ListParagraph"/>
        <w:numPr>
          <w:ilvl w:val="0"/>
          <w:numId w:val="13"/>
        </w:numPr>
        <w:autoSpaceDE w:val="0"/>
        <w:adjustRightInd w:val="0"/>
        <w:spacing w:after="0" w:line="360" w:lineRule="auto"/>
        <w:ind w:left="1440"/>
        <w:jc w:val="both"/>
        <w:rPr>
          <w:rFonts w:ascii="Arial" w:hAnsi="Arial" w:cs="Arial"/>
          <w:bCs/>
          <w:sz w:val="24"/>
          <w:szCs w:val="24"/>
        </w:rPr>
      </w:pPr>
      <w:r>
        <w:rPr>
          <w:rFonts w:ascii="Arial" w:hAnsi="Arial" w:cs="Arial"/>
          <w:bCs/>
          <w:sz w:val="24"/>
          <w:szCs w:val="24"/>
        </w:rPr>
        <w:t>Sales person:</w:t>
      </w:r>
      <w:r w:rsidR="00930FF3">
        <w:rPr>
          <w:rFonts w:ascii="Arial" w:hAnsi="Arial" w:cs="Arial"/>
          <w:bCs/>
          <w:sz w:val="24"/>
          <w:szCs w:val="24"/>
        </w:rPr>
        <w:t xml:space="preserve"> In my experience, sales people usually prefer cash, whether that is a bonus payment</w:t>
      </w:r>
      <w:r w:rsidR="000D73B0">
        <w:rPr>
          <w:rFonts w:ascii="Arial" w:hAnsi="Arial" w:cs="Arial"/>
          <w:bCs/>
          <w:sz w:val="24"/>
          <w:szCs w:val="24"/>
        </w:rPr>
        <w:t xml:space="preserve"> or higher level of commission. Other good incentives can include merchandise (either from the company’s supply or a preferred retailer)</w:t>
      </w:r>
      <w:r w:rsidR="00677390">
        <w:rPr>
          <w:rFonts w:ascii="Arial" w:hAnsi="Arial" w:cs="Arial"/>
          <w:bCs/>
          <w:sz w:val="24"/>
          <w:szCs w:val="24"/>
        </w:rPr>
        <w:t xml:space="preserve"> or </w:t>
      </w:r>
      <w:r w:rsidR="000D73B0">
        <w:rPr>
          <w:rFonts w:ascii="Arial" w:hAnsi="Arial" w:cs="Arial"/>
          <w:bCs/>
          <w:sz w:val="24"/>
          <w:szCs w:val="24"/>
        </w:rPr>
        <w:t>experience incentives such as a paid luxury vacation, tickets to a sporting event or weekend outing (golfing, skiing, etc.)</w:t>
      </w:r>
      <w:r w:rsidR="002B3345">
        <w:rPr>
          <w:rFonts w:ascii="Arial" w:hAnsi="Arial" w:cs="Arial"/>
          <w:bCs/>
          <w:sz w:val="24"/>
          <w:szCs w:val="24"/>
        </w:rPr>
        <w:t xml:space="preserve">; challenging sales </w:t>
      </w:r>
      <w:r w:rsidR="002B3345">
        <w:rPr>
          <w:rFonts w:ascii="Arial" w:hAnsi="Arial" w:cs="Arial"/>
          <w:bCs/>
          <w:sz w:val="24"/>
          <w:szCs w:val="24"/>
        </w:rPr>
        <w:lastRenderedPageBreak/>
        <w:t>targets (provides a feeling of accomplishment and satisfaction in reaching difficult quotas and objectives).</w:t>
      </w:r>
    </w:p>
    <w:p w:rsidR="004B6E75" w:rsidRPr="004B6E75" w:rsidRDefault="004B6E75" w:rsidP="004B6E75">
      <w:pPr>
        <w:pStyle w:val="ListParagraph"/>
        <w:ind w:left="1440"/>
        <w:rPr>
          <w:rFonts w:ascii="Arial" w:hAnsi="Arial" w:cs="Arial"/>
          <w:bCs/>
          <w:sz w:val="24"/>
          <w:szCs w:val="24"/>
        </w:rPr>
      </w:pPr>
    </w:p>
    <w:p w:rsidR="004B6E75" w:rsidRDefault="004B6E75" w:rsidP="004B6E75">
      <w:pPr>
        <w:pStyle w:val="ListParagraph"/>
        <w:numPr>
          <w:ilvl w:val="0"/>
          <w:numId w:val="13"/>
        </w:numPr>
        <w:autoSpaceDE w:val="0"/>
        <w:adjustRightInd w:val="0"/>
        <w:spacing w:after="0" w:line="360" w:lineRule="auto"/>
        <w:ind w:left="1440"/>
        <w:jc w:val="both"/>
        <w:rPr>
          <w:rFonts w:ascii="Arial" w:hAnsi="Arial" w:cs="Arial"/>
          <w:bCs/>
          <w:sz w:val="24"/>
          <w:szCs w:val="24"/>
        </w:rPr>
      </w:pPr>
      <w:r>
        <w:rPr>
          <w:rFonts w:ascii="Arial" w:hAnsi="Arial" w:cs="Arial"/>
          <w:bCs/>
          <w:sz w:val="24"/>
          <w:szCs w:val="24"/>
        </w:rPr>
        <w:t>Nurse:</w:t>
      </w:r>
      <w:r w:rsidR="000D73B0">
        <w:rPr>
          <w:rFonts w:ascii="Arial" w:hAnsi="Arial" w:cs="Arial"/>
          <w:bCs/>
          <w:sz w:val="24"/>
          <w:szCs w:val="24"/>
        </w:rPr>
        <w:t xml:space="preserve"> bonus payments; flexible hours; gift certificates for a day of pampering activities (salon, spa, etc., as nurses work exceptionally hard and deserve a day of someone looking after them, instead of the other way around); continuing education reimbursement; payment of membership in professional organizations</w:t>
      </w:r>
      <w:r w:rsidR="007C557B">
        <w:rPr>
          <w:rFonts w:ascii="Arial" w:hAnsi="Arial" w:cs="Arial"/>
          <w:bCs/>
          <w:sz w:val="24"/>
          <w:szCs w:val="24"/>
        </w:rPr>
        <w:t>; job autonomy; opportunities for promotion; working for a hospital with a good reputation; public praise for their efforts.</w:t>
      </w:r>
    </w:p>
    <w:p w:rsidR="004B6E75" w:rsidRPr="004B6E75" w:rsidRDefault="004B6E75" w:rsidP="004B6E75">
      <w:pPr>
        <w:pStyle w:val="ListParagraph"/>
        <w:ind w:left="1440"/>
        <w:rPr>
          <w:rFonts w:ascii="Arial" w:hAnsi="Arial" w:cs="Arial"/>
          <w:bCs/>
          <w:sz w:val="24"/>
          <w:szCs w:val="24"/>
        </w:rPr>
      </w:pPr>
    </w:p>
    <w:p w:rsidR="004B6E75" w:rsidRDefault="004B6E75" w:rsidP="004B6E75">
      <w:pPr>
        <w:pStyle w:val="ListParagraph"/>
        <w:numPr>
          <w:ilvl w:val="0"/>
          <w:numId w:val="13"/>
        </w:numPr>
        <w:autoSpaceDE w:val="0"/>
        <w:adjustRightInd w:val="0"/>
        <w:spacing w:after="0" w:line="360" w:lineRule="auto"/>
        <w:ind w:left="1440"/>
        <w:jc w:val="both"/>
        <w:rPr>
          <w:rFonts w:ascii="Arial" w:hAnsi="Arial" w:cs="Arial"/>
          <w:bCs/>
          <w:sz w:val="24"/>
          <w:szCs w:val="24"/>
        </w:rPr>
      </w:pPr>
      <w:r>
        <w:rPr>
          <w:rFonts w:ascii="Arial" w:hAnsi="Arial" w:cs="Arial"/>
          <w:bCs/>
          <w:sz w:val="24"/>
          <w:szCs w:val="24"/>
        </w:rPr>
        <w:t>Shop assistant:</w:t>
      </w:r>
      <w:r w:rsidR="007C557B">
        <w:rPr>
          <w:rFonts w:ascii="Arial" w:hAnsi="Arial" w:cs="Arial"/>
          <w:bCs/>
          <w:sz w:val="24"/>
          <w:szCs w:val="24"/>
        </w:rPr>
        <w:t xml:space="preserve"> employee of the month award; cash bonus or increased level of commission; points system for meeting sales targets, which could then be traded in for gift cards, store certificates, etc.; public praise at staff meetings; generous staff discount </w:t>
      </w:r>
      <w:r w:rsidR="006D6B0F">
        <w:rPr>
          <w:rFonts w:ascii="Arial" w:hAnsi="Arial" w:cs="Arial"/>
          <w:bCs/>
          <w:sz w:val="24"/>
          <w:szCs w:val="24"/>
        </w:rPr>
        <w:t>on company products or services; opportunities for promotion.</w:t>
      </w:r>
    </w:p>
    <w:p w:rsidR="00B17857" w:rsidRPr="00B17857" w:rsidRDefault="00B17857" w:rsidP="004B6E75">
      <w:pPr>
        <w:pStyle w:val="ListParagraph"/>
        <w:spacing w:after="0" w:line="360" w:lineRule="auto"/>
        <w:rPr>
          <w:rFonts w:ascii="Arial" w:hAnsi="Arial" w:cs="Arial"/>
          <w:bCs/>
          <w:sz w:val="24"/>
          <w:szCs w:val="24"/>
        </w:rPr>
      </w:pPr>
    </w:p>
    <w:p w:rsidR="004B6E75" w:rsidRDefault="004B6E75" w:rsidP="004B6E75">
      <w:pPr>
        <w:pStyle w:val="ListParagraph"/>
        <w:numPr>
          <w:ilvl w:val="0"/>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 xml:space="preserve">List of financial and non-financial incentives: </w:t>
      </w:r>
    </w:p>
    <w:p w:rsidR="004B6E75" w:rsidRPr="004B6E75" w:rsidRDefault="004B6E75" w:rsidP="004B6E75">
      <w:pPr>
        <w:pStyle w:val="ListParagraph"/>
        <w:rPr>
          <w:rFonts w:ascii="Arial" w:hAnsi="Arial" w:cs="Arial"/>
          <w:bCs/>
          <w:sz w:val="24"/>
          <w:szCs w:val="24"/>
        </w:rPr>
      </w:pPr>
    </w:p>
    <w:tbl>
      <w:tblPr>
        <w:tblStyle w:val="TableGrid"/>
        <w:tblW w:w="0" w:type="auto"/>
        <w:jc w:val="center"/>
        <w:tblLook w:val="04A0" w:firstRow="1" w:lastRow="0" w:firstColumn="1" w:lastColumn="0" w:noHBand="0" w:noVBand="1"/>
      </w:tblPr>
      <w:tblGrid>
        <w:gridCol w:w="3312"/>
        <w:gridCol w:w="4788"/>
      </w:tblGrid>
      <w:tr w:rsidR="00B17857" w:rsidRPr="004B6E75" w:rsidTr="000B374C">
        <w:trPr>
          <w:jc w:val="center"/>
        </w:trPr>
        <w:tc>
          <w:tcPr>
            <w:tcW w:w="3312" w:type="dxa"/>
          </w:tcPr>
          <w:p w:rsidR="00B17857" w:rsidRPr="004B6E75" w:rsidRDefault="00B17857" w:rsidP="004B6E75">
            <w:pPr>
              <w:spacing w:line="360" w:lineRule="auto"/>
              <w:rPr>
                <w:rFonts w:ascii="Arial" w:hAnsi="Arial" w:cs="Arial"/>
                <w:b/>
                <w:sz w:val="24"/>
                <w:szCs w:val="24"/>
              </w:rPr>
            </w:pPr>
            <w:r w:rsidRPr="004B6E75">
              <w:rPr>
                <w:rFonts w:ascii="Arial" w:hAnsi="Arial" w:cs="Arial"/>
                <w:b/>
                <w:sz w:val="24"/>
                <w:szCs w:val="24"/>
              </w:rPr>
              <w:t>Financial Incentives</w:t>
            </w:r>
          </w:p>
        </w:tc>
        <w:tc>
          <w:tcPr>
            <w:tcW w:w="4788" w:type="dxa"/>
          </w:tcPr>
          <w:p w:rsidR="00B17857" w:rsidRPr="004B6E75" w:rsidRDefault="00B17857" w:rsidP="004B6E75">
            <w:pPr>
              <w:spacing w:line="360" w:lineRule="auto"/>
              <w:rPr>
                <w:rFonts w:ascii="Arial" w:hAnsi="Arial" w:cs="Arial"/>
                <w:b/>
                <w:sz w:val="24"/>
                <w:szCs w:val="24"/>
              </w:rPr>
            </w:pPr>
            <w:r w:rsidRPr="004B6E75">
              <w:rPr>
                <w:rFonts w:ascii="Arial" w:hAnsi="Arial" w:cs="Arial"/>
                <w:b/>
                <w:sz w:val="24"/>
                <w:szCs w:val="24"/>
              </w:rPr>
              <w:t>Non-financial Incentives</w:t>
            </w:r>
          </w:p>
        </w:tc>
      </w:tr>
      <w:tr w:rsidR="00B17857" w:rsidRPr="004B6E75" w:rsidTr="000B374C">
        <w:trPr>
          <w:jc w:val="center"/>
        </w:trPr>
        <w:tc>
          <w:tcPr>
            <w:tcW w:w="3312" w:type="dxa"/>
          </w:tcPr>
          <w:p w:rsidR="00B17857" w:rsidRPr="004B6E75" w:rsidRDefault="004B6E75" w:rsidP="004B6E75">
            <w:pPr>
              <w:pStyle w:val="ListParagraph"/>
              <w:numPr>
                <w:ilvl w:val="0"/>
                <w:numId w:val="12"/>
              </w:numPr>
              <w:spacing w:line="360" w:lineRule="auto"/>
              <w:rPr>
                <w:rFonts w:ascii="Arial" w:hAnsi="Arial" w:cs="Arial"/>
                <w:sz w:val="24"/>
                <w:szCs w:val="24"/>
              </w:rPr>
            </w:pPr>
            <w:r w:rsidRPr="004B6E75">
              <w:rPr>
                <w:rFonts w:ascii="Arial" w:hAnsi="Arial" w:cs="Arial"/>
                <w:sz w:val="24"/>
                <w:szCs w:val="24"/>
              </w:rPr>
              <w:t>Good wages</w:t>
            </w:r>
          </w:p>
          <w:p w:rsidR="004B6E75" w:rsidRPr="004B6E75" w:rsidRDefault="004B6E75" w:rsidP="004B6E75">
            <w:pPr>
              <w:pStyle w:val="ListParagraph"/>
              <w:numPr>
                <w:ilvl w:val="0"/>
                <w:numId w:val="12"/>
              </w:numPr>
              <w:spacing w:line="360" w:lineRule="auto"/>
              <w:rPr>
                <w:rFonts w:ascii="Arial" w:hAnsi="Arial" w:cs="Arial"/>
                <w:sz w:val="24"/>
                <w:szCs w:val="24"/>
              </w:rPr>
            </w:pPr>
            <w:r w:rsidRPr="004B6E75">
              <w:rPr>
                <w:rFonts w:ascii="Arial" w:hAnsi="Arial" w:cs="Arial"/>
                <w:sz w:val="24"/>
                <w:szCs w:val="24"/>
              </w:rPr>
              <w:t>Bonus payments</w:t>
            </w:r>
          </w:p>
          <w:p w:rsidR="004B6E75" w:rsidRDefault="004B6E75" w:rsidP="004B6E75">
            <w:pPr>
              <w:pStyle w:val="ListParagraph"/>
              <w:numPr>
                <w:ilvl w:val="0"/>
                <w:numId w:val="12"/>
              </w:numPr>
              <w:spacing w:line="360" w:lineRule="auto"/>
              <w:rPr>
                <w:rFonts w:ascii="Arial" w:hAnsi="Arial" w:cs="Arial"/>
                <w:sz w:val="24"/>
                <w:szCs w:val="24"/>
              </w:rPr>
            </w:pPr>
            <w:r>
              <w:rPr>
                <w:rFonts w:ascii="Arial" w:hAnsi="Arial" w:cs="Arial"/>
                <w:sz w:val="24"/>
                <w:szCs w:val="24"/>
              </w:rPr>
              <w:t xml:space="preserve">Commissions </w:t>
            </w:r>
          </w:p>
          <w:p w:rsidR="004B6E75" w:rsidRPr="004B6E75" w:rsidRDefault="004B6E75" w:rsidP="004B6E75">
            <w:pPr>
              <w:pStyle w:val="ListParagraph"/>
              <w:numPr>
                <w:ilvl w:val="0"/>
                <w:numId w:val="12"/>
              </w:numPr>
              <w:spacing w:line="360" w:lineRule="auto"/>
              <w:rPr>
                <w:rFonts w:ascii="Arial" w:hAnsi="Arial" w:cs="Arial"/>
                <w:sz w:val="24"/>
                <w:szCs w:val="24"/>
              </w:rPr>
            </w:pPr>
            <w:r>
              <w:rPr>
                <w:rFonts w:ascii="Arial" w:hAnsi="Arial" w:cs="Arial"/>
                <w:sz w:val="24"/>
                <w:szCs w:val="24"/>
              </w:rPr>
              <w:t>Extra payments for overtime</w:t>
            </w:r>
          </w:p>
        </w:tc>
        <w:tc>
          <w:tcPr>
            <w:tcW w:w="4788" w:type="dxa"/>
          </w:tcPr>
          <w:p w:rsidR="00B17857" w:rsidRPr="004B6E75" w:rsidRDefault="004B6E75" w:rsidP="004B6E75">
            <w:pPr>
              <w:pStyle w:val="ListParagraph"/>
              <w:numPr>
                <w:ilvl w:val="0"/>
                <w:numId w:val="12"/>
              </w:numPr>
              <w:spacing w:line="360" w:lineRule="auto"/>
              <w:rPr>
                <w:rFonts w:ascii="Arial" w:hAnsi="Arial" w:cs="Arial"/>
                <w:sz w:val="24"/>
                <w:szCs w:val="24"/>
              </w:rPr>
            </w:pPr>
            <w:r w:rsidRPr="004B6E75">
              <w:rPr>
                <w:rFonts w:ascii="Arial" w:hAnsi="Arial" w:cs="Arial"/>
                <w:sz w:val="24"/>
                <w:szCs w:val="24"/>
              </w:rPr>
              <w:t>Good working environment</w:t>
            </w:r>
          </w:p>
          <w:p w:rsidR="004B6E75" w:rsidRDefault="004B6E75" w:rsidP="004B6E75">
            <w:pPr>
              <w:pStyle w:val="ListParagraph"/>
              <w:numPr>
                <w:ilvl w:val="0"/>
                <w:numId w:val="12"/>
              </w:numPr>
              <w:spacing w:line="360" w:lineRule="auto"/>
              <w:rPr>
                <w:rFonts w:ascii="Arial" w:hAnsi="Arial" w:cs="Arial"/>
                <w:sz w:val="24"/>
                <w:szCs w:val="24"/>
              </w:rPr>
            </w:pPr>
            <w:r w:rsidRPr="004B6E75">
              <w:rPr>
                <w:rFonts w:ascii="Arial" w:hAnsi="Arial" w:cs="Arial"/>
                <w:sz w:val="24"/>
                <w:szCs w:val="24"/>
              </w:rPr>
              <w:t>Responsibility to make decisions</w:t>
            </w:r>
          </w:p>
          <w:p w:rsidR="004B6E75" w:rsidRPr="004B6E75" w:rsidRDefault="004B6E75" w:rsidP="004B6E75">
            <w:pPr>
              <w:pStyle w:val="ListParagraph"/>
              <w:numPr>
                <w:ilvl w:val="0"/>
                <w:numId w:val="12"/>
              </w:numPr>
              <w:spacing w:line="360" w:lineRule="auto"/>
              <w:rPr>
                <w:rFonts w:ascii="Arial" w:hAnsi="Arial" w:cs="Arial"/>
                <w:sz w:val="24"/>
                <w:szCs w:val="24"/>
              </w:rPr>
            </w:pPr>
            <w:r>
              <w:rPr>
                <w:rFonts w:ascii="Arial" w:hAnsi="Arial" w:cs="Arial"/>
                <w:sz w:val="24"/>
                <w:szCs w:val="24"/>
              </w:rPr>
              <w:t>Fringe benefits</w:t>
            </w:r>
          </w:p>
          <w:p w:rsidR="004B6E75" w:rsidRPr="004B6E75" w:rsidRDefault="004B6E75" w:rsidP="004B6E75">
            <w:pPr>
              <w:pStyle w:val="ListParagraph"/>
              <w:numPr>
                <w:ilvl w:val="0"/>
                <w:numId w:val="12"/>
              </w:numPr>
              <w:spacing w:line="360" w:lineRule="auto"/>
              <w:rPr>
                <w:rFonts w:ascii="Arial" w:hAnsi="Arial" w:cs="Arial"/>
                <w:sz w:val="24"/>
                <w:szCs w:val="24"/>
              </w:rPr>
            </w:pPr>
            <w:r w:rsidRPr="004B6E75">
              <w:rPr>
                <w:rFonts w:ascii="Arial" w:hAnsi="Arial" w:cs="Arial"/>
                <w:sz w:val="24"/>
                <w:szCs w:val="24"/>
              </w:rPr>
              <w:t>Promotion opportunity</w:t>
            </w:r>
          </w:p>
          <w:p w:rsidR="004B6E75" w:rsidRDefault="004B6E75" w:rsidP="004B6E75">
            <w:pPr>
              <w:pStyle w:val="ListParagraph"/>
              <w:numPr>
                <w:ilvl w:val="0"/>
                <w:numId w:val="12"/>
              </w:numPr>
              <w:spacing w:line="360" w:lineRule="auto"/>
              <w:rPr>
                <w:rFonts w:ascii="Arial" w:hAnsi="Arial" w:cs="Arial"/>
                <w:sz w:val="24"/>
                <w:szCs w:val="24"/>
              </w:rPr>
            </w:pPr>
            <w:r w:rsidRPr="004B6E75">
              <w:rPr>
                <w:rFonts w:ascii="Arial" w:hAnsi="Arial" w:cs="Arial"/>
                <w:sz w:val="24"/>
                <w:szCs w:val="24"/>
              </w:rPr>
              <w:t>Being praised for good work</w:t>
            </w:r>
          </w:p>
          <w:p w:rsidR="004B6E75" w:rsidRDefault="004B6E75" w:rsidP="004B6E75">
            <w:pPr>
              <w:pStyle w:val="ListParagraph"/>
              <w:numPr>
                <w:ilvl w:val="0"/>
                <w:numId w:val="12"/>
              </w:numPr>
              <w:spacing w:line="360" w:lineRule="auto"/>
              <w:rPr>
                <w:rFonts w:ascii="Arial" w:hAnsi="Arial" w:cs="Arial"/>
                <w:sz w:val="24"/>
                <w:szCs w:val="24"/>
              </w:rPr>
            </w:pPr>
            <w:r>
              <w:rPr>
                <w:rFonts w:ascii="Arial" w:hAnsi="Arial" w:cs="Arial"/>
                <w:sz w:val="24"/>
                <w:szCs w:val="24"/>
              </w:rPr>
              <w:t>Varied &amp; interesting work</w:t>
            </w:r>
          </w:p>
          <w:p w:rsidR="004B6E75" w:rsidRDefault="004B6E75" w:rsidP="004B6E75">
            <w:pPr>
              <w:pStyle w:val="ListParagraph"/>
              <w:numPr>
                <w:ilvl w:val="0"/>
                <w:numId w:val="12"/>
              </w:numPr>
              <w:spacing w:line="360" w:lineRule="auto"/>
              <w:rPr>
                <w:rFonts w:ascii="Arial" w:hAnsi="Arial" w:cs="Arial"/>
                <w:sz w:val="24"/>
                <w:szCs w:val="24"/>
              </w:rPr>
            </w:pPr>
            <w:r>
              <w:rPr>
                <w:rFonts w:ascii="Arial" w:hAnsi="Arial" w:cs="Arial"/>
                <w:sz w:val="24"/>
                <w:szCs w:val="24"/>
              </w:rPr>
              <w:t>Long-term contract</w:t>
            </w:r>
          </w:p>
          <w:p w:rsidR="004B6E75" w:rsidRPr="004B6E75" w:rsidRDefault="004B6E75" w:rsidP="004B6E75">
            <w:pPr>
              <w:pStyle w:val="ListParagraph"/>
              <w:numPr>
                <w:ilvl w:val="0"/>
                <w:numId w:val="12"/>
              </w:numPr>
              <w:spacing w:line="360" w:lineRule="auto"/>
              <w:rPr>
                <w:rFonts w:ascii="Arial" w:hAnsi="Arial" w:cs="Arial"/>
                <w:sz w:val="24"/>
                <w:szCs w:val="24"/>
              </w:rPr>
            </w:pPr>
            <w:r>
              <w:rPr>
                <w:rFonts w:ascii="Arial" w:hAnsi="Arial" w:cs="Arial"/>
                <w:sz w:val="24"/>
                <w:szCs w:val="24"/>
              </w:rPr>
              <w:t>Feeling challenged by the work</w:t>
            </w:r>
          </w:p>
        </w:tc>
      </w:tr>
    </w:tbl>
    <w:p w:rsidR="000F6830" w:rsidRDefault="004B6E75" w:rsidP="001573D1">
      <w:pPr>
        <w:autoSpaceDE w:val="0"/>
        <w:adjustRightInd w:val="0"/>
        <w:spacing w:after="0" w:line="360" w:lineRule="auto"/>
        <w:jc w:val="both"/>
        <w:rPr>
          <w:rFonts w:ascii="Arial" w:hAnsi="Arial" w:cs="Arial"/>
          <w:sz w:val="24"/>
          <w:szCs w:val="24"/>
        </w:rPr>
      </w:pPr>
      <w:r>
        <w:rPr>
          <w:rFonts w:ascii="Arial" w:hAnsi="Arial" w:cs="Arial"/>
          <w:sz w:val="24"/>
          <w:szCs w:val="24"/>
        </w:rPr>
        <w:tab/>
      </w:r>
    </w:p>
    <w:p w:rsidR="00555FB5" w:rsidRDefault="00555FB5" w:rsidP="001573D1">
      <w:pPr>
        <w:spacing w:after="0" w:line="360" w:lineRule="auto"/>
        <w:jc w:val="both"/>
        <w:rPr>
          <w:rFonts w:ascii="Arial" w:hAnsi="Arial" w:cs="Arial"/>
          <w:b/>
          <w:sz w:val="24"/>
          <w:szCs w:val="24"/>
          <w:highlight w:val="yellow"/>
          <w:u w:val="single"/>
        </w:rPr>
      </w:pPr>
    </w:p>
    <w:p w:rsidR="00555FB5" w:rsidRDefault="00555FB5" w:rsidP="001573D1">
      <w:pPr>
        <w:spacing w:after="0" w:line="360" w:lineRule="auto"/>
        <w:jc w:val="both"/>
        <w:rPr>
          <w:rFonts w:ascii="Arial" w:hAnsi="Arial" w:cs="Arial"/>
          <w:b/>
          <w:sz w:val="24"/>
          <w:szCs w:val="24"/>
          <w:highlight w:val="yellow"/>
          <w:u w:val="single"/>
        </w:rPr>
      </w:pPr>
    </w:p>
    <w:p w:rsidR="001573D1" w:rsidRDefault="001573D1" w:rsidP="001573D1">
      <w:pPr>
        <w:spacing w:after="0" w:line="360" w:lineRule="auto"/>
        <w:jc w:val="both"/>
        <w:rPr>
          <w:rFonts w:ascii="Arial" w:hAnsi="Arial" w:cs="Arial"/>
          <w:sz w:val="24"/>
          <w:szCs w:val="24"/>
        </w:rPr>
      </w:pPr>
      <w:r w:rsidRPr="000E0440">
        <w:rPr>
          <w:rFonts w:ascii="Arial" w:hAnsi="Arial" w:cs="Arial"/>
          <w:b/>
          <w:sz w:val="24"/>
          <w:szCs w:val="24"/>
          <w:u w:val="single"/>
        </w:rPr>
        <w:lastRenderedPageBreak/>
        <w:t>Case Study</w:t>
      </w:r>
    </w:p>
    <w:p w:rsidR="00F5131B" w:rsidRDefault="00F5131B" w:rsidP="00F5131B">
      <w:pPr>
        <w:pStyle w:val="ListParagraph"/>
        <w:spacing w:after="0" w:line="360" w:lineRule="auto"/>
        <w:jc w:val="both"/>
        <w:rPr>
          <w:rFonts w:ascii="Arial" w:hAnsi="Arial" w:cs="Arial"/>
          <w:sz w:val="24"/>
          <w:szCs w:val="24"/>
        </w:rPr>
      </w:pPr>
    </w:p>
    <w:p w:rsidR="000E0440" w:rsidRDefault="000E0440" w:rsidP="000E0440">
      <w:pPr>
        <w:spacing w:after="0" w:line="360" w:lineRule="auto"/>
        <w:jc w:val="both"/>
        <w:rPr>
          <w:rFonts w:ascii="Arial" w:hAnsi="Arial" w:cs="Arial"/>
          <w:sz w:val="24"/>
          <w:szCs w:val="24"/>
        </w:rPr>
      </w:pPr>
      <w:r>
        <w:rPr>
          <w:rFonts w:ascii="Arial" w:hAnsi="Arial" w:cs="Arial"/>
          <w:sz w:val="24"/>
          <w:szCs w:val="24"/>
        </w:rPr>
        <w:t>Based on the information provided, there appears to be poor communication and a sense of apathy among the staff.</w:t>
      </w:r>
    </w:p>
    <w:p w:rsidR="000E0440" w:rsidRDefault="000E0440" w:rsidP="000E0440">
      <w:pPr>
        <w:spacing w:after="0" w:line="360" w:lineRule="auto"/>
        <w:jc w:val="both"/>
        <w:rPr>
          <w:rFonts w:ascii="Arial" w:hAnsi="Arial" w:cs="Arial"/>
          <w:sz w:val="24"/>
          <w:szCs w:val="24"/>
        </w:rPr>
      </w:pPr>
    </w:p>
    <w:p w:rsidR="000E0440" w:rsidRDefault="000E0440" w:rsidP="000E0440">
      <w:pPr>
        <w:spacing w:after="0" w:line="360" w:lineRule="auto"/>
        <w:jc w:val="both"/>
        <w:rPr>
          <w:rFonts w:ascii="Arial" w:hAnsi="Arial" w:cs="Arial"/>
          <w:sz w:val="24"/>
          <w:szCs w:val="24"/>
        </w:rPr>
      </w:pPr>
      <w:r>
        <w:rPr>
          <w:rFonts w:ascii="Arial" w:hAnsi="Arial" w:cs="Arial"/>
          <w:sz w:val="24"/>
          <w:szCs w:val="24"/>
        </w:rPr>
        <w:t>John should create a performance plan for the new manager that focuses on the following:</w:t>
      </w:r>
    </w:p>
    <w:p w:rsidR="000E0440" w:rsidRDefault="000E0440" w:rsidP="000E0440">
      <w:pPr>
        <w:spacing w:after="0" w:line="360" w:lineRule="auto"/>
        <w:jc w:val="both"/>
        <w:rPr>
          <w:rFonts w:ascii="Arial" w:hAnsi="Arial" w:cs="Arial"/>
          <w:sz w:val="24"/>
          <w:szCs w:val="24"/>
        </w:rPr>
      </w:pPr>
    </w:p>
    <w:p w:rsidR="00F4286C" w:rsidRDefault="00F4286C" w:rsidP="000E0440">
      <w:pPr>
        <w:pStyle w:val="ListParagraph"/>
        <w:numPr>
          <w:ilvl w:val="0"/>
          <w:numId w:val="14"/>
        </w:numPr>
        <w:spacing w:after="0" w:line="360" w:lineRule="auto"/>
        <w:jc w:val="both"/>
        <w:rPr>
          <w:rFonts w:ascii="Arial" w:hAnsi="Arial" w:cs="Arial"/>
          <w:sz w:val="24"/>
          <w:szCs w:val="24"/>
        </w:rPr>
      </w:pPr>
      <w:r>
        <w:rPr>
          <w:rFonts w:ascii="Arial" w:hAnsi="Arial" w:cs="Arial"/>
          <w:sz w:val="24"/>
          <w:szCs w:val="24"/>
        </w:rPr>
        <w:t xml:space="preserve">Staff meetings: </w:t>
      </w:r>
      <w:r w:rsidR="000E0440">
        <w:rPr>
          <w:rFonts w:ascii="Arial" w:hAnsi="Arial" w:cs="Arial"/>
          <w:sz w:val="24"/>
          <w:szCs w:val="24"/>
        </w:rPr>
        <w:t>Schedule staff meetings each week so he can find out what issues are concerning the team and what challenges they have been facing. This group sounds like they have been ignored and pushed to the side for a long time, so by scheduling these meetings</w:t>
      </w:r>
      <w:r w:rsidR="00FD5F23">
        <w:rPr>
          <w:rFonts w:ascii="Arial" w:hAnsi="Arial" w:cs="Arial"/>
          <w:sz w:val="24"/>
          <w:szCs w:val="24"/>
        </w:rPr>
        <w:t xml:space="preserve"> regularly and consistently making them a priority, it shows he is taking them seriously and that he is interested in helping and understanding the team. These should be </w:t>
      </w:r>
      <w:r>
        <w:rPr>
          <w:rFonts w:ascii="Arial" w:hAnsi="Arial" w:cs="Arial"/>
          <w:sz w:val="24"/>
          <w:szCs w:val="24"/>
        </w:rPr>
        <w:t xml:space="preserve">mandatory meetings for the group of 20, </w:t>
      </w:r>
      <w:r w:rsidR="00FD5F23">
        <w:rPr>
          <w:rFonts w:ascii="Arial" w:hAnsi="Arial" w:cs="Arial"/>
          <w:sz w:val="24"/>
          <w:szCs w:val="24"/>
        </w:rPr>
        <w:t>scheduled weekly for 6 months</w:t>
      </w:r>
      <w:r>
        <w:rPr>
          <w:rFonts w:ascii="Arial" w:hAnsi="Arial" w:cs="Arial"/>
          <w:sz w:val="24"/>
          <w:szCs w:val="24"/>
        </w:rPr>
        <w:t xml:space="preserve">. Progress will be measured by the number of attendees and their level of participation at each meeting, as they will be encouraged to provide input and suggestions to the manager at these meetings. The manager should aim to implement at least one suggestion each month from these meetings. </w:t>
      </w:r>
    </w:p>
    <w:p w:rsidR="00F4286C" w:rsidRPr="00F4286C" w:rsidRDefault="00F4286C" w:rsidP="00F4286C">
      <w:pPr>
        <w:spacing w:after="0" w:line="360" w:lineRule="auto"/>
        <w:jc w:val="both"/>
        <w:rPr>
          <w:rFonts w:ascii="Arial" w:hAnsi="Arial" w:cs="Arial"/>
          <w:sz w:val="24"/>
          <w:szCs w:val="24"/>
        </w:rPr>
      </w:pPr>
    </w:p>
    <w:p w:rsidR="00FD5F23" w:rsidRDefault="00FD5F23" w:rsidP="000E0440">
      <w:pPr>
        <w:pStyle w:val="ListParagraph"/>
        <w:numPr>
          <w:ilvl w:val="0"/>
          <w:numId w:val="14"/>
        </w:numPr>
        <w:spacing w:after="0" w:line="360" w:lineRule="auto"/>
        <w:jc w:val="both"/>
        <w:rPr>
          <w:rFonts w:ascii="Arial" w:hAnsi="Arial" w:cs="Arial"/>
          <w:sz w:val="24"/>
          <w:szCs w:val="24"/>
        </w:rPr>
      </w:pPr>
      <w:r>
        <w:rPr>
          <w:rFonts w:ascii="Arial" w:hAnsi="Arial" w:cs="Arial"/>
          <w:sz w:val="24"/>
          <w:szCs w:val="24"/>
        </w:rPr>
        <w:t xml:space="preserve">Absence management: the increased staff absences are likely due to an overall level of apathy and disinterest in both the job and the company. By meeting regularly with the team, letting them know they are being listened to and their concerns heard, this may dissipate the number of absences. Additionally, he could look at providing mini-awards for best attendance or no absences for each month, making it a contest among the team. The manager should be reviewing absences on both a weekly and monthly </w:t>
      </w:r>
      <w:r w:rsidR="00F4286C">
        <w:rPr>
          <w:rFonts w:ascii="Arial" w:hAnsi="Arial" w:cs="Arial"/>
          <w:sz w:val="24"/>
          <w:szCs w:val="24"/>
        </w:rPr>
        <w:t>basis and logging the information accordingly. His goal should be to decrease absences by 50% of the current total within 6 months.</w:t>
      </w:r>
      <w:r>
        <w:rPr>
          <w:rFonts w:ascii="Arial" w:hAnsi="Arial" w:cs="Arial"/>
          <w:sz w:val="24"/>
          <w:szCs w:val="24"/>
        </w:rPr>
        <w:t xml:space="preserve">  </w:t>
      </w:r>
      <w:r>
        <w:rPr>
          <w:rFonts w:ascii="Arial" w:hAnsi="Arial" w:cs="Arial"/>
          <w:sz w:val="24"/>
          <w:szCs w:val="24"/>
        </w:rPr>
        <w:br/>
      </w:r>
    </w:p>
    <w:p w:rsidR="000E0440" w:rsidRDefault="00FD5F23" w:rsidP="000E0440">
      <w:pPr>
        <w:pStyle w:val="ListParagraph"/>
        <w:numPr>
          <w:ilvl w:val="0"/>
          <w:numId w:val="14"/>
        </w:numPr>
        <w:spacing w:after="0" w:line="360" w:lineRule="auto"/>
        <w:jc w:val="both"/>
        <w:rPr>
          <w:rFonts w:ascii="Arial" w:hAnsi="Arial" w:cs="Arial"/>
          <w:sz w:val="24"/>
          <w:szCs w:val="24"/>
        </w:rPr>
      </w:pPr>
      <w:r>
        <w:rPr>
          <w:rFonts w:ascii="Arial" w:hAnsi="Arial" w:cs="Arial"/>
          <w:sz w:val="24"/>
          <w:szCs w:val="24"/>
        </w:rPr>
        <w:t xml:space="preserve">Lowered morale: again, I believe this relates to the increased absences of the team. When a team does not feel valued or appreciated, they put less effort into their jobs and show little regard for their team members, exerting only the minimal level of </w:t>
      </w:r>
      <w:r>
        <w:rPr>
          <w:rFonts w:ascii="Arial" w:hAnsi="Arial" w:cs="Arial"/>
          <w:sz w:val="24"/>
          <w:szCs w:val="24"/>
        </w:rPr>
        <w:lastRenderedPageBreak/>
        <w:t>work required to complete their tasks. The manager could have team lunches or celebrations when they reach certain targets (meeting their sales goals, exceeding targets by 5%, etc.). These team building or morale boosting events shou</w:t>
      </w:r>
      <w:r w:rsidR="00F4286C">
        <w:rPr>
          <w:rFonts w:ascii="Arial" w:hAnsi="Arial" w:cs="Arial"/>
          <w:sz w:val="24"/>
          <w:szCs w:val="24"/>
        </w:rPr>
        <w:t>ld be scheduled once each month, as there should be at least one positive thing to reward every four weeks.</w:t>
      </w:r>
      <w:r>
        <w:rPr>
          <w:rFonts w:ascii="Arial" w:hAnsi="Arial" w:cs="Arial"/>
          <w:sz w:val="24"/>
          <w:szCs w:val="24"/>
        </w:rPr>
        <w:t xml:space="preserve"> </w:t>
      </w:r>
      <w:r w:rsidR="00F4286C">
        <w:rPr>
          <w:rFonts w:ascii="Arial" w:hAnsi="Arial" w:cs="Arial"/>
          <w:sz w:val="24"/>
          <w:szCs w:val="24"/>
        </w:rPr>
        <w:t xml:space="preserve"> These should continue indefinitely, as the team would look forward to a monthly “appreciation event”.</w:t>
      </w:r>
    </w:p>
    <w:p w:rsidR="00F4286C" w:rsidRPr="00F4286C" w:rsidRDefault="00F4286C" w:rsidP="00F4286C">
      <w:pPr>
        <w:spacing w:after="0" w:line="360" w:lineRule="auto"/>
        <w:jc w:val="both"/>
        <w:rPr>
          <w:rFonts w:ascii="Arial" w:hAnsi="Arial" w:cs="Arial"/>
          <w:sz w:val="24"/>
          <w:szCs w:val="24"/>
        </w:rPr>
      </w:pPr>
    </w:p>
    <w:p w:rsidR="000E0440" w:rsidRDefault="000E0440" w:rsidP="000E0440">
      <w:pPr>
        <w:pStyle w:val="ListParagraph"/>
        <w:numPr>
          <w:ilvl w:val="0"/>
          <w:numId w:val="14"/>
        </w:numPr>
        <w:spacing w:after="0" w:line="360" w:lineRule="auto"/>
        <w:jc w:val="both"/>
        <w:rPr>
          <w:rFonts w:ascii="Arial" w:hAnsi="Arial" w:cs="Arial"/>
          <w:sz w:val="24"/>
          <w:szCs w:val="24"/>
        </w:rPr>
      </w:pPr>
      <w:r w:rsidRPr="000E0440">
        <w:rPr>
          <w:rFonts w:ascii="Arial" w:hAnsi="Arial" w:cs="Arial"/>
          <w:sz w:val="24"/>
          <w:szCs w:val="24"/>
        </w:rPr>
        <w:t>Appraisal process:</w:t>
      </w:r>
      <w:r>
        <w:rPr>
          <w:rFonts w:ascii="Arial" w:hAnsi="Arial" w:cs="Arial"/>
          <w:sz w:val="24"/>
          <w:szCs w:val="24"/>
        </w:rPr>
        <w:t xml:space="preserve"> </w:t>
      </w:r>
      <w:r w:rsidRPr="000E0440">
        <w:rPr>
          <w:rFonts w:ascii="Arial" w:hAnsi="Arial" w:cs="Arial"/>
          <w:sz w:val="24"/>
          <w:szCs w:val="24"/>
        </w:rPr>
        <w:t xml:space="preserve">set up individual meetings immediately, so the new manager can have one-on-one meetings with </w:t>
      </w:r>
      <w:r>
        <w:rPr>
          <w:rFonts w:ascii="Arial" w:hAnsi="Arial" w:cs="Arial"/>
          <w:sz w:val="24"/>
          <w:szCs w:val="24"/>
        </w:rPr>
        <w:t>all 20 staff members</w:t>
      </w:r>
      <w:r w:rsidRPr="000E0440">
        <w:rPr>
          <w:rFonts w:ascii="Arial" w:hAnsi="Arial" w:cs="Arial"/>
          <w:sz w:val="24"/>
          <w:szCs w:val="24"/>
        </w:rPr>
        <w:t xml:space="preserve">. As the process has been ignored for quite some time, the new manager should </w:t>
      </w:r>
      <w:r w:rsidR="00F4286C">
        <w:rPr>
          <w:rFonts w:ascii="Arial" w:hAnsi="Arial" w:cs="Arial"/>
          <w:sz w:val="24"/>
          <w:szCs w:val="24"/>
        </w:rPr>
        <w:t>make this a priority and have these scheduled every 6 months, meaning one meeting at mid-year</w:t>
      </w:r>
      <w:r w:rsidR="00B5697A">
        <w:rPr>
          <w:rFonts w:ascii="Arial" w:hAnsi="Arial" w:cs="Arial"/>
          <w:sz w:val="24"/>
          <w:szCs w:val="24"/>
        </w:rPr>
        <w:t xml:space="preserve"> (June)</w:t>
      </w:r>
      <w:r w:rsidR="00F4286C">
        <w:rPr>
          <w:rFonts w:ascii="Arial" w:hAnsi="Arial" w:cs="Arial"/>
          <w:sz w:val="24"/>
          <w:szCs w:val="24"/>
        </w:rPr>
        <w:t xml:space="preserve"> and one at year-end </w:t>
      </w:r>
      <w:r w:rsidR="00B5697A">
        <w:rPr>
          <w:rFonts w:ascii="Arial" w:hAnsi="Arial" w:cs="Arial"/>
          <w:sz w:val="24"/>
          <w:szCs w:val="24"/>
        </w:rPr>
        <w:t xml:space="preserve">(December) </w:t>
      </w:r>
      <w:r w:rsidR="00F4286C">
        <w:rPr>
          <w:rFonts w:ascii="Arial" w:hAnsi="Arial" w:cs="Arial"/>
          <w:sz w:val="24"/>
          <w:szCs w:val="24"/>
        </w:rPr>
        <w:t xml:space="preserve">for all employees. Success will be measured by the timeliness of completing the staff evaluations </w:t>
      </w:r>
      <w:r w:rsidR="00B5697A">
        <w:rPr>
          <w:rFonts w:ascii="Arial" w:hAnsi="Arial" w:cs="Arial"/>
          <w:sz w:val="24"/>
          <w:szCs w:val="24"/>
        </w:rPr>
        <w:t xml:space="preserve">at the set intervals </w:t>
      </w:r>
      <w:r w:rsidR="00F4286C">
        <w:rPr>
          <w:rFonts w:ascii="Arial" w:hAnsi="Arial" w:cs="Arial"/>
          <w:sz w:val="24"/>
          <w:szCs w:val="24"/>
        </w:rPr>
        <w:t>and outlining development plans for each staff member.</w:t>
      </w:r>
    </w:p>
    <w:p w:rsidR="00F4286C" w:rsidRPr="00F4286C" w:rsidRDefault="00F4286C" w:rsidP="00F4286C">
      <w:pPr>
        <w:pStyle w:val="ListParagraph"/>
        <w:rPr>
          <w:rFonts w:ascii="Arial" w:hAnsi="Arial" w:cs="Arial"/>
          <w:sz w:val="24"/>
          <w:szCs w:val="24"/>
        </w:rPr>
      </w:pPr>
    </w:p>
    <w:p w:rsidR="00F4286C" w:rsidRPr="000E0440" w:rsidRDefault="00F4286C" w:rsidP="000E0440">
      <w:pPr>
        <w:pStyle w:val="ListParagraph"/>
        <w:numPr>
          <w:ilvl w:val="0"/>
          <w:numId w:val="14"/>
        </w:numPr>
        <w:spacing w:after="0" w:line="360" w:lineRule="auto"/>
        <w:jc w:val="both"/>
        <w:rPr>
          <w:rFonts w:ascii="Arial" w:hAnsi="Arial" w:cs="Arial"/>
          <w:sz w:val="24"/>
          <w:szCs w:val="24"/>
        </w:rPr>
      </w:pPr>
      <w:r>
        <w:rPr>
          <w:rFonts w:ascii="Arial" w:hAnsi="Arial" w:cs="Arial"/>
          <w:sz w:val="24"/>
          <w:szCs w:val="24"/>
        </w:rPr>
        <w:t>Declining sales: the new manager should review the sales figures for the past 12 months and compare them to the current targets. His goal should be to increase the sales each month by 5%</w:t>
      </w:r>
      <w:r w:rsidR="00CA2024">
        <w:rPr>
          <w:rFonts w:ascii="Arial" w:hAnsi="Arial" w:cs="Arial"/>
          <w:sz w:val="24"/>
          <w:szCs w:val="24"/>
        </w:rPr>
        <w:t xml:space="preserve"> in order to compete with the new store. He should also be reviewing the marketing tactics and pricing at the competitor to see why their store has been outshining theirs. If he is able to increase the sales each month, he should reward his sales staff accordingly with a higher level of commission</w:t>
      </w:r>
      <w:r w:rsidR="00B5697A">
        <w:rPr>
          <w:rFonts w:ascii="Arial" w:hAnsi="Arial" w:cs="Arial"/>
          <w:sz w:val="24"/>
          <w:szCs w:val="24"/>
        </w:rPr>
        <w:t>. This should be done on a monthly basis for the first 6 months of the new manager’s employment.</w:t>
      </w:r>
    </w:p>
    <w:p w:rsidR="000E0440" w:rsidRDefault="000E0440" w:rsidP="000E0440">
      <w:pPr>
        <w:spacing w:after="0" w:line="360" w:lineRule="auto"/>
        <w:jc w:val="both"/>
        <w:rPr>
          <w:rFonts w:ascii="Arial" w:hAnsi="Arial" w:cs="Arial"/>
          <w:sz w:val="24"/>
          <w:szCs w:val="24"/>
        </w:rPr>
      </w:pPr>
    </w:p>
    <w:p w:rsidR="00CA2024" w:rsidRDefault="00CA2024">
      <w:pPr>
        <w:rPr>
          <w:rFonts w:ascii="Arial" w:hAnsi="Arial" w:cs="Arial"/>
          <w:b/>
          <w:bCs/>
          <w:sz w:val="24"/>
          <w:szCs w:val="24"/>
          <w:highlight w:val="yellow"/>
          <w:u w:val="single"/>
        </w:rPr>
      </w:pPr>
      <w:r>
        <w:rPr>
          <w:rFonts w:ascii="Arial" w:hAnsi="Arial" w:cs="Arial"/>
          <w:b/>
          <w:bCs/>
          <w:sz w:val="24"/>
          <w:szCs w:val="24"/>
          <w:highlight w:val="yellow"/>
          <w:u w:val="single"/>
        </w:rPr>
        <w:br w:type="page"/>
      </w:r>
    </w:p>
    <w:p w:rsidR="00CA2024" w:rsidRDefault="00CA2024" w:rsidP="00A30D4A">
      <w:pPr>
        <w:spacing w:after="0" w:line="360" w:lineRule="auto"/>
        <w:jc w:val="both"/>
        <w:rPr>
          <w:rFonts w:ascii="Arial" w:hAnsi="Arial" w:cs="Arial"/>
          <w:b/>
          <w:bCs/>
          <w:sz w:val="24"/>
          <w:szCs w:val="24"/>
          <w:u w:val="single"/>
        </w:rPr>
      </w:pPr>
    </w:p>
    <w:p w:rsidR="00A30D4A" w:rsidRPr="00510CE6" w:rsidRDefault="00A30D4A" w:rsidP="00A30D4A">
      <w:pPr>
        <w:spacing w:after="0" w:line="360" w:lineRule="auto"/>
        <w:jc w:val="both"/>
        <w:rPr>
          <w:rFonts w:ascii="Arial" w:hAnsi="Arial" w:cs="Arial"/>
          <w:b/>
          <w:bCs/>
          <w:sz w:val="24"/>
          <w:szCs w:val="24"/>
        </w:rPr>
      </w:pPr>
      <w:r w:rsidRPr="00CA2024">
        <w:rPr>
          <w:rFonts w:ascii="Arial" w:hAnsi="Arial" w:cs="Arial"/>
          <w:b/>
          <w:bCs/>
          <w:sz w:val="24"/>
          <w:szCs w:val="24"/>
          <w:u w:val="single"/>
        </w:rPr>
        <w:t>Bibliography</w:t>
      </w:r>
    </w:p>
    <w:p w:rsidR="001B5178" w:rsidRDefault="00A30D4A" w:rsidP="001B5178">
      <w:pPr>
        <w:pStyle w:val="NormalWeb"/>
        <w:spacing w:before="0" w:beforeAutospacing="0" w:after="0" w:afterAutospacing="0" w:line="360" w:lineRule="auto"/>
        <w:textAlignment w:val="baseline"/>
        <w:rPr>
          <w:rFonts w:ascii="Arial" w:hAnsi="Arial" w:cs="Arial"/>
          <w:bCs/>
        </w:rPr>
      </w:pPr>
      <w:r>
        <w:rPr>
          <w:rFonts w:ascii="Arial" w:hAnsi="Arial" w:cs="Arial"/>
        </w:rPr>
        <w:br/>
      </w:r>
      <w:r w:rsidR="001B5178">
        <w:rPr>
          <w:rFonts w:ascii="Arial" w:hAnsi="Arial" w:cs="Arial"/>
          <w:bCs/>
        </w:rPr>
        <w:t xml:space="preserve">Conflict Management. </w:t>
      </w:r>
      <w:r w:rsidR="001B5178" w:rsidRPr="0055683D">
        <w:rPr>
          <w:rFonts w:ascii="Arial" w:hAnsi="Arial" w:cs="Arial"/>
          <w:bCs/>
          <w:i/>
        </w:rPr>
        <w:t>Skills for Conflict Managers</w:t>
      </w:r>
      <w:r w:rsidR="001B5178">
        <w:rPr>
          <w:rFonts w:ascii="Arial" w:hAnsi="Arial" w:cs="Arial"/>
          <w:bCs/>
        </w:rPr>
        <w:t xml:space="preserve">. Available at:  </w:t>
      </w:r>
      <w:hyperlink r:id="rId10" w:history="1">
        <w:r w:rsidR="001B5178" w:rsidRPr="009B6E5D">
          <w:rPr>
            <w:rStyle w:val="Hyperlink"/>
            <w:rFonts w:ascii="Arial" w:hAnsi="Arial" w:cs="Arial"/>
            <w:bCs/>
          </w:rPr>
          <w:t>http://cios.org/encylopedia/conflict/Eskills2_shortcourse.htm</w:t>
        </w:r>
      </w:hyperlink>
      <w:r w:rsidR="001B5178">
        <w:rPr>
          <w:rFonts w:ascii="Arial" w:hAnsi="Arial" w:cs="Arial"/>
          <w:bCs/>
        </w:rPr>
        <w:t xml:space="preserve"> (Accessed:  May 6, 2015)</w:t>
      </w:r>
    </w:p>
    <w:p w:rsidR="001B5178" w:rsidRDefault="001B5178" w:rsidP="001814F4">
      <w:pPr>
        <w:pStyle w:val="Heading1"/>
        <w:shd w:val="clear" w:color="auto" w:fill="FFFFFF"/>
        <w:spacing w:before="0" w:line="360" w:lineRule="auto"/>
        <w:textAlignment w:val="baseline"/>
        <w:rPr>
          <w:rFonts w:ascii="Arial" w:hAnsi="Arial" w:cs="Arial"/>
          <w:b w:val="0"/>
          <w:bCs w:val="0"/>
          <w:color w:val="auto"/>
          <w:sz w:val="24"/>
          <w:szCs w:val="24"/>
        </w:rPr>
      </w:pPr>
    </w:p>
    <w:p w:rsidR="002C383B" w:rsidRDefault="00EF6BD2" w:rsidP="00D71217">
      <w:pPr>
        <w:pStyle w:val="Heading1"/>
        <w:spacing w:before="0" w:line="360" w:lineRule="auto"/>
        <w:textAlignment w:val="baseline"/>
        <w:rPr>
          <w:rFonts w:ascii="Arial" w:hAnsi="Arial" w:cs="Arial"/>
          <w:b w:val="0"/>
          <w:bCs w:val="0"/>
          <w:color w:val="auto"/>
          <w:sz w:val="24"/>
          <w:szCs w:val="24"/>
        </w:rPr>
      </w:pPr>
      <w:r>
        <w:rPr>
          <w:rFonts w:ascii="Arial" w:hAnsi="Arial" w:cs="Arial"/>
          <w:b w:val="0"/>
          <w:bCs w:val="0"/>
          <w:color w:val="auto"/>
          <w:sz w:val="24"/>
          <w:szCs w:val="24"/>
        </w:rPr>
        <w:t xml:space="preserve">HRCouncil.ca. </w:t>
      </w:r>
      <w:r>
        <w:rPr>
          <w:rFonts w:ascii="Arial" w:hAnsi="Arial" w:cs="Arial"/>
          <w:b w:val="0"/>
          <w:bCs w:val="0"/>
          <w:i/>
          <w:color w:val="auto"/>
          <w:sz w:val="24"/>
          <w:szCs w:val="24"/>
        </w:rPr>
        <w:t>Keeping the Righ</w:t>
      </w:r>
      <w:r w:rsidR="002C383B">
        <w:rPr>
          <w:rFonts w:ascii="Arial" w:hAnsi="Arial" w:cs="Arial"/>
          <w:b w:val="0"/>
          <w:bCs w:val="0"/>
          <w:i/>
          <w:color w:val="auto"/>
          <w:sz w:val="24"/>
          <w:szCs w:val="24"/>
        </w:rPr>
        <w:t>t People: Performance Management</w:t>
      </w:r>
      <w:r w:rsidR="002C383B">
        <w:rPr>
          <w:rFonts w:ascii="Arial" w:hAnsi="Arial" w:cs="Arial"/>
          <w:b w:val="0"/>
          <w:bCs w:val="0"/>
          <w:color w:val="auto"/>
          <w:sz w:val="24"/>
          <w:szCs w:val="24"/>
        </w:rPr>
        <w:t xml:space="preserve">. Available at: </w:t>
      </w:r>
    </w:p>
    <w:p w:rsidR="002C383B" w:rsidRPr="002C383B" w:rsidRDefault="008401D2" w:rsidP="002C383B">
      <w:pPr>
        <w:spacing w:after="0" w:line="360" w:lineRule="auto"/>
        <w:rPr>
          <w:rFonts w:ascii="Arial" w:hAnsi="Arial" w:cs="Arial"/>
          <w:sz w:val="24"/>
          <w:szCs w:val="24"/>
        </w:rPr>
      </w:pPr>
      <w:hyperlink r:id="rId11" w:history="1">
        <w:r w:rsidR="002C383B" w:rsidRPr="002C383B">
          <w:rPr>
            <w:rStyle w:val="Hyperlink"/>
            <w:rFonts w:ascii="Arial" w:hAnsi="Arial" w:cs="Arial"/>
            <w:sz w:val="24"/>
            <w:szCs w:val="24"/>
          </w:rPr>
          <w:t>http://www.hrcouncil.ca/hr-toolkit/keeping-people-performance-management.cfm</w:t>
        </w:r>
      </w:hyperlink>
      <w:r w:rsidR="002C383B" w:rsidRPr="002C383B">
        <w:rPr>
          <w:rFonts w:ascii="Arial" w:hAnsi="Arial" w:cs="Arial"/>
          <w:sz w:val="24"/>
          <w:szCs w:val="24"/>
        </w:rPr>
        <w:t xml:space="preserve"> </w:t>
      </w:r>
    </w:p>
    <w:p w:rsidR="00EF6BD2" w:rsidRPr="002C383B" w:rsidRDefault="002C383B" w:rsidP="00D71217">
      <w:pPr>
        <w:pStyle w:val="Heading1"/>
        <w:spacing w:before="0" w:line="360" w:lineRule="auto"/>
        <w:textAlignment w:val="baseline"/>
        <w:rPr>
          <w:rFonts w:ascii="Arial" w:hAnsi="Arial" w:cs="Arial"/>
          <w:b w:val="0"/>
          <w:bCs w:val="0"/>
          <w:color w:val="auto"/>
          <w:sz w:val="24"/>
          <w:szCs w:val="24"/>
        </w:rPr>
      </w:pPr>
      <w:r>
        <w:rPr>
          <w:rFonts w:ascii="Arial" w:hAnsi="Arial" w:cs="Arial"/>
          <w:b w:val="0"/>
          <w:bCs w:val="0"/>
          <w:color w:val="auto"/>
          <w:sz w:val="24"/>
          <w:szCs w:val="24"/>
        </w:rPr>
        <w:t>(Accessed:  May 6, 2015).</w:t>
      </w:r>
    </w:p>
    <w:p w:rsidR="00EF6BD2" w:rsidRDefault="00EF6BD2" w:rsidP="00D71217">
      <w:pPr>
        <w:pStyle w:val="Heading1"/>
        <w:spacing w:before="0" w:line="360" w:lineRule="auto"/>
        <w:textAlignment w:val="baseline"/>
        <w:rPr>
          <w:rFonts w:ascii="Arial" w:hAnsi="Arial" w:cs="Arial"/>
          <w:b w:val="0"/>
          <w:bCs w:val="0"/>
          <w:color w:val="auto"/>
          <w:sz w:val="24"/>
          <w:szCs w:val="24"/>
        </w:rPr>
      </w:pPr>
    </w:p>
    <w:p w:rsidR="00D71217" w:rsidRDefault="00D71217" w:rsidP="00D71217">
      <w:pPr>
        <w:pStyle w:val="Heading1"/>
        <w:spacing w:before="0" w:line="360" w:lineRule="auto"/>
        <w:textAlignment w:val="baseline"/>
        <w:rPr>
          <w:rFonts w:ascii="Arial" w:hAnsi="Arial" w:cs="Arial"/>
          <w:b w:val="0"/>
          <w:bCs w:val="0"/>
          <w:color w:val="auto"/>
          <w:sz w:val="24"/>
          <w:szCs w:val="24"/>
        </w:rPr>
      </w:pPr>
      <w:r w:rsidRPr="00D71217">
        <w:rPr>
          <w:rFonts w:ascii="Arial" w:hAnsi="Arial" w:cs="Arial"/>
          <w:b w:val="0"/>
          <w:bCs w:val="0"/>
          <w:color w:val="auto"/>
          <w:sz w:val="24"/>
          <w:szCs w:val="24"/>
        </w:rPr>
        <w:t xml:space="preserve">Lewis, Jared.  </w:t>
      </w:r>
      <w:r w:rsidRPr="00D71217">
        <w:rPr>
          <w:rFonts w:ascii="Arial" w:hAnsi="Arial" w:cs="Arial"/>
          <w:b w:val="0"/>
          <w:bCs w:val="0"/>
          <w:i/>
          <w:color w:val="auto"/>
          <w:sz w:val="24"/>
          <w:szCs w:val="24"/>
        </w:rPr>
        <w:t>Differences Between Monetary and Non-Monetary Incentives.</w:t>
      </w:r>
      <w:r w:rsidRPr="00D71217">
        <w:rPr>
          <w:rFonts w:ascii="Arial" w:hAnsi="Arial" w:cs="Arial"/>
          <w:b w:val="0"/>
          <w:bCs w:val="0"/>
          <w:color w:val="auto"/>
          <w:sz w:val="24"/>
          <w:szCs w:val="24"/>
        </w:rPr>
        <w:t xml:space="preserve"> </w:t>
      </w:r>
      <w:r>
        <w:rPr>
          <w:rFonts w:ascii="Arial" w:hAnsi="Arial" w:cs="Arial"/>
          <w:b w:val="0"/>
          <w:bCs w:val="0"/>
          <w:color w:val="auto"/>
          <w:sz w:val="24"/>
          <w:szCs w:val="24"/>
        </w:rPr>
        <w:br/>
      </w:r>
      <w:r w:rsidRPr="00D71217">
        <w:rPr>
          <w:rFonts w:ascii="Arial" w:hAnsi="Arial" w:cs="Arial"/>
          <w:b w:val="0"/>
          <w:bCs w:val="0"/>
          <w:color w:val="auto"/>
          <w:sz w:val="24"/>
          <w:szCs w:val="24"/>
        </w:rPr>
        <w:t xml:space="preserve">Available at: </w:t>
      </w:r>
      <w:hyperlink r:id="rId12" w:history="1">
        <w:r w:rsidRPr="00D71217">
          <w:rPr>
            <w:rStyle w:val="Hyperlink"/>
            <w:rFonts w:ascii="Arial" w:hAnsi="Arial" w:cs="Arial"/>
            <w:b w:val="0"/>
            <w:bCs w:val="0"/>
            <w:color w:val="auto"/>
            <w:sz w:val="24"/>
            <w:szCs w:val="24"/>
          </w:rPr>
          <w:t>http://smallbusiness.chron.com/differences-between-monetary-nonmonetary-incentives-26139.html</w:t>
        </w:r>
      </w:hyperlink>
      <w:r w:rsidRPr="00D71217">
        <w:rPr>
          <w:rFonts w:ascii="Arial" w:hAnsi="Arial" w:cs="Arial"/>
          <w:b w:val="0"/>
          <w:bCs w:val="0"/>
          <w:color w:val="auto"/>
          <w:sz w:val="24"/>
          <w:szCs w:val="24"/>
        </w:rPr>
        <w:t xml:space="preserve"> (Accessed:  May 2, 2015).</w:t>
      </w:r>
    </w:p>
    <w:p w:rsidR="000E0440" w:rsidRDefault="000E0440" w:rsidP="000E0440"/>
    <w:p w:rsidR="000E0440" w:rsidRPr="000E0440" w:rsidRDefault="000E0440" w:rsidP="000E0440">
      <w:pPr>
        <w:spacing w:after="0" w:line="360" w:lineRule="auto"/>
        <w:rPr>
          <w:rStyle w:val="Emphasis"/>
          <w:rFonts w:ascii="Arial" w:hAnsi="Arial" w:cs="Arial"/>
          <w:i w:val="0"/>
          <w:sz w:val="24"/>
          <w:szCs w:val="24"/>
          <w:bdr w:val="none" w:sz="0" w:space="0" w:color="auto" w:frame="1"/>
        </w:rPr>
      </w:pPr>
      <w:r w:rsidRPr="000E0440">
        <w:rPr>
          <w:rFonts w:ascii="Arial" w:hAnsi="Arial" w:cs="Arial"/>
          <w:sz w:val="24"/>
          <w:szCs w:val="24"/>
        </w:rPr>
        <w:t xml:space="preserve">Lipow, Valerie. </w:t>
      </w:r>
      <w:r w:rsidRPr="000E0440">
        <w:rPr>
          <w:rFonts w:ascii="Arial" w:hAnsi="Arial" w:cs="Arial"/>
          <w:i/>
          <w:sz w:val="24"/>
          <w:szCs w:val="24"/>
        </w:rPr>
        <w:t>Be An Effective Retail Manager</w:t>
      </w:r>
      <w:r w:rsidRPr="000E0440">
        <w:rPr>
          <w:rFonts w:ascii="Arial" w:hAnsi="Arial" w:cs="Arial"/>
          <w:sz w:val="24"/>
          <w:szCs w:val="24"/>
        </w:rPr>
        <w:t xml:space="preserve">.  Available at:  </w:t>
      </w:r>
      <w:hyperlink r:id="rId13" w:history="1">
        <w:r w:rsidRPr="000E0440">
          <w:rPr>
            <w:rStyle w:val="Hyperlink"/>
            <w:rFonts w:ascii="Arial" w:hAnsi="Arial" w:cs="Arial"/>
            <w:color w:val="auto"/>
            <w:sz w:val="24"/>
            <w:szCs w:val="24"/>
            <w:bdr w:val="none" w:sz="0" w:space="0" w:color="auto" w:frame="1"/>
          </w:rPr>
          <w:t>http://career-advice.monster.com/career-development/Education-Training/Effective-Retail-Management/article.aspx</w:t>
        </w:r>
      </w:hyperlink>
      <w:r w:rsidRPr="000E0440">
        <w:rPr>
          <w:rStyle w:val="Emphasis"/>
          <w:rFonts w:ascii="Arial" w:hAnsi="Arial" w:cs="Arial"/>
          <w:sz w:val="24"/>
          <w:szCs w:val="24"/>
          <w:bdr w:val="none" w:sz="0" w:space="0" w:color="auto" w:frame="1"/>
        </w:rPr>
        <w:t xml:space="preserve"> </w:t>
      </w:r>
      <w:r w:rsidRPr="000E0440">
        <w:rPr>
          <w:rStyle w:val="Emphasis"/>
          <w:rFonts w:ascii="Arial" w:hAnsi="Arial" w:cs="Arial"/>
          <w:i w:val="0"/>
          <w:sz w:val="24"/>
          <w:szCs w:val="24"/>
          <w:bdr w:val="none" w:sz="0" w:space="0" w:color="auto" w:frame="1"/>
        </w:rPr>
        <w:t>.  (Accessed:  May 8, 2015).</w:t>
      </w:r>
    </w:p>
    <w:p w:rsidR="000E0440" w:rsidRPr="000E0440" w:rsidRDefault="000E0440" w:rsidP="000E0440"/>
    <w:p w:rsidR="001B5178" w:rsidRDefault="001B5178" w:rsidP="001B5178">
      <w:pPr>
        <w:spacing w:after="0" w:line="360" w:lineRule="auto"/>
        <w:textAlignment w:val="baseline"/>
        <w:outlineLvl w:val="0"/>
        <w:rPr>
          <w:rFonts w:ascii="Arial" w:eastAsia="Times New Roman" w:hAnsi="Arial" w:cs="Arial"/>
          <w:bCs/>
          <w:kern w:val="36"/>
          <w:sz w:val="24"/>
          <w:szCs w:val="24"/>
        </w:rPr>
      </w:pPr>
      <w:r w:rsidRPr="001B5178">
        <w:rPr>
          <w:rFonts w:ascii="Arial" w:hAnsi="Arial" w:cs="Arial"/>
          <w:bCs/>
          <w:sz w:val="24"/>
          <w:szCs w:val="24"/>
        </w:rPr>
        <w:t xml:space="preserve">Papa, Nicole. </w:t>
      </w:r>
      <w:r w:rsidRPr="001B5178">
        <w:rPr>
          <w:rFonts w:ascii="Arial" w:hAnsi="Arial" w:cs="Arial"/>
          <w:bCs/>
          <w:i/>
          <w:sz w:val="24"/>
          <w:szCs w:val="24"/>
        </w:rPr>
        <w:t xml:space="preserve">Duties </w:t>
      </w:r>
      <w:r w:rsidR="008401D2" w:rsidRPr="001B5178">
        <w:rPr>
          <w:rFonts w:ascii="Arial" w:hAnsi="Arial" w:cs="Arial"/>
          <w:bCs/>
          <w:i/>
          <w:sz w:val="24"/>
          <w:szCs w:val="24"/>
        </w:rPr>
        <w:t>of a</w:t>
      </w:r>
      <w:r w:rsidRPr="001B5178">
        <w:rPr>
          <w:rFonts w:ascii="Arial" w:hAnsi="Arial" w:cs="Arial"/>
          <w:bCs/>
          <w:i/>
          <w:sz w:val="24"/>
          <w:szCs w:val="24"/>
        </w:rPr>
        <w:t xml:space="preserve"> Management Team</w:t>
      </w:r>
      <w:r w:rsidRPr="001B5178">
        <w:rPr>
          <w:rFonts w:ascii="Arial" w:hAnsi="Arial" w:cs="Arial"/>
          <w:bCs/>
          <w:sz w:val="24"/>
          <w:szCs w:val="24"/>
        </w:rPr>
        <w:t>.  Available at:</w:t>
      </w:r>
      <w:r w:rsidRPr="001B5178">
        <w:rPr>
          <w:rFonts w:ascii="Arial" w:eastAsia="Times New Roman" w:hAnsi="Arial" w:cs="Arial"/>
          <w:bCs/>
          <w:kern w:val="36"/>
          <w:sz w:val="24"/>
          <w:szCs w:val="24"/>
        </w:rPr>
        <w:t xml:space="preserve"> </w:t>
      </w:r>
      <w:hyperlink r:id="rId14" w:history="1">
        <w:r w:rsidRPr="001B5178">
          <w:rPr>
            <w:rStyle w:val="Hyperlink"/>
            <w:rFonts w:ascii="Arial" w:eastAsia="Times New Roman" w:hAnsi="Arial" w:cs="Arial"/>
            <w:bCs/>
            <w:color w:val="auto"/>
            <w:kern w:val="36"/>
            <w:sz w:val="24"/>
            <w:szCs w:val="24"/>
          </w:rPr>
          <w:t>http://www.ehow.com/list_6695112_duties-management-team.html</w:t>
        </w:r>
      </w:hyperlink>
      <w:r w:rsidRPr="001B5178">
        <w:rPr>
          <w:rFonts w:ascii="Arial" w:eastAsia="Times New Roman" w:hAnsi="Arial" w:cs="Arial"/>
          <w:bCs/>
          <w:kern w:val="36"/>
          <w:sz w:val="24"/>
          <w:szCs w:val="24"/>
        </w:rPr>
        <w:t>.</w:t>
      </w:r>
      <w:r>
        <w:rPr>
          <w:rFonts w:ascii="Arial" w:eastAsia="Times New Roman" w:hAnsi="Arial" w:cs="Arial"/>
          <w:bCs/>
          <w:kern w:val="36"/>
          <w:sz w:val="24"/>
          <w:szCs w:val="24"/>
        </w:rPr>
        <w:br/>
      </w:r>
      <w:r w:rsidRPr="001B5178">
        <w:rPr>
          <w:rFonts w:ascii="Arial" w:eastAsia="Times New Roman" w:hAnsi="Arial" w:cs="Arial"/>
          <w:bCs/>
          <w:kern w:val="36"/>
          <w:sz w:val="24"/>
          <w:szCs w:val="24"/>
        </w:rPr>
        <w:t xml:space="preserve">(Accessed:  May 5, 2015). </w:t>
      </w:r>
    </w:p>
    <w:p w:rsidR="007814CF" w:rsidRDefault="007814CF" w:rsidP="001B5178">
      <w:pPr>
        <w:spacing w:after="0" w:line="360" w:lineRule="auto"/>
        <w:textAlignment w:val="baseline"/>
        <w:outlineLvl w:val="0"/>
        <w:rPr>
          <w:rFonts w:ascii="Arial" w:eastAsia="Times New Roman" w:hAnsi="Arial" w:cs="Arial"/>
          <w:bCs/>
          <w:kern w:val="36"/>
          <w:sz w:val="24"/>
          <w:szCs w:val="24"/>
        </w:rPr>
      </w:pPr>
    </w:p>
    <w:p w:rsidR="001B5178" w:rsidRDefault="007814CF" w:rsidP="007814CF">
      <w:pPr>
        <w:spacing w:after="0" w:line="360" w:lineRule="auto"/>
        <w:textAlignment w:val="baseline"/>
        <w:outlineLvl w:val="0"/>
        <w:rPr>
          <w:rFonts w:ascii="Arial" w:hAnsi="Arial" w:cs="Arial"/>
          <w:b/>
          <w:bCs/>
          <w:sz w:val="24"/>
          <w:szCs w:val="24"/>
        </w:rPr>
      </w:pPr>
      <w:r>
        <w:rPr>
          <w:rFonts w:ascii="Arial" w:eastAsia="Times New Roman" w:hAnsi="Arial" w:cs="Arial"/>
          <w:bCs/>
          <w:kern w:val="36"/>
          <w:sz w:val="24"/>
          <w:szCs w:val="24"/>
        </w:rPr>
        <w:t xml:space="preserve">Treasury Board of Canada Secretariat (March 30, 2015). </w:t>
      </w:r>
      <w:r>
        <w:rPr>
          <w:rFonts w:ascii="Arial" w:eastAsia="Times New Roman" w:hAnsi="Arial" w:cs="Arial"/>
          <w:bCs/>
          <w:i/>
          <w:kern w:val="36"/>
          <w:sz w:val="24"/>
          <w:szCs w:val="24"/>
        </w:rPr>
        <w:t>Performance Management Program for Employees</w:t>
      </w:r>
      <w:r>
        <w:rPr>
          <w:rFonts w:ascii="Arial" w:eastAsia="Times New Roman" w:hAnsi="Arial" w:cs="Arial"/>
          <w:bCs/>
          <w:kern w:val="36"/>
          <w:sz w:val="24"/>
          <w:szCs w:val="24"/>
        </w:rPr>
        <w:t xml:space="preserve">. Available at: </w:t>
      </w:r>
      <w:hyperlink r:id="rId15" w:history="1">
        <w:r w:rsidRPr="009B6E5D">
          <w:rPr>
            <w:rStyle w:val="Hyperlink"/>
            <w:rFonts w:ascii="Arial" w:hAnsi="Arial" w:cs="Arial"/>
            <w:sz w:val="24"/>
            <w:szCs w:val="24"/>
          </w:rPr>
          <w:t>http://www.tbs-sct.gc.ca/pmc-dgr/index-eng.asp</w:t>
        </w:r>
      </w:hyperlink>
      <w:r>
        <w:rPr>
          <w:rFonts w:ascii="Arial" w:hAnsi="Arial" w:cs="Arial"/>
          <w:sz w:val="24"/>
          <w:szCs w:val="24"/>
        </w:rPr>
        <w:t xml:space="preserve"> (Accessed:  May 6, 2015).</w:t>
      </w:r>
    </w:p>
    <w:sectPr w:rsidR="001B5178" w:rsidSect="001B338C">
      <w:headerReference w:type="default" r:id="rId16"/>
      <w:pgSz w:w="12240" w:h="15840" w:code="1"/>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0D4A" w:rsidRDefault="00A30D4A" w:rsidP="00A30D4A">
      <w:pPr>
        <w:spacing w:after="0" w:line="240" w:lineRule="auto"/>
      </w:pPr>
      <w:r>
        <w:separator/>
      </w:r>
    </w:p>
  </w:endnote>
  <w:endnote w:type="continuationSeparator" w:id="0">
    <w:p w:rsidR="00A30D4A" w:rsidRDefault="00A30D4A" w:rsidP="00A30D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0D4A" w:rsidRDefault="00A30D4A" w:rsidP="00A30D4A">
      <w:pPr>
        <w:spacing w:after="0" w:line="240" w:lineRule="auto"/>
      </w:pPr>
      <w:r>
        <w:separator/>
      </w:r>
    </w:p>
  </w:footnote>
  <w:footnote w:type="continuationSeparator" w:id="0">
    <w:p w:rsidR="00A30D4A" w:rsidRDefault="00A30D4A" w:rsidP="00A30D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D4A" w:rsidRPr="00831D64" w:rsidRDefault="00505B09" w:rsidP="00A30D4A">
    <w:pPr>
      <w:pStyle w:val="Header"/>
      <w:jc w:val="right"/>
      <w:rPr>
        <w:rFonts w:ascii="Arial" w:hAnsi="Arial" w:cs="Arial"/>
        <w:b/>
        <w:sz w:val="20"/>
        <w:szCs w:val="20"/>
      </w:rPr>
    </w:pPr>
    <w:r w:rsidRPr="00831D64">
      <w:rPr>
        <w:rFonts w:ascii="Arial" w:hAnsi="Arial" w:cs="Arial"/>
        <w:b/>
        <w:sz w:val="20"/>
        <w:szCs w:val="20"/>
      </w:rPr>
      <w:t>Tara Hyland Tuck</w:t>
    </w:r>
  </w:p>
  <w:p w:rsidR="00A30D4A" w:rsidRPr="00831D64" w:rsidRDefault="00A30D4A" w:rsidP="00A30D4A">
    <w:pPr>
      <w:pStyle w:val="Header"/>
      <w:jc w:val="right"/>
      <w:rPr>
        <w:rFonts w:ascii="Arial" w:hAnsi="Arial" w:cs="Arial"/>
        <w:b/>
        <w:sz w:val="20"/>
        <w:szCs w:val="20"/>
      </w:rPr>
    </w:pPr>
    <w:r w:rsidRPr="00831D64">
      <w:rPr>
        <w:rFonts w:ascii="Arial" w:hAnsi="Arial" w:cs="Arial"/>
        <w:b/>
        <w:sz w:val="20"/>
        <w:szCs w:val="20"/>
      </w:rPr>
      <w:t>Student # 1402</w:t>
    </w:r>
  </w:p>
  <w:p w:rsidR="00A30D4A" w:rsidRPr="00831D64" w:rsidRDefault="0026260A" w:rsidP="00A30D4A">
    <w:pPr>
      <w:pStyle w:val="Header"/>
      <w:jc w:val="right"/>
      <w:rPr>
        <w:rFonts w:ascii="Arial" w:hAnsi="Arial" w:cs="Arial"/>
        <w:b/>
        <w:sz w:val="20"/>
        <w:szCs w:val="20"/>
      </w:rPr>
    </w:pPr>
    <w:r w:rsidRPr="00831D64">
      <w:rPr>
        <w:rFonts w:ascii="Arial" w:hAnsi="Arial" w:cs="Arial"/>
        <w:b/>
        <w:sz w:val="20"/>
        <w:szCs w:val="20"/>
      </w:rPr>
      <w:t>Assignment</w:t>
    </w:r>
    <w:r w:rsidR="00A30D4A" w:rsidRPr="00831D64">
      <w:rPr>
        <w:rFonts w:ascii="Arial" w:hAnsi="Arial" w:cs="Arial"/>
        <w:b/>
        <w:sz w:val="20"/>
        <w:szCs w:val="20"/>
      </w:rPr>
      <w:t xml:space="preserve"> #</w:t>
    </w:r>
    <w:r w:rsidR="00814803">
      <w:rPr>
        <w:rFonts w:ascii="Arial" w:hAnsi="Arial" w:cs="Arial"/>
        <w:b/>
        <w:sz w:val="20"/>
        <w:szCs w:val="20"/>
      </w:rPr>
      <w:t>4</w:t>
    </w:r>
  </w:p>
  <w:p w:rsidR="00A30D4A" w:rsidRPr="00831D64" w:rsidRDefault="008401D2" w:rsidP="00A30D4A">
    <w:pPr>
      <w:pStyle w:val="Header"/>
      <w:jc w:val="right"/>
      <w:rPr>
        <w:sz w:val="20"/>
        <w:szCs w:val="20"/>
      </w:rPr>
    </w:pPr>
    <w:sdt>
      <w:sdtPr>
        <w:rPr>
          <w:rFonts w:ascii="Arial" w:hAnsi="Arial" w:cs="Arial"/>
          <w:b/>
          <w:sz w:val="20"/>
          <w:szCs w:val="20"/>
        </w:rPr>
        <w:id w:val="-97098343"/>
        <w:docPartObj>
          <w:docPartGallery w:val="Page Numbers (Top of Page)"/>
          <w:docPartUnique/>
        </w:docPartObj>
      </w:sdtPr>
      <w:sdtEndPr>
        <w:rPr>
          <w:rFonts w:asciiTheme="minorHAnsi" w:hAnsiTheme="minorHAnsi" w:cstheme="minorBidi"/>
          <w:b w:val="0"/>
        </w:rPr>
      </w:sdtEndPr>
      <w:sdtContent>
        <w:r w:rsidR="00A30D4A" w:rsidRPr="00831D64">
          <w:rPr>
            <w:rFonts w:ascii="Arial" w:hAnsi="Arial" w:cs="Arial"/>
            <w:b/>
            <w:sz w:val="20"/>
            <w:szCs w:val="20"/>
          </w:rPr>
          <w:t xml:space="preserve">Page </w:t>
        </w:r>
        <w:r w:rsidR="00A30D4A" w:rsidRPr="00831D64">
          <w:rPr>
            <w:rFonts w:ascii="Arial" w:hAnsi="Arial" w:cs="Arial"/>
            <w:b/>
            <w:bCs/>
            <w:sz w:val="20"/>
            <w:szCs w:val="20"/>
          </w:rPr>
          <w:fldChar w:fldCharType="begin"/>
        </w:r>
        <w:r w:rsidR="00A30D4A" w:rsidRPr="00831D64">
          <w:rPr>
            <w:rFonts w:ascii="Arial" w:hAnsi="Arial" w:cs="Arial"/>
            <w:b/>
            <w:bCs/>
            <w:sz w:val="20"/>
            <w:szCs w:val="20"/>
          </w:rPr>
          <w:instrText xml:space="preserve"> PAGE </w:instrText>
        </w:r>
        <w:r w:rsidR="00A30D4A" w:rsidRPr="00831D64">
          <w:rPr>
            <w:rFonts w:ascii="Arial" w:hAnsi="Arial" w:cs="Arial"/>
            <w:b/>
            <w:bCs/>
            <w:sz w:val="20"/>
            <w:szCs w:val="20"/>
          </w:rPr>
          <w:fldChar w:fldCharType="separate"/>
        </w:r>
        <w:r>
          <w:rPr>
            <w:rFonts w:ascii="Arial" w:hAnsi="Arial" w:cs="Arial"/>
            <w:b/>
            <w:bCs/>
            <w:noProof/>
            <w:sz w:val="20"/>
            <w:szCs w:val="20"/>
          </w:rPr>
          <w:t>6</w:t>
        </w:r>
        <w:r w:rsidR="00A30D4A" w:rsidRPr="00831D64">
          <w:rPr>
            <w:rFonts w:ascii="Arial" w:hAnsi="Arial" w:cs="Arial"/>
            <w:b/>
            <w:bCs/>
            <w:sz w:val="20"/>
            <w:szCs w:val="20"/>
          </w:rPr>
          <w:fldChar w:fldCharType="end"/>
        </w:r>
        <w:r w:rsidR="00A30D4A" w:rsidRPr="00831D64">
          <w:rPr>
            <w:rFonts w:ascii="Arial" w:hAnsi="Arial" w:cs="Arial"/>
            <w:b/>
            <w:sz w:val="20"/>
            <w:szCs w:val="20"/>
          </w:rPr>
          <w:t xml:space="preserve"> of </w:t>
        </w:r>
        <w:r w:rsidR="00A30D4A" w:rsidRPr="00831D64">
          <w:rPr>
            <w:rFonts w:ascii="Arial" w:hAnsi="Arial" w:cs="Arial"/>
            <w:b/>
            <w:bCs/>
            <w:sz w:val="20"/>
            <w:szCs w:val="20"/>
          </w:rPr>
          <w:fldChar w:fldCharType="begin"/>
        </w:r>
        <w:r w:rsidR="00A30D4A" w:rsidRPr="00831D64">
          <w:rPr>
            <w:rFonts w:ascii="Arial" w:hAnsi="Arial" w:cs="Arial"/>
            <w:b/>
            <w:bCs/>
            <w:sz w:val="20"/>
            <w:szCs w:val="20"/>
          </w:rPr>
          <w:instrText xml:space="preserve"> NUMPAGES  </w:instrText>
        </w:r>
        <w:r w:rsidR="00A30D4A" w:rsidRPr="00831D64">
          <w:rPr>
            <w:rFonts w:ascii="Arial" w:hAnsi="Arial" w:cs="Arial"/>
            <w:b/>
            <w:bCs/>
            <w:sz w:val="20"/>
            <w:szCs w:val="20"/>
          </w:rPr>
          <w:fldChar w:fldCharType="separate"/>
        </w:r>
        <w:r>
          <w:rPr>
            <w:rFonts w:ascii="Arial" w:hAnsi="Arial" w:cs="Arial"/>
            <w:b/>
            <w:bCs/>
            <w:noProof/>
            <w:sz w:val="20"/>
            <w:szCs w:val="20"/>
          </w:rPr>
          <w:t>9</w:t>
        </w:r>
        <w:r w:rsidR="00A30D4A" w:rsidRPr="00831D64">
          <w:rPr>
            <w:rFonts w:ascii="Arial" w:hAnsi="Arial" w:cs="Arial"/>
            <w:b/>
            <w:bCs/>
            <w:sz w:val="20"/>
            <w:szCs w:val="20"/>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B7266"/>
    <w:multiLevelType w:val="hybridMultilevel"/>
    <w:tmpl w:val="E31A0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08436E"/>
    <w:multiLevelType w:val="hybridMultilevel"/>
    <w:tmpl w:val="80D84D04"/>
    <w:lvl w:ilvl="0" w:tplc="C010D11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F1D0D64"/>
    <w:multiLevelType w:val="hybridMultilevel"/>
    <w:tmpl w:val="BE740A34"/>
    <w:lvl w:ilvl="0" w:tplc="0409000F">
      <w:start w:val="1"/>
      <w:numFmt w:val="decimal"/>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11104B15"/>
    <w:multiLevelType w:val="hybridMultilevel"/>
    <w:tmpl w:val="415CB4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126E6A"/>
    <w:multiLevelType w:val="hybridMultilevel"/>
    <w:tmpl w:val="B9A68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201A82"/>
    <w:multiLevelType w:val="hybridMultilevel"/>
    <w:tmpl w:val="CDC478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FA94E0D"/>
    <w:multiLevelType w:val="multilevel"/>
    <w:tmpl w:val="17404D4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243961DB"/>
    <w:multiLevelType w:val="hybridMultilevel"/>
    <w:tmpl w:val="D83AA48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C7B1C45"/>
    <w:multiLevelType w:val="hybridMultilevel"/>
    <w:tmpl w:val="8904C40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D052112"/>
    <w:multiLevelType w:val="hybridMultilevel"/>
    <w:tmpl w:val="1B503F4A"/>
    <w:lvl w:ilvl="0" w:tplc="1AF6BFD6">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1C35BC8"/>
    <w:multiLevelType w:val="hybridMultilevel"/>
    <w:tmpl w:val="85FCA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682466D"/>
    <w:multiLevelType w:val="hybridMultilevel"/>
    <w:tmpl w:val="31E6A7D2"/>
    <w:lvl w:ilvl="0" w:tplc="04090019">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6C55319"/>
    <w:multiLevelType w:val="hybridMultilevel"/>
    <w:tmpl w:val="439650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AF55C4C"/>
    <w:multiLevelType w:val="hybridMultilevel"/>
    <w:tmpl w:val="2C2C22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6"/>
  </w:num>
  <w:num w:numId="2">
    <w:abstractNumId w:val="4"/>
  </w:num>
  <w:num w:numId="3">
    <w:abstractNumId w:val="9"/>
  </w:num>
  <w:num w:numId="4">
    <w:abstractNumId w:val="8"/>
  </w:num>
  <w:num w:numId="5">
    <w:abstractNumId w:val="1"/>
  </w:num>
  <w:num w:numId="6">
    <w:abstractNumId w:val="12"/>
  </w:num>
  <w:num w:numId="7">
    <w:abstractNumId w:val="0"/>
  </w:num>
  <w:num w:numId="8">
    <w:abstractNumId w:val="7"/>
  </w:num>
  <w:num w:numId="9">
    <w:abstractNumId w:val="13"/>
  </w:num>
  <w:num w:numId="10">
    <w:abstractNumId w:val="2"/>
  </w:num>
  <w:num w:numId="11">
    <w:abstractNumId w:val="5"/>
  </w:num>
  <w:num w:numId="12">
    <w:abstractNumId w:val="10"/>
  </w:num>
  <w:num w:numId="13">
    <w:abstractNumId w:val="1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A50"/>
    <w:rsid w:val="00020CFB"/>
    <w:rsid w:val="00022E32"/>
    <w:rsid w:val="0003012F"/>
    <w:rsid w:val="0003209F"/>
    <w:rsid w:val="0003257A"/>
    <w:rsid w:val="000340F1"/>
    <w:rsid w:val="000467E0"/>
    <w:rsid w:val="00053774"/>
    <w:rsid w:val="00062442"/>
    <w:rsid w:val="000709F1"/>
    <w:rsid w:val="00074DC1"/>
    <w:rsid w:val="0008632E"/>
    <w:rsid w:val="000948E5"/>
    <w:rsid w:val="0009570D"/>
    <w:rsid w:val="000B0756"/>
    <w:rsid w:val="000B2B55"/>
    <w:rsid w:val="000B374C"/>
    <w:rsid w:val="000B5973"/>
    <w:rsid w:val="000B5C85"/>
    <w:rsid w:val="000C371E"/>
    <w:rsid w:val="000D3C51"/>
    <w:rsid w:val="000D73B0"/>
    <w:rsid w:val="000E0440"/>
    <w:rsid w:val="000E45EA"/>
    <w:rsid w:val="000F2B68"/>
    <w:rsid w:val="000F6830"/>
    <w:rsid w:val="001039FC"/>
    <w:rsid w:val="00134AA6"/>
    <w:rsid w:val="001573D1"/>
    <w:rsid w:val="00161079"/>
    <w:rsid w:val="001626AA"/>
    <w:rsid w:val="00162DFA"/>
    <w:rsid w:val="00164C7E"/>
    <w:rsid w:val="00175B3F"/>
    <w:rsid w:val="001763E7"/>
    <w:rsid w:val="001814F4"/>
    <w:rsid w:val="001818B2"/>
    <w:rsid w:val="00193463"/>
    <w:rsid w:val="001B338C"/>
    <w:rsid w:val="001B5178"/>
    <w:rsid w:val="001B704F"/>
    <w:rsid w:val="001C65DF"/>
    <w:rsid w:val="001E7534"/>
    <w:rsid w:val="001E7623"/>
    <w:rsid w:val="00202211"/>
    <w:rsid w:val="00206E7D"/>
    <w:rsid w:val="002126E4"/>
    <w:rsid w:val="00221A50"/>
    <w:rsid w:val="00247CCA"/>
    <w:rsid w:val="002622D2"/>
    <w:rsid w:val="0026260A"/>
    <w:rsid w:val="0027329A"/>
    <w:rsid w:val="00283205"/>
    <w:rsid w:val="002869D1"/>
    <w:rsid w:val="002A14AE"/>
    <w:rsid w:val="002B2177"/>
    <w:rsid w:val="002B3345"/>
    <w:rsid w:val="002C383B"/>
    <w:rsid w:val="002D6A00"/>
    <w:rsid w:val="002E2297"/>
    <w:rsid w:val="002F2A74"/>
    <w:rsid w:val="003027F3"/>
    <w:rsid w:val="00313C52"/>
    <w:rsid w:val="0032557E"/>
    <w:rsid w:val="0033117A"/>
    <w:rsid w:val="003417F1"/>
    <w:rsid w:val="003443D2"/>
    <w:rsid w:val="00357FE8"/>
    <w:rsid w:val="00366CFF"/>
    <w:rsid w:val="003717F6"/>
    <w:rsid w:val="003728D9"/>
    <w:rsid w:val="003869DC"/>
    <w:rsid w:val="0039096E"/>
    <w:rsid w:val="0039211D"/>
    <w:rsid w:val="003A001A"/>
    <w:rsid w:val="003A0572"/>
    <w:rsid w:val="003B11EB"/>
    <w:rsid w:val="003C68F5"/>
    <w:rsid w:val="003E2BAD"/>
    <w:rsid w:val="003F0000"/>
    <w:rsid w:val="00401D66"/>
    <w:rsid w:val="004051AA"/>
    <w:rsid w:val="004077C7"/>
    <w:rsid w:val="00415502"/>
    <w:rsid w:val="00432325"/>
    <w:rsid w:val="004545F4"/>
    <w:rsid w:val="00467C38"/>
    <w:rsid w:val="0047355C"/>
    <w:rsid w:val="004806AB"/>
    <w:rsid w:val="00481036"/>
    <w:rsid w:val="00494B55"/>
    <w:rsid w:val="004B6E75"/>
    <w:rsid w:val="004B729D"/>
    <w:rsid w:val="004B7D09"/>
    <w:rsid w:val="004C692E"/>
    <w:rsid w:val="004C6CBF"/>
    <w:rsid w:val="004D120F"/>
    <w:rsid w:val="004D12A5"/>
    <w:rsid w:val="004E2E2C"/>
    <w:rsid w:val="00505B09"/>
    <w:rsid w:val="00555FB5"/>
    <w:rsid w:val="0055683D"/>
    <w:rsid w:val="005646DA"/>
    <w:rsid w:val="00567787"/>
    <w:rsid w:val="005806EC"/>
    <w:rsid w:val="005927EC"/>
    <w:rsid w:val="0059490B"/>
    <w:rsid w:val="00597AFD"/>
    <w:rsid w:val="005A01B7"/>
    <w:rsid w:val="005A3B7E"/>
    <w:rsid w:val="005A633A"/>
    <w:rsid w:val="005B77C0"/>
    <w:rsid w:val="005C2418"/>
    <w:rsid w:val="005E7DEE"/>
    <w:rsid w:val="005F7D5E"/>
    <w:rsid w:val="00611A8D"/>
    <w:rsid w:val="006256D4"/>
    <w:rsid w:val="0063748F"/>
    <w:rsid w:val="00646836"/>
    <w:rsid w:val="00677390"/>
    <w:rsid w:val="00681DC1"/>
    <w:rsid w:val="006A7CE1"/>
    <w:rsid w:val="006B2B8F"/>
    <w:rsid w:val="006B516F"/>
    <w:rsid w:val="006C4FCE"/>
    <w:rsid w:val="006D6B0F"/>
    <w:rsid w:val="006E1F27"/>
    <w:rsid w:val="00712292"/>
    <w:rsid w:val="0072361F"/>
    <w:rsid w:val="00733512"/>
    <w:rsid w:val="007439A8"/>
    <w:rsid w:val="0077010F"/>
    <w:rsid w:val="00773B67"/>
    <w:rsid w:val="007814CF"/>
    <w:rsid w:val="0079317F"/>
    <w:rsid w:val="00793D75"/>
    <w:rsid w:val="00796430"/>
    <w:rsid w:val="007C557B"/>
    <w:rsid w:val="007C786E"/>
    <w:rsid w:val="007D210E"/>
    <w:rsid w:val="007D3541"/>
    <w:rsid w:val="007E3279"/>
    <w:rsid w:val="007F0C9D"/>
    <w:rsid w:val="007F37C4"/>
    <w:rsid w:val="00814803"/>
    <w:rsid w:val="00814D2B"/>
    <w:rsid w:val="00817501"/>
    <w:rsid w:val="00831D64"/>
    <w:rsid w:val="00832E66"/>
    <w:rsid w:val="008401D2"/>
    <w:rsid w:val="00843B61"/>
    <w:rsid w:val="00863A7E"/>
    <w:rsid w:val="00866EF8"/>
    <w:rsid w:val="0087064D"/>
    <w:rsid w:val="00881DEB"/>
    <w:rsid w:val="008956F6"/>
    <w:rsid w:val="008A0EF5"/>
    <w:rsid w:val="008A238B"/>
    <w:rsid w:val="008A6A3C"/>
    <w:rsid w:val="008D1C67"/>
    <w:rsid w:val="008D5B08"/>
    <w:rsid w:val="008E3AF7"/>
    <w:rsid w:val="008F10C3"/>
    <w:rsid w:val="009008EA"/>
    <w:rsid w:val="00905C77"/>
    <w:rsid w:val="00927C26"/>
    <w:rsid w:val="00930FF3"/>
    <w:rsid w:val="00931069"/>
    <w:rsid w:val="009724D3"/>
    <w:rsid w:val="009916DB"/>
    <w:rsid w:val="009A25EB"/>
    <w:rsid w:val="009A301E"/>
    <w:rsid w:val="009B35F2"/>
    <w:rsid w:val="009C3EAA"/>
    <w:rsid w:val="009D1692"/>
    <w:rsid w:val="009D1780"/>
    <w:rsid w:val="009D78A2"/>
    <w:rsid w:val="009E1351"/>
    <w:rsid w:val="009E5085"/>
    <w:rsid w:val="00A0572F"/>
    <w:rsid w:val="00A05FBF"/>
    <w:rsid w:val="00A06395"/>
    <w:rsid w:val="00A16C5D"/>
    <w:rsid w:val="00A30D4A"/>
    <w:rsid w:val="00A5203D"/>
    <w:rsid w:val="00A56EBE"/>
    <w:rsid w:val="00A664AA"/>
    <w:rsid w:val="00A753B4"/>
    <w:rsid w:val="00A80B12"/>
    <w:rsid w:val="00A827BD"/>
    <w:rsid w:val="00AB1650"/>
    <w:rsid w:val="00AC233F"/>
    <w:rsid w:val="00AD43AE"/>
    <w:rsid w:val="00AE0F8B"/>
    <w:rsid w:val="00AE2642"/>
    <w:rsid w:val="00AE3371"/>
    <w:rsid w:val="00AF0776"/>
    <w:rsid w:val="00AF66A1"/>
    <w:rsid w:val="00B10ECF"/>
    <w:rsid w:val="00B13BCD"/>
    <w:rsid w:val="00B17857"/>
    <w:rsid w:val="00B20023"/>
    <w:rsid w:val="00B4096F"/>
    <w:rsid w:val="00B5391F"/>
    <w:rsid w:val="00B5697A"/>
    <w:rsid w:val="00B636A0"/>
    <w:rsid w:val="00B8020E"/>
    <w:rsid w:val="00B9377A"/>
    <w:rsid w:val="00BB0E97"/>
    <w:rsid w:val="00BB4ED7"/>
    <w:rsid w:val="00BD7CD2"/>
    <w:rsid w:val="00BE21A0"/>
    <w:rsid w:val="00C04A18"/>
    <w:rsid w:val="00C06199"/>
    <w:rsid w:val="00C11235"/>
    <w:rsid w:val="00C12579"/>
    <w:rsid w:val="00C13975"/>
    <w:rsid w:val="00C16237"/>
    <w:rsid w:val="00C464F6"/>
    <w:rsid w:val="00C52E6B"/>
    <w:rsid w:val="00C81436"/>
    <w:rsid w:val="00CA2024"/>
    <w:rsid w:val="00CA4144"/>
    <w:rsid w:val="00CA4606"/>
    <w:rsid w:val="00CB6460"/>
    <w:rsid w:val="00CF2E56"/>
    <w:rsid w:val="00D412B0"/>
    <w:rsid w:val="00D54F76"/>
    <w:rsid w:val="00D677C4"/>
    <w:rsid w:val="00D71217"/>
    <w:rsid w:val="00D80219"/>
    <w:rsid w:val="00DA1B90"/>
    <w:rsid w:val="00DA339C"/>
    <w:rsid w:val="00DB77EA"/>
    <w:rsid w:val="00DC3F96"/>
    <w:rsid w:val="00DC4C1D"/>
    <w:rsid w:val="00DF3A0F"/>
    <w:rsid w:val="00DF5D4B"/>
    <w:rsid w:val="00E00D8A"/>
    <w:rsid w:val="00E1279A"/>
    <w:rsid w:val="00E2113C"/>
    <w:rsid w:val="00E46563"/>
    <w:rsid w:val="00E55CE1"/>
    <w:rsid w:val="00E623E3"/>
    <w:rsid w:val="00E62632"/>
    <w:rsid w:val="00E64A54"/>
    <w:rsid w:val="00E84A57"/>
    <w:rsid w:val="00E9527E"/>
    <w:rsid w:val="00EC2E59"/>
    <w:rsid w:val="00EC3A9A"/>
    <w:rsid w:val="00ED00C4"/>
    <w:rsid w:val="00ED0669"/>
    <w:rsid w:val="00ED13C5"/>
    <w:rsid w:val="00ED3E96"/>
    <w:rsid w:val="00EE54E6"/>
    <w:rsid w:val="00EF5B8D"/>
    <w:rsid w:val="00EF6BD2"/>
    <w:rsid w:val="00F24B44"/>
    <w:rsid w:val="00F41E84"/>
    <w:rsid w:val="00F4286C"/>
    <w:rsid w:val="00F5131B"/>
    <w:rsid w:val="00F61EDE"/>
    <w:rsid w:val="00F968F4"/>
    <w:rsid w:val="00FB79ED"/>
    <w:rsid w:val="00FD5F23"/>
    <w:rsid w:val="00FE10AF"/>
    <w:rsid w:val="00FE40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A50"/>
    <w:rPr>
      <w:lang w:val="en-GB"/>
    </w:rPr>
  </w:style>
  <w:style w:type="paragraph" w:styleId="Heading1">
    <w:name w:val="heading 1"/>
    <w:basedOn w:val="Normal"/>
    <w:next w:val="Normal"/>
    <w:link w:val="Heading1Char"/>
    <w:uiPriority w:val="9"/>
    <w:qFormat/>
    <w:rsid w:val="0039096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863A7E"/>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21A5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221A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30D4A"/>
    <w:pPr>
      <w:suppressAutoHyphens/>
      <w:autoSpaceDN w:val="0"/>
      <w:ind w:left="720"/>
      <w:contextualSpacing/>
      <w:textAlignment w:val="baseline"/>
    </w:pPr>
    <w:rPr>
      <w:rFonts w:ascii="Calibri" w:eastAsia="Times New Roman" w:hAnsi="Calibri" w:cs="Times New Roman"/>
      <w:lang w:val="en-US"/>
    </w:rPr>
  </w:style>
  <w:style w:type="character" w:styleId="Hyperlink">
    <w:name w:val="Hyperlink"/>
    <w:basedOn w:val="DefaultParagraphFont"/>
    <w:uiPriority w:val="99"/>
    <w:unhideWhenUsed/>
    <w:rsid w:val="00A30D4A"/>
    <w:rPr>
      <w:color w:val="0000FF"/>
      <w:u w:val="single"/>
    </w:rPr>
  </w:style>
  <w:style w:type="paragraph" w:styleId="BalloonText">
    <w:name w:val="Balloon Text"/>
    <w:basedOn w:val="Normal"/>
    <w:link w:val="BalloonTextChar"/>
    <w:uiPriority w:val="99"/>
    <w:semiHidden/>
    <w:unhideWhenUsed/>
    <w:rsid w:val="00A30D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D4A"/>
    <w:rPr>
      <w:rFonts w:ascii="Tahoma" w:hAnsi="Tahoma" w:cs="Tahoma"/>
      <w:sz w:val="16"/>
      <w:szCs w:val="16"/>
      <w:lang w:val="en-GB"/>
    </w:rPr>
  </w:style>
  <w:style w:type="paragraph" w:styleId="Header">
    <w:name w:val="header"/>
    <w:basedOn w:val="Normal"/>
    <w:link w:val="HeaderChar"/>
    <w:uiPriority w:val="99"/>
    <w:unhideWhenUsed/>
    <w:rsid w:val="00A30D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D4A"/>
    <w:rPr>
      <w:lang w:val="en-GB"/>
    </w:rPr>
  </w:style>
  <w:style w:type="paragraph" w:styleId="Footer">
    <w:name w:val="footer"/>
    <w:basedOn w:val="Normal"/>
    <w:link w:val="FooterChar"/>
    <w:uiPriority w:val="99"/>
    <w:unhideWhenUsed/>
    <w:rsid w:val="00A30D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D4A"/>
    <w:rPr>
      <w:lang w:val="en-GB"/>
    </w:rPr>
  </w:style>
  <w:style w:type="paragraph" w:styleId="NormalWeb">
    <w:name w:val="Normal (Web)"/>
    <w:basedOn w:val="Normal"/>
    <w:uiPriority w:val="99"/>
    <w:unhideWhenUsed/>
    <w:rsid w:val="00870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863A7E"/>
    <w:rPr>
      <w:rFonts w:ascii="Times New Roman" w:eastAsia="Times New Roman" w:hAnsi="Times New Roman" w:cs="Times New Roman"/>
      <w:b/>
      <w:bCs/>
      <w:sz w:val="27"/>
      <w:szCs w:val="27"/>
    </w:rPr>
  </w:style>
  <w:style w:type="character" w:styleId="FollowedHyperlink">
    <w:name w:val="FollowedHyperlink"/>
    <w:basedOn w:val="DefaultParagraphFont"/>
    <w:uiPriority w:val="99"/>
    <w:semiHidden/>
    <w:unhideWhenUsed/>
    <w:rsid w:val="008A238B"/>
    <w:rPr>
      <w:color w:val="800080" w:themeColor="followedHyperlink"/>
      <w:u w:val="single"/>
    </w:rPr>
  </w:style>
  <w:style w:type="character" w:styleId="Strong">
    <w:name w:val="Strong"/>
    <w:basedOn w:val="DefaultParagraphFont"/>
    <w:uiPriority w:val="22"/>
    <w:qFormat/>
    <w:rsid w:val="000B5973"/>
    <w:rPr>
      <w:b/>
      <w:bCs/>
    </w:rPr>
  </w:style>
  <w:style w:type="character" w:customStyle="1" w:styleId="apple-converted-space">
    <w:name w:val="apple-converted-space"/>
    <w:basedOn w:val="DefaultParagraphFont"/>
    <w:rsid w:val="000B5973"/>
  </w:style>
  <w:style w:type="character" w:styleId="Emphasis">
    <w:name w:val="Emphasis"/>
    <w:basedOn w:val="DefaultParagraphFont"/>
    <w:uiPriority w:val="20"/>
    <w:qFormat/>
    <w:rsid w:val="000B5973"/>
    <w:rPr>
      <w:i/>
      <w:iCs/>
    </w:rPr>
  </w:style>
  <w:style w:type="character" w:customStyle="1" w:styleId="Heading1Char">
    <w:name w:val="Heading 1 Char"/>
    <w:basedOn w:val="DefaultParagraphFont"/>
    <w:link w:val="Heading1"/>
    <w:uiPriority w:val="9"/>
    <w:rsid w:val="0039096E"/>
    <w:rPr>
      <w:rFonts w:asciiTheme="majorHAnsi" w:eastAsiaTheme="majorEastAsia" w:hAnsiTheme="majorHAnsi" w:cstheme="majorBidi"/>
      <w:b/>
      <w:bCs/>
      <w:color w:val="365F91" w:themeColor="accent1" w:themeShade="BF"/>
      <w:sz w:val="28"/>
      <w:szCs w:val="28"/>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A50"/>
    <w:rPr>
      <w:lang w:val="en-GB"/>
    </w:rPr>
  </w:style>
  <w:style w:type="paragraph" w:styleId="Heading1">
    <w:name w:val="heading 1"/>
    <w:basedOn w:val="Normal"/>
    <w:next w:val="Normal"/>
    <w:link w:val="Heading1Char"/>
    <w:uiPriority w:val="9"/>
    <w:qFormat/>
    <w:rsid w:val="0039096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863A7E"/>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21A5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221A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30D4A"/>
    <w:pPr>
      <w:suppressAutoHyphens/>
      <w:autoSpaceDN w:val="0"/>
      <w:ind w:left="720"/>
      <w:contextualSpacing/>
      <w:textAlignment w:val="baseline"/>
    </w:pPr>
    <w:rPr>
      <w:rFonts w:ascii="Calibri" w:eastAsia="Times New Roman" w:hAnsi="Calibri" w:cs="Times New Roman"/>
      <w:lang w:val="en-US"/>
    </w:rPr>
  </w:style>
  <w:style w:type="character" w:styleId="Hyperlink">
    <w:name w:val="Hyperlink"/>
    <w:basedOn w:val="DefaultParagraphFont"/>
    <w:uiPriority w:val="99"/>
    <w:unhideWhenUsed/>
    <w:rsid w:val="00A30D4A"/>
    <w:rPr>
      <w:color w:val="0000FF"/>
      <w:u w:val="single"/>
    </w:rPr>
  </w:style>
  <w:style w:type="paragraph" w:styleId="BalloonText">
    <w:name w:val="Balloon Text"/>
    <w:basedOn w:val="Normal"/>
    <w:link w:val="BalloonTextChar"/>
    <w:uiPriority w:val="99"/>
    <w:semiHidden/>
    <w:unhideWhenUsed/>
    <w:rsid w:val="00A30D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D4A"/>
    <w:rPr>
      <w:rFonts w:ascii="Tahoma" w:hAnsi="Tahoma" w:cs="Tahoma"/>
      <w:sz w:val="16"/>
      <w:szCs w:val="16"/>
      <w:lang w:val="en-GB"/>
    </w:rPr>
  </w:style>
  <w:style w:type="paragraph" w:styleId="Header">
    <w:name w:val="header"/>
    <w:basedOn w:val="Normal"/>
    <w:link w:val="HeaderChar"/>
    <w:uiPriority w:val="99"/>
    <w:unhideWhenUsed/>
    <w:rsid w:val="00A30D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D4A"/>
    <w:rPr>
      <w:lang w:val="en-GB"/>
    </w:rPr>
  </w:style>
  <w:style w:type="paragraph" w:styleId="Footer">
    <w:name w:val="footer"/>
    <w:basedOn w:val="Normal"/>
    <w:link w:val="FooterChar"/>
    <w:uiPriority w:val="99"/>
    <w:unhideWhenUsed/>
    <w:rsid w:val="00A30D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D4A"/>
    <w:rPr>
      <w:lang w:val="en-GB"/>
    </w:rPr>
  </w:style>
  <w:style w:type="paragraph" w:styleId="NormalWeb">
    <w:name w:val="Normal (Web)"/>
    <w:basedOn w:val="Normal"/>
    <w:uiPriority w:val="99"/>
    <w:unhideWhenUsed/>
    <w:rsid w:val="00870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863A7E"/>
    <w:rPr>
      <w:rFonts w:ascii="Times New Roman" w:eastAsia="Times New Roman" w:hAnsi="Times New Roman" w:cs="Times New Roman"/>
      <w:b/>
      <w:bCs/>
      <w:sz w:val="27"/>
      <w:szCs w:val="27"/>
    </w:rPr>
  </w:style>
  <w:style w:type="character" w:styleId="FollowedHyperlink">
    <w:name w:val="FollowedHyperlink"/>
    <w:basedOn w:val="DefaultParagraphFont"/>
    <w:uiPriority w:val="99"/>
    <w:semiHidden/>
    <w:unhideWhenUsed/>
    <w:rsid w:val="008A238B"/>
    <w:rPr>
      <w:color w:val="800080" w:themeColor="followedHyperlink"/>
      <w:u w:val="single"/>
    </w:rPr>
  </w:style>
  <w:style w:type="character" w:styleId="Strong">
    <w:name w:val="Strong"/>
    <w:basedOn w:val="DefaultParagraphFont"/>
    <w:uiPriority w:val="22"/>
    <w:qFormat/>
    <w:rsid w:val="000B5973"/>
    <w:rPr>
      <w:b/>
      <w:bCs/>
    </w:rPr>
  </w:style>
  <w:style w:type="character" w:customStyle="1" w:styleId="apple-converted-space">
    <w:name w:val="apple-converted-space"/>
    <w:basedOn w:val="DefaultParagraphFont"/>
    <w:rsid w:val="000B5973"/>
  </w:style>
  <w:style w:type="character" w:styleId="Emphasis">
    <w:name w:val="Emphasis"/>
    <w:basedOn w:val="DefaultParagraphFont"/>
    <w:uiPriority w:val="20"/>
    <w:qFormat/>
    <w:rsid w:val="000B5973"/>
    <w:rPr>
      <w:i/>
      <w:iCs/>
    </w:rPr>
  </w:style>
  <w:style w:type="character" w:customStyle="1" w:styleId="Heading1Char">
    <w:name w:val="Heading 1 Char"/>
    <w:basedOn w:val="DefaultParagraphFont"/>
    <w:link w:val="Heading1"/>
    <w:uiPriority w:val="9"/>
    <w:rsid w:val="0039096E"/>
    <w:rPr>
      <w:rFonts w:asciiTheme="majorHAnsi" w:eastAsiaTheme="majorEastAsia" w:hAnsiTheme="majorHAnsi" w:cstheme="majorBidi"/>
      <w:b/>
      <w:bCs/>
      <w:color w:val="365F91" w:themeColor="accent1" w:themeShade="BF"/>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0680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career-advice.monster.com/career-development/Education-Training/Effective-Retail-Management/article.asp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mallbusiness.chron.com/differences-between-monetary-nonmonetary-incentives-26139.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rcouncil.ca/hr-toolkit/keeping-people-performance-management.cfm" TargetMode="External"/><Relationship Id="rId5" Type="http://schemas.openxmlformats.org/officeDocument/2006/relationships/settings" Target="settings.xml"/><Relationship Id="rId15" Type="http://schemas.openxmlformats.org/officeDocument/2006/relationships/hyperlink" Target="http://www.tbs-sct.gc.ca/pmc-dgr/index-eng.asp" TargetMode="External"/><Relationship Id="rId10" Type="http://schemas.openxmlformats.org/officeDocument/2006/relationships/hyperlink" Target="http://cios.org/encylopedia/conflict/Eskills2_shortcourse.ht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ehow.com/list_6695112_duties-management-team.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6C2AE6-D49A-404E-8FF7-B3FBF74DF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A322A164.dotm</Template>
  <TotalTime>758</TotalTime>
  <Pages>9</Pages>
  <Words>1876</Words>
  <Characters>10696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OMERS</Company>
  <LinksUpToDate>false</LinksUpToDate>
  <CharactersWithSpaces>12547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Tara Hyland-Tuck</dc:creator>
  <cp:lastModifiedBy>Tara Hyland-Tuck</cp:lastModifiedBy>
  <cp:revision>62</cp:revision>
  <cp:lastPrinted>2015-04-10T18:30:00Z</cp:lastPrinted>
  <dcterms:created xsi:type="dcterms:W3CDTF">2015-03-25T14:15:00Z</dcterms:created>
  <dcterms:modified xsi:type="dcterms:W3CDTF">2015-05-08T18:52:00Z</dcterms:modified>
</cp:coreProperties>
</file>