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D4CDE" w:rsidRDefault="00607874" w:rsidP="00A851DA">
      <w:pPr>
        <w:pStyle w:val="Default"/>
        <w:rPr>
          <w:rFonts w:ascii="Arial" w:hAnsi="Arial" w:cs="Arial"/>
        </w:rPr>
      </w:pPr>
      <w:r w:rsidRPr="00CD4CDE">
        <w:rPr>
          <w:rFonts w:ascii="Arial" w:hAnsi="Arial" w:cs="Arial"/>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proofErr w:type="gramStart"/>
      <w:r w:rsidR="004E4D01" w:rsidRPr="00CD4CDE">
        <w:rPr>
          <w:rFonts w:ascii="Arial" w:hAnsi="Arial" w:cs="Arial"/>
        </w:rPr>
        <w:t>abi</w:t>
      </w:r>
      <w:proofErr w:type="spellEnd"/>
      <w:proofErr w:type="gramEnd"/>
    </w:p>
    <w:p w:rsidR="00607874" w:rsidRPr="00CD4CDE" w:rsidRDefault="002D7E6B" w:rsidP="00A851DA">
      <w:pPr>
        <w:rPr>
          <w:rFonts w:ascii="Arial" w:hAnsi="Arial" w:cs="Arial"/>
          <w:sz w:val="24"/>
          <w:szCs w:val="24"/>
          <w:lang w:val="en-US"/>
        </w:rPr>
      </w:pPr>
      <w:r w:rsidRPr="002D7E6B">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4112E" w:rsidRDefault="0034112E" w:rsidP="00405895">
                  <w:pPr>
                    <w:jc w:val="center"/>
                    <w:rPr>
                      <w:b/>
                      <w:bCs/>
                      <w:color w:val="002060"/>
                      <w:sz w:val="44"/>
                      <w:szCs w:val="40"/>
                    </w:rPr>
                  </w:pPr>
                  <w:r>
                    <w:rPr>
                      <w:b/>
                      <w:bCs/>
                      <w:color w:val="002060"/>
                      <w:sz w:val="44"/>
                      <w:szCs w:val="40"/>
                    </w:rPr>
                    <w:t>Assignment Cover Sheet</w:t>
                  </w:r>
                </w:p>
                <w:p w:rsidR="0034112E" w:rsidRDefault="0034112E"/>
              </w:txbxContent>
            </v:textbox>
          </v:shape>
        </w:pict>
      </w:r>
    </w:p>
    <w:p w:rsidR="00607874" w:rsidRPr="00CD4CDE" w:rsidRDefault="00607874" w:rsidP="00A851DA">
      <w:pPr>
        <w:rPr>
          <w:rFonts w:ascii="Arial" w:hAnsi="Arial" w:cs="Arial"/>
          <w:sz w:val="24"/>
          <w:szCs w:val="24"/>
          <w:lang w:val="en-US"/>
        </w:rPr>
      </w:pPr>
    </w:p>
    <w:p w:rsidR="00607874" w:rsidRPr="00CD4CDE" w:rsidRDefault="00607874" w:rsidP="00A851DA">
      <w:pPr>
        <w:rPr>
          <w:rFonts w:ascii="Arial" w:hAnsi="Arial" w:cs="Arial"/>
          <w:sz w:val="24"/>
          <w:szCs w:val="24"/>
          <w:lang w:val="en-US"/>
        </w:rPr>
      </w:pPr>
    </w:p>
    <w:p w:rsidR="00607874" w:rsidRPr="00CD4CDE" w:rsidRDefault="00607874" w:rsidP="00A851DA">
      <w:pPr>
        <w:rPr>
          <w:rFonts w:ascii="Arial" w:hAnsi="Arial" w:cs="Arial"/>
          <w:sz w:val="24"/>
          <w:szCs w:val="24"/>
          <w:lang w:val="en-US"/>
        </w:rPr>
      </w:pPr>
    </w:p>
    <w:tbl>
      <w:tblPr>
        <w:tblStyle w:val="Grilledutableau"/>
        <w:tblW w:w="0" w:type="auto"/>
        <w:tblLook w:val="04A0"/>
      </w:tblPr>
      <w:tblGrid>
        <w:gridCol w:w="2566"/>
        <w:gridCol w:w="6676"/>
      </w:tblGrid>
      <w:tr w:rsidR="00A851DA" w:rsidRPr="00CD4CD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4CDE" w:rsidRDefault="00A851DA">
            <w:pPr>
              <w:rPr>
                <w:rFonts w:ascii="Arial" w:hAnsi="Arial" w:cs="Arial"/>
                <w:b/>
                <w:color w:val="002060"/>
                <w:sz w:val="24"/>
                <w:szCs w:val="24"/>
              </w:rPr>
            </w:pPr>
            <w:r w:rsidRPr="00CD4CD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D4CDE" w:rsidRDefault="00F66C52">
            <w:pPr>
              <w:pStyle w:val="Default"/>
              <w:rPr>
                <w:rFonts w:ascii="Arial" w:hAnsi="Arial" w:cs="Arial"/>
              </w:rPr>
            </w:pPr>
            <w:r w:rsidRPr="00CD4CDE">
              <w:rPr>
                <w:rFonts w:ascii="Arial" w:hAnsi="Arial" w:cs="Arial"/>
              </w:rPr>
              <w:t>Tan Wassedo Stephane</w:t>
            </w:r>
          </w:p>
        </w:tc>
      </w:tr>
      <w:tr w:rsidR="00A851DA" w:rsidRPr="00CD4CD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4CDE" w:rsidRDefault="00A851DA">
            <w:pPr>
              <w:rPr>
                <w:rFonts w:ascii="Arial" w:hAnsi="Arial" w:cs="Arial"/>
                <w:b/>
                <w:color w:val="002060"/>
                <w:sz w:val="24"/>
                <w:szCs w:val="24"/>
              </w:rPr>
            </w:pPr>
            <w:r w:rsidRPr="00CD4CD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D4CDE" w:rsidRDefault="004229AF">
            <w:pPr>
              <w:pStyle w:val="Default"/>
              <w:rPr>
                <w:rFonts w:ascii="Arial" w:hAnsi="Arial" w:cs="Arial"/>
              </w:rPr>
            </w:pPr>
            <w:r w:rsidRPr="00CD4CDE">
              <w:rPr>
                <w:rFonts w:ascii="Arial" w:hAnsi="Arial" w:cs="Arial"/>
              </w:rPr>
              <w:t>1518</w:t>
            </w:r>
          </w:p>
        </w:tc>
      </w:tr>
      <w:tr w:rsidR="00A851DA" w:rsidRPr="00CD4CD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4CDE" w:rsidRDefault="00A851DA">
            <w:pPr>
              <w:rPr>
                <w:rFonts w:ascii="Arial" w:hAnsi="Arial" w:cs="Arial"/>
                <w:b/>
                <w:color w:val="002060"/>
                <w:sz w:val="24"/>
                <w:szCs w:val="24"/>
              </w:rPr>
            </w:pPr>
            <w:r w:rsidRPr="00CD4CD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D4CDE" w:rsidRDefault="00DD5DC4" w:rsidP="004F281A">
            <w:pPr>
              <w:pStyle w:val="Default"/>
              <w:rPr>
                <w:rFonts w:ascii="Arial" w:hAnsi="Arial" w:cs="Arial"/>
              </w:rPr>
            </w:pPr>
            <w:r w:rsidRPr="00CD4CDE">
              <w:rPr>
                <w:rFonts w:ascii="Arial" w:hAnsi="Arial" w:cs="Arial"/>
              </w:rPr>
              <w:t>Global project management</w:t>
            </w:r>
          </w:p>
        </w:tc>
      </w:tr>
      <w:tr w:rsidR="00A851DA" w:rsidRPr="00CD4CD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4CDE" w:rsidRDefault="00A851DA">
            <w:pPr>
              <w:rPr>
                <w:rFonts w:ascii="Arial" w:hAnsi="Arial" w:cs="Arial"/>
                <w:b/>
                <w:color w:val="002060"/>
                <w:sz w:val="24"/>
                <w:szCs w:val="24"/>
              </w:rPr>
            </w:pPr>
            <w:r w:rsidRPr="00CD4CD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D4CDE" w:rsidRDefault="004229AF">
            <w:pPr>
              <w:rPr>
                <w:rFonts w:ascii="Arial" w:hAnsi="Arial" w:cs="Arial"/>
                <w:sz w:val="24"/>
                <w:szCs w:val="24"/>
              </w:rPr>
            </w:pPr>
            <w:r w:rsidRPr="00CD4CDE">
              <w:rPr>
                <w:rFonts w:ascii="Arial" w:hAnsi="Arial" w:cs="Arial"/>
                <w:sz w:val="24"/>
                <w:szCs w:val="24"/>
              </w:rPr>
              <w:t xml:space="preserve">Assessment </w:t>
            </w:r>
            <w:r w:rsidR="00DD5DC4" w:rsidRPr="00CD4CDE">
              <w:rPr>
                <w:rFonts w:ascii="Arial" w:hAnsi="Arial" w:cs="Arial"/>
                <w:sz w:val="24"/>
                <w:szCs w:val="24"/>
              </w:rPr>
              <w:t>12</w:t>
            </w:r>
          </w:p>
        </w:tc>
      </w:tr>
    </w:tbl>
    <w:p w:rsidR="00527C11" w:rsidRPr="00CD4CDE" w:rsidRDefault="00527C11" w:rsidP="00A851DA">
      <w:pPr>
        <w:rPr>
          <w:rFonts w:ascii="Arial" w:hAnsi="Arial" w:cs="Arial"/>
          <w:sz w:val="24"/>
          <w:szCs w:val="24"/>
          <w:lang w:val="en-US"/>
        </w:rPr>
      </w:pPr>
    </w:p>
    <w:tbl>
      <w:tblPr>
        <w:tblStyle w:val="Grilledutableau"/>
        <w:tblW w:w="0" w:type="auto"/>
        <w:tblLook w:val="04A0"/>
      </w:tblPr>
      <w:tblGrid>
        <w:gridCol w:w="9242"/>
      </w:tblGrid>
      <w:tr w:rsidR="00CC2FB3" w:rsidRPr="00CD4CDE" w:rsidTr="00CC2FB3">
        <w:tc>
          <w:tcPr>
            <w:tcW w:w="9242" w:type="dxa"/>
          </w:tcPr>
          <w:p w:rsidR="008D5615" w:rsidRPr="00CD4CDE" w:rsidRDefault="008D5615" w:rsidP="00A851DA">
            <w:pPr>
              <w:rPr>
                <w:rFonts w:ascii="Arial" w:hAnsi="Arial" w:cs="Arial"/>
                <w:color w:val="000000"/>
                <w:sz w:val="24"/>
                <w:szCs w:val="24"/>
              </w:rPr>
            </w:pPr>
          </w:p>
          <w:p w:rsidR="00851FDE" w:rsidRPr="00CD4CDE" w:rsidRDefault="00471A44" w:rsidP="00851FDE">
            <w:pPr>
              <w:rPr>
                <w:rFonts w:ascii="Arial" w:hAnsi="Arial" w:cs="Arial"/>
                <w:color w:val="000000"/>
                <w:sz w:val="24"/>
                <w:szCs w:val="24"/>
              </w:rPr>
            </w:pPr>
            <w:r w:rsidRPr="00CD4CDE">
              <w:rPr>
                <w:rFonts w:ascii="Arial" w:hAnsi="Arial" w:cs="Arial"/>
                <w:color w:val="000000"/>
                <w:sz w:val="24"/>
                <w:szCs w:val="24"/>
              </w:rPr>
              <w:t>1-</w:t>
            </w:r>
          </w:p>
          <w:p w:rsidR="00851FDE" w:rsidRPr="00CD4CDE" w:rsidRDefault="00851FDE" w:rsidP="00851FDE">
            <w:pPr>
              <w:rPr>
                <w:rFonts w:ascii="Arial" w:hAnsi="Arial" w:cs="Arial"/>
                <w:color w:val="000000"/>
                <w:sz w:val="24"/>
                <w:szCs w:val="24"/>
              </w:rPr>
            </w:pPr>
          </w:p>
          <w:p w:rsidR="00851FDE" w:rsidRPr="00CD4CDE" w:rsidRDefault="00851FDE" w:rsidP="00851FDE">
            <w:pPr>
              <w:rPr>
                <w:rFonts w:ascii="Arial" w:hAnsi="Arial" w:cs="Arial"/>
                <w:color w:val="000000"/>
                <w:sz w:val="24"/>
                <w:szCs w:val="24"/>
              </w:rPr>
            </w:pPr>
            <w:r w:rsidRPr="00CD4CDE">
              <w:rPr>
                <w:rFonts w:ascii="Arial" w:hAnsi="Arial" w:cs="Arial"/>
                <w:color w:val="000000"/>
                <w:sz w:val="24"/>
                <w:szCs w:val="24"/>
              </w:rPr>
              <w:t xml:space="preserve">     i-The difference between a traditional project and an international project is that the first one has stakeholders in the same place (country) whereas in the second one, the stakeholders are in different countries.</w:t>
            </w:r>
          </w:p>
          <w:p w:rsidR="00851FDE" w:rsidRPr="00CD4CDE" w:rsidRDefault="00851FDE" w:rsidP="00851FDE">
            <w:pPr>
              <w:rPr>
                <w:rFonts w:ascii="Arial" w:hAnsi="Arial" w:cs="Arial"/>
                <w:color w:val="000000"/>
                <w:sz w:val="24"/>
                <w:szCs w:val="24"/>
              </w:rPr>
            </w:pPr>
            <w:r w:rsidRPr="00CD4CDE">
              <w:rPr>
                <w:rFonts w:ascii="Arial" w:hAnsi="Arial" w:cs="Arial"/>
                <w:color w:val="000000"/>
                <w:sz w:val="24"/>
                <w:szCs w:val="24"/>
              </w:rPr>
              <w:t xml:space="preserve">  </w:t>
            </w:r>
          </w:p>
          <w:p w:rsidR="00851FDE" w:rsidRPr="00CD4CDE" w:rsidRDefault="00851FDE" w:rsidP="00851FDE">
            <w:pPr>
              <w:rPr>
                <w:rFonts w:ascii="Arial" w:hAnsi="Arial" w:cs="Arial"/>
                <w:sz w:val="24"/>
                <w:szCs w:val="24"/>
              </w:rPr>
            </w:pPr>
            <w:r w:rsidRPr="00CD4CDE">
              <w:rPr>
                <w:rFonts w:ascii="Arial" w:hAnsi="Arial" w:cs="Arial"/>
                <w:color w:val="000000"/>
                <w:sz w:val="24"/>
                <w:szCs w:val="24"/>
              </w:rPr>
              <w:t xml:space="preserve">     ii-A virtual project is a project in which the team members </w:t>
            </w:r>
            <w:r w:rsidRPr="00CD4CDE">
              <w:rPr>
                <w:rFonts w:ascii="Arial" w:hAnsi="Arial" w:cs="Arial"/>
                <w:sz w:val="24"/>
                <w:szCs w:val="24"/>
              </w:rPr>
              <w:t>work with colleagues working in different organization and in remote locations.</w:t>
            </w:r>
          </w:p>
          <w:p w:rsidR="00851FDE" w:rsidRPr="00CD4CDE" w:rsidRDefault="00851FDE" w:rsidP="00851FDE">
            <w:pPr>
              <w:rPr>
                <w:rFonts w:ascii="Arial" w:hAnsi="Arial" w:cs="Arial"/>
                <w:sz w:val="24"/>
                <w:szCs w:val="24"/>
              </w:rPr>
            </w:pPr>
          </w:p>
          <w:p w:rsidR="00851FDE" w:rsidRPr="00CD4CDE" w:rsidRDefault="00851FDE" w:rsidP="00851FDE">
            <w:pPr>
              <w:rPr>
                <w:rFonts w:ascii="Arial" w:hAnsi="Arial" w:cs="Arial"/>
                <w:sz w:val="24"/>
                <w:szCs w:val="24"/>
              </w:rPr>
            </w:pPr>
            <w:r w:rsidRPr="00CD4CDE">
              <w:rPr>
                <w:rFonts w:ascii="Arial" w:hAnsi="Arial" w:cs="Arial"/>
                <w:sz w:val="24"/>
                <w:szCs w:val="24"/>
              </w:rPr>
              <w:t xml:space="preserve">     iii- The challenges involved in managing international project are as follows:</w:t>
            </w:r>
          </w:p>
          <w:p w:rsidR="00851FDE" w:rsidRPr="00CD4CDE" w:rsidRDefault="00851FDE" w:rsidP="00851FDE">
            <w:pPr>
              <w:rPr>
                <w:rFonts w:ascii="Arial" w:hAnsi="Arial" w:cs="Arial"/>
                <w:sz w:val="24"/>
                <w:szCs w:val="24"/>
              </w:rPr>
            </w:pPr>
            <w:r w:rsidRPr="00CD4CDE">
              <w:rPr>
                <w:rFonts w:ascii="Arial" w:hAnsi="Arial" w:cs="Arial"/>
                <w:sz w:val="24"/>
                <w:szCs w:val="24"/>
              </w:rPr>
              <w:t>the  challenge of country culture</w:t>
            </w:r>
          </w:p>
          <w:p w:rsidR="00851FDE" w:rsidRPr="00CD4CDE" w:rsidRDefault="00851FDE" w:rsidP="00851FDE">
            <w:pPr>
              <w:rPr>
                <w:rFonts w:ascii="Arial" w:hAnsi="Arial" w:cs="Arial"/>
                <w:sz w:val="24"/>
                <w:szCs w:val="24"/>
              </w:rPr>
            </w:pPr>
            <w:r w:rsidRPr="00CD4CDE">
              <w:rPr>
                <w:rFonts w:ascii="Arial" w:hAnsi="Arial" w:cs="Arial"/>
                <w:sz w:val="24"/>
                <w:szCs w:val="24"/>
              </w:rPr>
              <w:t>the number of distant locations</w:t>
            </w:r>
          </w:p>
          <w:p w:rsidR="00851FDE" w:rsidRPr="00CD4CDE" w:rsidRDefault="00851FDE" w:rsidP="00851FDE">
            <w:pPr>
              <w:rPr>
                <w:rFonts w:ascii="Arial" w:hAnsi="Arial" w:cs="Arial"/>
                <w:sz w:val="24"/>
                <w:szCs w:val="24"/>
              </w:rPr>
            </w:pPr>
            <w:r w:rsidRPr="00CD4CDE">
              <w:rPr>
                <w:rFonts w:ascii="Arial" w:hAnsi="Arial" w:cs="Arial"/>
                <w:sz w:val="24"/>
                <w:szCs w:val="24"/>
              </w:rPr>
              <w:t>the number of different organization</w:t>
            </w:r>
          </w:p>
          <w:p w:rsidR="00851FDE" w:rsidRPr="00CD4CDE" w:rsidRDefault="00851FDE" w:rsidP="00851FDE">
            <w:pPr>
              <w:rPr>
                <w:rFonts w:ascii="Arial" w:hAnsi="Arial" w:cs="Arial"/>
                <w:sz w:val="24"/>
                <w:szCs w:val="24"/>
              </w:rPr>
            </w:pPr>
            <w:r w:rsidRPr="00CD4CDE">
              <w:rPr>
                <w:rFonts w:ascii="Arial" w:hAnsi="Arial" w:cs="Arial"/>
                <w:sz w:val="24"/>
                <w:szCs w:val="24"/>
              </w:rPr>
              <w:t>the matter of time zone</w:t>
            </w:r>
          </w:p>
          <w:p w:rsidR="00851FDE" w:rsidRPr="00CD4CDE" w:rsidRDefault="00851FDE" w:rsidP="00851FDE">
            <w:pPr>
              <w:rPr>
                <w:rFonts w:ascii="Arial" w:hAnsi="Arial" w:cs="Arial"/>
                <w:sz w:val="24"/>
                <w:szCs w:val="24"/>
              </w:rPr>
            </w:pPr>
            <w:r w:rsidRPr="00CD4CDE">
              <w:rPr>
                <w:rFonts w:ascii="Arial" w:hAnsi="Arial" w:cs="Arial"/>
                <w:sz w:val="24"/>
                <w:szCs w:val="24"/>
              </w:rPr>
              <w:t>the matter of different languages</w:t>
            </w:r>
          </w:p>
          <w:p w:rsidR="00851FDE" w:rsidRPr="00CD4C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D4CDE">
              <w:rPr>
                <w:rFonts w:ascii="Arial" w:hAnsi="Arial" w:cs="Arial"/>
                <w:sz w:val="24"/>
                <w:szCs w:val="24"/>
              </w:rPr>
              <w:t xml:space="preserve">     iv- Global leadership is the ability of leading the project team, taking into account the constraints of different culture, different languages, different locations, different time zone, and distant locations. It means that the global leader should plan according to the global characteristics of his team member without frustrating any part</w:t>
            </w:r>
            <w:r>
              <w:rPr>
                <w:rFonts w:ascii="Arial" w:hAnsi="Arial" w:cs="Arial"/>
                <w:sz w:val="24"/>
                <w:szCs w:val="24"/>
              </w:rPr>
              <w:t>.</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Pr>
                <w:rFonts w:ascii="Arial" w:hAnsi="Arial" w:cs="Arial"/>
                <w:sz w:val="24"/>
                <w:szCs w:val="24"/>
              </w:rPr>
              <w:t xml:space="preserve">     v- The importance of trust-building in global team management is that it permits to create a healthy and collaborative environment that will permit the project to be performed successfully.</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Pr>
                <w:rFonts w:ascii="Arial" w:hAnsi="Arial" w:cs="Arial"/>
                <w:sz w:val="24"/>
                <w:szCs w:val="24"/>
              </w:rPr>
              <w:t xml:space="preserve">     vi-Special skills required in global team members are :</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Pr>
                <w:rFonts w:ascii="Arial" w:hAnsi="Arial" w:cs="Arial"/>
                <w:sz w:val="24"/>
                <w:szCs w:val="24"/>
              </w:rPr>
              <w:t>leadership when working with virtual team member</w:t>
            </w:r>
          </w:p>
          <w:p w:rsidR="00851FDE" w:rsidRDefault="00851FDE" w:rsidP="00851FDE">
            <w:pPr>
              <w:rPr>
                <w:rFonts w:ascii="Arial" w:hAnsi="Arial" w:cs="Arial"/>
                <w:sz w:val="24"/>
                <w:szCs w:val="24"/>
              </w:rPr>
            </w:pPr>
            <w:r>
              <w:rPr>
                <w:rFonts w:ascii="Arial" w:hAnsi="Arial" w:cs="Arial"/>
                <w:sz w:val="24"/>
                <w:szCs w:val="24"/>
              </w:rPr>
              <w:t>openness to understanding and managing conflicts involving different cultures</w:t>
            </w:r>
          </w:p>
          <w:p w:rsidR="00851FDE" w:rsidRDefault="00851FDE" w:rsidP="00851FDE">
            <w:pPr>
              <w:rPr>
                <w:rFonts w:ascii="Arial" w:hAnsi="Arial" w:cs="Arial"/>
                <w:sz w:val="24"/>
                <w:szCs w:val="24"/>
              </w:rPr>
            </w:pPr>
            <w:r>
              <w:rPr>
                <w:rFonts w:ascii="Arial" w:hAnsi="Arial" w:cs="Arial"/>
                <w:sz w:val="24"/>
                <w:szCs w:val="24"/>
              </w:rPr>
              <w:t>Excellent communication skills and techniques</w:t>
            </w:r>
          </w:p>
          <w:p w:rsidR="00851FDE" w:rsidRDefault="00851FDE" w:rsidP="00851FDE">
            <w:pPr>
              <w:rPr>
                <w:rFonts w:ascii="Arial" w:hAnsi="Arial" w:cs="Arial"/>
                <w:sz w:val="24"/>
                <w:szCs w:val="24"/>
              </w:rPr>
            </w:pPr>
            <w:r>
              <w:rPr>
                <w:rFonts w:ascii="Arial" w:hAnsi="Arial" w:cs="Arial"/>
                <w:sz w:val="24"/>
                <w:szCs w:val="24"/>
              </w:rPr>
              <w:t>Trustworthiness</w:t>
            </w:r>
          </w:p>
          <w:p w:rsidR="00851FDE" w:rsidRDefault="00851FDE" w:rsidP="00851FDE">
            <w:pPr>
              <w:rPr>
                <w:rFonts w:ascii="Arial" w:hAnsi="Arial" w:cs="Arial"/>
                <w:sz w:val="24"/>
                <w:szCs w:val="24"/>
              </w:rPr>
            </w:pPr>
            <w:r>
              <w:rPr>
                <w:rFonts w:ascii="Arial" w:hAnsi="Arial" w:cs="Arial"/>
                <w:sz w:val="24"/>
                <w:szCs w:val="24"/>
              </w:rPr>
              <w:t>Understanding of the culture differences and abilities to work with that</w:t>
            </w:r>
          </w:p>
          <w:p w:rsidR="00851FDE" w:rsidRDefault="00851FDE" w:rsidP="00851FDE">
            <w:pPr>
              <w:rPr>
                <w:rFonts w:ascii="Arial" w:hAnsi="Arial" w:cs="Arial"/>
                <w:sz w:val="24"/>
                <w:szCs w:val="24"/>
              </w:rPr>
            </w:pPr>
            <w:r>
              <w:rPr>
                <w:rFonts w:ascii="Arial" w:hAnsi="Arial" w:cs="Arial"/>
                <w:sz w:val="24"/>
                <w:szCs w:val="24"/>
              </w:rPr>
              <w:t>Experience in coordinating meeting using audio, video and web conferencing</w:t>
            </w:r>
          </w:p>
          <w:p w:rsidR="00851FDE" w:rsidRDefault="00851FDE" w:rsidP="00851FDE">
            <w:pPr>
              <w:rPr>
                <w:rFonts w:ascii="Arial" w:hAnsi="Arial" w:cs="Arial"/>
                <w:sz w:val="24"/>
                <w:szCs w:val="24"/>
              </w:rPr>
            </w:pPr>
            <w:r>
              <w:rPr>
                <w:rFonts w:ascii="Arial" w:hAnsi="Arial" w:cs="Arial"/>
                <w:sz w:val="24"/>
                <w:szCs w:val="24"/>
              </w:rPr>
              <w:t>Abilities in coaching and mentoring remote team members</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Pr>
                <w:rFonts w:ascii="Arial" w:hAnsi="Arial" w:cs="Arial"/>
                <w:sz w:val="24"/>
                <w:szCs w:val="24"/>
              </w:rPr>
              <w:lastRenderedPageBreak/>
              <w:t xml:space="preserve">     vii-the source of conflict in global project can be :</w:t>
            </w:r>
          </w:p>
          <w:p w:rsidR="00851FDE" w:rsidRDefault="00851FDE" w:rsidP="00851FDE">
            <w:pPr>
              <w:rPr>
                <w:rFonts w:ascii="Arial" w:hAnsi="Arial" w:cs="Arial"/>
                <w:sz w:val="24"/>
                <w:szCs w:val="24"/>
              </w:rPr>
            </w:pPr>
            <w:r>
              <w:rPr>
                <w:rFonts w:ascii="Arial" w:hAnsi="Arial" w:cs="Arial"/>
                <w:sz w:val="24"/>
                <w:szCs w:val="24"/>
              </w:rPr>
              <w:t>Misunderstanding due to the different languages</w:t>
            </w:r>
          </w:p>
          <w:p w:rsidR="00851FDE" w:rsidRDefault="00851FDE" w:rsidP="00851FDE">
            <w:pPr>
              <w:rPr>
                <w:rFonts w:ascii="Arial" w:hAnsi="Arial" w:cs="Arial"/>
                <w:sz w:val="24"/>
                <w:szCs w:val="24"/>
              </w:rPr>
            </w:pPr>
            <w:r>
              <w:rPr>
                <w:rFonts w:ascii="Arial" w:hAnsi="Arial" w:cs="Arial"/>
                <w:sz w:val="24"/>
                <w:szCs w:val="24"/>
              </w:rPr>
              <w:t>Different points of views on situation due to cultures</w:t>
            </w:r>
          </w:p>
          <w:p w:rsidR="00851FDE" w:rsidRDefault="00851FDE" w:rsidP="00851FDE">
            <w:pPr>
              <w:rPr>
                <w:rFonts w:ascii="Arial" w:hAnsi="Arial" w:cs="Arial"/>
                <w:sz w:val="24"/>
                <w:szCs w:val="24"/>
              </w:rPr>
            </w:pPr>
            <w:r>
              <w:rPr>
                <w:rFonts w:ascii="Arial" w:hAnsi="Arial" w:cs="Arial"/>
                <w:sz w:val="24"/>
                <w:szCs w:val="24"/>
              </w:rPr>
              <w:t>Different habits and time zone that can lead to conflict</w:t>
            </w:r>
          </w:p>
          <w:p w:rsidR="00851FDE" w:rsidRDefault="00851FDE" w:rsidP="00851FDE">
            <w:pPr>
              <w:rPr>
                <w:rFonts w:ascii="Arial" w:hAnsi="Arial" w:cs="Arial"/>
                <w:sz w:val="24"/>
                <w:szCs w:val="24"/>
              </w:rPr>
            </w:pPr>
            <w:r>
              <w:rPr>
                <w:rFonts w:ascii="Arial" w:hAnsi="Arial" w:cs="Arial"/>
                <w:sz w:val="24"/>
                <w:szCs w:val="24"/>
              </w:rPr>
              <w:t>Ethnocentrism due to the difference of culture</w:t>
            </w:r>
          </w:p>
          <w:p w:rsidR="00851FDE" w:rsidRDefault="00851FDE" w:rsidP="00851FDE">
            <w:pPr>
              <w:rPr>
                <w:rFonts w:ascii="Arial" w:hAnsi="Arial" w:cs="Arial"/>
                <w:sz w:val="24"/>
                <w:szCs w:val="24"/>
              </w:rPr>
            </w:pPr>
            <w:r>
              <w:rPr>
                <w:rFonts w:ascii="Arial" w:hAnsi="Arial" w:cs="Arial"/>
                <w:sz w:val="24"/>
                <w:szCs w:val="24"/>
              </w:rPr>
              <w:t>Fighting to keep strategic job functions</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Pr>
                <w:rFonts w:ascii="Arial" w:hAnsi="Arial" w:cs="Arial"/>
                <w:sz w:val="24"/>
                <w:szCs w:val="24"/>
              </w:rPr>
              <w:t>2-The conflict management procedures:</w:t>
            </w:r>
          </w:p>
          <w:p w:rsidR="00851FDE" w:rsidRDefault="00851FDE" w:rsidP="00851FDE">
            <w:pPr>
              <w:rPr>
                <w:rFonts w:ascii="Arial" w:hAnsi="Arial" w:cs="Arial"/>
                <w:sz w:val="24"/>
                <w:szCs w:val="24"/>
              </w:rPr>
            </w:pPr>
            <w:r>
              <w:rPr>
                <w:rFonts w:ascii="Arial" w:hAnsi="Arial" w:cs="Arial"/>
                <w:sz w:val="24"/>
                <w:szCs w:val="24"/>
              </w:rPr>
              <w:t>In case of conflict occurrence, these steps should be followed by the project manager:</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He must act as a mediator</w:t>
            </w:r>
            <w:r>
              <w:rPr>
                <w:rFonts w:ascii="Arial" w:hAnsi="Arial" w:cs="Arial"/>
                <w:sz w:val="24"/>
                <w:szCs w:val="24"/>
              </w:rPr>
              <w:t>: it means that he should show transparency and integrity with a goal of resolving the problem without supporting any party.</w:t>
            </w:r>
          </w:p>
          <w:p w:rsidR="00851FDE" w:rsidRPr="00C9499D" w:rsidRDefault="00851FDE" w:rsidP="00851FDE">
            <w:pPr>
              <w:rPr>
                <w:rFonts w:ascii="Arial" w:hAnsi="Arial" w:cs="Arial"/>
                <w:i/>
                <w:sz w:val="24"/>
                <w:szCs w:val="24"/>
              </w:rPr>
            </w:pPr>
          </w:p>
          <w:p w:rsidR="00851FDE" w:rsidRDefault="00851FDE" w:rsidP="00851FDE">
            <w:pPr>
              <w:rPr>
                <w:rFonts w:ascii="Arial" w:hAnsi="Arial" w:cs="Arial"/>
                <w:sz w:val="24"/>
                <w:szCs w:val="24"/>
              </w:rPr>
            </w:pPr>
            <w:r w:rsidRPr="00C9499D">
              <w:rPr>
                <w:rFonts w:ascii="Arial" w:hAnsi="Arial" w:cs="Arial"/>
                <w:i/>
                <w:sz w:val="24"/>
                <w:szCs w:val="24"/>
              </w:rPr>
              <w:t>He must question the situation</w:t>
            </w:r>
            <w:r>
              <w:rPr>
                <w:rFonts w:ascii="Arial" w:hAnsi="Arial" w:cs="Arial"/>
                <w:sz w:val="24"/>
                <w:szCs w:val="24"/>
              </w:rPr>
              <w:t xml:space="preserve"> : the purpose is to know what happens in detail</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Appoint an arbitrator party</w:t>
            </w:r>
            <w:r>
              <w:rPr>
                <w:rFonts w:ascii="Arial" w:hAnsi="Arial" w:cs="Arial"/>
                <w:sz w:val="24"/>
                <w:szCs w:val="24"/>
              </w:rPr>
              <w:t xml:space="preserve"> : this party should normally have a vested interest in the project</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Assessment of the situation</w:t>
            </w:r>
            <w:r>
              <w:rPr>
                <w:rFonts w:ascii="Arial" w:hAnsi="Arial" w:cs="Arial"/>
                <w:sz w:val="24"/>
                <w:szCs w:val="24"/>
              </w:rPr>
              <w:t>: Evaluation of the conflict, taking into accounts the project objectives and business strategies. Those involved in the conflict and other neutral parties should participate to this evaluation.</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Definition of the strategies</w:t>
            </w:r>
            <w:r>
              <w:rPr>
                <w:rFonts w:ascii="Arial" w:hAnsi="Arial" w:cs="Arial"/>
                <w:sz w:val="24"/>
                <w:szCs w:val="24"/>
              </w:rPr>
              <w:t>: the purpose here is to define the best approach of the conflict situation according to the evaluation of this situation.</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Prepare discussion</w:t>
            </w:r>
            <w:r>
              <w:rPr>
                <w:rFonts w:ascii="Arial" w:hAnsi="Arial" w:cs="Arial"/>
                <w:sz w:val="24"/>
                <w:szCs w:val="24"/>
              </w:rPr>
              <w:t>: consist in defining the appropriate means of communication for addressing the hitch.</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Start the discussion</w:t>
            </w:r>
            <w:r>
              <w:rPr>
                <w:rFonts w:ascii="Arial" w:hAnsi="Arial" w:cs="Arial"/>
                <w:sz w:val="24"/>
                <w:szCs w:val="24"/>
              </w:rPr>
              <w:t>: The discussion is lead by the project manager that introduces the reason of the conflict, the participants, the differences on standpoints, and the importance and impact of the decision for the project.</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Resolve the situation</w:t>
            </w:r>
            <w:r>
              <w:rPr>
                <w:rFonts w:ascii="Arial" w:hAnsi="Arial" w:cs="Arial"/>
                <w:sz w:val="24"/>
                <w:szCs w:val="24"/>
              </w:rPr>
              <w:t>: Start on the points on where consensus can be easily reached.</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Pr>
                <w:rFonts w:ascii="Arial" w:hAnsi="Arial" w:cs="Arial"/>
                <w:sz w:val="24"/>
                <w:szCs w:val="24"/>
              </w:rPr>
              <w:t>Document and communicate the situation: deliver a written statement about the final decision.</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sidRPr="00C9499D">
              <w:rPr>
                <w:rFonts w:ascii="Arial" w:hAnsi="Arial" w:cs="Arial"/>
                <w:i/>
                <w:sz w:val="24"/>
                <w:szCs w:val="24"/>
              </w:rPr>
              <w:t>Document the lessons learned</w:t>
            </w:r>
            <w:r>
              <w:rPr>
                <w:rFonts w:ascii="Arial" w:hAnsi="Arial" w:cs="Arial"/>
                <w:sz w:val="24"/>
                <w:szCs w:val="24"/>
              </w:rPr>
              <w:t>: The lessons learned through the previous process should be documented for the future use.</w:t>
            </w:r>
          </w:p>
          <w:p w:rsidR="00851FDE" w:rsidRDefault="00851FDE" w:rsidP="00851FDE">
            <w:pPr>
              <w:rPr>
                <w:rFonts w:ascii="Arial" w:hAnsi="Arial" w:cs="Arial"/>
                <w:sz w:val="24"/>
                <w:szCs w:val="24"/>
              </w:rPr>
            </w:pPr>
          </w:p>
          <w:p w:rsidR="00851FDE" w:rsidRDefault="00851FDE" w:rsidP="00851FDE">
            <w:pPr>
              <w:rPr>
                <w:rFonts w:ascii="Arial" w:hAnsi="Arial" w:cs="Arial"/>
                <w:sz w:val="24"/>
                <w:szCs w:val="24"/>
              </w:rPr>
            </w:pPr>
            <w:r>
              <w:rPr>
                <w:rFonts w:ascii="Arial" w:hAnsi="Arial" w:cs="Arial"/>
                <w:sz w:val="24"/>
                <w:szCs w:val="24"/>
              </w:rPr>
              <w:t>3-In global project, the communication techniques used are summarized into three main aspects:</w:t>
            </w:r>
          </w:p>
          <w:p w:rsidR="00851FDE" w:rsidRDefault="00851FDE" w:rsidP="00851FDE">
            <w:pPr>
              <w:rPr>
                <w:rFonts w:ascii="Arial" w:hAnsi="Arial" w:cs="Arial"/>
                <w:sz w:val="24"/>
                <w:szCs w:val="24"/>
              </w:rPr>
            </w:pPr>
          </w:p>
          <w:p w:rsidR="00851FDE" w:rsidRPr="00EA6347" w:rsidRDefault="00851FDE" w:rsidP="00851FDE">
            <w:pPr>
              <w:rPr>
                <w:rFonts w:ascii="Times New Roman" w:eastAsia="Times New Roman" w:hAnsi="Times New Roman" w:cs="Times New Roman"/>
                <w:sz w:val="24"/>
                <w:szCs w:val="24"/>
                <w:lang w:eastAsia="fr-FR"/>
              </w:rPr>
            </w:pPr>
            <w:r w:rsidRPr="00EA6347">
              <w:rPr>
                <w:rFonts w:ascii="Arial" w:eastAsia="Times New Roman" w:hAnsi="Arial" w:cs="Arial"/>
                <w:bCs/>
                <w:i/>
                <w:iCs/>
                <w:color w:val="000000"/>
                <w:sz w:val="24"/>
                <w:szCs w:val="24"/>
                <w:lang w:eastAsia="fr-FR"/>
              </w:rPr>
              <w:t>The Collecting of informations from the global team members</w:t>
            </w:r>
            <w:r w:rsidRPr="00970379">
              <w:rPr>
                <w:rFonts w:ascii="Times New Roman" w:eastAsia="Times New Roman" w:hAnsi="Times New Roman" w:cs="Times New Roman"/>
                <w:sz w:val="24"/>
                <w:szCs w:val="24"/>
                <w:lang w:eastAsia="fr-FR"/>
              </w:rPr>
              <w:t xml:space="preserve"> </w:t>
            </w:r>
          </w:p>
          <w:p w:rsidR="00851FDE" w:rsidRPr="00970379" w:rsidRDefault="00851FDE" w:rsidP="00851FDE">
            <w:pPr>
              <w:rPr>
                <w:rFonts w:ascii="Times New Roman" w:eastAsia="Times New Roman" w:hAnsi="Times New Roman" w:cs="Times New Roman"/>
                <w:sz w:val="24"/>
                <w:szCs w:val="24"/>
                <w:lang w:eastAsia="fr-FR"/>
              </w:rPr>
            </w:pPr>
          </w:p>
          <w:p w:rsidR="00851FDE" w:rsidRPr="00970379" w:rsidRDefault="00851FDE" w:rsidP="00851FDE">
            <w:pPr>
              <w:rPr>
                <w:rFonts w:ascii="Times New Roman" w:eastAsia="Times New Roman" w:hAnsi="Times New Roman" w:cs="Times New Roman"/>
                <w:sz w:val="24"/>
                <w:szCs w:val="24"/>
                <w:lang w:eastAsia="fr-FR"/>
              </w:rPr>
            </w:pPr>
            <w:r w:rsidRPr="00970379">
              <w:rPr>
                <w:rFonts w:ascii="Arial" w:eastAsia="Times New Roman" w:hAnsi="Arial" w:cs="Arial"/>
                <w:color w:val="000000"/>
                <w:sz w:val="24"/>
                <w:szCs w:val="24"/>
                <w:lang w:eastAsia="fr-FR"/>
              </w:rPr>
              <w:t>The different locations and organizations pa</w:t>
            </w:r>
            <w:r>
              <w:rPr>
                <w:rFonts w:ascii="Arial" w:eastAsia="Times New Roman" w:hAnsi="Arial" w:cs="Arial"/>
                <w:color w:val="000000"/>
                <w:sz w:val="24"/>
                <w:szCs w:val="24"/>
                <w:lang w:eastAsia="fr-FR"/>
              </w:rPr>
              <w:t xml:space="preserve">rticipating in a global project are asked to collect informations about their own </w:t>
            </w:r>
            <w:r w:rsidRPr="00970379">
              <w:rPr>
                <w:rFonts w:ascii="Arial" w:eastAsia="Times New Roman" w:hAnsi="Arial" w:cs="Arial"/>
                <w:color w:val="000000"/>
                <w:sz w:val="24"/>
                <w:szCs w:val="24"/>
                <w:lang w:eastAsia="fr-FR"/>
              </w:rPr>
              <w:t>methods and tools</w:t>
            </w:r>
            <w:r>
              <w:rPr>
                <w:rFonts w:ascii="Arial" w:eastAsia="Times New Roman" w:hAnsi="Arial" w:cs="Arial"/>
                <w:color w:val="000000"/>
                <w:sz w:val="24"/>
                <w:szCs w:val="24"/>
                <w:lang w:eastAsia="fr-FR"/>
              </w:rPr>
              <w:t xml:space="preserve">. These informations are about </w:t>
            </w:r>
            <w:r w:rsidRPr="00970379">
              <w:rPr>
                <w:rFonts w:ascii="Arial" w:eastAsia="Times New Roman" w:hAnsi="Arial" w:cs="Arial"/>
                <w:color w:val="000000"/>
                <w:sz w:val="24"/>
                <w:szCs w:val="24"/>
                <w:lang w:eastAsia="fr-FR"/>
              </w:rPr>
              <w:t>time, cost and project performance.</w:t>
            </w:r>
            <w:r>
              <w:rPr>
                <w:rFonts w:ascii="Arial" w:eastAsia="Times New Roman" w:hAnsi="Arial" w:cs="Arial"/>
                <w:color w:val="000000"/>
                <w:sz w:val="24"/>
                <w:szCs w:val="24"/>
                <w:lang w:eastAsia="fr-FR"/>
              </w:rPr>
              <w:t xml:space="preserve"> Afterwards the collected information will be combined in different formats for consolidation reports.</w:t>
            </w:r>
            <w:r w:rsidRPr="00970379">
              <w:rPr>
                <w:rFonts w:ascii="Arial" w:eastAsia="Times New Roman" w:hAnsi="Arial" w:cs="Arial"/>
                <w:color w:val="000000"/>
                <w:sz w:val="24"/>
                <w:szCs w:val="24"/>
                <w:lang w:eastAsia="fr-FR"/>
              </w:rPr>
              <w:t xml:space="preserve"> </w:t>
            </w:r>
          </w:p>
          <w:p w:rsidR="00851FDE" w:rsidRPr="00970379" w:rsidRDefault="00851FDE" w:rsidP="00851FDE">
            <w:pPr>
              <w:rPr>
                <w:rFonts w:ascii="Times New Roman" w:eastAsia="Times New Roman" w:hAnsi="Times New Roman" w:cs="Times New Roman"/>
                <w:sz w:val="24"/>
                <w:szCs w:val="24"/>
                <w:lang w:eastAsia="fr-FR"/>
              </w:rPr>
            </w:pPr>
            <w:r w:rsidRPr="00970379">
              <w:rPr>
                <w:rFonts w:ascii="Times New Roman" w:eastAsia="Times New Roman" w:hAnsi="Times New Roman" w:cs="Times New Roman"/>
                <w:sz w:val="24"/>
                <w:szCs w:val="24"/>
                <w:lang w:eastAsia="fr-FR"/>
              </w:rPr>
              <w:t> </w:t>
            </w:r>
          </w:p>
          <w:p w:rsidR="00851FDE" w:rsidRPr="00970379" w:rsidRDefault="00851FDE" w:rsidP="00851FDE">
            <w:pPr>
              <w:rPr>
                <w:rFonts w:ascii="Times New Roman" w:eastAsia="Times New Roman" w:hAnsi="Times New Roman" w:cs="Times New Roman"/>
                <w:sz w:val="24"/>
                <w:szCs w:val="24"/>
                <w:lang w:eastAsia="fr-FR"/>
              </w:rPr>
            </w:pPr>
            <w:r w:rsidRPr="00EA6347">
              <w:rPr>
                <w:rFonts w:ascii="Arial" w:eastAsia="Times New Roman" w:hAnsi="Arial" w:cs="Arial"/>
                <w:bCs/>
                <w:i/>
                <w:iCs/>
                <w:color w:val="000000"/>
                <w:sz w:val="24"/>
                <w:szCs w:val="24"/>
                <w:lang w:eastAsia="fr-FR"/>
              </w:rPr>
              <w:t>The Distribution of informations to the global stakeholders</w:t>
            </w:r>
            <w:r w:rsidRPr="00970379">
              <w:rPr>
                <w:rFonts w:ascii="Times New Roman" w:eastAsia="Times New Roman" w:hAnsi="Times New Roman" w:cs="Times New Roman"/>
                <w:sz w:val="24"/>
                <w:szCs w:val="24"/>
                <w:lang w:eastAsia="fr-FR"/>
              </w:rPr>
              <w:t xml:space="preserve"> </w:t>
            </w:r>
          </w:p>
          <w:p w:rsidR="00851FDE" w:rsidRPr="00970379" w:rsidRDefault="00851FDE" w:rsidP="00851FDE">
            <w:pPr>
              <w:rPr>
                <w:rFonts w:ascii="Times New Roman" w:eastAsia="Times New Roman" w:hAnsi="Times New Roman" w:cs="Times New Roman"/>
                <w:sz w:val="24"/>
                <w:szCs w:val="24"/>
                <w:lang w:eastAsia="fr-FR"/>
              </w:rPr>
            </w:pPr>
            <w:r>
              <w:rPr>
                <w:rFonts w:ascii="Arial" w:eastAsia="Times New Roman" w:hAnsi="Arial" w:cs="Arial"/>
                <w:color w:val="000000"/>
                <w:sz w:val="24"/>
                <w:szCs w:val="24"/>
                <w:lang w:eastAsia="fr-FR"/>
              </w:rPr>
              <w:lastRenderedPageBreak/>
              <w:t xml:space="preserve">Project managers </w:t>
            </w:r>
            <w:r w:rsidRPr="00970379">
              <w:rPr>
                <w:rFonts w:ascii="Arial" w:eastAsia="Times New Roman" w:hAnsi="Arial" w:cs="Arial"/>
                <w:color w:val="000000"/>
                <w:sz w:val="24"/>
                <w:szCs w:val="24"/>
                <w:lang w:eastAsia="fr-FR"/>
              </w:rPr>
              <w:t>can use software packages to structure and summarize the project performance data, in formats that include spreadsheets, graphics and color-coded presentations. The information can be presented during project status meetings, but also be available on the project website. The web format can provide the information to a larger audience, and use hyperlinks to structure the information according to the requirements of different stakeholders.</w:t>
            </w:r>
          </w:p>
          <w:p w:rsidR="00851FDE" w:rsidRPr="00970379" w:rsidRDefault="00851FDE" w:rsidP="00851FDE">
            <w:pPr>
              <w:rPr>
                <w:rFonts w:ascii="Times New Roman" w:eastAsia="Times New Roman" w:hAnsi="Times New Roman" w:cs="Times New Roman"/>
                <w:sz w:val="24"/>
                <w:szCs w:val="24"/>
                <w:lang w:eastAsia="fr-FR"/>
              </w:rPr>
            </w:pPr>
            <w:r w:rsidRPr="00970379">
              <w:rPr>
                <w:rFonts w:ascii="Times New Roman" w:eastAsia="Times New Roman" w:hAnsi="Times New Roman" w:cs="Times New Roman"/>
                <w:sz w:val="24"/>
                <w:szCs w:val="24"/>
                <w:lang w:eastAsia="fr-FR"/>
              </w:rPr>
              <w:t> </w:t>
            </w:r>
          </w:p>
          <w:p w:rsidR="00851FDE" w:rsidRPr="00970379" w:rsidRDefault="00851FDE" w:rsidP="00851FDE">
            <w:pPr>
              <w:rPr>
                <w:rFonts w:ascii="Times New Roman" w:eastAsia="Times New Roman" w:hAnsi="Times New Roman" w:cs="Times New Roman"/>
                <w:sz w:val="24"/>
                <w:szCs w:val="24"/>
                <w:lang w:eastAsia="fr-FR"/>
              </w:rPr>
            </w:pPr>
            <w:r w:rsidRPr="00970379">
              <w:rPr>
                <w:rFonts w:ascii="Times New Roman" w:eastAsia="Times New Roman" w:hAnsi="Times New Roman" w:cs="Times New Roman"/>
                <w:sz w:val="24"/>
                <w:szCs w:val="24"/>
                <w:lang w:eastAsia="fr-FR"/>
              </w:rPr>
              <w:t> </w:t>
            </w:r>
            <w:r w:rsidRPr="00EA6347">
              <w:rPr>
                <w:rFonts w:ascii="Arial" w:eastAsia="Times New Roman" w:hAnsi="Arial" w:cs="Arial"/>
                <w:bCs/>
                <w:i/>
                <w:iCs/>
                <w:color w:val="000000"/>
                <w:sz w:val="24"/>
                <w:szCs w:val="24"/>
                <w:lang w:eastAsia="fr-FR"/>
              </w:rPr>
              <w:t>The exchanging of project information</w:t>
            </w:r>
          </w:p>
          <w:p w:rsidR="00851FDE" w:rsidRPr="00970379" w:rsidRDefault="00851FDE" w:rsidP="00851FDE">
            <w:pPr>
              <w:rPr>
                <w:rFonts w:ascii="Times New Roman" w:eastAsia="Times New Roman" w:hAnsi="Times New Roman" w:cs="Times New Roman"/>
                <w:sz w:val="24"/>
                <w:szCs w:val="24"/>
                <w:lang w:eastAsia="fr-FR"/>
              </w:rPr>
            </w:pPr>
            <w:r w:rsidRPr="00970379">
              <w:rPr>
                <w:rFonts w:ascii="Arial" w:eastAsia="Times New Roman" w:hAnsi="Arial" w:cs="Arial"/>
                <w:color w:val="000000"/>
                <w:sz w:val="24"/>
                <w:szCs w:val="24"/>
                <w:lang w:eastAsia="fr-FR"/>
              </w:rPr>
              <w:t>Good checkpoint meetings use video or web conferencing technologies to validate understanding</w:t>
            </w:r>
            <w:r>
              <w:rPr>
                <w:rFonts w:ascii="Arial" w:eastAsia="Times New Roman" w:hAnsi="Arial" w:cs="Arial"/>
                <w:color w:val="000000"/>
                <w:sz w:val="24"/>
                <w:szCs w:val="24"/>
                <w:lang w:eastAsia="fr-FR"/>
              </w:rPr>
              <w:t>.</w:t>
            </w:r>
            <w:r w:rsidRPr="00970379">
              <w:rPr>
                <w:rFonts w:ascii="Arial" w:eastAsia="Times New Roman" w:hAnsi="Arial" w:cs="Arial"/>
                <w:color w:val="000000"/>
                <w:sz w:val="24"/>
                <w:szCs w:val="24"/>
                <w:lang w:eastAsia="fr-FR"/>
              </w:rPr>
              <w:t xml:space="preserve"> These review meetings will be fundamental during critical periods, usually in the weeks or months leading up to the completion of major deliverables. </w:t>
            </w:r>
          </w:p>
          <w:p w:rsidR="00CC2FB3" w:rsidRPr="00CD4CDE" w:rsidRDefault="00851FDE" w:rsidP="00851FDE">
            <w:pPr>
              <w:rPr>
                <w:rFonts w:ascii="Arial" w:hAnsi="Arial" w:cs="Arial"/>
                <w:b/>
                <w:sz w:val="24"/>
                <w:szCs w:val="24"/>
              </w:rPr>
            </w:pPr>
            <w:r w:rsidRPr="00CD4CDE">
              <w:rPr>
                <w:rFonts w:ascii="Arial" w:hAnsi="Arial" w:cs="Arial"/>
                <w:color w:val="000000"/>
                <w:sz w:val="24"/>
                <w:szCs w:val="24"/>
              </w:rPr>
              <w:br/>
            </w:r>
            <w:r w:rsidR="00471A44" w:rsidRPr="00CD4CDE">
              <w:rPr>
                <w:rFonts w:ascii="Arial" w:hAnsi="Arial" w:cs="Arial"/>
                <w:color w:val="000000"/>
                <w:sz w:val="24"/>
                <w:szCs w:val="24"/>
              </w:rPr>
              <w:br/>
            </w:r>
          </w:p>
        </w:tc>
      </w:tr>
    </w:tbl>
    <w:p w:rsidR="00503D7E" w:rsidRPr="00CD4CDE"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D4CDE" w:rsidRDefault="00AE1481" w:rsidP="00A851DA">
      <w:pPr>
        <w:autoSpaceDE w:val="0"/>
        <w:autoSpaceDN w:val="0"/>
        <w:adjustRightInd w:val="0"/>
        <w:spacing w:after="0" w:line="240" w:lineRule="auto"/>
        <w:rPr>
          <w:rFonts w:ascii="Arial" w:hAnsi="Arial" w:cs="Arial"/>
          <w:b/>
          <w:bCs/>
          <w:color w:val="002060"/>
          <w:sz w:val="24"/>
          <w:szCs w:val="24"/>
          <w:lang w:val="en-US"/>
        </w:rPr>
      </w:pPr>
      <w:r w:rsidRPr="00CD4CDE">
        <w:rPr>
          <w:rFonts w:ascii="Arial" w:hAnsi="Arial" w:cs="Arial"/>
          <w:b/>
          <w:bCs/>
          <w:color w:val="002060"/>
          <w:sz w:val="24"/>
          <w:szCs w:val="24"/>
          <w:lang w:val="en-US"/>
        </w:rPr>
        <w:t>Student</w:t>
      </w:r>
      <w:r w:rsidR="00A851DA" w:rsidRPr="00CD4CDE">
        <w:rPr>
          <w:rFonts w:ascii="Arial" w:hAnsi="Arial" w:cs="Arial"/>
          <w:b/>
          <w:bCs/>
          <w:color w:val="002060"/>
          <w:sz w:val="24"/>
          <w:szCs w:val="24"/>
          <w:lang w:val="en-US"/>
        </w:rPr>
        <w:t xml:space="preserve"> Statement:</w:t>
      </w:r>
    </w:p>
    <w:p w:rsidR="00A851DA" w:rsidRPr="00CD4CDE"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CD4CDE" w:rsidRDefault="00405895" w:rsidP="00A851DA">
      <w:pPr>
        <w:autoSpaceDE w:val="0"/>
        <w:autoSpaceDN w:val="0"/>
        <w:adjustRightInd w:val="0"/>
        <w:spacing w:after="0" w:line="240" w:lineRule="auto"/>
        <w:rPr>
          <w:rFonts w:ascii="Arial" w:hAnsi="Arial" w:cs="Arial"/>
          <w:color w:val="000000"/>
          <w:sz w:val="24"/>
          <w:szCs w:val="24"/>
          <w:lang w:val="en-US"/>
        </w:rPr>
      </w:pPr>
      <w:r w:rsidRPr="00CD4CDE">
        <w:rPr>
          <w:rFonts w:ascii="Arial" w:hAnsi="Arial" w:cs="Arial"/>
          <w:color w:val="000000"/>
          <w:sz w:val="24"/>
          <w:szCs w:val="24"/>
          <w:lang w:val="en-US"/>
        </w:rPr>
        <w:t>By submitting this assignment, I confirm that this is my own work.</w:t>
      </w:r>
    </w:p>
    <w:p w:rsidR="00503D7E" w:rsidRPr="00CD4CDE"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CD4CDE"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D4CDE"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tblPr>
      <w:tblGrid>
        <w:gridCol w:w="2310"/>
        <w:gridCol w:w="4035"/>
        <w:gridCol w:w="1276"/>
        <w:gridCol w:w="1858"/>
      </w:tblGrid>
      <w:tr w:rsidR="00405895" w:rsidRPr="00CD4CDE" w:rsidTr="00405895">
        <w:tc>
          <w:tcPr>
            <w:tcW w:w="2310" w:type="dxa"/>
            <w:shd w:val="clear" w:color="auto" w:fill="D9D9D9" w:themeFill="background1" w:themeFillShade="D9"/>
          </w:tcPr>
          <w:p w:rsidR="00405895" w:rsidRPr="00CD4CDE" w:rsidRDefault="00405895" w:rsidP="00A851DA">
            <w:pPr>
              <w:rPr>
                <w:rFonts w:ascii="Arial" w:hAnsi="Arial" w:cs="Arial"/>
                <w:color w:val="000000"/>
                <w:sz w:val="24"/>
                <w:szCs w:val="24"/>
              </w:rPr>
            </w:pPr>
            <w:r w:rsidRPr="00CD4CDE">
              <w:rPr>
                <w:rFonts w:ascii="Arial" w:hAnsi="Arial" w:cs="Arial"/>
                <w:color w:val="000000"/>
                <w:sz w:val="24"/>
                <w:szCs w:val="24"/>
              </w:rPr>
              <w:t>Student Signature</w:t>
            </w:r>
          </w:p>
        </w:tc>
        <w:tc>
          <w:tcPr>
            <w:tcW w:w="4035" w:type="dxa"/>
          </w:tcPr>
          <w:p w:rsidR="00405895" w:rsidRPr="00CD4CDE" w:rsidRDefault="004229AF" w:rsidP="00A851DA">
            <w:pPr>
              <w:rPr>
                <w:rFonts w:ascii="Arial" w:hAnsi="Arial" w:cs="Arial"/>
                <w:color w:val="000000"/>
                <w:sz w:val="24"/>
                <w:szCs w:val="24"/>
              </w:rPr>
            </w:pPr>
            <w:r w:rsidRPr="00CD4CDE">
              <w:rPr>
                <w:rFonts w:ascii="Arial" w:hAnsi="Arial" w:cs="Arial"/>
                <w:color w:val="000000"/>
                <w:sz w:val="24"/>
                <w:szCs w:val="24"/>
              </w:rPr>
              <w:t>Tan Wassedo Stephane</w:t>
            </w:r>
          </w:p>
        </w:tc>
        <w:tc>
          <w:tcPr>
            <w:tcW w:w="1276" w:type="dxa"/>
            <w:shd w:val="clear" w:color="auto" w:fill="D9D9D9" w:themeFill="background1" w:themeFillShade="D9"/>
          </w:tcPr>
          <w:p w:rsidR="00405895" w:rsidRPr="00CD4CDE" w:rsidRDefault="00405895" w:rsidP="00A851DA">
            <w:pPr>
              <w:rPr>
                <w:rFonts w:ascii="Arial" w:hAnsi="Arial" w:cs="Arial"/>
                <w:color w:val="000000"/>
                <w:sz w:val="24"/>
                <w:szCs w:val="24"/>
              </w:rPr>
            </w:pPr>
            <w:r w:rsidRPr="00CD4CDE">
              <w:rPr>
                <w:rFonts w:ascii="Arial" w:hAnsi="Arial" w:cs="Arial"/>
                <w:color w:val="000000"/>
                <w:sz w:val="24"/>
                <w:szCs w:val="24"/>
              </w:rPr>
              <w:t>Date</w:t>
            </w:r>
          </w:p>
        </w:tc>
        <w:tc>
          <w:tcPr>
            <w:tcW w:w="1621" w:type="dxa"/>
          </w:tcPr>
          <w:p w:rsidR="00405895" w:rsidRPr="00CD4CDE" w:rsidRDefault="008C0CEC" w:rsidP="00A851DA">
            <w:pPr>
              <w:rPr>
                <w:rFonts w:ascii="Arial" w:hAnsi="Arial" w:cs="Arial"/>
                <w:color w:val="000000"/>
                <w:sz w:val="24"/>
                <w:szCs w:val="24"/>
              </w:rPr>
            </w:pPr>
            <w:r w:rsidRPr="00CD4CDE">
              <w:rPr>
                <w:rFonts w:ascii="Arial" w:hAnsi="Arial" w:cs="Arial"/>
                <w:color w:val="000000"/>
                <w:sz w:val="24"/>
                <w:szCs w:val="24"/>
              </w:rPr>
              <w:t>16</w:t>
            </w:r>
            <w:r w:rsidRPr="00CD4CDE">
              <w:rPr>
                <w:rFonts w:ascii="Arial" w:hAnsi="Arial" w:cs="Arial"/>
                <w:color w:val="000000"/>
                <w:sz w:val="24"/>
                <w:szCs w:val="24"/>
                <w:vertAlign w:val="superscript"/>
              </w:rPr>
              <w:t>th</w:t>
            </w:r>
            <w:r w:rsidRPr="00CD4CDE">
              <w:rPr>
                <w:rFonts w:ascii="Arial" w:hAnsi="Arial" w:cs="Arial"/>
                <w:color w:val="000000"/>
                <w:sz w:val="24"/>
                <w:szCs w:val="24"/>
              </w:rPr>
              <w:t>,September 2015</w:t>
            </w:r>
          </w:p>
        </w:tc>
      </w:tr>
    </w:tbl>
    <w:p w:rsidR="00A851DA" w:rsidRPr="00CD4CDE" w:rsidRDefault="00A851DA" w:rsidP="00A851DA">
      <w:pPr>
        <w:rPr>
          <w:rFonts w:ascii="Arial" w:hAnsi="Arial" w:cs="Arial"/>
          <w:color w:val="000000"/>
          <w:sz w:val="24"/>
          <w:szCs w:val="24"/>
          <w:lang w:val="en-US"/>
        </w:rPr>
      </w:pPr>
    </w:p>
    <w:p w:rsidR="00A851DA" w:rsidRPr="00CD4CDE" w:rsidRDefault="00A851DA" w:rsidP="00A851DA">
      <w:pPr>
        <w:rPr>
          <w:rFonts w:ascii="Arial" w:hAnsi="Arial" w:cs="Arial"/>
          <w:color w:val="000000"/>
          <w:sz w:val="24"/>
          <w:szCs w:val="24"/>
          <w:lang w:val="en-US"/>
        </w:rPr>
      </w:pPr>
    </w:p>
    <w:p w:rsidR="00A851DA" w:rsidRPr="00CD4CDE" w:rsidRDefault="00503D7E" w:rsidP="00503D7E">
      <w:pPr>
        <w:shd w:val="clear" w:color="auto" w:fill="D9D9D9" w:themeFill="background1" w:themeFillShade="D9"/>
        <w:rPr>
          <w:rFonts w:ascii="Arial" w:hAnsi="Arial" w:cs="Arial"/>
          <w:b/>
          <w:sz w:val="24"/>
          <w:szCs w:val="24"/>
          <w:lang w:val="en-US"/>
        </w:rPr>
      </w:pPr>
      <w:r w:rsidRPr="00CD4CDE">
        <w:rPr>
          <w:rFonts w:ascii="Arial" w:hAnsi="Arial" w:cs="Arial"/>
          <w:b/>
          <w:sz w:val="24"/>
          <w:szCs w:val="24"/>
          <w:lang w:val="en-US"/>
        </w:rPr>
        <w:t>For Tutor / Assessor Use Only</w:t>
      </w:r>
    </w:p>
    <w:tbl>
      <w:tblPr>
        <w:tblStyle w:val="Grilledutableau"/>
        <w:tblW w:w="0" w:type="auto"/>
        <w:tblLook w:val="04A0"/>
      </w:tblPr>
      <w:tblGrid>
        <w:gridCol w:w="4621"/>
        <w:gridCol w:w="4621"/>
      </w:tblGrid>
      <w:tr w:rsidR="00503D7E" w:rsidRPr="00CD4CDE" w:rsidTr="00B0415E">
        <w:trPr>
          <w:trHeight w:val="249"/>
        </w:trPr>
        <w:tc>
          <w:tcPr>
            <w:tcW w:w="4621" w:type="dxa"/>
            <w:shd w:val="clear" w:color="auto" w:fill="D9D9D9" w:themeFill="background1" w:themeFillShade="D9"/>
          </w:tcPr>
          <w:p w:rsidR="00503D7E" w:rsidRPr="00CD4CDE" w:rsidRDefault="00503D7E" w:rsidP="00503D7E">
            <w:pPr>
              <w:rPr>
                <w:rFonts w:ascii="Arial" w:hAnsi="Arial" w:cs="Arial"/>
                <w:b/>
                <w:color w:val="002060"/>
                <w:sz w:val="24"/>
                <w:szCs w:val="24"/>
              </w:rPr>
            </w:pPr>
            <w:r w:rsidRPr="00CD4CDE">
              <w:rPr>
                <w:rFonts w:ascii="Arial" w:hAnsi="Arial" w:cs="Arial"/>
                <w:b/>
                <w:color w:val="002060"/>
                <w:sz w:val="24"/>
                <w:szCs w:val="24"/>
              </w:rPr>
              <w:t>Total Marks</w:t>
            </w:r>
          </w:p>
        </w:tc>
        <w:tc>
          <w:tcPr>
            <w:tcW w:w="4621" w:type="dxa"/>
          </w:tcPr>
          <w:p w:rsidR="00503D7E" w:rsidRPr="00CD4CDE" w:rsidRDefault="00503D7E" w:rsidP="00503D7E">
            <w:pPr>
              <w:rPr>
                <w:rFonts w:ascii="Arial" w:hAnsi="Arial" w:cs="Arial"/>
                <w:sz w:val="24"/>
                <w:szCs w:val="24"/>
              </w:rPr>
            </w:pPr>
          </w:p>
        </w:tc>
      </w:tr>
      <w:tr w:rsidR="00503D7E" w:rsidRPr="00CD4CDE" w:rsidTr="00B0415E">
        <w:tc>
          <w:tcPr>
            <w:tcW w:w="4621" w:type="dxa"/>
            <w:shd w:val="clear" w:color="auto" w:fill="D9D9D9" w:themeFill="background1" w:themeFillShade="D9"/>
          </w:tcPr>
          <w:p w:rsidR="00503D7E" w:rsidRPr="00CD4CDE" w:rsidRDefault="00503D7E" w:rsidP="00503D7E">
            <w:pPr>
              <w:rPr>
                <w:rFonts w:ascii="Arial" w:hAnsi="Arial" w:cs="Arial"/>
                <w:b/>
                <w:color w:val="002060"/>
                <w:sz w:val="24"/>
                <w:szCs w:val="24"/>
              </w:rPr>
            </w:pPr>
            <w:r w:rsidRPr="00CD4CDE">
              <w:rPr>
                <w:rFonts w:ascii="Arial" w:hAnsi="Arial" w:cs="Arial"/>
                <w:b/>
                <w:color w:val="002060"/>
                <w:sz w:val="24"/>
                <w:szCs w:val="24"/>
              </w:rPr>
              <w:t>Marks Obtained</w:t>
            </w:r>
          </w:p>
        </w:tc>
        <w:tc>
          <w:tcPr>
            <w:tcW w:w="4621" w:type="dxa"/>
          </w:tcPr>
          <w:p w:rsidR="00503D7E" w:rsidRPr="00CD4CDE" w:rsidRDefault="00503D7E" w:rsidP="00503D7E">
            <w:pPr>
              <w:rPr>
                <w:rFonts w:ascii="Arial" w:hAnsi="Arial" w:cs="Arial"/>
                <w:sz w:val="24"/>
                <w:szCs w:val="24"/>
              </w:rPr>
            </w:pPr>
          </w:p>
        </w:tc>
      </w:tr>
      <w:tr w:rsidR="00503D7E" w:rsidRPr="00CD4CDE" w:rsidTr="00B0415E">
        <w:tc>
          <w:tcPr>
            <w:tcW w:w="4621" w:type="dxa"/>
            <w:shd w:val="clear" w:color="auto" w:fill="D9D9D9" w:themeFill="background1" w:themeFillShade="D9"/>
          </w:tcPr>
          <w:p w:rsidR="00503D7E" w:rsidRPr="00CD4CDE" w:rsidRDefault="00B0415E" w:rsidP="00503D7E">
            <w:pPr>
              <w:rPr>
                <w:rFonts w:ascii="Arial" w:hAnsi="Arial" w:cs="Arial"/>
                <w:b/>
                <w:color w:val="002060"/>
                <w:sz w:val="24"/>
                <w:szCs w:val="24"/>
              </w:rPr>
            </w:pPr>
            <w:r w:rsidRPr="00CD4CDE">
              <w:rPr>
                <w:rFonts w:ascii="Arial" w:hAnsi="Arial" w:cs="Arial"/>
                <w:b/>
                <w:color w:val="002060"/>
                <w:sz w:val="24"/>
                <w:szCs w:val="24"/>
              </w:rPr>
              <w:t>Percentage / Grade</w:t>
            </w:r>
          </w:p>
        </w:tc>
        <w:tc>
          <w:tcPr>
            <w:tcW w:w="4621" w:type="dxa"/>
          </w:tcPr>
          <w:p w:rsidR="00503D7E" w:rsidRPr="00CD4CDE" w:rsidRDefault="00503D7E" w:rsidP="00503D7E">
            <w:pPr>
              <w:rPr>
                <w:rFonts w:ascii="Arial" w:hAnsi="Arial" w:cs="Arial"/>
                <w:sz w:val="24"/>
                <w:szCs w:val="24"/>
              </w:rPr>
            </w:pPr>
          </w:p>
        </w:tc>
      </w:tr>
    </w:tbl>
    <w:p w:rsidR="00A851DA" w:rsidRPr="00CD4CDE" w:rsidRDefault="00A851DA" w:rsidP="00503D7E">
      <w:pPr>
        <w:rPr>
          <w:rFonts w:ascii="Arial" w:hAnsi="Arial" w:cs="Arial"/>
          <w:sz w:val="24"/>
          <w:szCs w:val="24"/>
        </w:rPr>
      </w:pPr>
    </w:p>
    <w:p w:rsidR="00607874" w:rsidRPr="00CD4CDE" w:rsidRDefault="00607874" w:rsidP="00503D7E">
      <w:pPr>
        <w:rPr>
          <w:rFonts w:ascii="Arial" w:hAnsi="Arial" w:cs="Arial"/>
          <w:sz w:val="24"/>
          <w:szCs w:val="24"/>
        </w:rPr>
      </w:pPr>
    </w:p>
    <w:p w:rsidR="00607874" w:rsidRPr="00CD4CDE" w:rsidRDefault="00607874" w:rsidP="00503D7E">
      <w:pPr>
        <w:rPr>
          <w:rFonts w:ascii="Arial" w:hAnsi="Arial" w:cs="Arial"/>
          <w:sz w:val="24"/>
          <w:szCs w:val="24"/>
        </w:rPr>
      </w:pPr>
    </w:p>
    <w:p w:rsidR="00607874" w:rsidRPr="00CD4CDE" w:rsidRDefault="00607874" w:rsidP="00503D7E">
      <w:pPr>
        <w:rPr>
          <w:rFonts w:ascii="Arial" w:hAnsi="Arial" w:cs="Arial"/>
          <w:sz w:val="24"/>
          <w:szCs w:val="24"/>
        </w:rPr>
      </w:pPr>
    </w:p>
    <w:p w:rsidR="00607874" w:rsidRPr="00CD4CDE" w:rsidRDefault="00607874" w:rsidP="00503D7E">
      <w:pPr>
        <w:rPr>
          <w:rFonts w:ascii="Arial" w:hAnsi="Arial" w:cs="Arial"/>
          <w:sz w:val="24"/>
          <w:szCs w:val="24"/>
        </w:rPr>
      </w:pPr>
    </w:p>
    <w:p w:rsidR="00607874" w:rsidRPr="00CD4CDE" w:rsidRDefault="00607874" w:rsidP="00503D7E">
      <w:pPr>
        <w:rPr>
          <w:rFonts w:ascii="Arial" w:hAnsi="Arial" w:cs="Arial"/>
          <w:sz w:val="24"/>
          <w:szCs w:val="24"/>
        </w:rPr>
      </w:pPr>
    </w:p>
    <w:p w:rsidR="00EA30AB" w:rsidRPr="00CD4CDE" w:rsidRDefault="00EA30AB" w:rsidP="00503D7E">
      <w:pPr>
        <w:rPr>
          <w:rFonts w:ascii="Arial" w:hAnsi="Arial" w:cs="Arial"/>
          <w:sz w:val="24"/>
          <w:szCs w:val="24"/>
        </w:rPr>
      </w:pPr>
    </w:p>
    <w:p w:rsidR="00EA30AB" w:rsidRPr="00CD4CDE" w:rsidRDefault="00EA30AB" w:rsidP="00503D7E">
      <w:pPr>
        <w:rPr>
          <w:rFonts w:ascii="Arial" w:hAnsi="Arial" w:cs="Arial"/>
          <w:sz w:val="24"/>
          <w:szCs w:val="24"/>
        </w:rPr>
      </w:pPr>
    </w:p>
    <w:p w:rsidR="00EA30AB" w:rsidRPr="00CD4CDE" w:rsidRDefault="00EA30AB" w:rsidP="00503D7E">
      <w:pPr>
        <w:rPr>
          <w:rFonts w:ascii="Arial" w:hAnsi="Arial" w:cs="Arial"/>
          <w:sz w:val="24"/>
          <w:szCs w:val="24"/>
        </w:rPr>
      </w:pPr>
    </w:p>
    <w:sectPr w:rsidR="00EA30AB" w:rsidRPr="00CD4CDE" w:rsidSect="003D20BF">
      <w:headerReference w:type="default" r:id="rId9"/>
      <w:pgSz w:w="11906" w:h="16838"/>
      <w:pgMar w:top="851" w:right="851" w:bottom="85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AC7" w:rsidRDefault="00493AC7" w:rsidP="00CB4D0A">
      <w:pPr>
        <w:spacing w:after="0" w:line="240" w:lineRule="auto"/>
      </w:pPr>
      <w:r>
        <w:separator/>
      </w:r>
    </w:p>
  </w:endnote>
  <w:endnote w:type="continuationSeparator" w:id="0">
    <w:p w:rsidR="00493AC7" w:rsidRDefault="00493A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AC7" w:rsidRDefault="00493AC7" w:rsidP="00CB4D0A">
      <w:pPr>
        <w:spacing w:after="0" w:line="240" w:lineRule="auto"/>
      </w:pPr>
      <w:r>
        <w:separator/>
      </w:r>
    </w:p>
  </w:footnote>
  <w:footnote w:type="continuationSeparator" w:id="0">
    <w:p w:rsidR="00493AC7" w:rsidRDefault="00493AC7"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2E" w:rsidRDefault="0034112E">
    <w:pPr>
      <w:pStyle w:val="En-tte"/>
      <w:jc w:val="right"/>
    </w:pPr>
    <w:r w:rsidRPr="00AF3A4D">
      <w:rPr>
        <w:rFonts w:ascii="Arial" w:hAnsi="Arial" w:cs="Arial"/>
        <w:b/>
        <w:sz w:val="24"/>
        <w:szCs w:val="24"/>
      </w:rPr>
      <w:t>Tan Wass</w:t>
    </w:r>
    <w:r w:rsidR="005C68AA">
      <w:rPr>
        <w:rFonts w:ascii="Arial" w:hAnsi="Arial" w:cs="Arial"/>
        <w:b/>
        <w:sz w:val="24"/>
        <w:szCs w:val="24"/>
      </w:rPr>
      <w:t xml:space="preserve">edo </w:t>
    </w:r>
    <w:r w:rsidR="00DD5DC4">
      <w:rPr>
        <w:rFonts w:ascii="Arial" w:hAnsi="Arial" w:cs="Arial"/>
        <w:b/>
        <w:sz w:val="24"/>
        <w:szCs w:val="24"/>
      </w:rPr>
      <w:t>Stephane, 1518, assessment 12</w:t>
    </w:r>
    <w:r>
      <w:t xml:space="preserve">       </w:t>
    </w:r>
    <w:sdt>
      <w:sdtPr>
        <w:id w:val="1714388132"/>
        <w:docPartObj>
          <w:docPartGallery w:val="Page Numbers (Top of Page)"/>
          <w:docPartUnique/>
        </w:docPartObj>
      </w:sdtPr>
      <w:sdtContent>
        <w:fldSimple w:instr="PAGE   \* MERGEFORMAT">
          <w:r w:rsidR="004365F2" w:rsidRPr="004365F2">
            <w:rPr>
              <w:noProof/>
              <w:lang w:val="fr-FR"/>
            </w:rPr>
            <w:t>3</w:t>
          </w:r>
        </w:fldSimple>
      </w:sdtContent>
    </w:sdt>
  </w:p>
  <w:p w:rsidR="0034112E" w:rsidRDefault="0034112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703DE"/>
    <w:multiLevelType w:val="multilevel"/>
    <w:tmpl w:val="2244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hyphenationZone w:val="425"/>
  <w:characterSpacingControl w:val="doNotCompress"/>
  <w:hdrShapeDefaults>
    <o:shapedefaults v:ext="edit" spidmax="29697"/>
  </w:hdrShapeDefaults>
  <w:footnotePr>
    <w:footnote w:id="-1"/>
    <w:footnote w:id="0"/>
  </w:footnotePr>
  <w:endnotePr>
    <w:endnote w:id="-1"/>
    <w:endnote w:id="0"/>
  </w:endnotePr>
  <w:compat/>
  <w:rsids>
    <w:rsidRoot w:val="00490CB9"/>
    <w:rsid w:val="0000095A"/>
    <w:rsid w:val="000158F9"/>
    <w:rsid w:val="00035CDD"/>
    <w:rsid w:val="00040083"/>
    <w:rsid w:val="00042EFF"/>
    <w:rsid w:val="00054B7E"/>
    <w:rsid w:val="00055992"/>
    <w:rsid w:val="000820E8"/>
    <w:rsid w:val="00092035"/>
    <w:rsid w:val="000944C8"/>
    <w:rsid w:val="000C5F1C"/>
    <w:rsid w:val="000D7D6A"/>
    <w:rsid w:val="000F52A2"/>
    <w:rsid w:val="00112140"/>
    <w:rsid w:val="001175EE"/>
    <w:rsid w:val="00157CF6"/>
    <w:rsid w:val="001678E6"/>
    <w:rsid w:val="00182416"/>
    <w:rsid w:val="00187EB4"/>
    <w:rsid w:val="001A15F3"/>
    <w:rsid w:val="001A54A6"/>
    <w:rsid w:val="001B5C20"/>
    <w:rsid w:val="001C0A50"/>
    <w:rsid w:val="001D08F7"/>
    <w:rsid w:val="001F0481"/>
    <w:rsid w:val="001F6AE3"/>
    <w:rsid w:val="00200C92"/>
    <w:rsid w:val="00202B11"/>
    <w:rsid w:val="0020451E"/>
    <w:rsid w:val="00204A73"/>
    <w:rsid w:val="00205E18"/>
    <w:rsid w:val="00206B9D"/>
    <w:rsid w:val="00212146"/>
    <w:rsid w:val="002138D5"/>
    <w:rsid w:val="0023259C"/>
    <w:rsid w:val="0023744F"/>
    <w:rsid w:val="002673B2"/>
    <w:rsid w:val="00270A03"/>
    <w:rsid w:val="002804B9"/>
    <w:rsid w:val="00285D30"/>
    <w:rsid w:val="00293465"/>
    <w:rsid w:val="002A0E92"/>
    <w:rsid w:val="002A36B1"/>
    <w:rsid w:val="002A4868"/>
    <w:rsid w:val="002B0A48"/>
    <w:rsid w:val="002B0BD7"/>
    <w:rsid w:val="002B573D"/>
    <w:rsid w:val="002C5CB2"/>
    <w:rsid w:val="002C6C38"/>
    <w:rsid w:val="002D7E6B"/>
    <w:rsid w:val="002E1146"/>
    <w:rsid w:val="002E1B5E"/>
    <w:rsid w:val="002E52FF"/>
    <w:rsid w:val="002E653B"/>
    <w:rsid w:val="002F3430"/>
    <w:rsid w:val="002F5001"/>
    <w:rsid w:val="002F779F"/>
    <w:rsid w:val="0030168B"/>
    <w:rsid w:val="00305BE2"/>
    <w:rsid w:val="00313727"/>
    <w:rsid w:val="00314148"/>
    <w:rsid w:val="0033210C"/>
    <w:rsid w:val="0034112E"/>
    <w:rsid w:val="0034185C"/>
    <w:rsid w:val="00361B2F"/>
    <w:rsid w:val="00371885"/>
    <w:rsid w:val="00386ED2"/>
    <w:rsid w:val="003A2738"/>
    <w:rsid w:val="003B2510"/>
    <w:rsid w:val="003B40CE"/>
    <w:rsid w:val="003C67E1"/>
    <w:rsid w:val="003D20BF"/>
    <w:rsid w:val="003D5A22"/>
    <w:rsid w:val="003D725D"/>
    <w:rsid w:val="003E01CB"/>
    <w:rsid w:val="003E2B87"/>
    <w:rsid w:val="00400922"/>
    <w:rsid w:val="00402786"/>
    <w:rsid w:val="00403154"/>
    <w:rsid w:val="00405895"/>
    <w:rsid w:val="004058DF"/>
    <w:rsid w:val="00420F86"/>
    <w:rsid w:val="004229AF"/>
    <w:rsid w:val="004365F2"/>
    <w:rsid w:val="00440588"/>
    <w:rsid w:val="00443E6F"/>
    <w:rsid w:val="00453903"/>
    <w:rsid w:val="00461880"/>
    <w:rsid w:val="00464F32"/>
    <w:rsid w:val="00471862"/>
    <w:rsid w:val="00471A44"/>
    <w:rsid w:val="004867C8"/>
    <w:rsid w:val="00486F1A"/>
    <w:rsid w:val="00490CB9"/>
    <w:rsid w:val="004919A7"/>
    <w:rsid w:val="00493AC7"/>
    <w:rsid w:val="00493D95"/>
    <w:rsid w:val="0049540C"/>
    <w:rsid w:val="004A2754"/>
    <w:rsid w:val="004A2CE2"/>
    <w:rsid w:val="004A39A5"/>
    <w:rsid w:val="004A4631"/>
    <w:rsid w:val="004A6A92"/>
    <w:rsid w:val="004A726E"/>
    <w:rsid w:val="004C4872"/>
    <w:rsid w:val="004D1708"/>
    <w:rsid w:val="004E0C24"/>
    <w:rsid w:val="004E3CDA"/>
    <w:rsid w:val="004E4D01"/>
    <w:rsid w:val="004E7A28"/>
    <w:rsid w:val="004F281A"/>
    <w:rsid w:val="004F4B4D"/>
    <w:rsid w:val="00501CBB"/>
    <w:rsid w:val="0050216D"/>
    <w:rsid w:val="00503D7E"/>
    <w:rsid w:val="0050778F"/>
    <w:rsid w:val="00514D70"/>
    <w:rsid w:val="00527243"/>
    <w:rsid w:val="00527C11"/>
    <w:rsid w:val="00535F31"/>
    <w:rsid w:val="005479D5"/>
    <w:rsid w:val="00562C7D"/>
    <w:rsid w:val="005650A5"/>
    <w:rsid w:val="00566388"/>
    <w:rsid w:val="00571CEE"/>
    <w:rsid w:val="00574D64"/>
    <w:rsid w:val="005840C1"/>
    <w:rsid w:val="00591365"/>
    <w:rsid w:val="005A0C23"/>
    <w:rsid w:val="005B31E4"/>
    <w:rsid w:val="005B7D37"/>
    <w:rsid w:val="005C08CF"/>
    <w:rsid w:val="005C68AA"/>
    <w:rsid w:val="005F6D58"/>
    <w:rsid w:val="006034F6"/>
    <w:rsid w:val="00607874"/>
    <w:rsid w:val="00607E77"/>
    <w:rsid w:val="006127F9"/>
    <w:rsid w:val="00617446"/>
    <w:rsid w:val="00617BB3"/>
    <w:rsid w:val="00635893"/>
    <w:rsid w:val="00640511"/>
    <w:rsid w:val="00645CDD"/>
    <w:rsid w:val="006523B2"/>
    <w:rsid w:val="006763F9"/>
    <w:rsid w:val="006823A7"/>
    <w:rsid w:val="00687EE8"/>
    <w:rsid w:val="0069344B"/>
    <w:rsid w:val="006A6ACD"/>
    <w:rsid w:val="006B20EC"/>
    <w:rsid w:val="006B7E95"/>
    <w:rsid w:val="006C66EF"/>
    <w:rsid w:val="006E5152"/>
    <w:rsid w:val="0070347F"/>
    <w:rsid w:val="0070678E"/>
    <w:rsid w:val="00711343"/>
    <w:rsid w:val="007422E9"/>
    <w:rsid w:val="007465E6"/>
    <w:rsid w:val="0076698D"/>
    <w:rsid w:val="007730A1"/>
    <w:rsid w:val="00775D95"/>
    <w:rsid w:val="00786D5B"/>
    <w:rsid w:val="007872ED"/>
    <w:rsid w:val="007C2B36"/>
    <w:rsid w:val="00803AC8"/>
    <w:rsid w:val="0080560F"/>
    <w:rsid w:val="00814038"/>
    <w:rsid w:val="008172C2"/>
    <w:rsid w:val="00831C11"/>
    <w:rsid w:val="008336A5"/>
    <w:rsid w:val="00837857"/>
    <w:rsid w:val="00840E6A"/>
    <w:rsid w:val="0085035B"/>
    <w:rsid w:val="0085174B"/>
    <w:rsid w:val="00851FDE"/>
    <w:rsid w:val="0085614A"/>
    <w:rsid w:val="008629EB"/>
    <w:rsid w:val="008744CC"/>
    <w:rsid w:val="008818ED"/>
    <w:rsid w:val="0088325F"/>
    <w:rsid w:val="00896159"/>
    <w:rsid w:val="008A59B3"/>
    <w:rsid w:val="008A60B4"/>
    <w:rsid w:val="008B3C31"/>
    <w:rsid w:val="008B64FE"/>
    <w:rsid w:val="008C0CEC"/>
    <w:rsid w:val="008C7A3D"/>
    <w:rsid w:val="008D5615"/>
    <w:rsid w:val="008D5F00"/>
    <w:rsid w:val="008D65B9"/>
    <w:rsid w:val="00923FFE"/>
    <w:rsid w:val="00932624"/>
    <w:rsid w:val="00935BF7"/>
    <w:rsid w:val="00942E81"/>
    <w:rsid w:val="0095442C"/>
    <w:rsid w:val="00955911"/>
    <w:rsid w:val="00957124"/>
    <w:rsid w:val="00970BBC"/>
    <w:rsid w:val="00974BCE"/>
    <w:rsid w:val="00976281"/>
    <w:rsid w:val="00983942"/>
    <w:rsid w:val="00996A22"/>
    <w:rsid w:val="009A5BD5"/>
    <w:rsid w:val="009B0D0F"/>
    <w:rsid w:val="009B7006"/>
    <w:rsid w:val="009C37E0"/>
    <w:rsid w:val="009D4E1B"/>
    <w:rsid w:val="009E2B97"/>
    <w:rsid w:val="009E41F4"/>
    <w:rsid w:val="009F5E64"/>
    <w:rsid w:val="00A120C9"/>
    <w:rsid w:val="00A12EC8"/>
    <w:rsid w:val="00A14B66"/>
    <w:rsid w:val="00A6291A"/>
    <w:rsid w:val="00A63342"/>
    <w:rsid w:val="00A65CF7"/>
    <w:rsid w:val="00A7039B"/>
    <w:rsid w:val="00A72217"/>
    <w:rsid w:val="00A81AB4"/>
    <w:rsid w:val="00A851DA"/>
    <w:rsid w:val="00AA160F"/>
    <w:rsid w:val="00AC7D5B"/>
    <w:rsid w:val="00AD28D7"/>
    <w:rsid w:val="00AD71FF"/>
    <w:rsid w:val="00AD7702"/>
    <w:rsid w:val="00AE0EBF"/>
    <w:rsid w:val="00AE1481"/>
    <w:rsid w:val="00AE5F61"/>
    <w:rsid w:val="00AF3A4D"/>
    <w:rsid w:val="00B0415E"/>
    <w:rsid w:val="00B04678"/>
    <w:rsid w:val="00B05EA6"/>
    <w:rsid w:val="00B3272A"/>
    <w:rsid w:val="00B33303"/>
    <w:rsid w:val="00B4121C"/>
    <w:rsid w:val="00B43915"/>
    <w:rsid w:val="00B478D2"/>
    <w:rsid w:val="00B5622C"/>
    <w:rsid w:val="00B81319"/>
    <w:rsid w:val="00BA6D41"/>
    <w:rsid w:val="00BB06E2"/>
    <w:rsid w:val="00BB3947"/>
    <w:rsid w:val="00BB54A4"/>
    <w:rsid w:val="00BB7F79"/>
    <w:rsid w:val="00BC3F3A"/>
    <w:rsid w:val="00BC46DF"/>
    <w:rsid w:val="00BD1C8A"/>
    <w:rsid w:val="00BD3292"/>
    <w:rsid w:val="00BD3DDA"/>
    <w:rsid w:val="00BF14BF"/>
    <w:rsid w:val="00BF75DD"/>
    <w:rsid w:val="00C020E4"/>
    <w:rsid w:val="00C03577"/>
    <w:rsid w:val="00C13A24"/>
    <w:rsid w:val="00C16B6C"/>
    <w:rsid w:val="00C3065E"/>
    <w:rsid w:val="00C326C6"/>
    <w:rsid w:val="00C36346"/>
    <w:rsid w:val="00C400CA"/>
    <w:rsid w:val="00C42215"/>
    <w:rsid w:val="00C53029"/>
    <w:rsid w:val="00C65FEA"/>
    <w:rsid w:val="00C703D6"/>
    <w:rsid w:val="00C77FCC"/>
    <w:rsid w:val="00C80AAD"/>
    <w:rsid w:val="00C978FE"/>
    <w:rsid w:val="00CA0AC2"/>
    <w:rsid w:val="00CB09ED"/>
    <w:rsid w:val="00CB4D0A"/>
    <w:rsid w:val="00CC2FB3"/>
    <w:rsid w:val="00CC575A"/>
    <w:rsid w:val="00CC7458"/>
    <w:rsid w:val="00CD4CDE"/>
    <w:rsid w:val="00CE0AF1"/>
    <w:rsid w:val="00CF123B"/>
    <w:rsid w:val="00D039AC"/>
    <w:rsid w:val="00D0664C"/>
    <w:rsid w:val="00D151C0"/>
    <w:rsid w:val="00D16DBE"/>
    <w:rsid w:val="00D261D4"/>
    <w:rsid w:val="00D305E0"/>
    <w:rsid w:val="00D31A1B"/>
    <w:rsid w:val="00D3549C"/>
    <w:rsid w:val="00D427DE"/>
    <w:rsid w:val="00D44302"/>
    <w:rsid w:val="00D5587D"/>
    <w:rsid w:val="00D707CC"/>
    <w:rsid w:val="00D81D2D"/>
    <w:rsid w:val="00D821FE"/>
    <w:rsid w:val="00D9680A"/>
    <w:rsid w:val="00DB0793"/>
    <w:rsid w:val="00DB5C5C"/>
    <w:rsid w:val="00DC18B8"/>
    <w:rsid w:val="00DD5DC4"/>
    <w:rsid w:val="00DE5E98"/>
    <w:rsid w:val="00DE5F6B"/>
    <w:rsid w:val="00E00821"/>
    <w:rsid w:val="00E04DB4"/>
    <w:rsid w:val="00E05B5A"/>
    <w:rsid w:val="00E10AFB"/>
    <w:rsid w:val="00E1665E"/>
    <w:rsid w:val="00E30679"/>
    <w:rsid w:val="00E33377"/>
    <w:rsid w:val="00E37453"/>
    <w:rsid w:val="00E4597D"/>
    <w:rsid w:val="00E54832"/>
    <w:rsid w:val="00E56A90"/>
    <w:rsid w:val="00E62D93"/>
    <w:rsid w:val="00E641CC"/>
    <w:rsid w:val="00E670B6"/>
    <w:rsid w:val="00E91256"/>
    <w:rsid w:val="00EA30AB"/>
    <w:rsid w:val="00EB0753"/>
    <w:rsid w:val="00EB2F7A"/>
    <w:rsid w:val="00EB3925"/>
    <w:rsid w:val="00EC0478"/>
    <w:rsid w:val="00ED2FAE"/>
    <w:rsid w:val="00EF047F"/>
    <w:rsid w:val="00EF1D19"/>
    <w:rsid w:val="00EF51B9"/>
    <w:rsid w:val="00F0196D"/>
    <w:rsid w:val="00F01EB6"/>
    <w:rsid w:val="00F50B84"/>
    <w:rsid w:val="00F56FA5"/>
    <w:rsid w:val="00F66879"/>
    <w:rsid w:val="00F66C52"/>
    <w:rsid w:val="00F703E1"/>
    <w:rsid w:val="00F80977"/>
    <w:rsid w:val="00F85B32"/>
    <w:rsid w:val="00F96EB3"/>
    <w:rsid w:val="00FA0342"/>
    <w:rsid w:val="00FC3C90"/>
    <w:rsid w:val="00FE32B9"/>
    <w:rsid w:val="00FE45E2"/>
    <w:rsid w:val="00FE77C4"/>
    <w:rsid w:val="00FF1F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48397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78990-61BF-4EEA-A0D9-30C4C8312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778</Words>
  <Characters>4281</Characters>
  <Application>Microsoft Office Word</Application>
  <DocSecurity>0</DocSecurity>
  <Lines>35</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TanWassedo</cp:lastModifiedBy>
  <cp:revision>38</cp:revision>
  <dcterms:created xsi:type="dcterms:W3CDTF">2015-11-30T09:43:00Z</dcterms:created>
  <dcterms:modified xsi:type="dcterms:W3CDTF">2016-02-12T22:34:00Z</dcterms:modified>
</cp:coreProperties>
</file>