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3B4F" w:rsidP="009A345B">
            <w:pPr>
              <w:pStyle w:val="Default"/>
              <w:rPr>
                <w:rFonts w:asciiTheme="minorHAnsi" w:hAnsiTheme="minorHAnsi"/>
              </w:rPr>
            </w:pPr>
            <w:r>
              <w:rPr>
                <w:rFonts w:asciiTheme="minorHAnsi" w:hAnsiTheme="minorHAnsi"/>
              </w:rPr>
              <w:t>Attaining and evaluation non-financial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3B4F">
            <w:r>
              <w:t>Assessment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Default="0078484F" w:rsidP="009A2569">
            <w:pPr>
              <w:pStyle w:val="ListParagraph"/>
              <w:numPr>
                <w:ilvl w:val="0"/>
                <w:numId w:val="7"/>
              </w:numPr>
              <w:spacing w:after="160" w:line="259" w:lineRule="auto"/>
            </w:pPr>
            <w:r>
              <w:t>What are the non-financial sources for the evidence?</w:t>
            </w:r>
          </w:p>
          <w:p w:rsidR="003F0BC1" w:rsidRDefault="0078484F" w:rsidP="00F867B0">
            <w:pPr>
              <w:spacing w:after="160" w:line="259" w:lineRule="auto"/>
            </w:pPr>
            <w:r>
              <w:t xml:space="preserve">There are </w:t>
            </w:r>
            <w:r w:rsidR="00606204">
              <w:t xml:space="preserve">various non-financial sources for evidence and they are as follows – </w:t>
            </w:r>
          </w:p>
          <w:p w:rsidR="00606204" w:rsidRDefault="00606204" w:rsidP="00606204">
            <w:pPr>
              <w:pStyle w:val="ListParagraph"/>
              <w:numPr>
                <w:ilvl w:val="0"/>
                <w:numId w:val="13"/>
              </w:numPr>
              <w:spacing w:after="160" w:line="259" w:lineRule="auto"/>
            </w:pPr>
            <w:r>
              <w:t>Interviews – this involves asking questions from col</w:t>
            </w:r>
            <w:r w:rsidR="00BC7EFF">
              <w:t>leagues, family and witnesses. T</w:t>
            </w:r>
            <w:r>
              <w:t xml:space="preserve">he questions and answers need to be documented either through </w:t>
            </w:r>
            <w:r w:rsidR="00BC7EFF">
              <w:t>audio</w:t>
            </w:r>
            <w:r>
              <w:t xml:space="preserve"> or video recording. Interviewing </w:t>
            </w:r>
            <w:r w:rsidR="00BC7EFF">
              <w:t xml:space="preserve">is categorized into introductory, informational, assessment, </w:t>
            </w:r>
            <w:r>
              <w:t>closing and admission seeking</w:t>
            </w:r>
            <w:r w:rsidR="00BC7EFF">
              <w:t>.</w:t>
            </w:r>
          </w:p>
          <w:p w:rsidR="00606204" w:rsidRDefault="00606204" w:rsidP="00606204">
            <w:pPr>
              <w:pStyle w:val="ListParagraph"/>
              <w:numPr>
                <w:ilvl w:val="0"/>
                <w:numId w:val="13"/>
              </w:numPr>
              <w:spacing w:after="160" w:line="259" w:lineRule="auto"/>
            </w:pPr>
            <w:r>
              <w:t>Handwriting analysis –</w:t>
            </w:r>
            <w:r w:rsidR="00C81AE2">
              <w:rPr>
                <w:lang w:val="en"/>
              </w:rPr>
              <w:t xml:space="preserve"> this involves using sample documents for handwriting or typing comparisons to determine or rule out authorship</w:t>
            </w:r>
            <w:r w:rsidR="00C81AE2">
              <w:t>.</w:t>
            </w:r>
            <w:r w:rsidR="003279D9">
              <w:t xml:space="preserve"> This may becoming more difficult as more and m</w:t>
            </w:r>
            <w:r w:rsidR="00E472B6">
              <w:t>ore evidences are computerized;</w:t>
            </w:r>
            <w:r w:rsidR="003279D9">
              <w:t xml:space="preserve"> like emails, which does not require handwriting.</w:t>
            </w:r>
          </w:p>
          <w:p w:rsidR="00606204" w:rsidRDefault="00606204" w:rsidP="00606204">
            <w:pPr>
              <w:pStyle w:val="ListParagraph"/>
              <w:numPr>
                <w:ilvl w:val="0"/>
                <w:numId w:val="13"/>
              </w:numPr>
              <w:spacing w:after="160" w:line="259" w:lineRule="auto"/>
            </w:pPr>
            <w:r>
              <w:t>Document examination</w:t>
            </w:r>
            <w:r w:rsidR="00C81AE2">
              <w:t xml:space="preserve"> - This is when </w:t>
            </w:r>
            <w:r w:rsidR="00C81AE2">
              <w:rPr>
                <w:lang w:val="en"/>
              </w:rPr>
              <w:t>documents are analyzed for signs of alteration or forgery</w:t>
            </w:r>
            <w:r w:rsidR="003279D9">
              <w:rPr>
                <w:lang w:val="en"/>
              </w:rPr>
              <w:t xml:space="preserve">. For example if a culprit states he didn’t forge a signature but it can be proven that the document was altered </w:t>
            </w:r>
          </w:p>
          <w:p w:rsidR="00606204" w:rsidRDefault="00606204" w:rsidP="00606204">
            <w:pPr>
              <w:pStyle w:val="ListParagraph"/>
              <w:numPr>
                <w:ilvl w:val="0"/>
                <w:numId w:val="13"/>
              </w:numPr>
              <w:spacing w:after="160" w:line="259" w:lineRule="auto"/>
            </w:pPr>
            <w:r>
              <w:t xml:space="preserve">Physiological concepts &amp; </w:t>
            </w:r>
            <w:r w:rsidR="00C81AE2">
              <w:t>techniques</w:t>
            </w:r>
          </w:p>
          <w:p w:rsidR="001B2E37" w:rsidRPr="00606204" w:rsidRDefault="001B2E37" w:rsidP="001B2E37">
            <w:pPr>
              <w:pStyle w:val="ListParagraph"/>
              <w:spacing w:after="160" w:line="259" w:lineRule="auto"/>
            </w:pPr>
          </w:p>
          <w:p w:rsidR="00A26B32" w:rsidRDefault="00C81AE2" w:rsidP="009A2569">
            <w:pPr>
              <w:pStyle w:val="ListParagraph"/>
              <w:numPr>
                <w:ilvl w:val="0"/>
                <w:numId w:val="6"/>
              </w:numPr>
              <w:spacing w:after="160" w:line="259" w:lineRule="auto"/>
            </w:pPr>
            <w:r>
              <w:t>What is the importance of body language in the interviewing procedure</w:t>
            </w:r>
            <w:r w:rsidR="001B2E37">
              <w:t>?</w:t>
            </w:r>
          </w:p>
          <w:p w:rsidR="00F50C17" w:rsidRDefault="00F50C17" w:rsidP="00F50C17">
            <w:pPr>
              <w:pStyle w:val="ListParagraph"/>
              <w:spacing w:after="160" w:line="259" w:lineRule="auto"/>
            </w:pPr>
          </w:p>
          <w:p w:rsidR="000746C9" w:rsidRDefault="00E472B6" w:rsidP="00D71614">
            <w:pPr>
              <w:pStyle w:val="ListParagraph"/>
              <w:spacing w:after="160" w:line="259" w:lineRule="auto"/>
            </w:pPr>
            <w:r>
              <w:t>Body language is a form</w:t>
            </w:r>
            <w:r w:rsidR="000746C9" w:rsidRPr="000746C9">
              <w:t xml:space="preserve"> of nonverbal communication, where thoughts, intentions, or feelings are expressed by physical behaviors, such as facial expressions, body posture, gestures, eye movement, touch and the use of space</w:t>
            </w:r>
            <w:r w:rsidR="000746C9">
              <w:t>.</w:t>
            </w:r>
          </w:p>
          <w:p w:rsidR="00D71614" w:rsidRDefault="000746C9" w:rsidP="00D71614">
            <w:pPr>
              <w:pStyle w:val="ListParagraph"/>
              <w:spacing w:after="160" w:line="259" w:lineRule="auto"/>
            </w:pPr>
            <w:r>
              <w:t>It is</w:t>
            </w:r>
            <w:r w:rsidR="00C81AE2">
              <w:t xml:space="preserve"> very impor</w:t>
            </w:r>
            <w:r w:rsidR="0068460F">
              <w:t xml:space="preserve">tant </w:t>
            </w:r>
            <w:r w:rsidR="00E472B6">
              <w:t>in the interview process</w:t>
            </w:r>
            <w:r w:rsidR="0068460F">
              <w:t xml:space="preserve"> because</w:t>
            </w:r>
            <w:r w:rsidR="00C81AE2">
              <w:t xml:space="preserve"> it very often helps in determini</w:t>
            </w:r>
            <w:r w:rsidR="0068460F">
              <w:t>ng if a person is lying or not</w:t>
            </w:r>
            <w:r w:rsidR="003279D9">
              <w:t>. It can be very</w:t>
            </w:r>
            <w:r w:rsidR="00C81AE2">
              <w:t xml:space="preserve"> subtle </w:t>
            </w:r>
            <w:r w:rsidR="003279D9">
              <w:t>so can be missed if the interviewer is not paying enough attention during an interview</w:t>
            </w:r>
            <w:r w:rsidR="00A71ABF">
              <w:t>.</w:t>
            </w:r>
          </w:p>
          <w:p w:rsidR="00A71ABF" w:rsidRDefault="000746C9" w:rsidP="00D71614">
            <w:pPr>
              <w:pStyle w:val="ListParagraph"/>
              <w:spacing w:after="160" w:line="259" w:lineRule="auto"/>
            </w:pPr>
            <w:r>
              <w:lastRenderedPageBreak/>
              <w:t>Other e</w:t>
            </w:r>
            <w:r w:rsidR="00A71ABF">
              <w:t>xamples are</w:t>
            </w:r>
            <w:r w:rsidR="00DF4B89">
              <w:t>:</w:t>
            </w:r>
            <w:r>
              <w:t xml:space="preserve"> eye dilation,</w:t>
            </w:r>
            <w:r w:rsidR="00A71ABF">
              <w:t xml:space="preserve"> excessive blinking</w:t>
            </w:r>
            <w:r w:rsidR="00DF4B89">
              <w:t>, voice pitch</w:t>
            </w:r>
            <w:r w:rsidR="003279D9">
              <w:t>, excessive sweating</w:t>
            </w:r>
            <w:r w:rsidR="00A71ABF">
              <w:t xml:space="preserve"> and hesitation.</w:t>
            </w:r>
          </w:p>
          <w:p w:rsidR="00A71ABF" w:rsidRDefault="00A71ABF" w:rsidP="00D71614">
            <w:pPr>
              <w:pStyle w:val="ListParagraph"/>
              <w:spacing w:after="160" w:line="259" w:lineRule="auto"/>
            </w:pPr>
            <w:r>
              <w:t>Unfortunately it is not admissible in the court of law</w:t>
            </w:r>
          </w:p>
          <w:p w:rsidR="00D71614" w:rsidRPr="00DC1451" w:rsidRDefault="00D71614" w:rsidP="00D71614">
            <w:pPr>
              <w:pStyle w:val="ListParagraph"/>
              <w:spacing w:after="160" w:line="259" w:lineRule="auto"/>
            </w:pPr>
          </w:p>
          <w:p w:rsidR="00082E5C" w:rsidRDefault="00A71ABF" w:rsidP="009A2569">
            <w:pPr>
              <w:pStyle w:val="ListParagraph"/>
              <w:numPr>
                <w:ilvl w:val="0"/>
                <w:numId w:val="5"/>
              </w:numPr>
              <w:spacing w:after="160" w:line="259" w:lineRule="auto"/>
            </w:pPr>
            <w:r>
              <w:t>How is the SCAN Analysis used as an investigative technique</w:t>
            </w:r>
            <w:r w:rsidR="00E472B6">
              <w:t>?</w:t>
            </w:r>
          </w:p>
          <w:p w:rsidR="001B2E37" w:rsidRDefault="00A71ABF" w:rsidP="001B2E37">
            <w:pPr>
              <w:spacing w:after="160" w:line="259" w:lineRule="auto"/>
            </w:pPr>
            <w:r>
              <w:t xml:space="preserve">SCAN is an abbreviation for Scientific Content Analysis – </w:t>
            </w:r>
            <w:r w:rsidR="001B2E37" w:rsidRPr="001B2E37">
              <w:rPr>
                <w:color w:val="000000"/>
              </w:rPr>
              <w:t>SCAN studies speech patterns, seeking tell-tale signs of deception by analyzing both structure and contents of statements. To do so, it is first necessary to obtain a suitable "pure" statement from the subject</w:t>
            </w:r>
          </w:p>
          <w:p w:rsidR="007850FE" w:rsidRDefault="001B2E37" w:rsidP="001B2E37">
            <w:pPr>
              <w:spacing w:after="160" w:line="259" w:lineRule="auto"/>
              <w:rPr>
                <w:color w:val="000000"/>
              </w:rPr>
            </w:pPr>
            <w:r>
              <w:rPr>
                <w:color w:val="000000"/>
              </w:rPr>
              <w:t>The basic premise is that the structure and contents of a subject's statement reveal whether there's an attempt at deception</w:t>
            </w:r>
            <w:r>
              <w:rPr>
                <w:color w:val="000000"/>
              </w:rPr>
              <w:t>.</w:t>
            </w:r>
          </w:p>
          <w:p w:rsidR="001B2E37" w:rsidRDefault="001B2E37" w:rsidP="001B2E37">
            <w:pPr>
              <w:spacing w:after="160" w:line="259" w:lineRule="auto"/>
            </w:pPr>
            <w:r>
              <w:rPr>
                <w:color w:val="000000"/>
              </w:rPr>
              <w:t>The point in eliciting a statement is to ask open-ended questions to avoid prompting the subject and encourage spontaneity, with the subject providing new information in response to the questions</w:t>
            </w:r>
          </w:p>
          <w:p w:rsidR="00E04E8E" w:rsidRDefault="00DF4B89" w:rsidP="009A2569">
            <w:pPr>
              <w:pStyle w:val="ListParagraph"/>
              <w:numPr>
                <w:ilvl w:val="0"/>
                <w:numId w:val="5"/>
              </w:numPr>
              <w:spacing w:after="160" w:line="259" w:lineRule="auto"/>
            </w:pPr>
            <w:r>
              <w:t>What</w:t>
            </w:r>
            <w:r w:rsidR="001B2E37">
              <w:t xml:space="preserve"> are visual assessing cues? How do eyes of the victim help the interviewer?</w:t>
            </w:r>
          </w:p>
          <w:p w:rsidR="00A56BE7" w:rsidRDefault="00DF4B89" w:rsidP="00110FB1">
            <w:pPr>
              <w:spacing w:after="160" w:line="259" w:lineRule="auto"/>
            </w:pPr>
            <w:r>
              <w:t xml:space="preserve">Visual assessing cue is the language of the eyes and the principles related to it. </w:t>
            </w:r>
            <w:r w:rsidR="00A56BE7" w:rsidRPr="00A56BE7">
              <w:t>According to neurological research, eye movement both laterally and vertically seems to be associated with activati</w:t>
            </w:r>
            <w:r w:rsidR="00A56BE7">
              <w:t>ng different parts of the brain;</w:t>
            </w:r>
            <w:r w:rsidR="00A56BE7" w:rsidRPr="00A56BE7">
              <w:t xml:space="preserve"> these movements are called lateral eye movements (LEM)</w:t>
            </w:r>
            <w:r w:rsidR="00A56BE7">
              <w:t>.</w:t>
            </w:r>
          </w:p>
          <w:p w:rsidR="00110FB1" w:rsidRDefault="00A56BE7" w:rsidP="00110FB1">
            <w:pPr>
              <w:spacing w:after="160" w:line="259" w:lineRule="auto"/>
            </w:pPr>
            <w:r>
              <w:t>They are</w:t>
            </w:r>
            <w:r w:rsidRPr="00A56BE7">
              <w:t xml:space="preserve"> call</w:t>
            </w:r>
            <w:r>
              <w:t>ed</w:t>
            </w:r>
            <w:r w:rsidRPr="00A56BE7">
              <w:t xml:space="preserve"> eye accessing cues because they give us insights as to how people are accessing information</w:t>
            </w:r>
            <w:r>
              <w:t>. It is believed that the eye cues work with right handed people so it is important to note.</w:t>
            </w:r>
          </w:p>
          <w:p w:rsidR="00110FB1" w:rsidRDefault="00A56BE7" w:rsidP="00110FB1">
            <w:pPr>
              <w:pStyle w:val="ListParagraph"/>
              <w:spacing w:after="160" w:line="259" w:lineRule="auto"/>
            </w:pPr>
            <w:r>
              <w:t>The eyes of the victim helps the interviewer to understand if the answer is deceitful or truthful. They can help in the following ways:</w:t>
            </w:r>
          </w:p>
          <w:p w:rsidR="00A56BE7" w:rsidRDefault="00A56BE7" w:rsidP="00A56BE7">
            <w:pPr>
              <w:pStyle w:val="ListParagraph"/>
              <w:numPr>
                <w:ilvl w:val="0"/>
                <w:numId w:val="9"/>
              </w:numPr>
              <w:spacing w:after="160" w:line="259" w:lineRule="auto"/>
            </w:pPr>
            <w:r>
              <w:t>E</w:t>
            </w:r>
            <w:r>
              <w:t>yes up and to your left. This is a question about something you have seen before and hence you remember</w:t>
            </w:r>
            <w:r>
              <w:t>ed it -- visual remembered</w:t>
            </w:r>
          </w:p>
          <w:p w:rsidR="00A56BE7" w:rsidRDefault="00A56BE7" w:rsidP="00A56BE7">
            <w:pPr>
              <w:pStyle w:val="ListParagraph"/>
              <w:numPr>
                <w:ilvl w:val="0"/>
                <w:numId w:val="9"/>
              </w:numPr>
              <w:spacing w:after="160" w:line="259" w:lineRule="auto"/>
            </w:pPr>
            <w:r>
              <w:t>E</w:t>
            </w:r>
            <w:r>
              <w:t>yes up and to your right. This is a question about something that I assume you have not seen before and hence you constructed this pi</w:t>
            </w:r>
            <w:r>
              <w:t>cture - visual constructed</w:t>
            </w:r>
          </w:p>
          <w:p w:rsidR="00A56BE7" w:rsidRDefault="00A56BE7" w:rsidP="00A56BE7">
            <w:pPr>
              <w:pStyle w:val="ListParagraph"/>
              <w:numPr>
                <w:ilvl w:val="0"/>
                <w:numId w:val="9"/>
              </w:numPr>
              <w:spacing w:after="160" w:line="259" w:lineRule="auto"/>
            </w:pPr>
            <w:r>
              <w:t>E</w:t>
            </w:r>
            <w:r>
              <w:t>yes on the horizontal plane to your left. This is a question about something you have heard be</w:t>
            </w:r>
            <w:r>
              <w:t xml:space="preserve">fore - auditory remembered </w:t>
            </w:r>
          </w:p>
          <w:p w:rsidR="00A56BE7" w:rsidRDefault="00A56BE7" w:rsidP="00A56BE7">
            <w:pPr>
              <w:pStyle w:val="ListParagraph"/>
              <w:numPr>
                <w:ilvl w:val="0"/>
                <w:numId w:val="9"/>
              </w:numPr>
              <w:spacing w:after="160" w:line="259" w:lineRule="auto"/>
            </w:pPr>
            <w:r>
              <w:t>E</w:t>
            </w:r>
            <w:r>
              <w:t>yes on the horizontal plane to your right. This is a question about something you have not heard before</w:t>
            </w:r>
            <w:r>
              <w:t xml:space="preserve"> - auditory constructed </w:t>
            </w:r>
          </w:p>
          <w:p w:rsidR="00A56BE7" w:rsidRDefault="00A56BE7" w:rsidP="00A56BE7">
            <w:pPr>
              <w:pStyle w:val="ListParagraph"/>
              <w:numPr>
                <w:ilvl w:val="0"/>
                <w:numId w:val="9"/>
              </w:numPr>
              <w:spacing w:after="160" w:line="259" w:lineRule="auto"/>
            </w:pPr>
            <w:r>
              <w:t>E</w:t>
            </w:r>
            <w:r>
              <w:t>yes down and to the left. Thi</w:t>
            </w:r>
            <w:r>
              <w:t xml:space="preserve">s is a question about your self-talk - auditory digital </w:t>
            </w:r>
          </w:p>
          <w:p w:rsidR="00A56BE7" w:rsidRDefault="00A56BE7" w:rsidP="00A56BE7">
            <w:pPr>
              <w:pStyle w:val="ListParagraph"/>
              <w:numPr>
                <w:ilvl w:val="0"/>
                <w:numId w:val="9"/>
              </w:numPr>
              <w:spacing w:after="160" w:line="259" w:lineRule="auto"/>
            </w:pPr>
            <w:r>
              <w:t>E</w:t>
            </w:r>
            <w:r>
              <w:t>yes down and to the right. This is a question about</w:t>
            </w:r>
            <w:r>
              <w:t xml:space="preserve"> your feelings- kinesthetic </w:t>
            </w:r>
          </w:p>
          <w:p w:rsidR="00110FB1" w:rsidRPr="00E04E8E" w:rsidRDefault="00A56BE7" w:rsidP="00A56BE7">
            <w:pPr>
              <w:pStyle w:val="ListParagraph"/>
              <w:spacing w:after="160" w:line="259" w:lineRule="auto"/>
              <w:ind w:left="1080"/>
            </w:pPr>
            <w:r w:rsidRPr="00E04E8E">
              <w:t xml:space="preserve"> </w:t>
            </w:r>
          </w:p>
          <w:p w:rsidR="00E04E8E" w:rsidRDefault="003C5981" w:rsidP="009A2569">
            <w:pPr>
              <w:pStyle w:val="ListParagraph"/>
              <w:numPr>
                <w:ilvl w:val="0"/>
                <w:numId w:val="5"/>
              </w:numPr>
              <w:spacing w:after="160" w:line="259" w:lineRule="auto"/>
            </w:pPr>
            <w:r>
              <w:t xml:space="preserve">Other cues which help to identify lies </w:t>
            </w:r>
            <w:r w:rsidR="00671A05">
              <w:t>are as follows:</w:t>
            </w:r>
          </w:p>
          <w:p w:rsidR="00C305B4" w:rsidRDefault="003C5981" w:rsidP="00121FCC">
            <w:pPr>
              <w:pStyle w:val="ListParagraph"/>
              <w:numPr>
                <w:ilvl w:val="0"/>
                <w:numId w:val="9"/>
              </w:numPr>
              <w:spacing w:after="160" w:line="259" w:lineRule="auto"/>
            </w:pPr>
            <w:r>
              <w:t xml:space="preserve">Interpersonal interactions – sometimes people answer no to a question but nod at the same time </w:t>
            </w:r>
          </w:p>
          <w:p w:rsidR="003C5981" w:rsidRDefault="003C5981" w:rsidP="00121FCC">
            <w:pPr>
              <w:pStyle w:val="ListParagraph"/>
              <w:numPr>
                <w:ilvl w:val="0"/>
                <w:numId w:val="9"/>
              </w:numPr>
              <w:spacing w:after="160" w:line="259" w:lineRule="auto"/>
            </w:pPr>
            <w:r>
              <w:t xml:space="preserve">Emotional states – fraudsters will usually avoid touching investigators </w:t>
            </w:r>
          </w:p>
          <w:p w:rsidR="003C5981" w:rsidRDefault="003C5981" w:rsidP="00121FCC">
            <w:pPr>
              <w:pStyle w:val="ListParagraph"/>
              <w:numPr>
                <w:ilvl w:val="0"/>
                <w:numId w:val="9"/>
              </w:numPr>
              <w:spacing w:after="160" w:line="259" w:lineRule="auto"/>
            </w:pPr>
            <w:r>
              <w:t>Verbal content – reflecting questions in the answers</w:t>
            </w:r>
          </w:p>
          <w:p w:rsidR="003C5981" w:rsidRDefault="003C5981" w:rsidP="00121FCC">
            <w:pPr>
              <w:pStyle w:val="ListParagraph"/>
              <w:numPr>
                <w:ilvl w:val="0"/>
                <w:numId w:val="9"/>
              </w:numPr>
              <w:spacing w:after="160" w:line="259" w:lineRule="auto"/>
            </w:pPr>
            <w:r>
              <w:t>Comment phrases – using pronouns</w:t>
            </w:r>
          </w:p>
          <w:p w:rsidR="003C5981" w:rsidRDefault="003C5981" w:rsidP="00121FCC">
            <w:pPr>
              <w:pStyle w:val="ListParagraph"/>
              <w:numPr>
                <w:ilvl w:val="0"/>
                <w:numId w:val="9"/>
              </w:numPr>
              <w:spacing w:after="160" w:line="259" w:lineRule="auto"/>
            </w:pPr>
            <w:r>
              <w:t>Psychological frames – leaving out details of what went wrong</w:t>
            </w:r>
          </w:p>
          <w:p w:rsidR="002E1000" w:rsidRDefault="002E1000" w:rsidP="003C5981">
            <w:pPr>
              <w:pStyle w:val="ListParagraph"/>
              <w:spacing w:after="160" w:line="259" w:lineRule="auto"/>
              <w:ind w:left="1080"/>
            </w:pPr>
          </w:p>
          <w:p w:rsidR="002E1000" w:rsidRDefault="002E1000" w:rsidP="003C5981">
            <w:pPr>
              <w:pStyle w:val="ListParagraph"/>
              <w:spacing w:after="160" w:line="259" w:lineRule="auto"/>
              <w:ind w:left="1080"/>
            </w:pPr>
          </w:p>
          <w:p w:rsidR="002E1000" w:rsidRDefault="002E1000" w:rsidP="003C5981">
            <w:pPr>
              <w:pStyle w:val="ListParagraph"/>
              <w:spacing w:after="160" w:line="259" w:lineRule="auto"/>
              <w:ind w:left="1080"/>
            </w:pPr>
          </w:p>
          <w:p w:rsidR="003C5981" w:rsidRDefault="003C5981" w:rsidP="003C5981">
            <w:pPr>
              <w:pStyle w:val="ListParagraph"/>
              <w:spacing w:after="160" w:line="259" w:lineRule="auto"/>
              <w:ind w:left="1080"/>
            </w:pPr>
            <w:bookmarkStart w:id="0" w:name="_GoBack"/>
            <w:bookmarkEnd w:id="0"/>
            <w:r>
              <w:t xml:space="preserve"> </w:t>
            </w:r>
          </w:p>
          <w:p w:rsidR="00F50C17" w:rsidRPr="00EC2092" w:rsidRDefault="00F50C17" w:rsidP="00F50C17">
            <w:pPr>
              <w:spacing w:after="160" w:line="259" w:lineRule="auto"/>
            </w:pPr>
            <w:r>
              <w:lastRenderedPageBreak/>
              <w:t>Question 2</w:t>
            </w:r>
          </w:p>
          <w:p w:rsidR="003279D9" w:rsidRDefault="003279D9" w:rsidP="009A2569">
            <w:pPr>
              <w:pStyle w:val="ListParagraph"/>
              <w:numPr>
                <w:ilvl w:val="0"/>
                <w:numId w:val="5"/>
              </w:numPr>
              <w:spacing w:after="160" w:line="259" w:lineRule="auto"/>
            </w:pPr>
            <w:r>
              <w:t>Asking questions in an audit is different from asking questions in fraud investigation – Discuss</w:t>
            </w:r>
          </w:p>
          <w:p w:rsidR="003279D9" w:rsidRDefault="003279D9" w:rsidP="003279D9">
            <w:pPr>
              <w:pStyle w:val="ListParagraph"/>
              <w:spacing w:after="160" w:line="259" w:lineRule="auto"/>
            </w:pPr>
          </w:p>
          <w:p w:rsidR="004518F3" w:rsidRDefault="003279D9" w:rsidP="003279D9">
            <w:pPr>
              <w:pStyle w:val="ListParagraph"/>
              <w:spacing w:after="160" w:line="259" w:lineRule="auto"/>
            </w:pPr>
            <w:r>
              <w:t xml:space="preserve">This is a true statement as auditors tend to deal with historical information while fraud investigators deal with current </w:t>
            </w:r>
            <w:r w:rsidR="00AE57D4">
              <w:t xml:space="preserve">&amp; ongoing </w:t>
            </w:r>
            <w:r>
              <w:t>information</w:t>
            </w:r>
            <w:r w:rsidR="00AE57D4">
              <w:t xml:space="preserve">. </w:t>
            </w:r>
          </w:p>
          <w:p w:rsidR="00AE57D4" w:rsidRDefault="00AE57D4" w:rsidP="003279D9">
            <w:pPr>
              <w:pStyle w:val="ListParagraph"/>
              <w:spacing w:after="160" w:line="259" w:lineRule="auto"/>
            </w:pPr>
            <w:r>
              <w:t>Auditors tend to ask questions in relation to a specific law or reporting framework whilst fraud investigations are not reporting to any particular framework.</w:t>
            </w:r>
          </w:p>
          <w:p w:rsidR="00AE57D4" w:rsidRDefault="00AE57D4" w:rsidP="003279D9">
            <w:pPr>
              <w:pStyle w:val="ListParagraph"/>
              <w:spacing w:after="160" w:line="259" w:lineRule="auto"/>
            </w:pPr>
            <w:r>
              <w:t>Auditors are required by law to have access to all required information but fraud investigators have to wade through lots of information to retrieve or get any information. It is not necessarily provided or glaringly obvious.</w:t>
            </w:r>
          </w:p>
          <w:p w:rsidR="00AE57D4" w:rsidRDefault="00AE57D4" w:rsidP="003279D9">
            <w:pPr>
              <w:pStyle w:val="ListParagraph"/>
              <w:spacing w:after="160" w:line="259" w:lineRule="auto"/>
            </w:pPr>
            <w:r>
              <w:t xml:space="preserve">Auditors work to a limited time frame mostly a year whereas fraud investigators work across fiscal </w:t>
            </w:r>
            <w:r w:rsidR="004518F3">
              <w:t>and financial years to get their</w:t>
            </w:r>
            <w:r>
              <w:t xml:space="preserve"> information.</w:t>
            </w:r>
          </w:p>
          <w:p w:rsidR="00AE57D4" w:rsidRDefault="00AE57D4" w:rsidP="003279D9">
            <w:pPr>
              <w:pStyle w:val="ListParagraph"/>
              <w:spacing w:after="160" w:line="259" w:lineRule="auto"/>
            </w:pPr>
            <w:r>
              <w:t xml:space="preserve">Lastly in most cases a fraud investigation is </w:t>
            </w:r>
            <w:r w:rsidR="00240722">
              <w:t>carried out secretly for fear</w:t>
            </w:r>
            <w:r w:rsidR="004820F9">
              <w:t xml:space="preserve"> of</w:t>
            </w:r>
            <w:r w:rsidR="00240722">
              <w:t xml:space="preserve"> information being destroyed or altered but in an audit</w:t>
            </w:r>
            <w:r w:rsidR="004820F9">
              <w:t>,</w:t>
            </w:r>
            <w:r w:rsidR="00240722">
              <w:t xml:space="preserve"> all the parties are made aware of the audit and the information required.</w:t>
            </w:r>
          </w:p>
          <w:p w:rsidR="00AE57D4" w:rsidRDefault="00AE57D4" w:rsidP="005306D0">
            <w:pPr>
              <w:pStyle w:val="ListParagraph"/>
              <w:spacing w:after="160" w:line="259" w:lineRule="auto"/>
            </w:pPr>
            <w:r>
              <w:t>Based on this it can be concluded that asking questions in an audit is different from asking questions in a fraud investigation.</w:t>
            </w:r>
          </w:p>
          <w:p w:rsidR="005306D0" w:rsidRDefault="005306D0" w:rsidP="005306D0">
            <w:pPr>
              <w:pStyle w:val="ListParagraph"/>
              <w:spacing w:after="160" w:line="259" w:lineRule="auto"/>
            </w:pPr>
          </w:p>
          <w:p w:rsidR="004E1381" w:rsidRPr="00A73742" w:rsidRDefault="00F50C17" w:rsidP="004E1381">
            <w:pPr>
              <w:autoSpaceDE w:val="0"/>
              <w:autoSpaceDN w:val="0"/>
              <w:adjustRightInd w:val="0"/>
            </w:pPr>
            <w:r>
              <w:t>Question 3</w:t>
            </w:r>
          </w:p>
          <w:p w:rsidR="00A73742" w:rsidRDefault="00A73742" w:rsidP="00A73742">
            <w:pPr>
              <w:pStyle w:val="ListParagraph"/>
              <w:spacing w:after="160" w:line="259" w:lineRule="auto"/>
              <w:ind w:left="765"/>
            </w:pPr>
          </w:p>
          <w:p w:rsidR="00240722" w:rsidRDefault="00240722" w:rsidP="009A2569">
            <w:pPr>
              <w:pStyle w:val="ListParagraph"/>
              <w:numPr>
                <w:ilvl w:val="0"/>
                <w:numId w:val="3"/>
              </w:numPr>
              <w:spacing w:after="160" w:line="259" w:lineRule="auto"/>
            </w:pPr>
            <w:r>
              <w:t>Discuss the interviewing procedure for a financially sophisticated victim</w:t>
            </w:r>
          </w:p>
          <w:p w:rsidR="000746C9" w:rsidRDefault="000746C9" w:rsidP="000746C9">
            <w:pPr>
              <w:pStyle w:val="ListParagraph"/>
              <w:spacing w:after="160" w:line="259" w:lineRule="auto"/>
            </w:pPr>
          </w:p>
          <w:p w:rsidR="00240722" w:rsidRDefault="00240722" w:rsidP="00240722">
            <w:pPr>
              <w:pStyle w:val="ListParagraph"/>
              <w:spacing w:after="160" w:line="259" w:lineRule="auto"/>
            </w:pPr>
            <w:r>
              <w:t>The first thing is to dress up properly for the interview, ensure you have good social skills and develop a good rapport with the interviewee.</w:t>
            </w:r>
          </w:p>
          <w:p w:rsidR="004820F9" w:rsidRDefault="002E1000" w:rsidP="00240722">
            <w:pPr>
              <w:pStyle w:val="ListParagraph"/>
              <w:spacing w:after="160" w:line="259" w:lineRule="auto"/>
            </w:pPr>
            <w:r>
              <w:t>The interviewer should b</w:t>
            </w:r>
            <w:r w:rsidR="004820F9">
              <w:t>e</w:t>
            </w:r>
            <w:r w:rsidR="00240722">
              <w:t xml:space="preserve"> confident, most victi</w:t>
            </w:r>
            <w:r w:rsidR="004820F9">
              <w:t>ms can sense lack of confidence</w:t>
            </w:r>
            <w:r w:rsidR="00240722">
              <w:t xml:space="preserve"> so avoid talking too fast or too slow and make sure the questions are open ended which would give the interviewee an opportunity to talk at length.</w:t>
            </w:r>
          </w:p>
          <w:p w:rsidR="008B2824" w:rsidRDefault="002E1000" w:rsidP="00240722">
            <w:pPr>
              <w:pStyle w:val="ListParagraph"/>
              <w:spacing w:after="160" w:line="259" w:lineRule="auto"/>
            </w:pPr>
            <w:r>
              <w:t>The interviewer should not</w:t>
            </w:r>
            <w:r w:rsidR="00240722">
              <w:t xml:space="preserve"> have questions written down or follow a particular line of questioning for too long</w:t>
            </w:r>
            <w:r w:rsidR="008B2824">
              <w:t xml:space="preserve"> and be honest with the interviewee.</w:t>
            </w:r>
            <w:r w:rsidR="000746C9">
              <w:t xml:space="preserve"> Whilst doing this, </w:t>
            </w:r>
            <w:r>
              <w:t xml:space="preserve">he/she will </w:t>
            </w:r>
            <w:r w:rsidR="000746C9">
              <w:t xml:space="preserve">be vigilant to cues which </w:t>
            </w:r>
            <w:r>
              <w:t>may highlight lies or deceit</w:t>
            </w:r>
            <w:r w:rsidR="000746C9">
              <w:t xml:space="preserve"> e.g. high-pitched voice, excessive sweating, using pronouns and lack of eye contact.</w:t>
            </w:r>
          </w:p>
          <w:p w:rsidR="005C55A7" w:rsidRDefault="008B2824" w:rsidP="00240722">
            <w:pPr>
              <w:pStyle w:val="ListParagraph"/>
              <w:spacing w:after="160" w:line="259" w:lineRule="auto"/>
            </w:pPr>
            <w:r>
              <w:t>E</w:t>
            </w:r>
            <w:r w:rsidR="005C55A7">
              <w:t>nsure you have taken the time to check the answers received are satisfactory, it may also be worth double checking the facts</w:t>
            </w:r>
            <w:r>
              <w:t xml:space="preserve"> by asking the same questions but from a different angle</w:t>
            </w:r>
            <w:r w:rsidR="005C55A7">
              <w:t xml:space="preserve">. </w:t>
            </w:r>
            <w:r w:rsidR="000746C9">
              <w:t>I</w:t>
            </w:r>
            <w:r>
              <w:t>f possible use a tape recorder or video recording</w:t>
            </w:r>
            <w:r w:rsidR="004820F9">
              <w:t xml:space="preserve"> device</w:t>
            </w:r>
            <w:r>
              <w:t xml:space="preserve"> so the evidence is irrefutable.</w:t>
            </w:r>
          </w:p>
          <w:p w:rsidR="00350D36" w:rsidRPr="00AF044D" w:rsidRDefault="008B2824" w:rsidP="004820F9">
            <w:pPr>
              <w:pStyle w:val="ListParagraph"/>
              <w:spacing w:after="160" w:line="259" w:lineRule="auto"/>
            </w:pPr>
            <w:r>
              <w:t>Lastly get a written and sign</w:t>
            </w:r>
            <w:r w:rsidR="000746C9">
              <w:t>ed confession</w:t>
            </w:r>
            <w:r w:rsidR="004820F9">
              <w:t>,</w:t>
            </w:r>
            <w:r w:rsidR="000746C9">
              <w:t xml:space="preserve"> this is known as admission seeking interview</w:t>
            </w:r>
            <w:r w:rsidR="004820F9">
              <w:t>.</w:t>
            </w:r>
          </w:p>
          <w:p w:rsidR="000A3601" w:rsidRPr="00D87A35" w:rsidRDefault="000A3601" w:rsidP="00B75838"/>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46C9" w:rsidP="00A851DA">
            <w:pPr>
              <w:rPr>
                <w:rFonts w:cs="Bliss-Regular"/>
                <w:color w:val="000000"/>
              </w:rPr>
            </w:pPr>
            <w:r>
              <w:rPr>
                <w:rFonts w:cs="Bliss-Regular"/>
                <w:color w:val="000000"/>
              </w:rPr>
              <w:t>13</w:t>
            </w:r>
            <w:r w:rsidR="00984E82">
              <w:rPr>
                <w:rFonts w:cs="Bliss-Regular"/>
                <w:color w:val="000000"/>
              </w:rPr>
              <w:t>/08</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4820F9" w:rsidRDefault="004820F9" w:rsidP="004820F9">
      <w:pPr>
        <w:rPr>
          <w:rFonts w:cs="Times New Roman"/>
          <w:sz w:val="24"/>
          <w:szCs w:val="32"/>
        </w:rPr>
      </w:pPr>
    </w:p>
    <w:sectPr w:rsidR="004820F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5DE" w:rsidRDefault="007B45DE" w:rsidP="00CB4D0A">
      <w:pPr>
        <w:spacing w:after="0" w:line="240" w:lineRule="auto"/>
      </w:pPr>
      <w:r>
        <w:separator/>
      </w:r>
    </w:p>
  </w:endnote>
  <w:endnote w:type="continuationSeparator" w:id="0">
    <w:p w:rsidR="007B45DE" w:rsidRDefault="007B45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5DE" w:rsidRDefault="007B45DE" w:rsidP="00CB4D0A">
      <w:pPr>
        <w:spacing w:after="0" w:line="240" w:lineRule="auto"/>
      </w:pPr>
      <w:r>
        <w:separator/>
      </w:r>
    </w:p>
  </w:footnote>
  <w:footnote w:type="continuationSeparator" w:id="0">
    <w:p w:rsidR="007B45DE" w:rsidRDefault="007B45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D3C8E"/>
    <w:multiLevelType w:val="hybridMultilevel"/>
    <w:tmpl w:val="B8EA77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421CE1"/>
    <w:multiLevelType w:val="hybridMultilevel"/>
    <w:tmpl w:val="42E82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0683E"/>
    <w:multiLevelType w:val="hybridMultilevel"/>
    <w:tmpl w:val="EDAEA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904C60"/>
    <w:multiLevelType w:val="hybridMultilevel"/>
    <w:tmpl w:val="362EE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93A20"/>
    <w:multiLevelType w:val="hybridMultilevel"/>
    <w:tmpl w:val="53E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393E0F"/>
    <w:multiLevelType w:val="hybridMultilevel"/>
    <w:tmpl w:val="0C5A5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4126C58"/>
    <w:multiLevelType w:val="hybridMultilevel"/>
    <w:tmpl w:val="76DC4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BE06417"/>
    <w:multiLevelType w:val="hybridMultilevel"/>
    <w:tmpl w:val="3A1A4F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3372CD"/>
    <w:multiLevelType w:val="hybridMultilevel"/>
    <w:tmpl w:val="6FF44B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2"/>
  </w:num>
  <w:num w:numId="4">
    <w:abstractNumId w:val="3"/>
  </w:num>
  <w:num w:numId="5">
    <w:abstractNumId w:val="5"/>
  </w:num>
  <w:num w:numId="6">
    <w:abstractNumId w:val="0"/>
  </w:num>
  <w:num w:numId="7">
    <w:abstractNumId w:val="10"/>
  </w:num>
  <w:num w:numId="8">
    <w:abstractNumId w:val="7"/>
  </w:num>
  <w:num w:numId="9">
    <w:abstractNumId w:val="4"/>
  </w:num>
  <w:num w:numId="10">
    <w:abstractNumId w:val="9"/>
  </w:num>
  <w:num w:numId="11">
    <w:abstractNumId w:val="6"/>
  </w:num>
  <w:num w:numId="12">
    <w:abstractNumId w:val="1"/>
  </w:num>
  <w:num w:numId="1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35CDD"/>
    <w:rsid w:val="00040083"/>
    <w:rsid w:val="00046CC2"/>
    <w:rsid w:val="00053D40"/>
    <w:rsid w:val="00055992"/>
    <w:rsid w:val="00067A7B"/>
    <w:rsid w:val="000746C9"/>
    <w:rsid w:val="000820E8"/>
    <w:rsid w:val="00082E5C"/>
    <w:rsid w:val="00093683"/>
    <w:rsid w:val="000A3601"/>
    <w:rsid w:val="000D4F08"/>
    <w:rsid w:val="000D5C99"/>
    <w:rsid w:val="00110FB1"/>
    <w:rsid w:val="001175EE"/>
    <w:rsid w:val="00137BE5"/>
    <w:rsid w:val="00157CF6"/>
    <w:rsid w:val="00157FE1"/>
    <w:rsid w:val="001763F8"/>
    <w:rsid w:val="00182416"/>
    <w:rsid w:val="00187EB4"/>
    <w:rsid w:val="001B2E37"/>
    <w:rsid w:val="001F0481"/>
    <w:rsid w:val="001F0A93"/>
    <w:rsid w:val="001F112E"/>
    <w:rsid w:val="00200C92"/>
    <w:rsid w:val="0020451E"/>
    <w:rsid w:val="00206B9D"/>
    <w:rsid w:val="0023259C"/>
    <w:rsid w:val="00240722"/>
    <w:rsid w:val="00272251"/>
    <w:rsid w:val="0029696E"/>
    <w:rsid w:val="002B0BD7"/>
    <w:rsid w:val="002B573D"/>
    <w:rsid w:val="002C5CB2"/>
    <w:rsid w:val="002D0139"/>
    <w:rsid w:val="002E1000"/>
    <w:rsid w:val="002F18E6"/>
    <w:rsid w:val="002F779F"/>
    <w:rsid w:val="00324BF6"/>
    <w:rsid w:val="003279D9"/>
    <w:rsid w:val="003416CF"/>
    <w:rsid w:val="00350D36"/>
    <w:rsid w:val="00367B25"/>
    <w:rsid w:val="00371885"/>
    <w:rsid w:val="0037289A"/>
    <w:rsid w:val="00375177"/>
    <w:rsid w:val="003C5981"/>
    <w:rsid w:val="003E2B87"/>
    <w:rsid w:val="003F0BC1"/>
    <w:rsid w:val="003F179C"/>
    <w:rsid w:val="00402786"/>
    <w:rsid w:val="00405895"/>
    <w:rsid w:val="004058DF"/>
    <w:rsid w:val="00414FF3"/>
    <w:rsid w:val="00443E6F"/>
    <w:rsid w:val="00445695"/>
    <w:rsid w:val="004518F3"/>
    <w:rsid w:val="004553DE"/>
    <w:rsid w:val="00476E0D"/>
    <w:rsid w:val="00481B2E"/>
    <w:rsid w:val="004820F9"/>
    <w:rsid w:val="00486F1A"/>
    <w:rsid w:val="00490CB9"/>
    <w:rsid w:val="004A2CE2"/>
    <w:rsid w:val="004D39E7"/>
    <w:rsid w:val="004D674B"/>
    <w:rsid w:val="004E1381"/>
    <w:rsid w:val="004E3CDA"/>
    <w:rsid w:val="004F1475"/>
    <w:rsid w:val="004F4B4D"/>
    <w:rsid w:val="0050216D"/>
    <w:rsid w:val="00503D7E"/>
    <w:rsid w:val="0050778F"/>
    <w:rsid w:val="00515CA3"/>
    <w:rsid w:val="0052330A"/>
    <w:rsid w:val="00527C11"/>
    <w:rsid w:val="005306D0"/>
    <w:rsid w:val="00535F31"/>
    <w:rsid w:val="00563D32"/>
    <w:rsid w:val="00574D64"/>
    <w:rsid w:val="00591365"/>
    <w:rsid w:val="00592543"/>
    <w:rsid w:val="005B31E4"/>
    <w:rsid w:val="005C55A7"/>
    <w:rsid w:val="005D2BD1"/>
    <w:rsid w:val="005D67DC"/>
    <w:rsid w:val="005E0362"/>
    <w:rsid w:val="005E6D57"/>
    <w:rsid w:val="006034F6"/>
    <w:rsid w:val="00606204"/>
    <w:rsid w:val="00607874"/>
    <w:rsid w:val="00607E77"/>
    <w:rsid w:val="00617BB3"/>
    <w:rsid w:val="00631C13"/>
    <w:rsid w:val="00645CDD"/>
    <w:rsid w:val="00650A49"/>
    <w:rsid w:val="00663FAC"/>
    <w:rsid w:val="00670EC7"/>
    <w:rsid w:val="00671A05"/>
    <w:rsid w:val="006823A7"/>
    <w:rsid w:val="0068460F"/>
    <w:rsid w:val="00687EE8"/>
    <w:rsid w:val="006B5C1E"/>
    <w:rsid w:val="006B7FCA"/>
    <w:rsid w:val="006D0517"/>
    <w:rsid w:val="006D65F0"/>
    <w:rsid w:val="006E112E"/>
    <w:rsid w:val="006F6B93"/>
    <w:rsid w:val="0070347F"/>
    <w:rsid w:val="0070678E"/>
    <w:rsid w:val="00741EAF"/>
    <w:rsid w:val="00746E02"/>
    <w:rsid w:val="00751CC4"/>
    <w:rsid w:val="0076294D"/>
    <w:rsid w:val="00771615"/>
    <w:rsid w:val="007772B2"/>
    <w:rsid w:val="0078484F"/>
    <w:rsid w:val="007850FE"/>
    <w:rsid w:val="007B45DE"/>
    <w:rsid w:val="007B5BCA"/>
    <w:rsid w:val="007E7B79"/>
    <w:rsid w:val="008002EB"/>
    <w:rsid w:val="00800467"/>
    <w:rsid w:val="00807604"/>
    <w:rsid w:val="00831C11"/>
    <w:rsid w:val="00840020"/>
    <w:rsid w:val="00844224"/>
    <w:rsid w:val="00857E67"/>
    <w:rsid w:val="00862A9D"/>
    <w:rsid w:val="00863B4F"/>
    <w:rsid w:val="008A60B4"/>
    <w:rsid w:val="008B2824"/>
    <w:rsid w:val="008B3C31"/>
    <w:rsid w:val="008B64FE"/>
    <w:rsid w:val="008B7514"/>
    <w:rsid w:val="008C3DDB"/>
    <w:rsid w:val="00935BF7"/>
    <w:rsid w:val="0095442C"/>
    <w:rsid w:val="009726FA"/>
    <w:rsid w:val="00983942"/>
    <w:rsid w:val="00984664"/>
    <w:rsid w:val="00984E82"/>
    <w:rsid w:val="009853D1"/>
    <w:rsid w:val="009A2569"/>
    <w:rsid w:val="009A345B"/>
    <w:rsid w:val="009B3BCF"/>
    <w:rsid w:val="009C37E0"/>
    <w:rsid w:val="009E41F4"/>
    <w:rsid w:val="009F3928"/>
    <w:rsid w:val="00A1169F"/>
    <w:rsid w:val="00A14B66"/>
    <w:rsid w:val="00A26B32"/>
    <w:rsid w:val="00A55183"/>
    <w:rsid w:val="00A56BE7"/>
    <w:rsid w:val="00A65CF7"/>
    <w:rsid w:val="00A71ABF"/>
    <w:rsid w:val="00A73742"/>
    <w:rsid w:val="00A81AB4"/>
    <w:rsid w:val="00A851DA"/>
    <w:rsid w:val="00AA5583"/>
    <w:rsid w:val="00AC2B3D"/>
    <w:rsid w:val="00AC7D5B"/>
    <w:rsid w:val="00AE1481"/>
    <w:rsid w:val="00AE57D4"/>
    <w:rsid w:val="00AE5C6E"/>
    <w:rsid w:val="00AF044D"/>
    <w:rsid w:val="00AF0E0D"/>
    <w:rsid w:val="00B0415E"/>
    <w:rsid w:val="00B04678"/>
    <w:rsid w:val="00B06A12"/>
    <w:rsid w:val="00B37D6A"/>
    <w:rsid w:val="00B5323C"/>
    <w:rsid w:val="00B64A86"/>
    <w:rsid w:val="00B74065"/>
    <w:rsid w:val="00B745CF"/>
    <w:rsid w:val="00B75838"/>
    <w:rsid w:val="00B94006"/>
    <w:rsid w:val="00BA534C"/>
    <w:rsid w:val="00BC2B2A"/>
    <w:rsid w:val="00BC46DF"/>
    <w:rsid w:val="00BC57CE"/>
    <w:rsid w:val="00BC7EFF"/>
    <w:rsid w:val="00C03577"/>
    <w:rsid w:val="00C22975"/>
    <w:rsid w:val="00C25BE5"/>
    <w:rsid w:val="00C305B4"/>
    <w:rsid w:val="00C3560B"/>
    <w:rsid w:val="00C35721"/>
    <w:rsid w:val="00C408C7"/>
    <w:rsid w:val="00C51C01"/>
    <w:rsid w:val="00C53029"/>
    <w:rsid w:val="00C65FEA"/>
    <w:rsid w:val="00C67B3E"/>
    <w:rsid w:val="00C81AE2"/>
    <w:rsid w:val="00CA0AC2"/>
    <w:rsid w:val="00CA5DCB"/>
    <w:rsid w:val="00CB4D0A"/>
    <w:rsid w:val="00CC1EA6"/>
    <w:rsid w:val="00CC2FB3"/>
    <w:rsid w:val="00CC575A"/>
    <w:rsid w:val="00CF123B"/>
    <w:rsid w:val="00D039AC"/>
    <w:rsid w:val="00D141E1"/>
    <w:rsid w:val="00D427DE"/>
    <w:rsid w:val="00D5587D"/>
    <w:rsid w:val="00D60361"/>
    <w:rsid w:val="00D65D20"/>
    <w:rsid w:val="00D707CC"/>
    <w:rsid w:val="00D71614"/>
    <w:rsid w:val="00D80F56"/>
    <w:rsid w:val="00D821FE"/>
    <w:rsid w:val="00D87A35"/>
    <w:rsid w:val="00D90A47"/>
    <w:rsid w:val="00D95002"/>
    <w:rsid w:val="00D95D49"/>
    <w:rsid w:val="00DA6C0B"/>
    <w:rsid w:val="00DB0793"/>
    <w:rsid w:val="00DC1451"/>
    <w:rsid w:val="00DF4B89"/>
    <w:rsid w:val="00E00821"/>
    <w:rsid w:val="00E04DB4"/>
    <w:rsid w:val="00E04E8E"/>
    <w:rsid w:val="00E227B1"/>
    <w:rsid w:val="00E268EF"/>
    <w:rsid w:val="00E269FC"/>
    <w:rsid w:val="00E30679"/>
    <w:rsid w:val="00E4597D"/>
    <w:rsid w:val="00E472B6"/>
    <w:rsid w:val="00E54832"/>
    <w:rsid w:val="00E56A90"/>
    <w:rsid w:val="00E57E12"/>
    <w:rsid w:val="00E641CC"/>
    <w:rsid w:val="00EA25B4"/>
    <w:rsid w:val="00EA30AB"/>
    <w:rsid w:val="00EB0C5E"/>
    <w:rsid w:val="00EB3925"/>
    <w:rsid w:val="00EC2092"/>
    <w:rsid w:val="00EC244A"/>
    <w:rsid w:val="00ED69C7"/>
    <w:rsid w:val="00EE5204"/>
    <w:rsid w:val="00F2134F"/>
    <w:rsid w:val="00F262C5"/>
    <w:rsid w:val="00F45B31"/>
    <w:rsid w:val="00F50C17"/>
    <w:rsid w:val="00F537B2"/>
    <w:rsid w:val="00F60530"/>
    <w:rsid w:val="00F64D96"/>
    <w:rsid w:val="00F731E9"/>
    <w:rsid w:val="00F867B0"/>
    <w:rsid w:val="00F96EB3"/>
    <w:rsid w:val="00FA11A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FABA4-4F84-4FFD-BEAC-E3F003375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4</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Aroloye</cp:lastModifiedBy>
  <cp:revision>14</cp:revision>
  <cp:lastPrinted>2015-08-05T11:33:00Z</cp:lastPrinted>
  <dcterms:created xsi:type="dcterms:W3CDTF">2015-08-12T09:29:00Z</dcterms:created>
  <dcterms:modified xsi:type="dcterms:W3CDTF">2015-08-13T20:26:00Z</dcterms:modified>
</cp:coreProperties>
</file>