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18D" w:rsidRDefault="009E318D" w:rsidP="0005628E">
      <w:pPr>
        <w:rPr>
          <w:rFonts w:ascii="Tohoma" w:hAnsi="Tohoma" w:hint="eastAsia"/>
          <w:b/>
          <w:sz w:val="32"/>
          <w:szCs w:val="32"/>
        </w:rPr>
      </w:pPr>
      <w:bookmarkStart w:id="0" w:name="_GoBack"/>
      <w:bookmarkEnd w:id="0"/>
      <w:r>
        <w:rPr>
          <w:rFonts w:ascii="Tohoma" w:hAnsi="Tohoma"/>
          <w:b/>
          <w:sz w:val="32"/>
          <w:szCs w:val="32"/>
        </w:rPr>
        <w:t>ITAI J MAFARA</w:t>
      </w:r>
    </w:p>
    <w:p w:rsidR="009E318D" w:rsidRPr="009E318D" w:rsidRDefault="009E318D" w:rsidP="0005628E">
      <w:pPr>
        <w:rPr>
          <w:rFonts w:ascii="Tohoma" w:hAnsi="Tohoma" w:hint="eastAsia"/>
          <w:b/>
          <w:sz w:val="32"/>
          <w:szCs w:val="32"/>
        </w:rPr>
      </w:pPr>
      <w:r w:rsidRPr="009E318D">
        <w:rPr>
          <w:rFonts w:ascii="Tohoma" w:hAnsi="Tohoma"/>
          <w:b/>
          <w:sz w:val="32"/>
          <w:szCs w:val="32"/>
        </w:rPr>
        <w:t xml:space="preserve">ASSESMENT # </w:t>
      </w:r>
      <w:proofErr w:type="gramStart"/>
      <w:r w:rsidRPr="009E318D">
        <w:rPr>
          <w:rFonts w:ascii="Tohoma" w:hAnsi="Tohoma"/>
          <w:b/>
          <w:sz w:val="32"/>
          <w:szCs w:val="32"/>
        </w:rPr>
        <w:t xml:space="preserve">1 </w:t>
      </w:r>
      <w:r>
        <w:rPr>
          <w:rFonts w:ascii="Tohoma" w:hAnsi="Tohoma"/>
          <w:b/>
          <w:sz w:val="32"/>
          <w:szCs w:val="32"/>
        </w:rPr>
        <w:t xml:space="preserve"> :</w:t>
      </w:r>
      <w:proofErr w:type="gramEnd"/>
      <w:r>
        <w:rPr>
          <w:rFonts w:ascii="Tohoma" w:hAnsi="Tohoma"/>
          <w:b/>
          <w:sz w:val="32"/>
          <w:szCs w:val="32"/>
        </w:rPr>
        <w:t xml:space="preserve"> INTRODUCTION TO FORENSIC ACCOUNTING</w:t>
      </w:r>
    </w:p>
    <w:p w:rsidR="009E318D" w:rsidRDefault="009E318D" w:rsidP="009E318D">
      <w:pPr>
        <w:pStyle w:val="ListParagraph"/>
        <w:ind w:left="1080"/>
        <w:rPr>
          <w:rFonts w:ascii="Tohoma" w:hAnsi="Tohoma" w:hint="eastAsia"/>
          <w:sz w:val="32"/>
          <w:szCs w:val="32"/>
        </w:rPr>
      </w:pPr>
    </w:p>
    <w:p w:rsidR="00F879D6" w:rsidRDefault="0005628E" w:rsidP="0005628E">
      <w:pPr>
        <w:pStyle w:val="ListParagraph"/>
        <w:numPr>
          <w:ilvl w:val="0"/>
          <w:numId w:val="1"/>
        </w:numPr>
        <w:rPr>
          <w:rFonts w:ascii="Tohoma" w:hAnsi="Tohoma" w:hint="eastAsia"/>
          <w:sz w:val="32"/>
          <w:szCs w:val="32"/>
        </w:rPr>
      </w:pPr>
      <w:r w:rsidRPr="0005628E">
        <w:rPr>
          <w:rFonts w:ascii="Tohoma" w:hAnsi="Tohoma"/>
          <w:sz w:val="32"/>
          <w:szCs w:val="32"/>
        </w:rPr>
        <w:t>Fraud is use of one’s occupation for personal enrichment through the deliberate misuse or misapplication of the employing organization</w:t>
      </w:r>
      <w:r w:rsidRPr="0005628E">
        <w:rPr>
          <w:rFonts w:ascii="Tohoma" w:hAnsi="Tohoma" w:hint="eastAsia"/>
          <w:sz w:val="32"/>
          <w:szCs w:val="32"/>
        </w:rPr>
        <w:t>’</w:t>
      </w:r>
      <w:r w:rsidRPr="0005628E">
        <w:rPr>
          <w:rFonts w:ascii="Tohoma" w:hAnsi="Tohoma"/>
          <w:sz w:val="32"/>
          <w:szCs w:val="32"/>
        </w:rPr>
        <w:t>s resources or assets</w:t>
      </w:r>
    </w:p>
    <w:p w:rsidR="0005628E" w:rsidRPr="0005628E" w:rsidRDefault="0005628E" w:rsidP="0005628E">
      <w:pPr>
        <w:pStyle w:val="ListParagraph"/>
        <w:ind w:left="1080"/>
        <w:rPr>
          <w:rFonts w:ascii="Tohoma" w:hAnsi="Tohoma" w:hint="eastAsia"/>
          <w:sz w:val="32"/>
          <w:szCs w:val="32"/>
        </w:rPr>
      </w:pPr>
    </w:p>
    <w:p w:rsidR="0005628E" w:rsidRDefault="0005628E" w:rsidP="0005628E">
      <w:pPr>
        <w:pStyle w:val="ListParagraph"/>
        <w:numPr>
          <w:ilvl w:val="0"/>
          <w:numId w:val="1"/>
        </w:numPr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 xml:space="preserve">Analytical </w:t>
      </w:r>
    </w:p>
    <w:p w:rsidR="0005628E" w:rsidRDefault="0005628E" w:rsidP="0005628E">
      <w:pPr>
        <w:pStyle w:val="ListParagraph"/>
        <w:ind w:left="1080"/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Inquisitive</w:t>
      </w:r>
    </w:p>
    <w:p w:rsidR="0005628E" w:rsidRDefault="0005628E" w:rsidP="0005628E">
      <w:pPr>
        <w:pStyle w:val="ListParagraph"/>
        <w:ind w:left="1080"/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Intuitive</w:t>
      </w:r>
    </w:p>
    <w:p w:rsidR="0005628E" w:rsidRDefault="0005628E" w:rsidP="0005628E">
      <w:pPr>
        <w:pStyle w:val="ListParagraph"/>
        <w:ind w:left="1080"/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Detail Orientated</w:t>
      </w:r>
    </w:p>
    <w:p w:rsidR="0005628E" w:rsidRDefault="0005628E" w:rsidP="0005628E">
      <w:pPr>
        <w:rPr>
          <w:rFonts w:ascii="Tohoma" w:hAnsi="Tohoma" w:hint="eastAsia"/>
          <w:sz w:val="32"/>
          <w:szCs w:val="32"/>
        </w:rPr>
      </w:pPr>
    </w:p>
    <w:p w:rsidR="0005628E" w:rsidRPr="0005628E" w:rsidRDefault="0005628E" w:rsidP="0005628E">
      <w:pPr>
        <w:pStyle w:val="ListParagraph"/>
        <w:numPr>
          <w:ilvl w:val="0"/>
          <w:numId w:val="1"/>
        </w:numPr>
        <w:rPr>
          <w:rFonts w:ascii="Tohoma" w:hAnsi="Tohoma" w:hint="eastAsia"/>
          <w:sz w:val="32"/>
          <w:szCs w:val="32"/>
        </w:rPr>
      </w:pPr>
      <w:r w:rsidRPr="0005628E">
        <w:rPr>
          <w:rFonts w:ascii="Tohoma" w:hAnsi="Tohoma"/>
          <w:sz w:val="32"/>
          <w:szCs w:val="32"/>
        </w:rPr>
        <w:t>Skepticism</w:t>
      </w:r>
    </w:p>
    <w:p w:rsidR="0005628E" w:rsidRDefault="0005628E" w:rsidP="0005628E">
      <w:pPr>
        <w:pStyle w:val="ListParagraph"/>
        <w:ind w:left="1080"/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Ethical</w:t>
      </w:r>
    </w:p>
    <w:p w:rsidR="0005628E" w:rsidRPr="0005628E" w:rsidRDefault="0005628E" w:rsidP="0005628E">
      <w:pPr>
        <w:pStyle w:val="ListParagraph"/>
        <w:ind w:left="1080"/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Persistent</w:t>
      </w:r>
    </w:p>
    <w:p w:rsidR="0005628E" w:rsidRPr="0005628E" w:rsidRDefault="0005628E" w:rsidP="0005628E">
      <w:pPr>
        <w:pStyle w:val="ListParagraph"/>
        <w:ind w:left="1080"/>
        <w:rPr>
          <w:rFonts w:ascii="Tohoma" w:hAnsi="Tohoma" w:hint="eastAsia"/>
          <w:sz w:val="32"/>
          <w:szCs w:val="32"/>
        </w:rPr>
      </w:pPr>
    </w:p>
    <w:p w:rsidR="000258C5" w:rsidRPr="00990FC5" w:rsidRDefault="00990FC5" w:rsidP="00990FC5">
      <w:pPr>
        <w:pStyle w:val="ListParagraph"/>
        <w:numPr>
          <w:ilvl w:val="0"/>
          <w:numId w:val="1"/>
        </w:numPr>
        <w:rPr>
          <w:rFonts w:ascii="Tohoma" w:hAnsi="Tohoma" w:hint="eastAsia"/>
          <w:sz w:val="32"/>
          <w:szCs w:val="32"/>
        </w:rPr>
      </w:pPr>
      <w:r w:rsidRPr="00990FC5">
        <w:rPr>
          <w:rFonts w:ascii="Tohoma" w:hAnsi="Tohoma"/>
          <w:sz w:val="32"/>
          <w:szCs w:val="32"/>
        </w:rPr>
        <w:t xml:space="preserve">The basic steps involved in fraud investigation are </w:t>
      </w:r>
    </w:p>
    <w:p w:rsidR="00990FC5" w:rsidRPr="005115FE" w:rsidRDefault="00990FC5" w:rsidP="00990FC5">
      <w:pPr>
        <w:pStyle w:val="ListParagraph"/>
        <w:numPr>
          <w:ilvl w:val="0"/>
          <w:numId w:val="2"/>
        </w:numPr>
        <w:rPr>
          <w:rFonts w:ascii="Tohoma" w:hAnsi="Tohoma" w:hint="eastAsia"/>
          <w:b/>
          <w:sz w:val="32"/>
          <w:szCs w:val="32"/>
        </w:rPr>
      </w:pPr>
      <w:r w:rsidRPr="005115FE">
        <w:rPr>
          <w:rFonts w:ascii="Tohoma" w:hAnsi="Tohoma"/>
          <w:b/>
          <w:sz w:val="32"/>
          <w:szCs w:val="32"/>
        </w:rPr>
        <w:t xml:space="preserve">Accepting the investigation </w:t>
      </w:r>
    </w:p>
    <w:p w:rsidR="00990FC5" w:rsidRDefault="005115FE" w:rsidP="00990FC5">
      <w:pPr>
        <w:pStyle w:val="ListParagraph"/>
        <w:ind w:left="1440"/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The issues to consider include whethe</w:t>
      </w:r>
      <w:r>
        <w:rPr>
          <w:rFonts w:ascii="Tohoma" w:hAnsi="Tohoma" w:hint="eastAsia"/>
          <w:sz w:val="32"/>
          <w:szCs w:val="32"/>
        </w:rPr>
        <w:t>r</w:t>
      </w:r>
      <w:r>
        <w:rPr>
          <w:rFonts w:ascii="Tohoma" w:hAnsi="Tohoma"/>
          <w:sz w:val="32"/>
          <w:szCs w:val="32"/>
        </w:rPr>
        <w:t xml:space="preserve"> the team have </w:t>
      </w:r>
      <w:r>
        <w:rPr>
          <w:rFonts w:ascii="Tohoma" w:hAnsi="Tohoma" w:hint="eastAsia"/>
          <w:sz w:val="32"/>
          <w:szCs w:val="32"/>
        </w:rPr>
        <w:t>adequate</w:t>
      </w:r>
      <w:r>
        <w:rPr>
          <w:rFonts w:ascii="Tohoma" w:hAnsi="Tohoma"/>
          <w:sz w:val="32"/>
          <w:szCs w:val="32"/>
        </w:rPr>
        <w:t xml:space="preserve"> required skills and experience to undertake the job</w:t>
      </w:r>
    </w:p>
    <w:p w:rsidR="005115FE" w:rsidRDefault="005115FE" w:rsidP="00990FC5">
      <w:pPr>
        <w:pStyle w:val="ListParagraph"/>
        <w:ind w:left="1440"/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Ethical issues such conflict of interest comes into play as well</w:t>
      </w:r>
    </w:p>
    <w:p w:rsidR="00990FC5" w:rsidRPr="005115FE" w:rsidRDefault="00990FC5" w:rsidP="00990FC5">
      <w:pPr>
        <w:pStyle w:val="ListParagraph"/>
        <w:numPr>
          <w:ilvl w:val="0"/>
          <w:numId w:val="2"/>
        </w:numPr>
        <w:rPr>
          <w:rFonts w:ascii="Tohoma" w:hAnsi="Tohoma" w:hint="eastAsia"/>
          <w:b/>
          <w:sz w:val="32"/>
          <w:szCs w:val="32"/>
        </w:rPr>
      </w:pPr>
      <w:r w:rsidRPr="005115FE">
        <w:rPr>
          <w:rFonts w:ascii="Tohoma" w:hAnsi="Tohoma"/>
          <w:b/>
          <w:sz w:val="32"/>
          <w:szCs w:val="32"/>
        </w:rPr>
        <w:t>Planning the investigation</w:t>
      </w:r>
    </w:p>
    <w:p w:rsidR="005115FE" w:rsidRDefault="005115FE" w:rsidP="005115FE">
      <w:pPr>
        <w:pStyle w:val="ListParagraph"/>
        <w:ind w:left="1440"/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The objectives of the assignment are determined here</w:t>
      </w:r>
    </w:p>
    <w:p w:rsidR="00990FC5" w:rsidRPr="005115FE" w:rsidRDefault="00990FC5" w:rsidP="00990FC5">
      <w:pPr>
        <w:pStyle w:val="ListParagraph"/>
        <w:numPr>
          <w:ilvl w:val="0"/>
          <w:numId w:val="2"/>
        </w:numPr>
        <w:rPr>
          <w:rFonts w:ascii="Tohoma" w:hAnsi="Tohoma" w:hint="eastAsia"/>
          <w:b/>
          <w:sz w:val="32"/>
          <w:szCs w:val="32"/>
        </w:rPr>
      </w:pPr>
      <w:r w:rsidRPr="005115FE">
        <w:rPr>
          <w:rFonts w:ascii="Tohoma" w:hAnsi="Tohoma"/>
          <w:b/>
          <w:sz w:val="32"/>
          <w:szCs w:val="32"/>
        </w:rPr>
        <w:t xml:space="preserve">Gathering </w:t>
      </w:r>
      <w:r w:rsidRPr="005115FE">
        <w:rPr>
          <w:rFonts w:ascii="Tohoma" w:hAnsi="Tohoma" w:hint="eastAsia"/>
          <w:b/>
          <w:sz w:val="32"/>
          <w:szCs w:val="32"/>
        </w:rPr>
        <w:t>evidence</w:t>
      </w:r>
      <w:r w:rsidRPr="005115FE">
        <w:rPr>
          <w:rFonts w:ascii="Tohoma" w:hAnsi="Tohoma"/>
          <w:b/>
          <w:sz w:val="32"/>
          <w:szCs w:val="32"/>
        </w:rPr>
        <w:t xml:space="preserve"> </w:t>
      </w:r>
    </w:p>
    <w:p w:rsidR="005115FE" w:rsidRDefault="005115FE" w:rsidP="005115FE">
      <w:pPr>
        <w:pStyle w:val="ListParagraph"/>
        <w:ind w:left="1440"/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 xml:space="preserve">The quality of </w:t>
      </w:r>
      <w:r>
        <w:rPr>
          <w:rFonts w:ascii="Tohoma" w:hAnsi="Tohoma" w:hint="eastAsia"/>
          <w:sz w:val="32"/>
          <w:szCs w:val="32"/>
        </w:rPr>
        <w:t>evidence</w:t>
      </w:r>
      <w:r>
        <w:rPr>
          <w:rFonts w:ascii="Tohoma" w:hAnsi="Tohoma"/>
          <w:sz w:val="32"/>
          <w:szCs w:val="32"/>
        </w:rPr>
        <w:t xml:space="preserve"> in term</w:t>
      </w:r>
      <w:r>
        <w:rPr>
          <w:rFonts w:ascii="Tohoma" w:hAnsi="Tohoma" w:hint="eastAsia"/>
          <w:sz w:val="32"/>
          <w:szCs w:val="32"/>
        </w:rPr>
        <w:t>s</w:t>
      </w:r>
      <w:r>
        <w:rPr>
          <w:rFonts w:ascii="Tohoma" w:hAnsi="Tohoma"/>
          <w:sz w:val="32"/>
          <w:szCs w:val="32"/>
        </w:rPr>
        <w:t xml:space="preserve"> of its conclusiveness, sufficiency and </w:t>
      </w:r>
      <w:r>
        <w:rPr>
          <w:rFonts w:ascii="Tohoma" w:hAnsi="Tohoma" w:hint="eastAsia"/>
          <w:sz w:val="32"/>
          <w:szCs w:val="32"/>
        </w:rPr>
        <w:t>admissibility</w:t>
      </w:r>
      <w:r>
        <w:rPr>
          <w:rFonts w:ascii="Tohoma" w:hAnsi="Tohoma"/>
          <w:sz w:val="32"/>
          <w:szCs w:val="32"/>
        </w:rPr>
        <w:t xml:space="preserve"> in a court of law is to be considered</w:t>
      </w:r>
    </w:p>
    <w:p w:rsidR="005115FE" w:rsidRDefault="005115FE" w:rsidP="005115FE">
      <w:pPr>
        <w:pStyle w:val="ListParagraph"/>
        <w:ind w:left="1440"/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 xml:space="preserve">Safe custody and </w:t>
      </w:r>
      <w:r>
        <w:rPr>
          <w:rFonts w:ascii="Tohoma" w:hAnsi="Tohoma" w:hint="eastAsia"/>
          <w:sz w:val="32"/>
          <w:szCs w:val="32"/>
        </w:rPr>
        <w:t>evidence</w:t>
      </w:r>
      <w:r>
        <w:rPr>
          <w:rFonts w:ascii="Tohoma" w:hAnsi="Tohoma"/>
          <w:sz w:val="32"/>
          <w:szCs w:val="32"/>
        </w:rPr>
        <w:t xml:space="preserve"> gathering techniques comes into play</w:t>
      </w:r>
    </w:p>
    <w:p w:rsidR="005115FE" w:rsidRPr="005115FE" w:rsidRDefault="00990FC5" w:rsidP="005115FE">
      <w:pPr>
        <w:pStyle w:val="ListParagraph"/>
        <w:numPr>
          <w:ilvl w:val="0"/>
          <w:numId w:val="2"/>
        </w:numPr>
        <w:rPr>
          <w:rFonts w:ascii="Tohoma" w:hAnsi="Tohoma" w:hint="eastAsia"/>
          <w:b/>
          <w:sz w:val="32"/>
          <w:szCs w:val="32"/>
        </w:rPr>
      </w:pPr>
      <w:r w:rsidRPr="005115FE">
        <w:rPr>
          <w:rFonts w:ascii="Tohoma" w:hAnsi="Tohoma"/>
          <w:b/>
          <w:sz w:val="32"/>
          <w:szCs w:val="32"/>
        </w:rPr>
        <w:t xml:space="preserve">Reporting </w:t>
      </w:r>
    </w:p>
    <w:p w:rsidR="00990FC5" w:rsidRDefault="00990FC5" w:rsidP="00990FC5">
      <w:pPr>
        <w:pStyle w:val="ListParagraph"/>
        <w:numPr>
          <w:ilvl w:val="0"/>
          <w:numId w:val="2"/>
        </w:numPr>
        <w:rPr>
          <w:rFonts w:ascii="Tohoma" w:hAnsi="Tohoma" w:hint="eastAsia"/>
          <w:b/>
          <w:sz w:val="32"/>
          <w:szCs w:val="32"/>
        </w:rPr>
      </w:pPr>
      <w:r w:rsidRPr="005115FE">
        <w:rPr>
          <w:rFonts w:ascii="Tohoma" w:hAnsi="Tohoma"/>
          <w:b/>
          <w:sz w:val="32"/>
          <w:szCs w:val="32"/>
        </w:rPr>
        <w:t>Court Proceedings</w:t>
      </w:r>
    </w:p>
    <w:p w:rsidR="005115FE" w:rsidRPr="005115FE" w:rsidRDefault="005115FE" w:rsidP="005115FE">
      <w:pPr>
        <w:pStyle w:val="ListParagraph"/>
        <w:ind w:left="1440"/>
        <w:rPr>
          <w:rFonts w:ascii="Tohoma" w:hAnsi="Tohoma" w:hint="eastAsia"/>
          <w:b/>
          <w:sz w:val="32"/>
          <w:szCs w:val="32"/>
        </w:rPr>
      </w:pPr>
    </w:p>
    <w:p w:rsidR="00990FC5" w:rsidRPr="00DA2F6F" w:rsidRDefault="009E318D" w:rsidP="00DA2F6F">
      <w:pPr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lastRenderedPageBreak/>
        <w:t xml:space="preserve">       v) </w:t>
      </w:r>
      <w:r w:rsidR="00DA2F6F">
        <w:rPr>
          <w:rFonts w:ascii="Tohoma" w:hAnsi="Tohoma"/>
          <w:sz w:val="32"/>
          <w:szCs w:val="32"/>
        </w:rPr>
        <w:t xml:space="preserve">Forensic accounting, Fraud auditing and investigative </w:t>
      </w:r>
    </w:p>
    <w:p w:rsidR="009E318D" w:rsidRDefault="009E318D" w:rsidP="00DA2F6F">
      <w:pPr>
        <w:tabs>
          <w:tab w:val="left" w:pos="1174"/>
          <w:tab w:val="left" w:pos="1241"/>
        </w:tabs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 xml:space="preserve">           Auditing differ</w:t>
      </w:r>
      <w:r w:rsidR="00DA2F6F">
        <w:rPr>
          <w:rFonts w:ascii="Tohoma" w:hAnsi="Tohoma"/>
          <w:sz w:val="32"/>
          <w:szCs w:val="32"/>
        </w:rPr>
        <w:t xml:space="preserve"> from financial auditing</w:t>
      </w:r>
      <w:r w:rsidR="00DA2F6F">
        <w:rPr>
          <w:rFonts w:ascii="Tohoma" w:hAnsi="Tohoma" w:hint="eastAsia"/>
          <w:sz w:val="32"/>
          <w:szCs w:val="32"/>
        </w:rPr>
        <w:t xml:space="preserve"> </w:t>
      </w:r>
      <w:r w:rsidR="00DA2F6F">
        <w:rPr>
          <w:rFonts w:ascii="Tohoma" w:hAnsi="Tohoma"/>
          <w:sz w:val="32"/>
          <w:szCs w:val="32"/>
        </w:rPr>
        <w:t>in term</w:t>
      </w:r>
      <w:r w:rsidR="00DA2F6F">
        <w:rPr>
          <w:rFonts w:ascii="Tohoma" w:hAnsi="Tohoma" w:hint="eastAsia"/>
          <w:sz w:val="32"/>
          <w:szCs w:val="32"/>
        </w:rPr>
        <w:t xml:space="preserve">s of the </w:t>
      </w:r>
    </w:p>
    <w:p w:rsidR="00D42791" w:rsidRPr="009E318D" w:rsidRDefault="009E318D" w:rsidP="009E318D">
      <w:pPr>
        <w:tabs>
          <w:tab w:val="left" w:pos="1174"/>
        </w:tabs>
        <w:rPr>
          <w:rFonts w:ascii="Tohoma" w:hAnsi="Tohoma" w:hint="eastAsia"/>
          <w:sz w:val="32"/>
          <w:szCs w:val="32"/>
        </w:rPr>
      </w:pPr>
      <w:r>
        <w:rPr>
          <w:rFonts w:ascii="Tohoma" w:hAnsi="Tohoma" w:hint="eastAsia"/>
          <w:sz w:val="32"/>
          <w:szCs w:val="32"/>
        </w:rPr>
        <w:t xml:space="preserve">           </w:t>
      </w:r>
      <w:r>
        <w:rPr>
          <w:rFonts w:ascii="Tohoma" w:hAnsi="Tohoma"/>
          <w:sz w:val="32"/>
          <w:szCs w:val="32"/>
        </w:rPr>
        <w:t>Objective.</w:t>
      </w:r>
    </w:p>
    <w:p w:rsidR="00D42791" w:rsidRDefault="00DA2F6F" w:rsidP="00DA2F6F">
      <w:pPr>
        <w:tabs>
          <w:tab w:val="left" w:pos="1174"/>
          <w:tab w:val="left" w:pos="1241"/>
        </w:tabs>
        <w:rPr>
          <w:rFonts w:ascii="Tohoma" w:hAnsi="Tohoma" w:hint="eastAsia"/>
          <w:sz w:val="32"/>
          <w:szCs w:val="32"/>
        </w:rPr>
      </w:pPr>
      <w:r w:rsidRPr="00D42791">
        <w:rPr>
          <w:rFonts w:ascii="Tohoma" w:hAnsi="Tohoma"/>
          <w:b/>
          <w:sz w:val="32"/>
          <w:szCs w:val="32"/>
        </w:rPr>
        <w:t>Financia</w:t>
      </w:r>
      <w:r w:rsidRPr="00D42791">
        <w:rPr>
          <w:rFonts w:ascii="Tohoma" w:hAnsi="Tohoma" w:hint="eastAsia"/>
          <w:b/>
          <w:sz w:val="32"/>
          <w:szCs w:val="32"/>
        </w:rPr>
        <w:t>l</w:t>
      </w:r>
      <w:r w:rsidRPr="00D42791">
        <w:rPr>
          <w:rFonts w:ascii="Tohoma" w:hAnsi="Tohoma"/>
          <w:b/>
          <w:sz w:val="32"/>
          <w:szCs w:val="32"/>
        </w:rPr>
        <w:t xml:space="preserve"> auditing</w:t>
      </w:r>
      <w:r>
        <w:rPr>
          <w:rFonts w:ascii="Tohoma" w:hAnsi="Tohoma"/>
          <w:sz w:val="32"/>
          <w:szCs w:val="32"/>
        </w:rPr>
        <w:t xml:space="preserve"> evaluate</w:t>
      </w:r>
      <w:r>
        <w:rPr>
          <w:rFonts w:ascii="Tohoma" w:hAnsi="Tohoma" w:hint="eastAsia"/>
          <w:sz w:val="32"/>
          <w:szCs w:val="32"/>
        </w:rPr>
        <w:t>s</w:t>
      </w:r>
      <w:r>
        <w:rPr>
          <w:rFonts w:ascii="Tohoma" w:hAnsi="Tohoma"/>
          <w:sz w:val="32"/>
          <w:szCs w:val="32"/>
        </w:rPr>
        <w:t xml:space="preserve"> compliance of financial information with regulatory standards whereas </w:t>
      </w:r>
      <w:r w:rsidRPr="00D42791">
        <w:rPr>
          <w:rFonts w:ascii="Tohoma" w:hAnsi="Tohoma"/>
          <w:b/>
          <w:sz w:val="32"/>
          <w:szCs w:val="32"/>
        </w:rPr>
        <w:t>fraud auditing</w:t>
      </w:r>
      <w:r>
        <w:rPr>
          <w:rFonts w:ascii="Tohoma" w:hAnsi="Tohoma"/>
          <w:sz w:val="32"/>
          <w:szCs w:val="32"/>
        </w:rPr>
        <w:t xml:space="preserve"> deals with criminal actions restricted to fraud.</w:t>
      </w:r>
    </w:p>
    <w:p w:rsidR="00990FC5" w:rsidRDefault="00DA2F6F" w:rsidP="00DA2F6F">
      <w:pPr>
        <w:tabs>
          <w:tab w:val="left" w:pos="1174"/>
          <w:tab w:val="left" w:pos="1241"/>
        </w:tabs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 xml:space="preserve"> </w:t>
      </w:r>
      <w:r w:rsidRPr="00D42791">
        <w:rPr>
          <w:rFonts w:ascii="Tohoma" w:hAnsi="Tohoma"/>
          <w:b/>
          <w:sz w:val="32"/>
          <w:szCs w:val="32"/>
        </w:rPr>
        <w:t>Investigative auditing</w:t>
      </w:r>
      <w:r>
        <w:rPr>
          <w:rFonts w:ascii="Tohoma" w:hAnsi="Tohoma"/>
          <w:sz w:val="32"/>
          <w:szCs w:val="32"/>
        </w:rPr>
        <w:t xml:space="preserve"> is mainly concerned with finding out real facts, or the possibili</w:t>
      </w:r>
      <w:r w:rsidR="00D42791">
        <w:rPr>
          <w:rFonts w:ascii="Tohoma" w:hAnsi="Tohoma"/>
          <w:sz w:val="32"/>
          <w:szCs w:val="32"/>
        </w:rPr>
        <w:t>ties of some desirable or undesirable occurrence</w:t>
      </w:r>
      <w:r w:rsidR="00D42791">
        <w:rPr>
          <w:rFonts w:ascii="Tohoma" w:hAnsi="Tohoma" w:hint="eastAsia"/>
          <w:sz w:val="32"/>
          <w:szCs w:val="32"/>
        </w:rPr>
        <w:t>s</w:t>
      </w:r>
      <w:r w:rsidR="00D42791">
        <w:rPr>
          <w:rFonts w:ascii="Tohoma" w:hAnsi="Tohoma"/>
          <w:sz w:val="32"/>
          <w:szCs w:val="32"/>
        </w:rPr>
        <w:t xml:space="preserve"> for a variety of objectives</w:t>
      </w:r>
    </w:p>
    <w:p w:rsidR="00990FC5" w:rsidRDefault="00D42791">
      <w:pPr>
        <w:rPr>
          <w:rFonts w:ascii="Tohoma" w:hAnsi="Tohoma" w:hint="eastAsia"/>
          <w:sz w:val="32"/>
          <w:szCs w:val="32"/>
        </w:rPr>
      </w:pPr>
      <w:r w:rsidRPr="00D42791">
        <w:rPr>
          <w:rFonts w:ascii="Tohoma" w:hAnsi="Tohoma"/>
          <w:b/>
          <w:sz w:val="32"/>
          <w:szCs w:val="32"/>
        </w:rPr>
        <w:t>Forensic accounting</w:t>
      </w:r>
      <w:r>
        <w:rPr>
          <w:rFonts w:ascii="Tohoma" w:hAnsi="Tohoma"/>
          <w:sz w:val="32"/>
          <w:szCs w:val="32"/>
        </w:rPr>
        <w:t xml:space="preserve"> seeks to prove or disprove financial fraud and it serves as </w:t>
      </w:r>
      <w:r>
        <w:rPr>
          <w:rFonts w:ascii="Tohoma" w:hAnsi="Tohoma" w:hint="eastAsia"/>
          <w:sz w:val="32"/>
          <w:szCs w:val="32"/>
        </w:rPr>
        <w:t>evidence</w:t>
      </w:r>
      <w:r>
        <w:rPr>
          <w:rFonts w:ascii="Tohoma" w:hAnsi="Tohoma"/>
          <w:sz w:val="32"/>
          <w:szCs w:val="32"/>
        </w:rPr>
        <w:t xml:space="preserve"> of fraud or the absence of it in a court of law.</w:t>
      </w:r>
    </w:p>
    <w:p w:rsidR="00D42791" w:rsidRDefault="00D42791">
      <w:pPr>
        <w:rPr>
          <w:rFonts w:ascii="Tohoma" w:hAnsi="Tohoma" w:hint="eastAsia"/>
          <w:sz w:val="32"/>
          <w:szCs w:val="32"/>
        </w:rPr>
      </w:pPr>
    </w:p>
    <w:p w:rsidR="00D42791" w:rsidRDefault="00D42791">
      <w:pPr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Financial auditing, Frau</w:t>
      </w:r>
      <w:r>
        <w:rPr>
          <w:rFonts w:ascii="Tohoma" w:hAnsi="Tohoma" w:hint="eastAsia"/>
          <w:sz w:val="32"/>
          <w:szCs w:val="32"/>
        </w:rPr>
        <w:t>d</w:t>
      </w:r>
      <w:r>
        <w:rPr>
          <w:rFonts w:ascii="Tohoma" w:hAnsi="Tohoma"/>
          <w:sz w:val="32"/>
          <w:szCs w:val="32"/>
        </w:rPr>
        <w:t xml:space="preserve"> auditin</w:t>
      </w:r>
      <w:r>
        <w:rPr>
          <w:rFonts w:ascii="Tohoma" w:hAnsi="Tohoma" w:hint="eastAsia"/>
          <w:sz w:val="32"/>
          <w:szCs w:val="32"/>
        </w:rPr>
        <w:t>g</w:t>
      </w:r>
      <w:r>
        <w:rPr>
          <w:rFonts w:ascii="Tohoma" w:hAnsi="Tohoma"/>
          <w:sz w:val="32"/>
          <w:szCs w:val="32"/>
        </w:rPr>
        <w:t xml:space="preserve"> and investigative auditing differs from Forensic accounting in that Forensic accounting is a legal tool to detect, </w:t>
      </w:r>
      <w:r>
        <w:rPr>
          <w:rFonts w:ascii="Tohoma" w:hAnsi="Tohoma" w:hint="eastAsia"/>
          <w:sz w:val="32"/>
          <w:szCs w:val="32"/>
        </w:rPr>
        <w:t>investigate</w:t>
      </w:r>
      <w:r>
        <w:rPr>
          <w:rFonts w:ascii="Tohoma" w:hAnsi="Tohoma"/>
          <w:sz w:val="32"/>
          <w:szCs w:val="32"/>
        </w:rPr>
        <w:t xml:space="preserve"> and prevent fraud. Forensic accounting has the determination of financial fraud as its primary purpose.</w:t>
      </w:r>
    </w:p>
    <w:p w:rsidR="00B704D8" w:rsidRDefault="00B704D8">
      <w:pPr>
        <w:rPr>
          <w:rFonts w:ascii="Tohoma" w:hAnsi="Tohoma" w:hint="eastAsia"/>
          <w:sz w:val="32"/>
          <w:szCs w:val="32"/>
        </w:rPr>
      </w:pPr>
    </w:p>
    <w:p w:rsidR="00B704D8" w:rsidRDefault="00B704D8">
      <w:pPr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CASE STUDY</w:t>
      </w:r>
    </w:p>
    <w:p w:rsidR="00B704D8" w:rsidRDefault="00B704D8">
      <w:pPr>
        <w:rPr>
          <w:rFonts w:ascii="Tohoma" w:hAnsi="Tohoma" w:hint="eastAsia"/>
          <w:sz w:val="32"/>
          <w:szCs w:val="32"/>
        </w:rPr>
      </w:pPr>
    </w:p>
    <w:p w:rsidR="00B704D8" w:rsidRPr="00B704D8" w:rsidRDefault="00B704D8" w:rsidP="00B704D8">
      <w:pPr>
        <w:pStyle w:val="ListParagraph"/>
        <w:numPr>
          <w:ilvl w:val="0"/>
          <w:numId w:val="3"/>
        </w:numPr>
        <w:rPr>
          <w:rFonts w:ascii="Tohoma" w:hAnsi="Tohoma" w:hint="eastAsia"/>
          <w:sz w:val="32"/>
          <w:szCs w:val="32"/>
        </w:rPr>
      </w:pPr>
      <w:r w:rsidRPr="00B704D8">
        <w:rPr>
          <w:rFonts w:ascii="Tohoma" w:hAnsi="Tohoma"/>
          <w:sz w:val="32"/>
          <w:szCs w:val="32"/>
        </w:rPr>
        <w:t xml:space="preserve">The investigation will start by </w:t>
      </w:r>
    </w:p>
    <w:p w:rsidR="00B704D8" w:rsidRDefault="00B704D8" w:rsidP="00B704D8">
      <w:pPr>
        <w:pStyle w:val="ListParagraph"/>
        <w:numPr>
          <w:ilvl w:val="0"/>
          <w:numId w:val="4"/>
        </w:numPr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Identifying the type of fraud in this case asset misappropriation</w:t>
      </w:r>
    </w:p>
    <w:p w:rsidR="00B704D8" w:rsidRDefault="00B704D8" w:rsidP="00B704D8">
      <w:pPr>
        <w:pStyle w:val="ListParagraph"/>
        <w:numPr>
          <w:ilvl w:val="0"/>
          <w:numId w:val="4"/>
        </w:numPr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 xml:space="preserve">An attempt to determine whether there is actually </w:t>
      </w:r>
      <w:r>
        <w:rPr>
          <w:rFonts w:ascii="Tohoma" w:hAnsi="Tohoma" w:hint="eastAsia"/>
          <w:sz w:val="32"/>
          <w:szCs w:val="32"/>
        </w:rPr>
        <w:t>evidence</w:t>
      </w:r>
      <w:r>
        <w:rPr>
          <w:rFonts w:ascii="Tohoma" w:hAnsi="Tohoma"/>
          <w:sz w:val="32"/>
          <w:szCs w:val="32"/>
        </w:rPr>
        <w:t xml:space="preserve"> of fraud </w:t>
      </w:r>
    </w:p>
    <w:p w:rsidR="00D8082A" w:rsidRDefault="00D8082A" w:rsidP="00B704D8">
      <w:pPr>
        <w:pStyle w:val="ListParagraph"/>
        <w:numPr>
          <w:ilvl w:val="0"/>
          <w:numId w:val="4"/>
        </w:numPr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Examination of documents and interviews</w:t>
      </w:r>
    </w:p>
    <w:p w:rsidR="00D8082A" w:rsidRPr="00B704D8" w:rsidRDefault="00D8082A" w:rsidP="00D8082A">
      <w:pPr>
        <w:pStyle w:val="ListParagraph"/>
        <w:ind w:left="1080"/>
        <w:rPr>
          <w:rFonts w:ascii="Tohoma" w:hAnsi="Tohoma" w:hint="eastAsia"/>
          <w:sz w:val="32"/>
          <w:szCs w:val="32"/>
        </w:rPr>
      </w:pPr>
    </w:p>
    <w:p w:rsidR="00B704D8" w:rsidRPr="00D8082A" w:rsidRDefault="00D8082A" w:rsidP="00D8082A">
      <w:pPr>
        <w:pStyle w:val="ListParagraph"/>
        <w:numPr>
          <w:ilvl w:val="0"/>
          <w:numId w:val="3"/>
        </w:numPr>
        <w:rPr>
          <w:rFonts w:ascii="Tohoma" w:hAnsi="Tohoma" w:hint="eastAsia"/>
          <w:sz w:val="32"/>
          <w:szCs w:val="32"/>
        </w:rPr>
      </w:pPr>
      <w:r w:rsidRPr="00D8082A">
        <w:rPr>
          <w:rFonts w:ascii="Tohoma" w:hAnsi="Tohoma"/>
          <w:sz w:val="32"/>
          <w:szCs w:val="32"/>
        </w:rPr>
        <w:t xml:space="preserve">Documents which </w:t>
      </w:r>
      <w:r w:rsidRPr="00D8082A">
        <w:rPr>
          <w:rFonts w:ascii="Tohoma" w:hAnsi="Tohoma" w:hint="eastAsia"/>
          <w:sz w:val="32"/>
          <w:szCs w:val="32"/>
        </w:rPr>
        <w:t>I</w:t>
      </w:r>
      <w:r w:rsidRPr="00D8082A">
        <w:rPr>
          <w:rFonts w:ascii="Tohoma" w:hAnsi="Tohoma"/>
          <w:sz w:val="32"/>
          <w:szCs w:val="32"/>
        </w:rPr>
        <w:t xml:space="preserve"> think can help disclose the administrator</w:t>
      </w:r>
      <w:r w:rsidRPr="00D8082A">
        <w:rPr>
          <w:rFonts w:ascii="Tohoma" w:hAnsi="Tohoma" w:hint="eastAsia"/>
          <w:sz w:val="32"/>
          <w:szCs w:val="32"/>
        </w:rPr>
        <w:t>s fraud activities are as follows</w:t>
      </w:r>
    </w:p>
    <w:p w:rsidR="00D8082A" w:rsidRDefault="00D8082A" w:rsidP="00D8082A">
      <w:pPr>
        <w:pStyle w:val="ListParagraph"/>
        <w:numPr>
          <w:ilvl w:val="0"/>
          <w:numId w:val="5"/>
        </w:numPr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Bank Statements</w:t>
      </w:r>
    </w:p>
    <w:p w:rsidR="00D8082A" w:rsidRDefault="00D8082A" w:rsidP="00D8082A">
      <w:pPr>
        <w:pStyle w:val="ListParagraph"/>
        <w:numPr>
          <w:ilvl w:val="0"/>
          <w:numId w:val="5"/>
        </w:numPr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Expenses paid vouchers</w:t>
      </w:r>
    </w:p>
    <w:p w:rsidR="00D8082A" w:rsidRDefault="00D8082A" w:rsidP="00D8082A">
      <w:pPr>
        <w:pStyle w:val="ListParagraph"/>
        <w:numPr>
          <w:ilvl w:val="0"/>
          <w:numId w:val="5"/>
        </w:numPr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Receipts for expenses paid</w:t>
      </w:r>
    </w:p>
    <w:p w:rsidR="00D8082A" w:rsidRDefault="00D8082A" w:rsidP="00D8082A">
      <w:pPr>
        <w:pStyle w:val="ListParagraph"/>
        <w:numPr>
          <w:ilvl w:val="0"/>
          <w:numId w:val="5"/>
        </w:numPr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Vehicle Log Sheet</w:t>
      </w:r>
    </w:p>
    <w:p w:rsidR="002A6C6D" w:rsidRDefault="002A6C6D" w:rsidP="002A6C6D">
      <w:pPr>
        <w:pStyle w:val="ListParagraph"/>
        <w:ind w:left="1440"/>
        <w:rPr>
          <w:rFonts w:ascii="Tohoma" w:hAnsi="Tohoma" w:hint="eastAsia"/>
          <w:sz w:val="32"/>
          <w:szCs w:val="32"/>
        </w:rPr>
      </w:pPr>
    </w:p>
    <w:p w:rsidR="00D8082A" w:rsidRPr="00D8082A" w:rsidRDefault="00D8082A" w:rsidP="00D8082A">
      <w:pPr>
        <w:pStyle w:val="ListParagraph"/>
        <w:rPr>
          <w:rFonts w:ascii="Tohoma" w:hAnsi="Tohoma" w:hint="eastAsia"/>
          <w:sz w:val="32"/>
          <w:szCs w:val="32"/>
        </w:rPr>
      </w:pPr>
    </w:p>
    <w:p w:rsidR="00D8082A" w:rsidRDefault="002A6C6D" w:rsidP="002A6C6D">
      <w:pPr>
        <w:pStyle w:val="ListParagraph"/>
        <w:numPr>
          <w:ilvl w:val="0"/>
          <w:numId w:val="3"/>
        </w:numPr>
        <w:rPr>
          <w:rFonts w:ascii="Tohoma" w:hAnsi="Tohoma" w:hint="eastAsia"/>
          <w:sz w:val="32"/>
          <w:szCs w:val="32"/>
        </w:rPr>
      </w:pPr>
      <w:r w:rsidRPr="002A6C6D">
        <w:rPr>
          <w:rFonts w:ascii="Tohoma" w:hAnsi="Tohoma"/>
          <w:sz w:val="32"/>
          <w:szCs w:val="32"/>
        </w:rPr>
        <w:t>If a forensic accountant is to be hired the following is to be considere</w:t>
      </w:r>
      <w:r w:rsidRPr="002A6C6D">
        <w:rPr>
          <w:rFonts w:ascii="Tohoma" w:hAnsi="Tohoma" w:hint="eastAsia"/>
          <w:sz w:val="32"/>
          <w:szCs w:val="32"/>
        </w:rPr>
        <w:t>d</w:t>
      </w:r>
      <w:r w:rsidRPr="002A6C6D">
        <w:rPr>
          <w:rFonts w:ascii="Tohoma" w:hAnsi="Tohoma"/>
          <w:sz w:val="32"/>
          <w:szCs w:val="32"/>
        </w:rPr>
        <w:t xml:space="preserve"> </w:t>
      </w:r>
    </w:p>
    <w:p w:rsidR="002A6C6D" w:rsidRPr="00433C38" w:rsidRDefault="002A6C6D" w:rsidP="002A6C6D">
      <w:pPr>
        <w:pStyle w:val="ListParagraph"/>
        <w:numPr>
          <w:ilvl w:val="0"/>
          <w:numId w:val="6"/>
        </w:numPr>
        <w:rPr>
          <w:rFonts w:ascii="Tohoma" w:hAnsi="Tohoma" w:hint="eastAsia"/>
          <w:b/>
          <w:sz w:val="32"/>
          <w:szCs w:val="32"/>
        </w:rPr>
      </w:pPr>
      <w:r w:rsidRPr="00433C38">
        <w:rPr>
          <w:rFonts w:ascii="Tohoma" w:hAnsi="Tohoma"/>
          <w:b/>
          <w:sz w:val="32"/>
          <w:szCs w:val="32"/>
        </w:rPr>
        <w:t>Experience</w:t>
      </w:r>
    </w:p>
    <w:p w:rsidR="002A6C6D" w:rsidRDefault="002A6C6D" w:rsidP="002A6C6D">
      <w:pPr>
        <w:pStyle w:val="ListParagraph"/>
        <w:ind w:left="1080"/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The accountant</w:t>
      </w:r>
      <w:r>
        <w:rPr>
          <w:rFonts w:ascii="Tohoma" w:hAnsi="Tohoma" w:hint="eastAsia"/>
          <w:sz w:val="32"/>
          <w:szCs w:val="32"/>
        </w:rPr>
        <w:t>’</w:t>
      </w:r>
      <w:r>
        <w:rPr>
          <w:rFonts w:ascii="Tohoma" w:hAnsi="Tohoma"/>
          <w:sz w:val="32"/>
          <w:szCs w:val="32"/>
        </w:rPr>
        <w:t>s experience and skills has to match the needs of the case. In this case fraud investigation is the area where the accountant has to be an expert</w:t>
      </w:r>
    </w:p>
    <w:p w:rsidR="002A6C6D" w:rsidRPr="00433C38" w:rsidRDefault="002A6C6D" w:rsidP="002A6C6D">
      <w:pPr>
        <w:pStyle w:val="ListParagraph"/>
        <w:numPr>
          <w:ilvl w:val="0"/>
          <w:numId w:val="6"/>
        </w:numPr>
        <w:tabs>
          <w:tab w:val="left" w:pos="953"/>
        </w:tabs>
        <w:rPr>
          <w:rFonts w:ascii="Tohoma" w:hAnsi="Tohoma" w:hint="eastAsia"/>
          <w:b/>
          <w:sz w:val="32"/>
          <w:szCs w:val="32"/>
        </w:rPr>
      </w:pPr>
      <w:r w:rsidRPr="00433C38">
        <w:rPr>
          <w:rFonts w:ascii="Tohoma" w:hAnsi="Tohoma" w:hint="eastAsia"/>
          <w:b/>
          <w:sz w:val="32"/>
          <w:szCs w:val="32"/>
        </w:rPr>
        <w:t>Credibility</w:t>
      </w:r>
    </w:p>
    <w:p w:rsidR="002A6C6D" w:rsidRDefault="002A6C6D" w:rsidP="002A6C6D">
      <w:pPr>
        <w:pStyle w:val="ListParagraph"/>
        <w:tabs>
          <w:tab w:val="left" w:pos="953"/>
        </w:tabs>
        <w:ind w:left="1080"/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Since the forensic accountant</w:t>
      </w:r>
      <w:r>
        <w:rPr>
          <w:rFonts w:ascii="Tohoma" w:hAnsi="Tohoma" w:hint="eastAsia"/>
          <w:sz w:val="32"/>
          <w:szCs w:val="32"/>
        </w:rPr>
        <w:t>’</w:t>
      </w:r>
      <w:r>
        <w:rPr>
          <w:rFonts w:ascii="Tohoma" w:hAnsi="Tohoma"/>
          <w:sz w:val="32"/>
          <w:szCs w:val="32"/>
        </w:rPr>
        <w:t xml:space="preserve">s work often results in giving </w:t>
      </w:r>
      <w:r>
        <w:rPr>
          <w:rFonts w:ascii="Tohoma" w:hAnsi="Tohoma" w:hint="eastAsia"/>
          <w:sz w:val="32"/>
          <w:szCs w:val="32"/>
        </w:rPr>
        <w:t>evidence</w:t>
      </w:r>
      <w:r>
        <w:rPr>
          <w:rFonts w:ascii="Tohoma" w:hAnsi="Tohoma"/>
          <w:sz w:val="32"/>
          <w:szCs w:val="32"/>
        </w:rPr>
        <w:t xml:space="preserve"> as a expert witness a case that is more likely here</w:t>
      </w:r>
      <w:r w:rsidR="00433C38">
        <w:rPr>
          <w:rFonts w:ascii="Tohoma" w:hAnsi="Tohoma"/>
          <w:sz w:val="32"/>
          <w:szCs w:val="32"/>
        </w:rPr>
        <w:t xml:space="preserve"> it becomes imperative that the expert </w:t>
      </w:r>
      <w:r w:rsidR="00433C38">
        <w:rPr>
          <w:rFonts w:ascii="Tohoma" w:hAnsi="Tohoma" w:hint="eastAsia"/>
          <w:sz w:val="32"/>
          <w:szCs w:val="32"/>
        </w:rPr>
        <w:t>accounting</w:t>
      </w:r>
      <w:r w:rsidR="00433C38">
        <w:rPr>
          <w:rFonts w:ascii="Tohoma" w:hAnsi="Tohoma"/>
          <w:sz w:val="32"/>
          <w:szCs w:val="32"/>
        </w:rPr>
        <w:t xml:space="preserve"> witness be credible.</w:t>
      </w:r>
    </w:p>
    <w:p w:rsidR="002A6C6D" w:rsidRPr="00433C38" w:rsidRDefault="00433C38" w:rsidP="002A6C6D">
      <w:pPr>
        <w:pStyle w:val="ListParagraph"/>
        <w:numPr>
          <w:ilvl w:val="0"/>
          <w:numId w:val="6"/>
        </w:numPr>
        <w:tabs>
          <w:tab w:val="left" w:pos="953"/>
        </w:tabs>
        <w:rPr>
          <w:rFonts w:ascii="Tohoma" w:hAnsi="Tohoma" w:hint="eastAsia"/>
          <w:b/>
          <w:sz w:val="32"/>
          <w:szCs w:val="32"/>
        </w:rPr>
      </w:pPr>
      <w:r w:rsidRPr="00433C38">
        <w:rPr>
          <w:rFonts w:ascii="Tohoma" w:hAnsi="Tohoma"/>
          <w:b/>
          <w:sz w:val="32"/>
          <w:szCs w:val="32"/>
        </w:rPr>
        <w:t>Cost</w:t>
      </w:r>
    </w:p>
    <w:p w:rsidR="002A6C6D" w:rsidRDefault="00433C38" w:rsidP="00433C38">
      <w:pPr>
        <w:pStyle w:val="ListParagraph"/>
        <w:ind w:left="1080"/>
        <w:rPr>
          <w:rFonts w:ascii="Tohoma" w:hAnsi="Tohoma" w:hint="eastAsia"/>
          <w:sz w:val="32"/>
          <w:szCs w:val="32"/>
        </w:rPr>
      </w:pPr>
      <w:r>
        <w:rPr>
          <w:rFonts w:ascii="Tohoma" w:hAnsi="Tohoma"/>
          <w:sz w:val="32"/>
          <w:szCs w:val="32"/>
        </w:rPr>
        <w:t>Although cost should be the last thing to look at it is also true that the available budget can constrain the desired choice of the Forensic accountant.</w:t>
      </w:r>
    </w:p>
    <w:p w:rsidR="009E318D" w:rsidRPr="009E318D" w:rsidRDefault="00433C38" w:rsidP="009E318D">
      <w:pPr>
        <w:pStyle w:val="ListParagraph"/>
        <w:numPr>
          <w:ilvl w:val="0"/>
          <w:numId w:val="3"/>
        </w:numPr>
        <w:rPr>
          <w:rFonts w:ascii="Tohoma" w:hAnsi="Tohoma" w:hint="eastAsia"/>
          <w:sz w:val="32"/>
          <w:szCs w:val="32"/>
        </w:rPr>
      </w:pPr>
      <w:r w:rsidRPr="009E318D">
        <w:rPr>
          <w:rFonts w:ascii="Tohoma" w:hAnsi="Tohoma"/>
          <w:sz w:val="32"/>
          <w:szCs w:val="32"/>
        </w:rPr>
        <w:t>Yes the administrator has to be interviewed.</w:t>
      </w:r>
    </w:p>
    <w:p w:rsidR="00433C38" w:rsidRPr="009E318D" w:rsidRDefault="00433C38" w:rsidP="009E318D">
      <w:pPr>
        <w:pStyle w:val="ListParagraph"/>
        <w:rPr>
          <w:rFonts w:ascii="Tohoma" w:hAnsi="Tohoma" w:hint="eastAsia"/>
          <w:sz w:val="32"/>
          <w:szCs w:val="32"/>
        </w:rPr>
      </w:pPr>
      <w:r w:rsidRPr="009E318D">
        <w:rPr>
          <w:rFonts w:ascii="Tohoma" w:hAnsi="Tohoma"/>
          <w:sz w:val="32"/>
          <w:szCs w:val="32"/>
        </w:rPr>
        <w:t xml:space="preserve"> Interviewin</w:t>
      </w:r>
      <w:r w:rsidRPr="009E318D">
        <w:rPr>
          <w:rFonts w:ascii="Tohoma" w:hAnsi="Tohoma" w:hint="eastAsia"/>
          <w:sz w:val="32"/>
          <w:szCs w:val="32"/>
        </w:rPr>
        <w:t>g</w:t>
      </w:r>
      <w:r w:rsidRPr="009E318D">
        <w:rPr>
          <w:rFonts w:ascii="Tohoma" w:hAnsi="Tohoma"/>
          <w:sz w:val="32"/>
          <w:szCs w:val="32"/>
        </w:rPr>
        <w:t xml:space="preserve"> the administrator is one key part of gathering </w:t>
      </w:r>
      <w:r w:rsidRPr="009E318D">
        <w:rPr>
          <w:rFonts w:ascii="Tohoma" w:hAnsi="Tohoma" w:hint="eastAsia"/>
          <w:sz w:val="32"/>
          <w:szCs w:val="32"/>
        </w:rPr>
        <w:t>evidence</w:t>
      </w:r>
      <w:r w:rsidRPr="009E318D">
        <w:rPr>
          <w:rFonts w:ascii="Tohoma" w:hAnsi="Tohoma"/>
          <w:sz w:val="32"/>
          <w:szCs w:val="32"/>
        </w:rPr>
        <w:t xml:space="preserve"> hence it is during the </w:t>
      </w:r>
      <w:r w:rsidRPr="009E318D">
        <w:rPr>
          <w:rFonts w:ascii="Tohoma" w:hAnsi="Tohoma" w:hint="eastAsia"/>
          <w:sz w:val="32"/>
          <w:szCs w:val="32"/>
        </w:rPr>
        <w:t>evidence</w:t>
      </w:r>
      <w:r w:rsidRPr="009E318D">
        <w:rPr>
          <w:rFonts w:ascii="Tohoma" w:hAnsi="Tohoma"/>
          <w:sz w:val="32"/>
          <w:szCs w:val="32"/>
        </w:rPr>
        <w:t xml:space="preserve"> gathering stage when the administrator is to be interviewe</w:t>
      </w:r>
      <w:r w:rsidRPr="009E318D">
        <w:rPr>
          <w:rFonts w:ascii="Tohoma" w:hAnsi="Tohoma" w:hint="eastAsia"/>
          <w:sz w:val="32"/>
          <w:szCs w:val="32"/>
        </w:rPr>
        <w:t>d</w:t>
      </w:r>
      <w:r w:rsidRPr="009E318D">
        <w:rPr>
          <w:rFonts w:ascii="Tohoma" w:hAnsi="Tohoma"/>
          <w:sz w:val="32"/>
          <w:szCs w:val="32"/>
        </w:rPr>
        <w:t>.</w:t>
      </w:r>
    </w:p>
    <w:sectPr w:rsidR="00433C38" w:rsidRPr="009E318D" w:rsidSect="00F879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ohom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22A42"/>
    <w:multiLevelType w:val="hybridMultilevel"/>
    <w:tmpl w:val="CA3E42B8"/>
    <w:lvl w:ilvl="0" w:tplc="1D905E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F172BA"/>
    <w:multiLevelType w:val="hybridMultilevel"/>
    <w:tmpl w:val="42EA9CE6"/>
    <w:lvl w:ilvl="0" w:tplc="8370CAB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F897CAA"/>
    <w:multiLevelType w:val="hybridMultilevel"/>
    <w:tmpl w:val="A4329922"/>
    <w:lvl w:ilvl="0" w:tplc="64A6AF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A1D4178"/>
    <w:multiLevelType w:val="hybridMultilevel"/>
    <w:tmpl w:val="8C9A5B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AF7933"/>
    <w:multiLevelType w:val="hybridMultilevel"/>
    <w:tmpl w:val="2F70230A"/>
    <w:lvl w:ilvl="0" w:tplc="CD363B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9852FB"/>
    <w:multiLevelType w:val="hybridMultilevel"/>
    <w:tmpl w:val="4F5C0422"/>
    <w:lvl w:ilvl="0" w:tplc="5A525BC0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28E"/>
    <w:rsid w:val="000258C5"/>
    <w:rsid w:val="0005628E"/>
    <w:rsid w:val="002A6C6D"/>
    <w:rsid w:val="00433C38"/>
    <w:rsid w:val="005115FE"/>
    <w:rsid w:val="00990FC5"/>
    <w:rsid w:val="009E318D"/>
    <w:rsid w:val="00B704D8"/>
    <w:rsid w:val="00D42791"/>
    <w:rsid w:val="00D8082A"/>
    <w:rsid w:val="00DA2F6F"/>
    <w:rsid w:val="00F879D6"/>
    <w:rsid w:val="00FC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2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2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5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7873A6-506B-4D42-8349-F51DF806F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2549</Characters>
  <Application>Microsoft Macintosh Word</Application>
  <DocSecurity>0</DocSecurity>
  <Lines>21</Lines>
  <Paragraphs>5</Paragraphs>
  <ScaleCrop>false</ScaleCrop>
  <Company>ICJ</Company>
  <LinksUpToDate>false</LinksUpToDate>
  <CharactersWithSpaces>2991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Bright Mubvuringi</dc:creator>
  <cp:keywords/>
  <dc:description/>
  <cp:lastModifiedBy>Bright Mubvuringi</cp:lastModifiedBy>
  <cp:revision>2</cp:revision>
  <dcterms:created xsi:type="dcterms:W3CDTF">2016-02-06T16:50:00Z</dcterms:created>
  <dcterms:modified xsi:type="dcterms:W3CDTF">2016-02-06T16:50:00Z</dcterms:modified>
</cp:coreProperties>
</file>