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1B2058"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086C6E97" w:rsidR="00A851DA" w:rsidRPr="004B296C" w:rsidRDefault="00E1306E">
            <w:pPr>
              <w:rPr>
                <w:b/>
              </w:rPr>
            </w:pPr>
            <w:r>
              <w:rPr>
                <w:b/>
              </w:rPr>
              <w:t>1</w:t>
            </w:r>
            <w:r w:rsidR="001B2058">
              <w:rPr>
                <w:b/>
              </w:rPr>
              <w:t>1</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5F4FDCF8" w14:textId="77777777" w:rsidR="001B2058" w:rsidRDefault="001B2058" w:rsidP="001B2058">
            <w:pPr>
              <w:spacing w:line="360" w:lineRule="auto"/>
              <w:contextualSpacing/>
              <w:jc w:val="both"/>
              <w:rPr>
                <w:rFonts w:ascii="Arial" w:hAnsi="Arial"/>
              </w:rPr>
            </w:pPr>
            <w:r>
              <w:rPr>
                <w:rFonts w:ascii="Arial" w:hAnsi="Arial"/>
              </w:rPr>
              <w:t>Answer to Q1: Short questions: I</w:t>
            </w:r>
          </w:p>
          <w:p w14:paraId="15DCF688" w14:textId="77777777" w:rsidR="001B2058" w:rsidRDefault="001B2058" w:rsidP="001B2058">
            <w:pPr>
              <w:spacing w:line="360" w:lineRule="auto"/>
              <w:contextualSpacing/>
              <w:jc w:val="both"/>
              <w:rPr>
                <w:rFonts w:ascii="Arial" w:hAnsi="Arial"/>
              </w:rPr>
            </w:pPr>
          </w:p>
          <w:p w14:paraId="58EA6A1D" w14:textId="77777777" w:rsidR="001B2058" w:rsidRDefault="001B2058" w:rsidP="001B2058">
            <w:pPr>
              <w:spacing w:line="360" w:lineRule="auto"/>
              <w:contextualSpacing/>
              <w:jc w:val="both"/>
              <w:rPr>
                <w:rFonts w:ascii="Arial" w:hAnsi="Arial"/>
              </w:rPr>
            </w:pPr>
            <w:r w:rsidRPr="00AB2B11">
              <w:rPr>
                <w:rFonts w:ascii="Arial" w:hAnsi="Arial"/>
                <w:bCs/>
              </w:rPr>
              <w:t>Computer forensics</w:t>
            </w:r>
            <w:r w:rsidRPr="00AB2B11">
              <w:rPr>
                <w:rFonts w:ascii="Arial" w:hAnsi="Arial"/>
              </w:rPr>
              <w:t xml:space="preserve"> is the application of investigation and analysis techniques to gather and preserve evidence from a particular computing device in a way that is suitable for presentation in a court of law.</w:t>
            </w:r>
          </w:p>
          <w:p w14:paraId="33F5C8E8" w14:textId="77777777" w:rsidR="001B2058" w:rsidRDefault="001B2058" w:rsidP="001B2058">
            <w:pPr>
              <w:spacing w:line="360" w:lineRule="auto"/>
              <w:contextualSpacing/>
              <w:jc w:val="both"/>
              <w:rPr>
                <w:rFonts w:ascii="Arial" w:hAnsi="Arial"/>
              </w:rPr>
            </w:pPr>
          </w:p>
          <w:p w14:paraId="7729351C" w14:textId="77777777" w:rsidR="001B2058" w:rsidRDefault="001B2058" w:rsidP="001B2058">
            <w:pPr>
              <w:spacing w:line="360" w:lineRule="auto"/>
              <w:contextualSpacing/>
              <w:jc w:val="both"/>
              <w:rPr>
                <w:rFonts w:ascii="Arial" w:hAnsi="Arial"/>
              </w:rPr>
            </w:pPr>
            <w:r w:rsidRPr="00AB2B11">
              <w:rPr>
                <w:rFonts w:ascii="Arial" w:hAnsi="Arial"/>
              </w:rPr>
              <w:t>According to the U.S. Department of Justice, computer forensics can be defined as “the use of</w:t>
            </w:r>
            <w:r>
              <w:rPr>
                <w:rFonts w:ascii="Arial" w:hAnsi="Arial"/>
              </w:rPr>
              <w:t xml:space="preserve"> </w:t>
            </w:r>
            <w:r w:rsidRPr="00AB2B11">
              <w:rPr>
                <w:rFonts w:ascii="Arial" w:hAnsi="Arial"/>
              </w:rPr>
              <w:t>scientifically derived and proven methods toward the preservation, collection, validation, identification,</w:t>
            </w:r>
            <w:r>
              <w:rPr>
                <w:rFonts w:ascii="Arial" w:hAnsi="Arial"/>
              </w:rPr>
              <w:t xml:space="preserve"> </w:t>
            </w:r>
            <w:r w:rsidRPr="00AB2B11">
              <w:rPr>
                <w:rFonts w:ascii="Arial" w:hAnsi="Arial"/>
              </w:rPr>
              <w:t>analysis, interpretation, documentation and presentation of digital evidence derived from digital sources</w:t>
            </w:r>
            <w:r>
              <w:rPr>
                <w:rFonts w:ascii="Arial" w:hAnsi="Arial"/>
              </w:rPr>
              <w:t xml:space="preserve"> </w:t>
            </w:r>
            <w:r w:rsidRPr="00AB2B11">
              <w:rPr>
                <w:rFonts w:ascii="Arial" w:hAnsi="Arial"/>
              </w:rPr>
              <w:t>for the purpose of facilitating or furthering the reconstruction of events.”</w:t>
            </w:r>
          </w:p>
          <w:p w14:paraId="02E7624B" w14:textId="77777777" w:rsidR="001B2058" w:rsidRPr="00AB2B11" w:rsidRDefault="001B2058" w:rsidP="001B2058">
            <w:pPr>
              <w:spacing w:line="360" w:lineRule="auto"/>
              <w:contextualSpacing/>
              <w:jc w:val="both"/>
              <w:rPr>
                <w:rFonts w:ascii="Arial" w:hAnsi="Arial"/>
              </w:rPr>
            </w:pPr>
          </w:p>
          <w:p w14:paraId="01B2991D" w14:textId="77777777" w:rsidR="001B2058" w:rsidRDefault="001B2058" w:rsidP="001B2058">
            <w:pPr>
              <w:spacing w:line="360" w:lineRule="auto"/>
              <w:contextualSpacing/>
              <w:jc w:val="both"/>
              <w:rPr>
                <w:rFonts w:ascii="Arial" w:hAnsi="Arial"/>
              </w:rPr>
            </w:pPr>
            <w:r w:rsidRPr="00AB2B11">
              <w:rPr>
                <w:rFonts w:ascii="Arial" w:hAnsi="Arial"/>
              </w:rPr>
              <w:t>Computer forensics involves the process of determining any activity that took place on a particular</w:t>
            </w:r>
            <w:r>
              <w:rPr>
                <w:rFonts w:ascii="Arial" w:hAnsi="Arial"/>
              </w:rPr>
              <w:t xml:space="preserve"> </w:t>
            </w:r>
            <w:r w:rsidRPr="00AB2B11">
              <w:rPr>
                <w:rFonts w:ascii="Arial" w:hAnsi="Arial"/>
              </w:rPr>
              <w:t>computer device and of restoring deleted or corrupted data</w:t>
            </w:r>
            <w:r>
              <w:rPr>
                <w:rFonts w:ascii="Arial" w:hAnsi="Arial"/>
              </w:rPr>
              <w:t>.</w:t>
            </w:r>
          </w:p>
          <w:p w14:paraId="3BA8940D" w14:textId="77777777" w:rsidR="001B2058" w:rsidRDefault="001B2058" w:rsidP="001B2058">
            <w:pPr>
              <w:spacing w:line="360" w:lineRule="auto"/>
              <w:contextualSpacing/>
              <w:jc w:val="both"/>
              <w:rPr>
                <w:rFonts w:ascii="Arial" w:hAnsi="Arial"/>
              </w:rPr>
            </w:pPr>
          </w:p>
          <w:p w14:paraId="4D448F22" w14:textId="77777777" w:rsidR="001B2058" w:rsidRDefault="001B2058" w:rsidP="001B2058">
            <w:pPr>
              <w:spacing w:line="360" w:lineRule="auto"/>
              <w:contextualSpacing/>
              <w:jc w:val="both"/>
              <w:rPr>
                <w:rFonts w:ascii="Arial" w:hAnsi="Arial"/>
              </w:rPr>
            </w:pPr>
            <w:r>
              <w:rPr>
                <w:rFonts w:ascii="Arial" w:hAnsi="Arial"/>
              </w:rPr>
              <w:t>Answer to Q1: Short questions: II</w:t>
            </w:r>
          </w:p>
          <w:p w14:paraId="5A33EA6F" w14:textId="77777777" w:rsidR="001B2058" w:rsidRDefault="001B2058" w:rsidP="001B2058">
            <w:pPr>
              <w:spacing w:line="360" w:lineRule="auto"/>
              <w:contextualSpacing/>
              <w:jc w:val="both"/>
              <w:rPr>
                <w:rFonts w:ascii="Arial" w:hAnsi="Arial"/>
              </w:rPr>
            </w:pPr>
          </w:p>
          <w:p w14:paraId="14B5916C" w14:textId="77777777" w:rsidR="001B2058" w:rsidRDefault="001B2058" w:rsidP="001B2058">
            <w:pPr>
              <w:spacing w:line="360" w:lineRule="auto"/>
              <w:contextualSpacing/>
              <w:jc w:val="both"/>
              <w:rPr>
                <w:rFonts w:ascii="Arial" w:hAnsi="Arial"/>
              </w:rPr>
            </w:pPr>
            <w:r w:rsidRPr="00AB2B11">
              <w:rPr>
                <w:rFonts w:ascii="Arial" w:hAnsi="Arial"/>
              </w:rPr>
              <w:t>Computers have changed many aspects of our lives. Today almost all businesses and professionals depend on computers.</w:t>
            </w:r>
          </w:p>
          <w:p w14:paraId="1498A1B2" w14:textId="77777777" w:rsidR="001B2058" w:rsidRPr="00AB2B11" w:rsidRDefault="001B2058" w:rsidP="001B2058">
            <w:pPr>
              <w:spacing w:line="360" w:lineRule="auto"/>
              <w:contextualSpacing/>
              <w:jc w:val="both"/>
              <w:rPr>
                <w:rFonts w:ascii="Arial" w:hAnsi="Arial"/>
              </w:rPr>
            </w:pPr>
          </w:p>
          <w:p w14:paraId="3E7FEBC0" w14:textId="77777777" w:rsidR="001B2058" w:rsidRDefault="001B2058" w:rsidP="001B2058">
            <w:pPr>
              <w:spacing w:line="360" w:lineRule="auto"/>
              <w:contextualSpacing/>
              <w:jc w:val="both"/>
              <w:rPr>
                <w:rFonts w:ascii="Arial" w:hAnsi="Arial"/>
              </w:rPr>
            </w:pPr>
            <w:r w:rsidRPr="00AB2B11">
              <w:rPr>
                <w:rFonts w:ascii="Arial" w:hAnsi="Arial"/>
              </w:rPr>
              <w:lastRenderedPageBreak/>
              <w:t>Computers have also changed the nature of the evidence that is needed for legal proceedings. Almost everything, from financial statements to blueprints to voice recordings, are now stored in digital format. What would have been correspondence and phone conversations in the past are now emails.</w:t>
            </w:r>
          </w:p>
          <w:p w14:paraId="4C840688" w14:textId="77777777" w:rsidR="001B2058" w:rsidRPr="00AB2B11" w:rsidRDefault="001B2058" w:rsidP="001B2058">
            <w:pPr>
              <w:spacing w:line="360" w:lineRule="auto"/>
              <w:contextualSpacing/>
              <w:jc w:val="both"/>
              <w:rPr>
                <w:rFonts w:ascii="Arial" w:hAnsi="Arial"/>
              </w:rPr>
            </w:pPr>
          </w:p>
          <w:p w14:paraId="7FFB6AD1" w14:textId="77777777" w:rsidR="001B2058" w:rsidRDefault="001B2058" w:rsidP="001B2058">
            <w:pPr>
              <w:spacing w:line="360" w:lineRule="auto"/>
              <w:contextualSpacing/>
              <w:jc w:val="both"/>
              <w:rPr>
                <w:rFonts w:ascii="Arial" w:hAnsi="Arial"/>
              </w:rPr>
            </w:pPr>
            <w:r w:rsidRPr="00AB2B11">
              <w:rPr>
                <w:rFonts w:ascii="Arial" w:hAnsi="Arial"/>
              </w:rPr>
              <w:t>Because so much is stored in digital form, computer forensics has become essential in an increasing number of circumstances. “Forensics” refers to the application of science to address questions related to legal matters. However, because computers are an essential part of business and security, computer forensics skills are used in examinations conducted when no legal proceedings are even yet contemplated. For example, computer forensics is often used in corporate internal investigations, or in response to a security incident.</w:t>
            </w:r>
          </w:p>
          <w:p w14:paraId="6B3DC4D7" w14:textId="77777777" w:rsidR="001B2058" w:rsidRPr="00AB2B11" w:rsidRDefault="001B2058" w:rsidP="001B2058">
            <w:pPr>
              <w:spacing w:line="360" w:lineRule="auto"/>
              <w:contextualSpacing/>
              <w:jc w:val="both"/>
              <w:rPr>
                <w:rFonts w:ascii="Arial" w:hAnsi="Arial"/>
              </w:rPr>
            </w:pPr>
          </w:p>
          <w:p w14:paraId="3BB5621E" w14:textId="77777777" w:rsidR="001B2058" w:rsidRDefault="001B2058" w:rsidP="001B2058">
            <w:pPr>
              <w:spacing w:line="360" w:lineRule="auto"/>
              <w:contextualSpacing/>
              <w:jc w:val="both"/>
              <w:rPr>
                <w:rFonts w:ascii="Arial" w:hAnsi="Arial"/>
              </w:rPr>
            </w:pPr>
            <w:r w:rsidRPr="00AB2B11">
              <w:rPr>
                <w:rFonts w:ascii="Arial" w:hAnsi="Arial"/>
              </w:rPr>
              <w:t>“Computer forensics” refers to examinations of computers and networks applying knowledge and skills related to computer science and related to the proper gathering and analysis of evidence. In many circumstances, businesses find that there is some electronic data that a forensic expert must preserve, retrieve, and analyze in connection with an investigation. Also, if the matter goes to court, a forensic expert is often needed to testify about the integrity of the evidence and the conclusions reached as a result of forensic analysis.</w:t>
            </w:r>
          </w:p>
          <w:p w14:paraId="3881F609" w14:textId="77777777" w:rsidR="001B2058" w:rsidRDefault="001B2058" w:rsidP="001B2058">
            <w:pPr>
              <w:spacing w:line="360" w:lineRule="auto"/>
              <w:contextualSpacing/>
              <w:jc w:val="both"/>
              <w:rPr>
                <w:rFonts w:ascii="Arial" w:hAnsi="Arial"/>
              </w:rPr>
            </w:pPr>
          </w:p>
          <w:p w14:paraId="6CC888A4" w14:textId="77777777" w:rsidR="001B2058" w:rsidRDefault="001B2058" w:rsidP="001B2058">
            <w:pPr>
              <w:spacing w:line="360" w:lineRule="auto"/>
              <w:contextualSpacing/>
              <w:jc w:val="both"/>
              <w:rPr>
                <w:rFonts w:ascii="Arial" w:hAnsi="Arial"/>
              </w:rPr>
            </w:pPr>
            <w:r>
              <w:rPr>
                <w:rFonts w:ascii="Arial" w:hAnsi="Arial"/>
              </w:rPr>
              <w:t>Answer to Q1: Short questions: III</w:t>
            </w:r>
          </w:p>
          <w:p w14:paraId="642EDF75" w14:textId="77777777" w:rsidR="001B2058" w:rsidRDefault="001B2058" w:rsidP="001B2058">
            <w:pPr>
              <w:spacing w:line="360" w:lineRule="auto"/>
              <w:contextualSpacing/>
              <w:jc w:val="both"/>
              <w:rPr>
                <w:rFonts w:ascii="Arial" w:hAnsi="Arial"/>
              </w:rPr>
            </w:pPr>
          </w:p>
          <w:p w14:paraId="753F6A49" w14:textId="77777777" w:rsidR="001B2058" w:rsidRDefault="001B2058" w:rsidP="001B2058">
            <w:pPr>
              <w:spacing w:line="360" w:lineRule="auto"/>
              <w:contextualSpacing/>
              <w:jc w:val="both"/>
              <w:rPr>
                <w:rFonts w:ascii="Arial" w:hAnsi="Arial"/>
              </w:rPr>
            </w:pPr>
            <w:r w:rsidRPr="00AB2B11">
              <w:rPr>
                <w:rFonts w:ascii="Arial" w:hAnsi="Arial"/>
              </w:rPr>
              <w:t>The first step in a forensic investigation is to obtain background information about the events that have already taken place and about the environment that is being considered for the investigation. This is necessary to define the scope of the investigation.</w:t>
            </w:r>
          </w:p>
          <w:p w14:paraId="1CDD6A1C" w14:textId="77777777" w:rsidR="001B2058" w:rsidRPr="00AB2B11" w:rsidRDefault="001B2058" w:rsidP="001B2058">
            <w:pPr>
              <w:spacing w:line="360" w:lineRule="auto"/>
              <w:contextualSpacing/>
              <w:jc w:val="both"/>
              <w:rPr>
                <w:rFonts w:ascii="Arial" w:hAnsi="Arial"/>
              </w:rPr>
            </w:pPr>
          </w:p>
          <w:p w14:paraId="753C63C0" w14:textId="77777777" w:rsidR="001B2058" w:rsidRDefault="001B2058" w:rsidP="001B2058">
            <w:pPr>
              <w:spacing w:line="360" w:lineRule="auto"/>
              <w:contextualSpacing/>
              <w:jc w:val="both"/>
              <w:rPr>
                <w:rFonts w:ascii="Arial" w:hAnsi="Arial"/>
              </w:rPr>
            </w:pPr>
            <w:r w:rsidRPr="00AB2B11">
              <w:rPr>
                <w:rFonts w:ascii="Arial" w:hAnsi="Arial"/>
              </w:rPr>
              <w:t>The scope of the investigation could range from a single laptop computer to a complete network. In cases where an entire network needs to be investigated, the next step would be to map and identify all the machines and devices in the network environment. This task may be further complicated if there are rogue devices on the network.</w:t>
            </w:r>
          </w:p>
          <w:p w14:paraId="28CBA3B4" w14:textId="77777777" w:rsidR="001B2058" w:rsidRDefault="001B2058" w:rsidP="001B2058">
            <w:pPr>
              <w:spacing w:line="360" w:lineRule="auto"/>
              <w:contextualSpacing/>
              <w:jc w:val="both"/>
              <w:rPr>
                <w:rFonts w:ascii="Arial" w:hAnsi="Arial"/>
              </w:rPr>
            </w:pPr>
          </w:p>
          <w:p w14:paraId="2753FA0C" w14:textId="77777777" w:rsidR="001B2058" w:rsidRDefault="001B2058" w:rsidP="001B2058">
            <w:pPr>
              <w:spacing w:line="360" w:lineRule="auto"/>
              <w:contextualSpacing/>
              <w:jc w:val="both"/>
              <w:rPr>
                <w:rFonts w:ascii="Arial" w:hAnsi="Arial"/>
              </w:rPr>
            </w:pPr>
            <w:r>
              <w:rPr>
                <w:rFonts w:ascii="Arial" w:hAnsi="Arial"/>
              </w:rPr>
              <w:t>Source of information can be as follows:</w:t>
            </w:r>
          </w:p>
          <w:p w14:paraId="5BAC670A" w14:textId="77777777" w:rsidR="001B2058" w:rsidRPr="00AB2B11" w:rsidRDefault="001B2058" w:rsidP="001B2058">
            <w:pPr>
              <w:spacing w:line="360" w:lineRule="auto"/>
              <w:contextualSpacing/>
              <w:jc w:val="both"/>
              <w:rPr>
                <w:rFonts w:ascii="Arial" w:hAnsi="Arial"/>
              </w:rPr>
            </w:pPr>
            <w:r w:rsidRPr="00AB2B11">
              <w:rPr>
                <w:rFonts w:ascii="Arial" w:hAnsi="Arial"/>
              </w:rPr>
              <w:t>Laptop computers</w:t>
            </w:r>
          </w:p>
          <w:p w14:paraId="7FF9CBD0" w14:textId="77777777" w:rsidR="001B2058" w:rsidRPr="00AB2B11" w:rsidRDefault="001B2058" w:rsidP="001B2058">
            <w:pPr>
              <w:spacing w:line="360" w:lineRule="auto"/>
              <w:contextualSpacing/>
              <w:jc w:val="both"/>
              <w:rPr>
                <w:rFonts w:ascii="Arial" w:hAnsi="Arial"/>
              </w:rPr>
            </w:pPr>
            <w:r w:rsidRPr="00AB2B11">
              <w:rPr>
                <w:rFonts w:ascii="Arial" w:hAnsi="Arial"/>
              </w:rPr>
              <w:t>Removable disks</w:t>
            </w:r>
          </w:p>
          <w:p w14:paraId="2D0CDAF5" w14:textId="77777777" w:rsidR="001B2058" w:rsidRPr="00AB2B11" w:rsidRDefault="001B2058" w:rsidP="001B2058">
            <w:pPr>
              <w:spacing w:line="360" w:lineRule="auto"/>
              <w:contextualSpacing/>
              <w:jc w:val="both"/>
              <w:rPr>
                <w:rFonts w:ascii="Arial" w:hAnsi="Arial"/>
              </w:rPr>
            </w:pPr>
            <w:r w:rsidRPr="00AB2B11">
              <w:rPr>
                <w:rFonts w:ascii="Arial" w:hAnsi="Arial"/>
              </w:rPr>
              <w:t>PCs and workstation printers</w:t>
            </w:r>
          </w:p>
          <w:p w14:paraId="6138AE29" w14:textId="77777777" w:rsidR="001B2058" w:rsidRPr="00AB2B11" w:rsidRDefault="001B2058" w:rsidP="001B2058">
            <w:pPr>
              <w:spacing w:line="360" w:lineRule="auto"/>
              <w:contextualSpacing/>
              <w:jc w:val="both"/>
              <w:rPr>
                <w:rFonts w:ascii="Arial" w:hAnsi="Arial"/>
              </w:rPr>
            </w:pPr>
            <w:r w:rsidRPr="00AB2B11">
              <w:rPr>
                <w:rFonts w:ascii="Arial" w:hAnsi="Arial"/>
              </w:rPr>
              <w:t>Solid state storage</w:t>
            </w:r>
          </w:p>
          <w:p w14:paraId="567E4DD5" w14:textId="77777777" w:rsidR="001B2058" w:rsidRPr="00AB2B11" w:rsidRDefault="001B2058" w:rsidP="001B2058">
            <w:pPr>
              <w:spacing w:line="360" w:lineRule="auto"/>
              <w:contextualSpacing/>
              <w:jc w:val="both"/>
              <w:rPr>
                <w:rFonts w:ascii="Arial" w:hAnsi="Arial"/>
              </w:rPr>
            </w:pPr>
            <w:r w:rsidRPr="00AB2B11">
              <w:rPr>
                <w:rFonts w:ascii="Arial" w:hAnsi="Arial"/>
              </w:rPr>
              <w:t>Fax machines</w:t>
            </w:r>
          </w:p>
          <w:p w14:paraId="467CD6A5" w14:textId="77777777" w:rsidR="001B2058" w:rsidRPr="00AB2B11" w:rsidRDefault="001B2058" w:rsidP="001B2058">
            <w:pPr>
              <w:spacing w:line="360" w:lineRule="auto"/>
              <w:contextualSpacing/>
              <w:jc w:val="both"/>
              <w:rPr>
                <w:rFonts w:ascii="Arial" w:hAnsi="Arial"/>
              </w:rPr>
            </w:pPr>
            <w:r w:rsidRPr="00AB2B11">
              <w:rPr>
                <w:rFonts w:ascii="Arial" w:hAnsi="Arial"/>
              </w:rPr>
              <w:lastRenderedPageBreak/>
              <w:t>Thumb-drives</w:t>
            </w:r>
          </w:p>
          <w:p w14:paraId="3E4351DB" w14:textId="77777777" w:rsidR="001B2058" w:rsidRPr="00AB2B11" w:rsidRDefault="001B2058" w:rsidP="001B2058">
            <w:pPr>
              <w:spacing w:line="360" w:lineRule="auto"/>
              <w:contextualSpacing/>
              <w:jc w:val="both"/>
              <w:rPr>
                <w:rFonts w:ascii="Arial" w:hAnsi="Arial"/>
              </w:rPr>
            </w:pPr>
            <w:r w:rsidRPr="00AB2B11">
              <w:rPr>
                <w:rFonts w:ascii="Arial" w:hAnsi="Arial"/>
              </w:rPr>
              <w:t>IP telephones</w:t>
            </w:r>
          </w:p>
          <w:p w14:paraId="37A81733" w14:textId="77777777" w:rsidR="001B2058" w:rsidRPr="00AB2B11" w:rsidRDefault="001B2058" w:rsidP="001B2058">
            <w:pPr>
              <w:spacing w:line="360" w:lineRule="auto"/>
              <w:contextualSpacing/>
              <w:jc w:val="both"/>
              <w:rPr>
                <w:rFonts w:ascii="Arial" w:hAnsi="Arial"/>
              </w:rPr>
            </w:pPr>
            <w:r w:rsidRPr="00AB2B11">
              <w:rPr>
                <w:rFonts w:ascii="Arial" w:hAnsi="Arial"/>
              </w:rPr>
              <w:t>Tapes</w:t>
            </w:r>
          </w:p>
          <w:p w14:paraId="468ED4CC" w14:textId="77777777" w:rsidR="001B2058" w:rsidRPr="00AB2B11" w:rsidRDefault="001B2058" w:rsidP="001B2058">
            <w:pPr>
              <w:spacing w:line="360" w:lineRule="auto"/>
              <w:contextualSpacing/>
              <w:jc w:val="both"/>
              <w:rPr>
                <w:rFonts w:ascii="Arial" w:hAnsi="Arial"/>
              </w:rPr>
            </w:pPr>
            <w:r w:rsidRPr="00AB2B11">
              <w:rPr>
                <w:rFonts w:ascii="Arial" w:hAnsi="Arial"/>
              </w:rPr>
              <w:t>Personal digital assistants</w:t>
            </w:r>
          </w:p>
          <w:p w14:paraId="708664B5" w14:textId="77777777" w:rsidR="001B2058" w:rsidRPr="00AB2B11" w:rsidRDefault="001B2058" w:rsidP="001B2058">
            <w:pPr>
              <w:spacing w:line="360" w:lineRule="auto"/>
              <w:contextualSpacing/>
              <w:jc w:val="both"/>
              <w:rPr>
                <w:rFonts w:ascii="Arial" w:hAnsi="Arial"/>
              </w:rPr>
            </w:pPr>
            <w:r w:rsidRPr="00AB2B11">
              <w:rPr>
                <w:rFonts w:ascii="Arial" w:hAnsi="Arial"/>
              </w:rPr>
              <w:t>CDs and DVDs</w:t>
            </w:r>
          </w:p>
          <w:p w14:paraId="6ED26258" w14:textId="77777777" w:rsidR="001B2058" w:rsidRPr="00AB2B11" w:rsidRDefault="001B2058" w:rsidP="001B2058">
            <w:pPr>
              <w:spacing w:line="360" w:lineRule="auto"/>
              <w:contextualSpacing/>
              <w:jc w:val="both"/>
              <w:rPr>
                <w:rFonts w:ascii="Arial" w:hAnsi="Arial"/>
              </w:rPr>
            </w:pPr>
            <w:r w:rsidRPr="00AB2B11">
              <w:rPr>
                <w:rFonts w:ascii="Arial" w:hAnsi="Arial"/>
              </w:rPr>
              <w:t>Cell phones</w:t>
            </w:r>
          </w:p>
          <w:p w14:paraId="1813CE12" w14:textId="77777777" w:rsidR="001B2058" w:rsidRPr="00AB2B11" w:rsidRDefault="001B2058" w:rsidP="001B2058">
            <w:pPr>
              <w:spacing w:line="360" w:lineRule="auto"/>
              <w:contextualSpacing/>
              <w:jc w:val="both"/>
              <w:rPr>
                <w:rFonts w:ascii="Arial" w:hAnsi="Arial"/>
              </w:rPr>
            </w:pPr>
            <w:r w:rsidRPr="00AB2B11">
              <w:rPr>
                <w:rFonts w:ascii="Arial" w:hAnsi="Arial"/>
              </w:rPr>
              <w:t>E-mail – server or remotely stored</w:t>
            </w:r>
          </w:p>
          <w:p w14:paraId="4AD54502" w14:textId="77777777" w:rsidR="001B2058" w:rsidRPr="00AB2B11" w:rsidRDefault="001B2058" w:rsidP="001B2058">
            <w:pPr>
              <w:spacing w:line="360" w:lineRule="auto"/>
              <w:contextualSpacing/>
              <w:jc w:val="both"/>
              <w:rPr>
                <w:rFonts w:ascii="Arial" w:hAnsi="Arial"/>
              </w:rPr>
            </w:pPr>
            <w:r w:rsidRPr="00AB2B11">
              <w:rPr>
                <w:rFonts w:ascii="Arial" w:hAnsi="Arial"/>
              </w:rPr>
              <w:t>Scanners</w:t>
            </w:r>
          </w:p>
          <w:p w14:paraId="72C5279A" w14:textId="77777777" w:rsidR="001B2058" w:rsidRPr="00AB2B11" w:rsidRDefault="001B2058" w:rsidP="001B2058">
            <w:pPr>
              <w:spacing w:line="360" w:lineRule="auto"/>
              <w:contextualSpacing/>
              <w:jc w:val="both"/>
              <w:rPr>
                <w:rFonts w:ascii="Arial" w:hAnsi="Arial"/>
              </w:rPr>
            </w:pPr>
            <w:r w:rsidRPr="00AB2B11">
              <w:rPr>
                <w:rFonts w:ascii="Arial" w:hAnsi="Arial"/>
              </w:rPr>
              <w:t>Voicemail on telephone systems</w:t>
            </w:r>
          </w:p>
          <w:p w14:paraId="108D42E6" w14:textId="77777777" w:rsidR="001B2058" w:rsidRPr="00AB2B11" w:rsidRDefault="001B2058" w:rsidP="001B2058">
            <w:pPr>
              <w:spacing w:line="360" w:lineRule="auto"/>
              <w:contextualSpacing/>
              <w:jc w:val="both"/>
              <w:rPr>
                <w:rFonts w:ascii="Arial" w:hAnsi="Arial"/>
              </w:rPr>
            </w:pPr>
            <w:r w:rsidRPr="00AB2B11">
              <w:rPr>
                <w:rFonts w:ascii="Arial" w:hAnsi="Arial"/>
              </w:rPr>
              <w:t>Copiers</w:t>
            </w:r>
          </w:p>
          <w:p w14:paraId="164C2017" w14:textId="77777777" w:rsidR="001B2058" w:rsidRPr="00AB2B11" w:rsidRDefault="001B2058" w:rsidP="001B2058">
            <w:pPr>
              <w:spacing w:line="360" w:lineRule="auto"/>
              <w:contextualSpacing/>
              <w:jc w:val="both"/>
              <w:rPr>
                <w:rFonts w:ascii="Arial" w:hAnsi="Arial"/>
              </w:rPr>
            </w:pPr>
            <w:r w:rsidRPr="00AB2B11">
              <w:rPr>
                <w:rFonts w:ascii="Arial" w:hAnsi="Arial"/>
              </w:rPr>
              <w:t>Recycle bin</w:t>
            </w:r>
          </w:p>
          <w:p w14:paraId="0177BE1E" w14:textId="77777777" w:rsidR="001B2058" w:rsidRPr="00AB2B11" w:rsidRDefault="001B2058" w:rsidP="001B2058">
            <w:pPr>
              <w:spacing w:line="360" w:lineRule="auto"/>
              <w:contextualSpacing/>
              <w:jc w:val="both"/>
              <w:rPr>
                <w:rFonts w:ascii="Arial" w:hAnsi="Arial"/>
              </w:rPr>
            </w:pPr>
            <w:proofErr w:type="gramStart"/>
            <w:r w:rsidRPr="00AB2B11">
              <w:rPr>
                <w:rFonts w:ascii="Arial" w:hAnsi="Arial"/>
              </w:rPr>
              <w:t>iPods</w:t>
            </w:r>
            <w:proofErr w:type="gramEnd"/>
            <w:r w:rsidRPr="00AB2B11">
              <w:rPr>
                <w:rFonts w:ascii="Arial" w:hAnsi="Arial"/>
              </w:rPr>
              <w:t xml:space="preserve"> and MP3 players</w:t>
            </w:r>
          </w:p>
          <w:p w14:paraId="69C53B5E" w14:textId="77777777" w:rsidR="001B2058" w:rsidRPr="00AB2B11" w:rsidRDefault="001B2058" w:rsidP="001B2058">
            <w:pPr>
              <w:spacing w:line="360" w:lineRule="auto"/>
              <w:contextualSpacing/>
              <w:jc w:val="both"/>
              <w:rPr>
                <w:rFonts w:ascii="Arial" w:hAnsi="Arial"/>
              </w:rPr>
            </w:pPr>
            <w:r w:rsidRPr="00AB2B11">
              <w:rPr>
                <w:rFonts w:ascii="Arial" w:hAnsi="Arial"/>
              </w:rPr>
              <w:t>Instant messenger</w:t>
            </w:r>
          </w:p>
          <w:p w14:paraId="4E838760" w14:textId="77777777" w:rsidR="001B2058" w:rsidRPr="00AB2B11" w:rsidRDefault="001B2058" w:rsidP="001B2058">
            <w:pPr>
              <w:spacing w:line="360" w:lineRule="auto"/>
              <w:contextualSpacing/>
              <w:jc w:val="both"/>
              <w:rPr>
                <w:rFonts w:ascii="Arial" w:hAnsi="Arial"/>
              </w:rPr>
            </w:pPr>
            <w:r w:rsidRPr="00AB2B11">
              <w:rPr>
                <w:rFonts w:ascii="Arial" w:hAnsi="Arial"/>
              </w:rPr>
              <w:t>Mainframes and servers</w:t>
            </w:r>
          </w:p>
          <w:p w14:paraId="26ED4757" w14:textId="77777777" w:rsidR="001B2058" w:rsidRDefault="001B2058" w:rsidP="001B2058">
            <w:pPr>
              <w:spacing w:line="360" w:lineRule="auto"/>
              <w:contextualSpacing/>
              <w:jc w:val="both"/>
              <w:rPr>
                <w:rFonts w:ascii="Arial" w:hAnsi="Arial"/>
              </w:rPr>
            </w:pPr>
            <w:r w:rsidRPr="00AB2B11">
              <w:rPr>
                <w:rFonts w:ascii="Arial" w:hAnsi="Arial"/>
              </w:rPr>
              <w:t>Data stored in the “cloud”</w:t>
            </w:r>
          </w:p>
          <w:p w14:paraId="77D6A9CC" w14:textId="77777777" w:rsidR="001B2058" w:rsidRDefault="001B2058" w:rsidP="001B2058">
            <w:pPr>
              <w:spacing w:line="360" w:lineRule="auto"/>
              <w:contextualSpacing/>
              <w:jc w:val="both"/>
              <w:rPr>
                <w:rFonts w:ascii="Arial" w:hAnsi="Arial"/>
              </w:rPr>
            </w:pPr>
          </w:p>
          <w:p w14:paraId="013CE51C" w14:textId="77777777" w:rsidR="001B2058" w:rsidRDefault="001B2058" w:rsidP="001B2058">
            <w:pPr>
              <w:spacing w:line="360" w:lineRule="auto"/>
              <w:contextualSpacing/>
              <w:jc w:val="both"/>
              <w:rPr>
                <w:rFonts w:ascii="Arial" w:hAnsi="Arial"/>
              </w:rPr>
            </w:pPr>
            <w:r>
              <w:rPr>
                <w:rFonts w:ascii="Arial" w:hAnsi="Arial"/>
              </w:rPr>
              <w:t>Answer to Question Q1: Short Answers IV</w:t>
            </w:r>
          </w:p>
          <w:p w14:paraId="182E092A" w14:textId="77777777" w:rsidR="001B2058" w:rsidRDefault="001B2058" w:rsidP="001B2058">
            <w:pPr>
              <w:spacing w:line="360" w:lineRule="auto"/>
              <w:contextualSpacing/>
              <w:jc w:val="both"/>
              <w:rPr>
                <w:rFonts w:ascii="Arial" w:hAnsi="Arial"/>
              </w:rPr>
            </w:pPr>
          </w:p>
          <w:p w14:paraId="39224742" w14:textId="77777777" w:rsidR="001B2058" w:rsidRPr="006F1F64" w:rsidRDefault="001B2058" w:rsidP="001B2058">
            <w:pPr>
              <w:spacing w:line="360" w:lineRule="auto"/>
              <w:contextualSpacing/>
              <w:jc w:val="both"/>
              <w:rPr>
                <w:rFonts w:ascii="Arial" w:hAnsi="Arial"/>
              </w:rPr>
            </w:pPr>
            <w:r>
              <w:rPr>
                <w:rFonts w:ascii="Arial" w:hAnsi="Arial"/>
              </w:rPr>
              <w:t xml:space="preserve">Characteristics of </w:t>
            </w:r>
            <w:r w:rsidRPr="006F1F64">
              <w:rPr>
                <w:rFonts w:ascii="Arial" w:hAnsi="Arial"/>
              </w:rPr>
              <w:t>Computer forensics</w:t>
            </w:r>
            <w:r>
              <w:rPr>
                <w:rFonts w:ascii="Arial" w:hAnsi="Arial"/>
              </w:rPr>
              <w:t>:</w:t>
            </w:r>
          </w:p>
          <w:p w14:paraId="73147A64" w14:textId="77777777" w:rsidR="001B2058" w:rsidRDefault="001B2058" w:rsidP="001B2058">
            <w:pPr>
              <w:pStyle w:val="ListParagraph"/>
              <w:numPr>
                <w:ilvl w:val="0"/>
                <w:numId w:val="5"/>
              </w:numPr>
              <w:spacing w:line="360" w:lineRule="auto"/>
              <w:jc w:val="both"/>
              <w:rPr>
                <w:rFonts w:ascii="Arial" w:hAnsi="Arial"/>
              </w:rPr>
            </w:pPr>
            <w:r w:rsidRPr="006F1F64">
              <w:rPr>
                <w:rFonts w:ascii="Arial" w:hAnsi="Arial"/>
              </w:rPr>
              <w:t>Proper Acquisition and Preservation of</w:t>
            </w:r>
            <w:r>
              <w:rPr>
                <w:rFonts w:ascii="Arial" w:hAnsi="Arial"/>
              </w:rPr>
              <w:t xml:space="preserve"> Computer Evidence</w:t>
            </w:r>
          </w:p>
          <w:p w14:paraId="73A83487" w14:textId="77777777" w:rsidR="001B2058" w:rsidRDefault="001B2058" w:rsidP="001B2058">
            <w:pPr>
              <w:pStyle w:val="ListParagraph"/>
              <w:numPr>
                <w:ilvl w:val="0"/>
                <w:numId w:val="5"/>
              </w:numPr>
              <w:spacing w:line="360" w:lineRule="auto"/>
              <w:jc w:val="both"/>
              <w:rPr>
                <w:rFonts w:ascii="Arial" w:hAnsi="Arial"/>
              </w:rPr>
            </w:pPr>
            <w:r w:rsidRPr="006F1F64">
              <w:rPr>
                <w:rFonts w:ascii="Arial" w:hAnsi="Arial"/>
              </w:rPr>
              <w:t>Authentication of Collected Data for Court</w:t>
            </w:r>
            <w:r>
              <w:rPr>
                <w:rFonts w:ascii="Arial" w:hAnsi="Arial"/>
              </w:rPr>
              <w:t xml:space="preserve"> Presentation</w:t>
            </w:r>
          </w:p>
          <w:p w14:paraId="16F415F5" w14:textId="77777777" w:rsidR="001B2058" w:rsidRDefault="001B2058" w:rsidP="001B2058">
            <w:pPr>
              <w:pStyle w:val="ListParagraph"/>
              <w:numPr>
                <w:ilvl w:val="0"/>
                <w:numId w:val="5"/>
              </w:numPr>
              <w:spacing w:line="360" w:lineRule="auto"/>
              <w:jc w:val="both"/>
              <w:rPr>
                <w:rFonts w:ascii="Arial" w:hAnsi="Arial"/>
              </w:rPr>
            </w:pPr>
            <w:r w:rsidRPr="006F1F64">
              <w:rPr>
                <w:rFonts w:ascii="Arial" w:hAnsi="Arial"/>
              </w:rPr>
              <w:t>Recovery of All Available Data, Including</w:t>
            </w:r>
            <w:r>
              <w:rPr>
                <w:rFonts w:ascii="Arial" w:hAnsi="Arial"/>
              </w:rPr>
              <w:t xml:space="preserve"> delete files</w:t>
            </w:r>
          </w:p>
          <w:p w14:paraId="2CFB15AC" w14:textId="77777777" w:rsidR="001B2058" w:rsidRPr="006F1F64" w:rsidRDefault="001B2058" w:rsidP="001B2058">
            <w:pPr>
              <w:pStyle w:val="ListParagraph"/>
              <w:numPr>
                <w:ilvl w:val="0"/>
                <w:numId w:val="5"/>
              </w:numPr>
              <w:spacing w:line="360" w:lineRule="auto"/>
              <w:jc w:val="both"/>
              <w:rPr>
                <w:rFonts w:ascii="Arial" w:hAnsi="Arial"/>
              </w:rPr>
            </w:pPr>
            <w:r w:rsidRPr="006F1F64">
              <w:rPr>
                <w:rFonts w:ascii="Arial" w:hAnsi="Arial"/>
              </w:rPr>
              <w:t>The collection and search of specific</w:t>
            </w:r>
            <w:r>
              <w:rPr>
                <w:rFonts w:ascii="Arial" w:hAnsi="Arial"/>
              </w:rPr>
              <w:t xml:space="preserve"> </w:t>
            </w:r>
            <w:r w:rsidRPr="006F1F64">
              <w:rPr>
                <w:rFonts w:ascii="Arial" w:hAnsi="Arial"/>
              </w:rPr>
              <w:t>data that will serve as acceptable evidence</w:t>
            </w:r>
            <w:r>
              <w:rPr>
                <w:rFonts w:ascii="Arial" w:hAnsi="Arial"/>
              </w:rPr>
              <w:t xml:space="preserve"> in a court of law</w:t>
            </w:r>
          </w:p>
          <w:p w14:paraId="377B2DC5" w14:textId="77777777" w:rsidR="001B2058" w:rsidRPr="006F1F64" w:rsidRDefault="001B2058" w:rsidP="001B2058">
            <w:pPr>
              <w:pStyle w:val="ListParagraph"/>
              <w:numPr>
                <w:ilvl w:val="0"/>
                <w:numId w:val="5"/>
              </w:numPr>
              <w:spacing w:line="360" w:lineRule="auto"/>
              <w:jc w:val="both"/>
              <w:rPr>
                <w:rFonts w:ascii="Arial" w:hAnsi="Arial"/>
              </w:rPr>
            </w:pPr>
            <w:r>
              <w:rPr>
                <w:rFonts w:ascii="Arial" w:hAnsi="Arial"/>
              </w:rPr>
              <w:t xml:space="preserve">Deals with </w:t>
            </w:r>
            <w:r w:rsidRPr="006F1F64">
              <w:rPr>
                <w:rFonts w:ascii="Arial" w:hAnsi="Arial"/>
              </w:rPr>
              <w:t>storage media (e.g. hard disks),</w:t>
            </w:r>
          </w:p>
          <w:p w14:paraId="0B97A095" w14:textId="77777777" w:rsidR="001B2058" w:rsidRDefault="001B2058" w:rsidP="001B2058">
            <w:pPr>
              <w:pStyle w:val="ListParagraph"/>
              <w:numPr>
                <w:ilvl w:val="0"/>
                <w:numId w:val="5"/>
              </w:numPr>
              <w:spacing w:line="360" w:lineRule="auto"/>
              <w:jc w:val="both"/>
              <w:rPr>
                <w:rFonts w:ascii="Arial" w:hAnsi="Arial"/>
              </w:rPr>
            </w:pPr>
            <w:r>
              <w:rPr>
                <w:rFonts w:ascii="Arial" w:hAnsi="Arial"/>
              </w:rPr>
              <w:t>T</w:t>
            </w:r>
            <w:r w:rsidRPr="006F1F64">
              <w:rPr>
                <w:rFonts w:ascii="Arial" w:hAnsi="Arial"/>
              </w:rPr>
              <w:t>he examination and analysis of network</w:t>
            </w:r>
            <w:r>
              <w:rPr>
                <w:rFonts w:ascii="Arial" w:hAnsi="Arial"/>
              </w:rPr>
              <w:t xml:space="preserve"> logs</w:t>
            </w:r>
          </w:p>
          <w:p w14:paraId="52F82894" w14:textId="77777777" w:rsidR="001B2058" w:rsidRDefault="001B2058" w:rsidP="001B2058">
            <w:pPr>
              <w:spacing w:line="360" w:lineRule="auto"/>
              <w:jc w:val="both"/>
              <w:rPr>
                <w:rFonts w:ascii="Arial" w:hAnsi="Arial"/>
              </w:rPr>
            </w:pPr>
          </w:p>
          <w:p w14:paraId="1539954D" w14:textId="77777777" w:rsidR="001B2058" w:rsidRDefault="001B2058" w:rsidP="001B2058">
            <w:pPr>
              <w:spacing w:line="360" w:lineRule="auto"/>
              <w:jc w:val="both"/>
              <w:rPr>
                <w:rFonts w:ascii="Arial" w:hAnsi="Arial"/>
              </w:rPr>
            </w:pPr>
            <w:r>
              <w:rPr>
                <w:rFonts w:ascii="Arial" w:hAnsi="Arial"/>
              </w:rPr>
              <w:t xml:space="preserve">  </w:t>
            </w:r>
            <w:r w:rsidRPr="005276D8">
              <w:rPr>
                <w:rFonts w:ascii="Arial" w:hAnsi="Arial"/>
              </w:rPr>
              <w:t>Answer</w:t>
            </w:r>
            <w:r>
              <w:rPr>
                <w:rFonts w:ascii="Arial" w:hAnsi="Arial"/>
              </w:rPr>
              <w:t xml:space="preserve"> to Question Q2:</w:t>
            </w:r>
          </w:p>
          <w:p w14:paraId="5D217526" w14:textId="77777777" w:rsidR="001B2058" w:rsidRPr="00953EEB" w:rsidRDefault="001B2058" w:rsidP="001B2058">
            <w:pPr>
              <w:spacing w:line="360" w:lineRule="auto"/>
              <w:jc w:val="both"/>
              <w:rPr>
                <w:rFonts w:ascii="Arial" w:hAnsi="Arial"/>
              </w:rPr>
            </w:pPr>
          </w:p>
          <w:p w14:paraId="67982C43" w14:textId="77777777" w:rsidR="001B2058" w:rsidRPr="00953EEB" w:rsidRDefault="001B2058" w:rsidP="001B2058">
            <w:pPr>
              <w:spacing w:line="360" w:lineRule="auto"/>
              <w:jc w:val="both"/>
              <w:rPr>
                <w:rFonts w:ascii="Arial" w:hAnsi="Arial"/>
              </w:rPr>
            </w:pPr>
            <w:r w:rsidRPr="00953EEB">
              <w:rPr>
                <w:rFonts w:ascii="Arial" w:hAnsi="Arial"/>
              </w:rPr>
              <w:t>Before embarking on an engagement, it is important to consider the legal issues that are relevant to each case. Factors to consider include:</w:t>
            </w:r>
          </w:p>
          <w:p w14:paraId="53E6F109"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Are the data being collected pursuant to a</w:t>
            </w:r>
            <w:r>
              <w:rPr>
                <w:rFonts w:ascii="Arial" w:hAnsi="Arial"/>
              </w:rPr>
              <w:t xml:space="preserve"> writ</w:t>
            </w:r>
            <w:r w:rsidRPr="00953EEB">
              <w:rPr>
                <w:rFonts w:ascii="Arial" w:hAnsi="Arial"/>
              </w:rPr>
              <w:t>?</w:t>
            </w:r>
          </w:p>
          <w:p w14:paraId="5DB9D948"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Is the engagement team working at the direction of counsel, under privilege?</w:t>
            </w:r>
          </w:p>
          <w:p w14:paraId="3DD19864"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Is the expert fully qualified and licensed where necessary and providing a sound</w:t>
            </w:r>
            <w:r>
              <w:rPr>
                <w:rFonts w:ascii="Arial" w:hAnsi="Arial"/>
              </w:rPr>
              <w:t xml:space="preserve"> </w:t>
            </w:r>
            <w:r w:rsidRPr="00953EEB">
              <w:rPr>
                <w:rFonts w:ascii="Arial" w:hAnsi="Arial"/>
              </w:rPr>
              <w:t>opinion? For example, could the forensic accountant sustain challenges?</w:t>
            </w:r>
          </w:p>
          <w:p w14:paraId="2CD00A1F" w14:textId="77777777" w:rsidR="001B2058" w:rsidRPr="00953EEB" w:rsidRDefault="001B2058" w:rsidP="001B2058">
            <w:pPr>
              <w:pStyle w:val="ListParagraph"/>
              <w:numPr>
                <w:ilvl w:val="0"/>
                <w:numId w:val="5"/>
              </w:numPr>
              <w:spacing w:line="360" w:lineRule="auto"/>
              <w:jc w:val="both"/>
              <w:rPr>
                <w:rFonts w:ascii="Arial" w:hAnsi="Arial"/>
              </w:rPr>
            </w:pPr>
            <w:r>
              <w:rPr>
                <w:rFonts w:ascii="Arial" w:hAnsi="Arial"/>
              </w:rPr>
              <w:t>Does the</w:t>
            </w:r>
            <w:r w:rsidRPr="00953EEB">
              <w:rPr>
                <w:rFonts w:ascii="Arial" w:hAnsi="Arial"/>
              </w:rPr>
              <w:t xml:space="preserve"> law require that the data be collected and analyzed by a licensed</w:t>
            </w:r>
            <w:r>
              <w:rPr>
                <w:rFonts w:ascii="Arial" w:hAnsi="Arial"/>
              </w:rPr>
              <w:t xml:space="preserve"> </w:t>
            </w:r>
            <w:r w:rsidRPr="00953EEB">
              <w:rPr>
                <w:rFonts w:ascii="Arial" w:hAnsi="Arial"/>
              </w:rPr>
              <w:t xml:space="preserve">private </w:t>
            </w:r>
            <w:r w:rsidRPr="00953EEB">
              <w:rPr>
                <w:rFonts w:ascii="Arial" w:hAnsi="Arial"/>
              </w:rPr>
              <w:lastRenderedPageBreak/>
              <w:t>investigator?</w:t>
            </w:r>
          </w:p>
          <w:p w14:paraId="44212047"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If data are being collected internationally, is the engagement team familiar with</w:t>
            </w:r>
            <w:r>
              <w:rPr>
                <w:rFonts w:ascii="Arial" w:hAnsi="Arial"/>
              </w:rPr>
              <w:t xml:space="preserve"> </w:t>
            </w:r>
            <w:r w:rsidRPr="00953EEB">
              <w:rPr>
                <w:rFonts w:ascii="Arial" w:hAnsi="Arial"/>
              </w:rPr>
              <w:t>international privacy laws?</w:t>
            </w:r>
          </w:p>
          <w:p w14:paraId="45E0158A"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Does the forensic accountant or client have legal authority to gather the data?</w:t>
            </w:r>
          </w:p>
          <w:p w14:paraId="40A72F7E" w14:textId="77777777" w:rsidR="001B2058" w:rsidRPr="00953EEB" w:rsidRDefault="001B2058" w:rsidP="001B2058">
            <w:pPr>
              <w:pStyle w:val="ListParagraph"/>
              <w:numPr>
                <w:ilvl w:val="0"/>
                <w:numId w:val="5"/>
              </w:numPr>
              <w:spacing w:line="360" w:lineRule="auto"/>
              <w:jc w:val="both"/>
              <w:rPr>
                <w:rFonts w:ascii="Arial" w:hAnsi="Arial"/>
              </w:rPr>
            </w:pPr>
            <w:r w:rsidRPr="00953EEB">
              <w:rPr>
                <w:rFonts w:ascii="Arial" w:hAnsi="Arial"/>
              </w:rPr>
              <w:t>To whom does the data belong? Are there privacy concerns?</w:t>
            </w:r>
          </w:p>
          <w:p w14:paraId="68D5BEE0" w14:textId="77777777" w:rsidR="001B2058" w:rsidRDefault="001B2058" w:rsidP="001B2058">
            <w:pPr>
              <w:pStyle w:val="ListParagraph"/>
              <w:numPr>
                <w:ilvl w:val="0"/>
                <w:numId w:val="5"/>
              </w:numPr>
              <w:spacing w:line="360" w:lineRule="auto"/>
              <w:jc w:val="both"/>
              <w:rPr>
                <w:rFonts w:ascii="Arial" w:hAnsi="Arial"/>
              </w:rPr>
            </w:pPr>
            <w:r w:rsidRPr="00953EEB">
              <w:rPr>
                <w:rFonts w:ascii="Arial" w:hAnsi="Arial"/>
              </w:rPr>
              <w:t>Will the scope of the examination be limited to only relevant data?</w:t>
            </w:r>
          </w:p>
          <w:p w14:paraId="6B0889DD" w14:textId="77777777" w:rsidR="001B2058" w:rsidRDefault="001B2058" w:rsidP="001B2058">
            <w:pPr>
              <w:spacing w:line="360" w:lineRule="auto"/>
              <w:jc w:val="both"/>
              <w:rPr>
                <w:rFonts w:ascii="Arial" w:hAnsi="Arial"/>
              </w:rPr>
            </w:pPr>
          </w:p>
          <w:p w14:paraId="419DD21B" w14:textId="77777777" w:rsidR="001B2058" w:rsidRPr="002D4E97" w:rsidRDefault="001B2058" w:rsidP="001B2058">
            <w:pPr>
              <w:spacing w:line="360" w:lineRule="auto"/>
              <w:jc w:val="both"/>
              <w:rPr>
                <w:rFonts w:ascii="Arial" w:hAnsi="Arial"/>
              </w:rPr>
            </w:pPr>
            <w:r>
              <w:rPr>
                <w:rFonts w:ascii="Arial" w:hAnsi="Arial"/>
              </w:rPr>
              <w:t>Answer to Question 3:</w:t>
            </w:r>
          </w:p>
          <w:p w14:paraId="5E922229" w14:textId="77777777" w:rsidR="001B2058" w:rsidRDefault="001B2058" w:rsidP="001B2058">
            <w:pPr>
              <w:spacing w:line="360" w:lineRule="auto"/>
              <w:jc w:val="both"/>
              <w:rPr>
                <w:rFonts w:ascii="Arial" w:hAnsi="Arial"/>
              </w:rPr>
            </w:pPr>
          </w:p>
          <w:p w14:paraId="27355C42" w14:textId="77777777" w:rsidR="001B2058" w:rsidRDefault="001B2058" w:rsidP="001B2058">
            <w:pPr>
              <w:spacing w:line="360" w:lineRule="auto"/>
              <w:jc w:val="both"/>
              <w:rPr>
                <w:rFonts w:ascii="Arial" w:hAnsi="Arial"/>
              </w:rPr>
            </w:pPr>
            <w:r w:rsidRPr="002D4E97">
              <w:rPr>
                <w:rFonts w:ascii="Arial" w:hAnsi="Arial"/>
              </w:rPr>
              <w:t>A number of tools are available to the forensic accountant that can assist with data</w:t>
            </w:r>
            <w:r>
              <w:rPr>
                <w:rFonts w:ascii="Arial" w:hAnsi="Arial"/>
              </w:rPr>
              <w:t xml:space="preserve"> analysis initiatives as follows:</w:t>
            </w:r>
          </w:p>
          <w:p w14:paraId="45210FE4" w14:textId="77777777" w:rsidR="001B2058" w:rsidRDefault="001B2058" w:rsidP="001B2058">
            <w:pPr>
              <w:spacing w:line="360" w:lineRule="auto"/>
              <w:jc w:val="both"/>
              <w:rPr>
                <w:rFonts w:ascii="Arial" w:hAnsi="Arial"/>
              </w:rPr>
            </w:pPr>
          </w:p>
          <w:p w14:paraId="206B7559" w14:textId="77777777" w:rsidR="001B2058" w:rsidRDefault="001B2058" w:rsidP="001B2058">
            <w:pPr>
              <w:widowControl w:val="0"/>
              <w:autoSpaceDE w:val="0"/>
              <w:autoSpaceDN w:val="0"/>
              <w:adjustRightInd w:val="0"/>
              <w:rPr>
                <w:rFonts w:ascii="Times New Roman" w:hAnsi="Times New Roman" w:cs="Times New Roman"/>
                <w:color w:val="FFFFFF"/>
              </w:rPr>
            </w:pPr>
            <w:r>
              <w:rPr>
                <w:rFonts w:ascii="Times New Roman" w:hAnsi="Times New Roman" w:cs="Times New Roman"/>
                <w:color w:val="FFFFFF"/>
              </w:rPr>
              <w:t xml:space="preserve">TYPE </w:t>
            </w:r>
            <w:proofErr w:type="spellStart"/>
            <w:r>
              <w:rPr>
                <w:rFonts w:ascii="Times New Roman" w:hAnsi="Times New Roman" w:cs="Times New Roman"/>
                <w:color w:val="FFFFFF"/>
              </w:rPr>
              <w:t>TypeDTESCRIPTION</w:t>
            </w:r>
            <w:proofErr w:type="spellEnd"/>
            <w:r>
              <w:rPr>
                <w:rFonts w:ascii="Times New Roman" w:hAnsi="Times New Roman" w:cs="Times New Roman"/>
                <w:color w:val="FFFFFF"/>
              </w:rPr>
              <w:t xml:space="preserve"> EXAMPLES</w:t>
            </w:r>
          </w:p>
          <w:p w14:paraId="558190CD"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Type</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t>Description</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t>Examples</w:t>
            </w:r>
          </w:p>
          <w:p w14:paraId="669CEE86" w14:textId="77777777" w:rsidR="001B2058" w:rsidRPr="00261D53" w:rsidRDefault="001B2058" w:rsidP="001B2058">
            <w:pPr>
              <w:widowControl w:val="0"/>
              <w:autoSpaceDE w:val="0"/>
              <w:autoSpaceDN w:val="0"/>
              <w:adjustRightInd w:val="0"/>
              <w:rPr>
                <w:rFonts w:ascii="Arial" w:hAnsi="Arial" w:cs="Arial"/>
                <w:color w:val="000000"/>
              </w:rPr>
            </w:pPr>
          </w:p>
          <w:p w14:paraId="2D7773A8"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Basic Productivity Software</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t>Excel, Access</w:t>
            </w:r>
            <w:r w:rsidRPr="00261D53">
              <w:rPr>
                <w:rFonts w:ascii="Arial" w:hAnsi="Arial" w:cs="Arial"/>
                <w:color w:val="000000"/>
              </w:rPr>
              <w:tab/>
            </w:r>
          </w:p>
          <w:p w14:paraId="5A9CB9DD" w14:textId="77777777" w:rsidR="001B2058" w:rsidRPr="00261D53" w:rsidRDefault="001B2058" w:rsidP="001B2058">
            <w:pPr>
              <w:widowControl w:val="0"/>
              <w:autoSpaceDE w:val="0"/>
              <w:autoSpaceDN w:val="0"/>
              <w:adjustRightInd w:val="0"/>
              <w:ind w:left="2160" w:firstLine="720"/>
              <w:rPr>
                <w:rFonts w:ascii="Arial" w:hAnsi="Arial" w:cs="Arial"/>
                <w:color w:val="000000"/>
              </w:rPr>
            </w:pPr>
            <w:r w:rsidRPr="00261D53">
              <w:rPr>
                <w:rFonts w:ascii="Arial" w:hAnsi="Arial" w:cs="Arial"/>
                <w:color w:val="000000"/>
              </w:rPr>
              <w:t>The forensic accountant may</w:t>
            </w:r>
            <w:r w:rsidRPr="00261D53">
              <w:rPr>
                <w:rFonts w:ascii="Arial" w:hAnsi="Arial" w:cs="Arial"/>
                <w:color w:val="000000"/>
              </w:rPr>
              <w:tab/>
            </w:r>
            <w:r w:rsidRPr="00261D53">
              <w:rPr>
                <w:rFonts w:ascii="Arial" w:hAnsi="Arial" w:cs="Arial"/>
                <w:color w:val="000000"/>
              </w:rPr>
              <w:tab/>
            </w:r>
          </w:p>
          <w:p w14:paraId="49933837"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use</w:t>
            </w:r>
            <w:proofErr w:type="gramEnd"/>
            <w:r w:rsidRPr="00261D53">
              <w:rPr>
                <w:rFonts w:ascii="Arial" w:hAnsi="Arial" w:cs="Arial"/>
                <w:color w:val="000000"/>
              </w:rPr>
              <w:t xml:space="preserve"> common software used</w:t>
            </w:r>
          </w:p>
          <w:p w14:paraId="2FE06328"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for</w:t>
            </w:r>
            <w:proofErr w:type="gramEnd"/>
            <w:r w:rsidRPr="00261D53">
              <w:rPr>
                <w:rFonts w:ascii="Arial" w:hAnsi="Arial" w:cs="Arial"/>
                <w:color w:val="000000"/>
              </w:rPr>
              <w:t xml:space="preserve"> other business purposes.</w:t>
            </w:r>
          </w:p>
          <w:p w14:paraId="4E48D2D1" w14:textId="77777777" w:rsidR="001B2058" w:rsidRPr="00261D53" w:rsidRDefault="001B2058" w:rsidP="001B2058">
            <w:pPr>
              <w:widowControl w:val="0"/>
              <w:autoSpaceDE w:val="0"/>
              <w:autoSpaceDN w:val="0"/>
              <w:adjustRightInd w:val="0"/>
              <w:ind w:left="2160" w:firstLine="720"/>
              <w:rPr>
                <w:rFonts w:ascii="Arial" w:hAnsi="Arial" w:cs="Arial"/>
                <w:color w:val="000000"/>
              </w:rPr>
            </w:pPr>
            <w:r w:rsidRPr="00261D53">
              <w:rPr>
                <w:rFonts w:ascii="Arial" w:hAnsi="Arial" w:cs="Arial"/>
                <w:color w:val="000000"/>
              </w:rPr>
              <w:t>Typically, the forensic</w:t>
            </w:r>
          </w:p>
          <w:p w14:paraId="5ACC7B3C"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accountant</w:t>
            </w:r>
            <w:proofErr w:type="gramEnd"/>
            <w:r w:rsidRPr="00261D53">
              <w:rPr>
                <w:rFonts w:ascii="Arial" w:hAnsi="Arial" w:cs="Arial"/>
                <w:color w:val="000000"/>
              </w:rPr>
              <w:t xml:space="preserve"> will need to</w:t>
            </w:r>
          </w:p>
          <w:p w14:paraId="71A0886E"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acquire</w:t>
            </w:r>
            <w:proofErr w:type="gramEnd"/>
            <w:r w:rsidRPr="00261D53">
              <w:rPr>
                <w:rFonts w:ascii="Arial" w:hAnsi="Arial" w:cs="Arial"/>
                <w:color w:val="000000"/>
              </w:rPr>
              <w:t xml:space="preserve"> intermediate and</w:t>
            </w:r>
          </w:p>
          <w:p w14:paraId="369EE9C9"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some</w:t>
            </w:r>
            <w:proofErr w:type="gramEnd"/>
            <w:r w:rsidRPr="00261D53">
              <w:rPr>
                <w:rFonts w:ascii="Arial" w:hAnsi="Arial" w:cs="Arial"/>
                <w:color w:val="000000"/>
              </w:rPr>
              <w:t xml:space="preserve"> advanced expertise</w:t>
            </w:r>
          </w:p>
          <w:p w14:paraId="097B8762"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of</w:t>
            </w:r>
            <w:proofErr w:type="gramEnd"/>
            <w:r w:rsidRPr="00261D53">
              <w:rPr>
                <w:rFonts w:ascii="Arial" w:hAnsi="Arial" w:cs="Arial"/>
                <w:color w:val="000000"/>
              </w:rPr>
              <w:t xml:space="preserve"> the product.</w:t>
            </w:r>
          </w:p>
          <w:p w14:paraId="63057964" w14:textId="77777777" w:rsidR="001B2058" w:rsidRPr="00261D53" w:rsidRDefault="001B2058" w:rsidP="001B2058">
            <w:pPr>
              <w:widowControl w:val="0"/>
              <w:autoSpaceDE w:val="0"/>
              <w:autoSpaceDN w:val="0"/>
              <w:adjustRightInd w:val="0"/>
              <w:rPr>
                <w:rFonts w:ascii="Arial" w:hAnsi="Arial" w:cs="Arial"/>
                <w:color w:val="000000"/>
              </w:rPr>
            </w:pPr>
          </w:p>
          <w:p w14:paraId="640ED368"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Excel/Office Add-on Data</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proofErr w:type="spellStart"/>
            <w:r w:rsidRPr="00261D53">
              <w:rPr>
                <w:rFonts w:ascii="Arial" w:hAnsi="Arial" w:cs="Arial"/>
                <w:color w:val="000000"/>
              </w:rPr>
              <w:t>ActiveData</w:t>
            </w:r>
            <w:proofErr w:type="spellEnd"/>
            <w:r w:rsidRPr="00261D53">
              <w:rPr>
                <w:rFonts w:ascii="Arial" w:hAnsi="Arial" w:cs="Arial"/>
                <w:color w:val="000000"/>
              </w:rPr>
              <w:t>,</w:t>
            </w:r>
          </w:p>
          <w:p w14:paraId="27D13412" w14:textId="77777777" w:rsidR="001B2058" w:rsidRPr="00261D53" w:rsidRDefault="001B2058" w:rsidP="001B2058">
            <w:pPr>
              <w:widowControl w:val="0"/>
              <w:autoSpaceDE w:val="0"/>
              <w:autoSpaceDN w:val="0"/>
              <w:adjustRightInd w:val="0"/>
              <w:rPr>
                <w:rFonts w:ascii="Arial" w:hAnsi="Arial" w:cs="Arial"/>
                <w:color w:val="000000"/>
              </w:rPr>
            </w:pPr>
            <w:proofErr w:type="spellStart"/>
            <w:r w:rsidRPr="00261D53">
              <w:rPr>
                <w:rFonts w:ascii="Arial" w:hAnsi="Arial" w:cs="Arial"/>
                <w:color w:val="000000"/>
              </w:rPr>
              <w:t>TopCaats</w:t>
            </w:r>
            <w:proofErr w:type="spellEnd"/>
          </w:p>
          <w:p w14:paraId="1FC7509C"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Analysis Software</w:t>
            </w:r>
          </w:p>
          <w:p w14:paraId="3C6C41BF" w14:textId="77777777" w:rsidR="001B2058" w:rsidRPr="00261D53" w:rsidRDefault="001B2058" w:rsidP="001B2058">
            <w:pPr>
              <w:widowControl w:val="0"/>
              <w:autoSpaceDE w:val="0"/>
              <w:autoSpaceDN w:val="0"/>
              <w:adjustRightInd w:val="0"/>
              <w:ind w:left="2160" w:firstLine="720"/>
              <w:rPr>
                <w:rFonts w:ascii="Arial" w:hAnsi="Arial" w:cs="Arial"/>
                <w:color w:val="000000"/>
              </w:rPr>
            </w:pPr>
            <w:r w:rsidRPr="00261D53">
              <w:rPr>
                <w:rFonts w:ascii="Arial" w:hAnsi="Arial" w:cs="Arial"/>
                <w:color w:val="000000"/>
              </w:rPr>
              <w:t>Intuitive programs that</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p>
          <w:p w14:paraId="20230465"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provide</w:t>
            </w:r>
            <w:proofErr w:type="gramEnd"/>
            <w:r w:rsidRPr="00261D53">
              <w:rPr>
                <w:rFonts w:ascii="Arial" w:hAnsi="Arial" w:cs="Arial"/>
                <w:color w:val="000000"/>
              </w:rPr>
              <w:t xml:space="preserve"> users with</w:t>
            </w:r>
          </w:p>
          <w:p w14:paraId="7A6C5F85"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easy</w:t>
            </w:r>
            <w:proofErr w:type="gramEnd"/>
            <w:r w:rsidRPr="00261D53">
              <w:rPr>
                <w:rFonts w:ascii="Arial" w:hAnsi="Arial" w:cs="Arial"/>
                <w:color w:val="000000"/>
              </w:rPr>
              <w:t>-to-use utilities</w:t>
            </w:r>
          </w:p>
          <w:p w14:paraId="2A996070"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that</w:t>
            </w:r>
            <w:proofErr w:type="gramEnd"/>
            <w:r w:rsidRPr="00261D53">
              <w:rPr>
                <w:rFonts w:ascii="Arial" w:hAnsi="Arial" w:cs="Arial"/>
                <w:color w:val="000000"/>
              </w:rPr>
              <w:t xml:space="preserve"> leverage Excel</w:t>
            </w:r>
          </w:p>
          <w:p w14:paraId="59156A8C"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and</w:t>
            </w:r>
            <w:proofErr w:type="gramEnd"/>
            <w:r w:rsidRPr="00261D53">
              <w:rPr>
                <w:rFonts w:ascii="Arial" w:hAnsi="Arial" w:cs="Arial"/>
                <w:color w:val="000000"/>
              </w:rPr>
              <w:t xml:space="preserve"> other Microsoft</w:t>
            </w:r>
          </w:p>
          <w:p w14:paraId="25A5701A"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products</w:t>
            </w:r>
            <w:proofErr w:type="gramEnd"/>
            <w:r w:rsidRPr="00261D53">
              <w:rPr>
                <w:rFonts w:ascii="Arial" w:hAnsi="Arial" w:cs="Arial"/>
                <w:color w:val="000000"/>
              </w:rPr>
              <w:t xml:space="preserve"> to perform data</w:t>
            </w:r>
          </w:p>
          <w:p w14:paraId="56CA56DB"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analysis</w:t>
            </w:r>
            <w:proofErr w:type="gramEnd"/>
            <w:r w:rsidRPr="00261D53">
              <w:rPr>
                <w:rFonts w:ascii="Arial" w:hAnsi="Arial" w:cs="Arial"/>
                <w:color w:val="000000"/>
              </w:rPr>
              <w:t>. Excellent price</w:t>
            </w:r>
          </w:p>
          <w:p w14:paraId="2B72FF5A"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performance</w:t>
            </w:r>
            <w:proofErr w:type="gramEnd"/>
            <w:r w:rsidRPr="00261D53">
              <w:rPr>
                <w:rFonts w:ascii="Arial" w:hAnsi="Arial" w:cs="Arial"/>
                <w:color w:val="000000"/>
              </w:rPr>
              <w:t>, enabling</w:t>
            </w:r>
          </w:p>
          <w:p w14:paraId="75BAF9D5"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users</w:t>
            </w:r>
            <w:proofErr w:type="gramEnd"/>
            <w:r w:rsidRPr="00261D53">
              <w:rPr>
                <w:rFonts w:ascii="Arial" w:hAnsi="Arial" w:cs="Arial"/>
                <w:color w:val="000000"/>
              </w:rPr>
              <w:t xml:space="preserve"> new to data analysis</w:t>
            </w:r>
          </w:p>
          <w:p w14:paraId="210F4DED"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to</w:t>
            </w:r>
            <w:proofErr w:type="gramEnd"/>
            <w:r w:rsidRPr="00261D53">
              <w:rPr>
                <w:rFonts w:ascii="Arial" w:hAnsi="Arial" w:cs="Arial"/>
                <w:color w:val="000000"/>
              </w:rPr>
              <w:t xml:space="preserve"> experiment with</w:t>
            </w:r>
          </w:p>
          <w:p w14:paraId="632D4627"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potential</w:t>
            </w:r>
            <w:proofErr w:type="gramEnd"/>
            <w:r w:rsidRPr="00261D53">
              <w:rPr>
                <w:rFonts w:ascii="Arial" w:hAnsi="Arial" w:cs="Arial"/>
                <w:color w:val="000000"/>
              </w:rPr>
              <w:t xml:space="preserve"> benefits without</w:t>
            </w:r>
          </w:p>
          <w:p w14:paraId="5AE923D4"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incurring</w:t>
            </w:r>
            <w:proofErr w:type="gramEnd"/>
            <w:r w:rsidRPr="00261D53">
              <w:rPr>
                <w:rFonts w:ascii="Arial" w:hAnsi="Arial" w:cs="Arial"/>
                <w:color w:val="000000"/>
              </w:rPr>
              <w:t xml:space="preserve"> significant</w:t>
            </w:r>
          </w:p>
          <w:p w14:paraId="3D1057CE"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implementation</w:t>
            </w:r>
            <w:proofErr w:type="gramEnd"/>
            <w:r w:rsidRPr="00261D53">
              <w:rPr>
                <w:rFonts w:ascii="Arial" w:hAnsi="Arial" w:cs="Arial"/>
                <w:color w:val="000000"/>
              </w:rPr>
              <w:t xml:space="preserve"> or</w:t>
            </w:r>
          </w:p>
          <w:p w14:paraId="370540DE"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training</w:t>
            </w:r>
            <w:proofErr w:type="gramEnd"/>
            <w:r w:rsidRPr="00261D53">
              <w:rPr>
                <w:rFonts w:ascii="Arial" w:hAnsi="Arial" w:cs="Arial"/>
                <w:color w:val="000000"/>
              </w:rPr>
              <w:t xml:space="preserve"> expenses.</w:t>
            </w:r>
          </w:p>
          <w:p w14:paraId="5F9665FB" w14:textId="77777777" w:rsidR="001B2058" w:rsidRPr="00261D53" w:rsidRDefault="001B2058" w:rsidP="001B2058">
            <w:pPr>
              <w:widowControl w:val="0"/>
              <w:autoSpaceDE w:val="0"/>
              <w:autoSpaceDN w:val="0"/>
              <w:adjustRightInd w:val="0"/>
              <w:rPr>
                <w:rFonts w:ascii="Arial" w:hAnsi="Arial" w:cs="Arial"/>
                <w:color w:val="000000"/>
              </w:rPr>
            </w:pPr>
          </w:p>
          <w:p w14:paraId="27D32627"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Data Analysis Software</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t>IDEA, ACL</w:t>
            </w:r>
          </w:p>
          <w:p w14:paraId="6A6B6315" w14:textId="77777777" w:rsidR="001B2058" w:rsidRPr="00261D53" w:rsidRDefault="001B2058" w:rsidP="001B2058">
            <w:pPr>
              <w:widowControl w:val="0"/>
              <w:autoSpaceDE w:val="0"/>
              <w:autoSpaceDN w:val="0"/>
              <w:adjustRightInd w:val="0"/>
              <w:rPr>
                <w:rFonts w:ascii="Arial" w:hAnsi="Arial" w:cs="Arial"/>
                <w:color w:val="000000"/>
              </w:rPr>
            </w:pPr>
          </w:p>
          <w:p w14:paraId="34C51052" w14:textId="77777777" w:rsidR="001B2058" w:rsidRPr="00261D53" w:rsidRDefault="001B2058" w:rsidP="001B2058">
            <w:pPr>
              <w:widowControl w:val="0"/>
              <w:autoSpaceDE w:val="0"/>
              <w:autoSpaceDN w:val="0"/>
              <w:adjustRightInd w:val="0"/>
              <w:ind w:left="2160" w:firstLine="720"/>
              <w:rPr>
                <w:rFonts w:ascii="Arial" w:hAnsi="Arial" w:cs="Arial"/>
                <w:color w:val="000000"/>
              </w:rPr>
            </w:pPr>
            <w:r w:rsidRPr="00261D53">
              <w:rPr>
                <w:rFonts w:ascii="Arial" w:hAnsi="Arial" w:cs="Arial"/>
                <w:color w:val="000000"/>
              </w:rPr>
              <w:t>Comprehensive data</w:t>
            </w:r>
          </w:p>
          <w:p w14:paraId="070FDEA7"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analysis</w:t>
            </w:r>
            <w:proofErr w:type="gramEnd"/>
            <w:r w:rsidRPr="00261D53">
              <w:rPr>
                <w:rFonts w:ascii="Arial" w:hAnsi="Arial" w:cs="Arial"/>
                <w:color w:val="000000"/>
              </w:rPr>
              <w:t xml:space="preserve"> programs</w:t>
            </w:r>
          </w:p>
          <w:p w14:paraId="06DD5D60"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that</w:t>
            </w:r>
            <w:proofErr w:type="gramEnd"/>
            <w:r w:rsidRPr="00261D53">
              <w:rPr>
                <w:rFonts w:ascii="Arial" w:hAnsi="Arial" w:cs="Arial"/>
                <w:color w:val="000000"/>
              </w:rPr>
              <w:t xml:space="preserve"> support various</w:t>
            </w:r>
          </w:p>
          <w:p w14:paraId="7553E1E5"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lastRenderedPageBreak/>
              <w:t>investigative</w:t>
            </w:r>
            <w:proofErr w:type="gramEnd"/>
            <w:r w:rsidRPr="00261D53">
              <w:rPr>
                <w:rFonts w:ascii="Arial" w:hAnsi="Arial" w:cs="Arial"/>
                <w:color w:val="000000"/>
              </w:rPr>
              <w:t xml:space="preserve"> activities,</w:t>
            </w:r>
          </w:p>
          <w:p w14:paraId="2E0E0CF9"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including</w:t>
            </w:r>
            <w:proofErr w:type="gramEnd"/>
            <w:r w:rsidRPr="00261D53">
              <w:rPr>
                <w:rFonts w:ascii="Arial" w:hAnsi="Arial" w:cs="Arial"/>
                <w:color w:val="000000"/>
              </w:rPr>
              <w:t xml:space="preserve"> conversion of</w:t>
            </w:r>
          </w:p>
          <w:p w14:paraId="6C146CD1"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multiple</w:t>
            </w:r>
            <w:proofErr w:type="gramEnd"/>
            <w:r w:rsidRPr="00261D53">
              <w:rPr>
                <w:rFonts w:ascii="Arial" w:hAnsi="Arial" w:cs="Arial"/>
                <w:color w:val="000000"/>
              </w:rPr>
              <w:t xml:space="preserve"> electronic</w:t>
            </w:r>
          </w:p>
          <w:p w14:paraId="669F8F40"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formats</w:t>
            </w:r>
            <w:proofErr w:type="gramEnd"/>
            <w:r w:rsidRPr="00261D53">
              <w:rPr>
                <w:rFonts w:ascii="Arial" w:hAnsi="Arial" w:cs="Arial"/>
                <w:color w:val="000000"/>
              </w:rPr>
              <w:t xml:space="preserve"> into a format</w:t>
            </w:r>
          </w:p>
          <w:p w14:paraId="124777E0"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that</w:t>
            </w:r>
            <w:proofErr w:type="gramEnd"/>
            <w:r w:rsidRPr="00261D53">
              <w:rPr>
                <w:rFonts w:ascii="Arial" w:hAnsi="Arial" w:cs="Arial"/>
                <w:color w:val="000000"/>
              </w:rPr>
              <w:t xml:space="preserve"> can be used.</w:t>
            </w:r>
          </w:p>
          <w:p w14:paraId="5ACE75E2" w14:textId="77777777" w:rsidR="001B2058" w:rsidRPr="00261D53" w:rsidRDefault="001B2058" w:rsidP="001B2058">
            <w:pPr>
              <w:widowControl w:val="0"/>
              <w:autoSpaceDE w:val="0"/>
              <w:autoSpaceDN w:val="0"/>
              <w:adjustRightInd w:val="0"/>
              <w:rPr>
                <w:rFonts w:ascii="Arial" w:hAnsi="Arial" w:cs="Arial"/>
                <w:color w:val="000000"/>
              </w:rPr>
            </w:pPr>
          </w:p>
          <w:p w14:paraId="3D8D5111" w14:textId="77777777" w:rsidR="001B2058" w:rsidRPr="00261D53" w:rsidRDefault="001B2058" w:rsidP="001B2058">
            <w:pPr>
              <w:widowControl w:val="0"/>
              <w:autoSpaceDE w:val="0"/>
              <w:autoSpaceDN w:val="0"/>
              <w:adjustRightInd w:val="0"/>
              <w:rPr>
                <w:rFonts w:ascii="Arial" w:hAnsi="Arial" w:cs="Arial"/>
                <w:color w:val="000000"/>
              </w:rPr>
            </w:pPr>
          </w:p>
          <w:p w14:paraId="716BDD94"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Specialty Software</w:t>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r w:rsidRPr="00261D53">
              <w:rPr>
                <w:rFonts w:ascii="Arial" w:hAnsi="Arial" w:cs="Arial"/>
                <w:color w:val="000000"/>
              </w:rPr>
              <w:tab/>
            </w:r>
            <w:proofErr w:type="spellStart"/>
            <w:r w:rsidRPr="00261D53">
              <w:rPr>
                <w:rFonts w:ascii="Arial" w:hAnsi="Arial" w:cs="Arial"/>
                <w:color w:val="000000"/>
              </w:rPr>
              <w:t>WizSoft</w:t>
            </w:r>
            <w:proofErr w:type="spellEnd"/>
            <w:r w:rsidRPr="00261D53">
              <w:rPr>
                <w:rFonts w:ascii="Arial" w:hAnsi="Arial" w:cs="Arial"/>
                <w:color w:val="000000"/>
              </w:rPr>
              <w:t>, SAS,</w:t>
            </w:r>
          </w:p>
          <w:p w14:paraId="52205FE4" w14:textId="77777777" w:rsidR="001B2058" w:rsidRPr="00261D53" w:rsidRDefault="001B2058" w:rsidP="001B2058">
            <w:pPr>
              <w:widowControl w:val="0"/>
              <w:autoSpaceDE w:val="0"/>
              <w:autoSpaceDN w:val="0"/>
              <w:adjustRightInd w:val="0"/>
              <w:rPr>
                <w:rFonts w:ascii="Arial" w:hAnsi="Arial" w:cs="Arial"/>
                <w:color w:val="000000"/>
              </w:rPr>
            </w:pPr>
            <w:r w:rsidRPr="00261D53">
              <w:rPr>
                <w:rFonts w:ascii="Arial" w:hAnsi="Arial" w:cs="Arial"/>
                <w:color w:val="000000"/>
              </w:rPr>
              <w:t xml:space="preserve">SPSS, </w:t>
            </w:r>
            <w:proofErr w:type="spellStart"/>
            <w:r w:rsidRPr="00261D53">
              <w:rPr>
                <w:rFonts w:ascii="Arial" w:hAnsi="Arial" w:cs="Arial"/>
                <w:color w:val="000000"/>
              </w:rPr>
              <w:t>Qualys</w:t>
            </w:r>
            <w:proofErr w:type="spellEnd"/>
          </w:p>
          <w:p w14:paraId="3F0B81AC" w14:textId="77777777" w:rsidR="001B2058" w:rsidRPr="00261D53" w:rsidRDefault="001B2058" w:rsidP="001B2058">
            <w:pPr>
              <w:widowControl w:val="0"/>
              <w:autoSpaceDE w:val="0"/>
              <w:autoSpaceDN w:val="0"/>
              <w:adjustRightInd w:val="0"/>
              <w:rPr>
                <w:rFonts w:ascii="Arial" w:hAnsi="Arial" w:cs="Arial"/>
                <w:color w:val="000000"/>
              </w:rPr>
            </w:pPr>
          </w:p>
          <w:p w14:paraId="377A8724" w14:textId="77777777" w:rsidR="001B2058" w:rsidRPr="00261D53" w:rsidRDefault="001B2058" w:rsidP="001B2058">
            <w:pPr>
              <w:widowControl w:val="0"/>
              <w:autoSpaceDE w:val="0"/>
              <w:autoSpaceDN w:val="0"/>
              <w:adjustRightInd w:val="0"/>
              <w:ind w:left="2160" w:firstLine="720"/>
              <w:rPr>
                <w:rFonts w:ascii="Arial" w:hAnsi="Arial" w:cs="Arial"/>
                <w:color w:val="000000"/>
              </w:rPr>
            </w:pPr>
            <w:r w:rsidRPr="00261D53">
              <w:rPr>
                <w:rFonts w:ascii="Arial" w:hAnsi="Arial" w:cs="Arial"/>
                <w:color w:val="000000"/>
              </w:rPr>
              <w:t>Special purpose software</w:t>
            </w:r>
          </w:p>
          <w:p w14:paraId="729F39E1"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to</w:t>
            </w:r>
            <w:proofErr w:type="gramEnd"/>
            <w:r w:rsidRPr="00261D53">
              <w:rPr>
                <w:rFonts w:ascii="Arial" w:hAnsi="Arial" w:cs="Arial"/>
                <w:color w:val="000000"/>
              </w:rPr>
              <w:t xml:space="preserve"> facilitate advanced data</w:t>
            </w:r>
          </w:p>
          <w:p w14:paraId="617C69B8"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analysis</w:t>
            </w:r>
            <w:proofErr w:type="gramEnd"/>
            <w:r w:rsidRPr="00261D53">
              <w:rPr>
                <w:rFonts w:ascii="Arial" w:hAnsi="Arial" w:cs="Arial"/>
                <w:color w:val="000000"/>
              </w:rPr>
              <w:t xml:space="preserve"> inquiry or special</w:t>
            </w:r>
          </w:p>
          <w:p w14:paraId="7CF090C8"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investigative</w:t>
            </w:r>
            <w:proofErr w:type="gramEnd"/>
            <w:r w:rsidRPr="00261D53">
              <w:rPr>
                <w:rFonts w:ascii="Arial" w:hAnsi="Arial" w:cs="Arial"/>
                <w:color w:val="000000"/>
              </w:rPr>
              <w:t xml:space="preserve"> purposes,</w:t>
            </w:r>
          </w:p>
          <w:p w14:paraId="33EF39CD"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e</w:t>
            </w:r>
            <w:proofErr w:type="gramEnd"/>
            <w:r w:rsidRPr="00261D53">
              <w:rPr>
                <w:rFonts w:ascii="Arial" w:hAnsi="Arial" w:cs="Arial"/>
                <w:color w:val="000000"/>
              </w:rPr>
              <w:t>.g., data mining, security</w:t>
            </w:r>
          </w:p>
          <w:p w14:paraId="7B892BBC" w14:textId="77777777" w:rsidR="001B2058" w:rsidRPr="00261D53" w:rsidRDefault="001B2058" w:rsidP="001B2058">
            <w:pPr>
              <w:widowControl w:val="0"/>
              <w:autoSpaceDE w:val="0"/>
              <w:autoSpaceDN w:val="0"/>
              <w:adjustRightInd w:val="0"/>
              <w:ind w:left="2160" w:firstLine="720"/>
              <w:rPr>
                <w:rFonts w:ascii="Arial" w:hAnsi="Arial" w:cs="Arial"/>
                <w:color w:val="000000"/>
              </w:rPr>
            </w:pPr>
            <w:proofErr w:type="gramStart"/>
            <w:r w:rsidRPr="00261D53">
              <w:rPr>
                <w:rFonts w:ascii="Arial" w:hAnsi="Arial" w:cs="Arial"/>
                <w:color w:val="000000"/>
              </w:rPr>
              <w:t>and</w:t>
            </w:r>
            <w:proofErr w:type="gramEnd"/>
            <w:r w:rsidRPr="00261D53">
              <w:rPr>
                <w:rFonts w:ascii="Arial" w:hAnsi="Arial" w:cs="Arial"/>
                <w:color w:val="000000"/>
              </w:rPr>
              <w:t xml:space="preserve"> access.</w:t>
            </w:r>
          </w:p>
          <w:p w14:paraId="585FC953" w14:textId="77777777" w:rsidR="001B2058" w:rsidRDefault="001B2058" w:rsidP="001B2058">
            <w:pPr>
              <w:spacing w:line="360" w:lineRule="auto"/>
              <w:contextualSpacing/>
              <w:jc w:val="both"/>
              <w:rPr>
                <w:rFonts w:ascii="Arial" w:hAnsi="Arial"/>
              </w:rPr>
            </w:pPr>
          </w:p>
          <w:p w14:paraId="6DBB6312" w14:textId="77777777" w:rsidR="001B2058" w:rsidRDefault="001B2058" w:rsidP="001B2058">
            <w:pPr>
              <w:spacing w:line="360" w:lineRule="auto"/>
              <w:contextualSpacing/>
              <w:jc w:val="both"/>
              <w:rPr>
                <w:rFonts w:ascii="Arial" w:hAnsi="Arial"/>
              </w:rPr>
            </w:pPr>
            <w:r>
              <w:rPr>
                <w:rFonts w:ascii="Arial" w:hAnsi="Arial"/>
              </w:rPr>
              <w:t>Answer to Question 4:</w:t>
            </w:r>
          </w:p>
          <w:p w14:paraId="48D49549" w14:textId="77777777" w:rsidR="001B2058" w:rsidRDefault="001B2058" w:rsidP="001B2058">
            <w:pPr>
              <w:spacing w:line="360" w:lineRule="auto"/>
              <w:contextualSpacing/>
              <w:jc w:val="both"/>
              <w:rPr>
                <w:rFonts w:ascii="Arial" w:hAnsi="Arial"/>
              </w:rPr>
            </w:pPr>
          </w:p>
          <w:p w14:paraId="1E6FF327" w14:textId="77777777" w:rsidR="001B2058" w:rsidRDefault="001B2058" w:rsidP="001B2058">
            <w:pPr>
              <w:spacing w:line="360" w:lineRule="auto"/>
              <w:contextualSpacing/>
              <w:jc w:val="both"/>
              <w:rPr>
                <w:rFonts w:ascii="Arial" w:hAnsi="Arial"/>
              </w:rPr>
            </w:pPr>
            <w:r w:rsidRPr="004A469A">
              <w:rPr>
                <w:rFonts w:ascii="Arial" w:hAnsi="Arial"/>
                <w:bCs/>
              </w:rPr>
              <w:t>Chain of custody</w:t>
            </w:r>
            <w:r w:rsidRPr="004A469A">
              <w:rPr>
                <w:rFonts w:ascii="Arial" w:hAnsi="Arial"/>
              </w:rPr>
              <w:t>, in legal contexts, refers to the chronological documentation or paper trail</w:t>
            </w:r>
            <w:r>
              <w:rPr>
                <w:rFonts w:ascii="Arial" w:hAnsi="Arial"/>
              </w:rPr>
              <w:t>,</w:t>
            </w:r>
            <w:r w:rsidRPr="004A469A">
              <w:rPr>
                <w:rFonts w:ascii="Arial" w:hAnsi="Arial"/>
              </w:rPr>
              <w:t xml:space="preserve"> showing the seizure, custody, control, transfer, analysis, and disposition of physical or electronic evidence</w:t>
            </w:r>
            <w:r>
              <w:rPr>
                <w:rFonts w:ascii="Arial" w:hAnsi="Arial"/>
              </w:rPr>
              <w:t>.</w:t>
            </w:r>
          </w:p>
          <w:p w14:paraId="47CFECA5" w14:textId="77777777" w:rsidR="001B2058" w:rsidRDefault="001B2058" w:rsidP="001B2058">
            <w:pPr>
              <w:spacing w:line="360" w:lineRule="auto"/>
              <w:contextualSpacing/>
              <w:jc w:val="both"/>
              <w:rPr>
                <w:rFonts w:ascii="Arial" w:hAnsi="Arial"/>
              </w:rPr>
            </w:pPr>
          </w:p>
          <w:p w14:paraId="0EB648BE" w14:textId="77777777" w:rsidR="001B2058" w:rsidRDefault="001B2058" w:rsidP="001B2058">
            <w:pPr>
              <w:spacing w:line="360" w:lineRule="auto"/>
              <w:contextualSpacing/>
              <w:jc w:val="both"/>
              <w:rPr>
                <w:rFonts w:ascii="Arial" w:hAnsi="Arial"/>
              </w:rPr>
            </w:pPr>
            <w:r>
              <w:rPr>
                <w:rFonts w:ascii="Arial" w:hAnsi="Arial"/>
              </w:rPr>
              <w:t>Information in a chain of custody form can be as follows:</w:t>
            </w:r>
          </w:p>
          <w:p w14:paraId="0211497D" w14:textId="77777777" w:rsidR="001B2058" w:rsidRDefault="001B2058" w:rsidP="001B2058">
            <w:pPr>
              <w:spacing w:line="360" w:lineRule="auto"/>
              <w:contextualSpacing/>
              <w:jc w:val="both"/>
              <w:rPr>
                <w:rFonts w:ascii="Arial" w:hAnsi="Arial"/>
              </w:rPr>
            </w:pPr>
          </w:p>
          <w:p w14:paraId="6C3CF72E"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Item number</w:t>
            </w:r>
          </w:p>
          <w:p w14:paraId="79E39772"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Case</w:t>
            </w:r>
          </w:p>
          <w:p w14:paraId="2B35EB5F"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Evidence collected by</w:t>
            </w:r>
          </w:p>
          <w:p w14:paraId="4E937833"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Date and time collected</w:t>
            </w:r>
          </w:p>
          <w:p w14:paraId="0A770A75"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Evidence description</w:t>
            </w:r>
          </w:p>
          <w:p w14:paraId="13D8DA63"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Description of collection method</w:t>
            </w:r>
          </w:p>
          <w:p w14:paraId="013EBE11"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What software was used to view the file</w:t>
            </w:r>
          </w:p>
          <w:p w14:paraId="5F0E4B32"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Where is evidence initially secured</w:t>
            </w:r>
          </w:p>
          <w:p w14:paraId="42679FC5"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How is evidence initially secured</w:t>
            </w:r>
          </w:p>
          <w:p w14:paraId="1C692F5F"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Collector’s signature</w:t>
            </w:r>
          </w:p>
          <w:p w14:paraId="0A4B0B15"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Copy history</w:t>
            </w:r>
          </w:p>
          <w:p w14:paraId="7BF4E79D"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Date copied</w:t>
            </w:r>
          </w:p>
          <w:p w14:paraId="7D665AB5"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Copied by</w:t>
            </w:r>
          </w:p>
          <w:p w14:paraId="5AB2C884"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Copy method</w:t>
            </w:r>
          </w:p>
          <w:p w14:paraId="17C3460C"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Disposition of original and all copies</w:t>
            </w:r>
          </w:p>
          <w:p w14:paraId="396308E3"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Transfer history</w:t>
            </w:r>
          </w:p>
          <w:p w14:paraId="2758ADBB" w14:textId="77777777" w:rsidR="001B2058" w:rsidRDefault="001B2058" w:rsidP="001B2058">
            <w:pPr>
              <w:pStyle w:val="ListParagraph"/>
              <w:numPr>
                <w:ilvl w:val="0"/>
                <w:numId w:val="6"/>
              </w:numPr>
              <w:spacing w:line="360" w:lineRule="auto"/>
              <w:jc w:val="both"/>
              <w:rPr>
                <w:rFonts w:ascii="Arial" w:hAnsi="Arial"/>
              </w:rPr>
            </w:pPr>
            <w:r>
              <w:rPr>
                <w:rFonts w:ascii="Arial" w:hAnsi="Arial"/>
              </w:rPr>
              <w:lastRenderedPageBreak/>
              <w:t>Transfer from</w:t>
            </w:r>
          </w:p>
          <w:p w14:paraId="100D9A6E"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Transfer to</w:t>
            </w:r>
          </w:p>
          <w:p w14:paraId="74EA29FA" w14:textId="77777777" w:rsidR="001B2058" w:rsidRDefault="001B2058" w:rsidP="001B2058">
            <w:pPr>
              <w:pStyle w:val="ListParagraph"/>
              <w:numPr>
                <w:ilvl w:val="0"/>
                <w:numId w:val="6"/>
              </w:numPr>
              <w:spacing w:line="360" w:lineRule="auto"/>
              <w:jc w:val="both"/>
              <w:rPr>
                <w:rFonts w:ascii="Arial" w:hAnsi="Arial"/>
              </w:rPr>
            </w:pPr>
            <w:r>
              <w:rPr>
                <w:rFonts w:ascii="Arial" w:hAnsi="Arial"/>
              </w:rPr>
              <w:t>Where evidence now stored</w:t>
            </w:r>
          </w:p>
          <w:p w14:paraId="6E8254C0" w14:textId="711244AD" w:rsidR="00CC2FB3" w:rsidRPr="001B2058" w:rsidRDefault="001B2058" w:rsidP="00E1306E">
            <w:pPr>
              <w:pStyle w:val="ListParagraph"/>
              <w:numPr>
                <w:ilvl w:val="0"/>
                <w:numId w:val="6"/>
              </w:numPr>
              <w:spacing w:line="360" w:lineRule="auto"/>
              <w:jc w:val="both"/>
              <w:rPr>
                <w:rFonts w:ascii="Arial" w:hAnsi="Arial"/>
              </w:rPr>
            </w:pPr>
            <w:r>
              <w:rPr>
                <w:rFonts w:ascii="Arial" w:hAnsi="Arial"/>
              </w:rPr>
              <w:t>How is evidence now stored</w:t>
            </w:r>
            <w:bookmarkStart w:id="0" w:name="_GoBack"/>
            <w:bookmarkEnd w:id="0"/>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3C3FFC3F" w:rsidR="00405895" w:rsidRPr="004B296C" w:rsidRDefault="001B2058" w:rsidP="00A851DA">
            <w:pPr>
              <w:rPr>
                <w:rFonts w:cs="Bliss-Regular"/>
                <w:b/>
                <w:color w:val="000000"/>
              </w:rPr>
            </w:pPr>
            <w:r>
              <w:rPr>
                <w:rFonts w:cs="Bliss-Regular"/>
                <w:b/>
                <w:color w:val="000000"/>
              </w:rPr>
              <w:t>2</w:t>
            </w:r>
            <w:r w:rsidR="00E1306E">
              <w:rPr>
                <w:rFonts w:cs="Bliss-Regular"/>
                <w:b/>
                <w:color w:val="000000"/>
              </w:rPr>
              <w:t>1 July</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F0A1509"/>
    <w:multiLevelType w:val="hybridMultilevel"/>
    <w:tmpl w:val="458ED6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FC65E4"/>
    <w:multiLevelType w:val="hybridMultilevel"/>
    <w:tmpl w:val="363AB2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1D4ACC"/>
    <w:multiLevelType w:val="hybridMultilevel"/>
    <w:tmpl w:val="4FB8D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9F066C"/>
    <w:multiLevelType w:val="hybridMultilevel"/>
    <w:tmpl w:val="0BF4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0E67FD"/>
    <w:rsid w:val="001175EE"/>
    <w:rsid w:val="00157CF6"/>
    <w:rsid w:val="00176182"/>
    <w:rsid w:val="00182416"/>
    <w:rsid w:val="00187EB4"/>
    <w:rsid w:val="001B205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60D0"/>
    <w:rsid w:val="00443E6F"/>
    <w:rsid w:val="00486F1A"/>
    <w:rsid w:val="00490CB9"/>
    <w:rsid w:val="004A2CE2"/>
    <w:rsid w:val="004B0C0B"/>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215D"/>
    <w:rsid w:val="0079712B"/>
    <w:rsid w:val="007A3B82"/>
    <w:rsid w:val="00831C11"/>
    <w:rsid w:val="00861AA4"/>
    <w:rsid w:val="008A60B4"/>
    <w:rsid w:val="008B3C31"/>
    <w:rsid w:val="008B64FE"/>
    <w:rsid w:val="008E60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71A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306E"/>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260D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51A05-2A5E-F242-ADCC-74A50606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1096</Words>
  <Characters>6251</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23</cp:revision>
  <dcterms:created xsi:type="dcterms:W3CDTF">2015-05-14T10:32:00Z</dcterms:created>
  <dcterms:modified xsi:type="dcterms:W3CDTF">2015-07-21T01:51:00Z</dcterms:modified>
</cp:coreProperties>
</file>