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4228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01DC">
            <w:pPr>
              <w:pStyle w:val="Default"/>
              <w:rPr>
                <w:rFonts w:asciiTheme="minorHAnsi" w:hAnsiTheme="minorHAnsi"/>
              </w:rPr>
            </w:pPr>
            <w:r>
              <w:rPr>
                <w:rFonts w:asciiTheme="minorHAnsi" w:hAnsiTheme="minorHAnsi"/>
              </w:rPr>
              <w:t>ASIAMAH YEBOAH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D01DC">
            <w:pPr>
              <w:pStyle w:val="Default"/>
              <w:rPr>
                <w:rFonts w:asciiTheme="minorHAnsi" w:hAnsiTheme="minorHAnsi"/>
              </w:rPr>
            </w:pPr>
            <w:r>
              <w:rPr>
                <w:rFonts w:asciiTheme="minorHAnsi" w:hAnsiTheme="minorHAnsi"/>
              </w:rPr>
              <w:t>1454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01DC">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01DC">
            <w:r>
              <w:t>ELEVEN</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D04BCF" w:rsidRPr="00682C76" w:rsidRDefault="00D04BCF" w:rsidP="00D04BCF">
            <w:pPr>
              <w:pStyle w:val="ListParagraph"/>
              <w:numPr>
                <w:ilvl w:val="0"/>
                <w:numId w:val="4"/>
              </w:numPr>
              <w:spacing w:after="160" w:line="480" w:lineRule="auto"/>
              <w:jc w:val="both"/>
              <w:rPr>
                <w:rFonts w:ascii="Times New Roman" w:hAnsi="Times New Roman"/>
                <w:b/>
                <w:sz w:val="24"/>
                <w:szCs w:val="28"/>
              </w:rPr>
            </w:pPr>
            <w:r w:rsidRPr="00682C76">
              <w:rPr>
                <w:rFonts w:ascii="Times New Roman" w:hAnsi="Times New Roman"/>
                <w:b/>
                <w:sz w:val="24"/>
                <w:szCs w:val="28"/>
              </w:rPr>
              <w:t>Give short answers to the following questions:</w:t>
            </w:r>
          </w:p>
          <w:p w:rsidR="00D04BCF" w:rsidRPr="00682C76" w:rsidRDefault="00D04BCF" w:rsidP="00D04BCF">
            <w:pPr>
              <w:pStyle w:val="ListParagraph"/>
              <w:numPr>
                <w:ilvl w:val="1"/>
                <w:numId w:val="4"/>
              </w:numPr>
              <w:spacing w:after="160" w:line="480" w:lineRule="auto"/>
              <w:jc w:val="both"/>
              <w:rPr>
                <w:rFonts w:ascii="Times New Roman" w:hAnsi="Times New Roman"/>
                <w:b/>
                <w:sz w:val="24"/>
                <w:szCs w:val="28"/>
              </w:rPr>
            </w:pPr>
            <w:r w:rsidRPr="00682C76">
              <w:rPr>
                <w:rFonts w:ascii="Times New Roman" w:hAnsi="Times New Roman"/>
                <w:b/>
                <w:sz w:val="24"/>
                <w:szCs w:val="28"/>
              </w:rPr>
              <w:t>What is Computer Forensics?</w:t>
            </w:r>
          </w:p>
          <w:p w:rsidR="00D04BCF" w:rsidRDefault="00D04BCF" w:rsidP="00D04BCF">
            <w:pPr>
              <w:pStyle w:val="ListParagraph"/>
              <w:spacing w:line="480" w:lineRule="auto"/>
              <w:ind w:left="1440"/>
              <w:rPr>
                <w:rFonts w:ascii="Times New Roman" w:hAnsi="Times New Roman"/>
                <w:sz w:val="24"/>
                <w:szCs w:val="28"/>
              </w:rPr>
            </w:pPr>
            <w:r>
              <w:rPr>
                <w:rFonts w:ascii="Times New Roman" w:hAnsi="Times New Roman"/>
                <w:sz w:val="24"/>
                <w:szCs w:val="28"/>
              </w:rPr>
              <w:t>Computer forensic can be explained as the tender of fraud investigation and analysis of determining, gathering and preserving evidence from any activities that took place from a particular computing device in a manner that is appropriate for presentation in a court of law. Thus, Computer forensic deals with the recovery and analysis of hidden evidence on computer and other storage devices in a way that is admissible as evidence in a court of law. The U.S. Department of Justice defines computer forensics as the use of scientifically derived and proven methods toward the preservation, collection, validation, identification, analysis, interpretation, documentation and presentation of digital evidence derived from digital sources for the purpose of facilitating or furthering the reconstruction of events.</w:t>
            </w:r>
          </w:p>
          <w:p w:rsidR="00D04BCF" w:rsidRDefault="00D04BCF" w:rsidP="00D04BCF">
            <w:pPr>
              <w:pStyle w:val="ListParagraph"/>
              <w:spacing w:line="480" w:lineRule="auto"/>
              <w:ind w:left="1440"/>
              <w:jc w:val="both"/>
              <w:rPr>
                <w:rFonts w:ascii="Times New Roman" w:hAnsi="Times New Roman"/>
                <w:sz w:val="24"/>
                <w:szCs w:val="28"/>
              </w:rPr>
            </w:pPr>
          </w:p>
          <w:p w:rsidR="00D04BCF" w:rsidRPr="00C102DD" w:rsidRDefault="00D04BCF" w:rsidP="00D04BCF">
            <w:pPr>
              <w:pStyle w:val="ListParagraph"/>
              <w:numPr>
                <w:ilvl w:val="1"/>
                <w:numId w:val="4"/>
              </w:numPr>
              <w:spacing w:after="160" w:line="480" w:lineRule="auto"/>
              <w:jc w:val="both"/>
              <w:rPr>
                <w:rFonts w:ascii="Times New Roman" w:hAnsi="Times New Roman"/>
                <w:b/>
                <w:sz w:val="24"/>
                <w:szCs w:val="28"/>
              </w:rPr>
            </w:pPr>
            <w:r w:rsidRPr="00C102DD">
              <w:rPr>
                <w:rFonts w:ascii="Times New Roman" w:hAnsi="Times New Roman"/>
                <w:b/>
                <w:sz w:val="24"/>
                <w:szCs w:val="28"/>
              </w:rPr>
              <w:t>Why computer forensic engagements are carried out?</w:t>
            </w:r>
          </w:p>
          <w:p w:rsidR="00D04BCF" w:rsidRDefault="00D04BCF" w:rsidP="00D04BCF">
            <w:pPr>
              <w:pStyle w:val="ListParagraph"/>
              <w:spacing w:line="480" w:lineRule="auto"/>
              <w:ind w:left="1440"/>
              <w:jc w:val="both"/>
              <w:rPr>
                <w:rFonts w:ascii="Times New Roman" w:hAnsi="Times New Roman"/>
                <w:sz w:val="24"/>
                <w:szCs w:val="28"/>
              </w:rPr>
            </w:pPr>
            <w:r>
              <w:rPr>
                <w:rFonts w:ascii="Times New Roman" w:hAnsi="Times New Roman"/>
                <w:sz w:val="24"/>
                <w:szCs w:val="28"/>
              </w:rPr>
              <w:t xml:space="preserve">Computer forensic engagements are carried out to ensure an overall integrity and assist forensic accountants to electronically analyze manual journal entries </w:t>
            </w:r>
            <w:r>
              <w:rPr>
                <w:rFonts w:ascii="Times New Roman" w:hAnsi="Times New Roman"/>
                <w:sz w:val="24"/>
                <w:szCs w:val="28"/>
              </w:rPr>
              <w:lastRenderedPageBreak/>
              <w:t>and identify anomalies and potential risks with the help of analytical tools. Thus computer forensic engagement are carried out in a fraud investigation to determine the key players in the fraud. Carrying out computer forensic engagements can also be a basic element in a defense-in-depth approach to network and computer security.</w:t>
            </w:r>
          </w:p>
          <w:p w:rsidR="00D04BCF" w:rsidRDefault="00D04BCF" w:rsidP="00D04BCF">
            <w:pPr>
              <w:pStyle w:val="ListParagraph"/>
              <w:spacing w:line="480" w:lineRule="auto"/>
              <w:ind w:left="1440"/>
              <w:jc w:val="both"/>
              <w:rPr>
                <w:rFonts w:ascii="Times New Roman" w:hAnsi="Times New Roman"/>
                <w:sz w:val="24"/>
                <w:szCs w:val="28"/>
              </w:rPr>
            </w:pPr>
          </w:p>
          <w:p w:rsidR="00D04BCF" w:rsidRPr="00C102DD" w:rsidRDefault="00D04BCF" w:rsidP="00D04BCF">
            <w:pPr>
              <w:pStyle w:val="ListParagraph"/>
              <w:numPr>
                <w:ilvl w:val="1"/>
                <w:numId w:val="4"/>
              </w:numPr>
              <w:spacing w:after="160" w:line="480" w:lineRule="auto"/>
              <w:jc w:val="both"/>
              <w:rPr>
                <w:rFonts w:ascii="Times New Roman" w:hAnsi="Times New Roman"/>
                <w:b/>
                <w:sz w:val="24"/>
                <w:szCs w:val="28"/>
              </w:rPr>
            </w:pPr>
            <w:r w:rsidRPr="00C102DD">
              <w:rPr>
                <w:rFonts w:ascii="Times New Roman" w:hAnsi="Times New Roman"/>
                <w:b/>
                <w:sz w:val="24"/>
                <w:szCs w:val="28"/>
              </w:rPr>
              <w:t>Name some sources from which data can be retrieved.</w:t>
            </w:r>
          </w:p>
          <w:p w:rsidR="00D04BCF" w:rsidRDefault="00D04BCF" w:rsidP="00D04BCF">
            <w:pPr>
              <w:pStyle w:val="ListParagraph"/>
              <w:spacing w:line="480" w:lineRule="auto"/>
              <w:ind w:left="1440"/>
              <w:jc w:val="both"/>
              <w:rPr>
                <w:rFonts w:ascii="Times New Roman" w:hAnsi="Times New Roman"/>
                <w:sz w:val="24"/>
                <w:szCs w:val="28"/>
              </w:rPr>
            </w:pPr>
            <w:r>
              <w:rPr>
                <w:rFonts w:ascii="Times New Roman" w:hAnsi="Times New Roman"/>
                <w:sz w:val="24"/>
                <w:szCs w:val="28"/>
              </w:rPr>
              <w:t>In carrying out computer forensic, data such as internet history, lost or deleted files, web-based e-mails and logging and registry files can all be retrieved from sources such as laptop computers, removable disks, solid state storage, fax machines, tapes, thumb—rives cell phones, scanners and CDs and DVDs.</w:t>
            </w:r>
          </w:p>
          <w:p w:rsidR="00D04BCF" w:rsidRPr="00C102DD" w:rsidRDefault="00D04BCF" w:rsidP="00D04BCF">
            <w:pPr>
              <w:pStyle w:val="ListParagraph"/>
              <w:numPr>
                <w:ilvl w:val="1"/>
                <w:numId w:val="4"/>
              </w:numPr>
              <w:spacing w:after="160" w:line="480" w:lineRule="auto"/>
              <w:jc w:val="both"/>
              <w:rPr>
                <w:rFonts w:ascii="Times New Roman" w:hAnsi="Times New Roman"/>
                <w:b/>
                <w:sz w:val="24"/>
                <w:szCs w:val="28"/>
              </w:rPr>
            </w:pPr>
            <w:r w:rsidRPr="00C102DD">
              <w:rPr>
                <w:rFonts w:ascii="Times New Roman" w:hAnsi="Times New Roman"/>
                <w:b/>
                <w:sz w:val="24"/>
                <w:szCs w:val="28"/>
              </w:rPr>
              <w:t>Explain the characteristics of computer forensic analysis.</w:t>
            </w:r>
          </w:p>
          <w:p w:rsidR="00D04BCF" w:rsidRDefault="00D04BCF" w:rsidP="00D04BCF">
            <w:pPr>
              <w:pStyle w:val="ListParagraph"/>
              <w:spacing w:line="480" w:lineRule="auto"/>
              <w:ind w:left="1440"/>
              <w:jc w:val="both"/>
              <w:rPr>
                <w:rFonts w:ascii="Times New Roman" w:hAnsi="Times New Roman"/>
                <w:sz w:val="24"/>
                <w:szCs w:val="28"/>
              </w:rPr>
            </w:pPr>
            <w:r>
              <w:rPr>
                <w:rFonts w:ascii="Times New Roman" w:hAnsi="Times New Roman"/>
                <w:sz w:val="24"/>
                <w:szCs w:val="28"/>
              </w:rPr>
              <w:t>The characteristics of computer forensic analysis deals the scope and other issues relating to the fraud investigation. The scope deals with the collection and search of specific data that will serve as acceptable evidence in a court of law. Other characteristics of the computer forensic analysis deals with storage media or devices such as hard disk, CDs, DVDs and it involves the examination and analysis of network logs.</w:t>
            </w:r>
          </w:p>
          <w:p w:rsidR="00D04BCF" w:rsidRDefault="00D04BCF" w:rsidP="00D04BCF">
            <w:pPr>
              <w:pStyle w:val="ListParagraph"/>
              <w:spacing w:line="480" w:lineRule="auto"/>
              <w:ind w:left="1440"/>
              <w:jc w:val="both"/>
              <w:rPr>
                <w:rFonts w:ascii="Times New Roman" w:hAnsi="Times New Roman"/>
                <w:sz w:val="24"/>
                <w:szCs w:val="28"/>
              </w:rPr>
            </w:pPr>
          </w:p>
          <w:p w:rsidR="00D04BCF" w:rsidRPr="00111C88" w:rsidRDefault="00D04BCF" w:rsidP="00D04BCF">
            <w:pPr>
              <w:pStyle w:val="ListParagraph"/>
              <w:numPr>
                <w:ilvl w:val="1"/>
                <w:numId w:val="4"/>
              </w:numPr>
              <w:spacing w:after="160" w:line="480" w:lineRule="auto"/>
              <w:jc w:val="both"/>
              <w:rPr>
                <w:rFonts w:ascii="Times New Roman" w:hAnsi="Times New Roman"/>
                <w:b/>
                <w:sz w:val="24"/>
                <w:szCs w:val="28"/>
              </w:rPr>
            </w:pPr>
            <w:r w:rsidRPr="00111C88">
              <w:rPr>
                <w:rFonts w:ascii="Times New Roman" w:hAnsi="Times New Roman"/>
                <w:b/>
                <w:sz w:val="24"/>
                <w:szCs w:val="28"/>
              </w:rPr>
              <w:t>What are the benefits of data analysis?</w:t>
            </w:r>
          </w:p>
          <w:p w:rsidR="00D04BCF" w:rsidRDefault="00D04BCF" w:rsidP="00D04BCF">
            <w:pPr>
              <w:pStyle w:val="ListParagraph"/>
              <w:spacing w:line="480" w:lineRule="auto"/>
              <w:ind w:left="1440"/>
              <w:jc w:val="both"/>
              <w:rPr>
                <w:rFonts w:ascii="Times New Roman" w:hAnsi="Times New Roman"/>
                <w:sz w:val="24"/>
                <w:szCs w:val="28"/>
              </w:rPr>
            </w:pPr>
            <w:r>
              <w:rPr>
                <w:rFonts w:ascii="Times New Roman" w:hAnsi="Times New Roman"/>
                <w:sz w:val="24"/>
                <w:szCs w:val="28"/>
              </w:rPr>
              <w:t xml:space="preserve">Data analysis in computer forensic have so many benefits. The main benefit of data analysis in computer forensic is its ability to search and analyze a huge amount of data quickly and efficiently. Thus valuable data that has been lost and deleted by offenders can be retrieve which becomes substantial evidence in court. Data analysis in computer forensic also helps to reduce and even </w:t>
            </w:r>
            <w:r>
              <w:rPr>
                <w:rFonts w:ascii="Times New Roman" w:hAnsi="Times New Roman"/>
                <w:sz w:val="24"/>
                <w:szCs w:val="28"/>
              </w:rPr>
              <w:lastRenderedPageBreak/>
              <w:t>eliminate sample risk. Again data analysis in computer forensic leads to quick identification and extraction of certain risk criteria from the entire data population for further analysis.</w:t>
            </w:r>
          </w:p>
          <w:p w:rsidR="00D04BCF" w:rsidRDefault="00D04BCF" w:rsidP="00D04BCF">
            <w:pPr>
              <w:pStyle w:val="ListParagraph"/>
              <w:spacing w:line="480" w:lineRule="auto"/>
              <w:ind w:left="1440"/>
              <w:jc w:val="both"/>
              <w:rPr>
                <w:rFonts w:ascii="Times New Roman" w:hAnsi="Times New Roman"/>
                <w:sz w:val="24"/>
                <w:szCs w:val="28"/>
              </w:rPr>
            </w:pPr>
          </w:p>
          <w:p w:rsidR="00D04BCF" w:rsidRDefault="00D04BCF" w:rsidP="00D04BCF">
            <w:pPr>
              <w:pStyle w:val="ListParagraph"/>
              <w:spacing w:line="480" w:lineRule="auto"/>
              <w:ind w:left="1440"/>
              <w:jc w:val="both"/>
              <w:rPr>
                <w:rFonts w:ascii="Times New Roman" w:hAnsi="Times New Roman"/>
                <w:sz w:val="24"/>
                <w:szCs w:val="28"/>
              </w:rPr>
            </w:pPr>
          </w:p>
          <w:p w:rsidR="00D04BCF" w:rsidRPr="00C75998" w:rsidRDefault="00D04BCF" w:rsidP="00D04BCF">
            <w:pPr>
              <w:pStyle w:val="ListParagraph"/>
              <w:numPr>
                <w:ilvl w:val="0"/>
                <w:numId w:val="4"/>
              </w:numPr>
              <w:spacing w:after="160" w:line="480" w:lineRule="auto"/>
              <w:jc w:val="both"/>
              <w:rPr>
                <w:rFonts w:ascii="Times New Roman" w:hAnsi="Times New Roman"/>
                <w:b/>
                <w:sz w:val="24"/>
                <w:szCs w:val="28"/>
              </w:rPr>
            </w:pPr>
            <w:r w:rsidRPr="00C75998">
              <w:rPr>
                <w:rFonts w:ascii="Times New Roman" w:hAnsi="Times New Roman"/>
                <w:b/>
                <w:sz w:val="24"/>
                <w:szCs w:val="28"/>
              </w:rPr>
              <w:t>What are the legal factors that should be considered before starting computer forensic engagement?</w:t>
            </w:r>
          </w:p>
          <w:p w:rsidR="00D04BCF" w:rsidRDefault="00D04BCF" w:rsidP="00D04BCF">
            <w:pPr>
              <w:pStyle w:val="ListParagraph"/>
              <w:spacing w:line="480" w:lineRule="auto"/>
              <w:jc w:val="both"/>
              <w:rPr>
                <w:rFonts w:ascii="Times New Roman" w:hAnsi="Times New Roman"/>
                <w:sz w:val="24"/>
                <w:szCs w:val="28"/>
              </w:rPr>
            </w:pPr>
            <w:r>
              <w:rPr>
                <w:rFonts w:ascii="Times New Roman" w:hAnsi="Times New Roman"/>
                <w:sz w:val="24"/>
                <w:szCs w:val="28"/>
              </w:rPr>
              <w:t>There is a need for anyone starting or conducting computer forensic engagement to consider the following legal factors that will solicit the success of the entire process.</w:t>
            </w:r>
          </w:p>
          <w:p w:rsidR="00D04BCF" w:rsidRDefault="00D04BCF" w:rsidP="00D04BCF">
            <w:pPr>
              <w:pStyle w:val="ListParagraph"/>
              <w:spacing w:line="480" w:lineRule="auto"/>
              <w:jc w:val="both"/>
              <w:rPr>
                <w:rFonts w:ascii="Times New Roman" w:hAnsi="Times New Roman"/>
                <w:sz w:val="24"/>
                <w:szCs w:val="28"/>
              </w:rPr>
            </w:pPr>
          </w:p>
          <w:p w:rsidR="00D04BCF" w:rsidRPr="00F179DE" w:rsidRDefault="00D04BCF" w:rsidP="00D04BCF">
            <w:pPr>
              <w:pStyle w:val="ListParagraph"/>
              <w:spacing w:line="480" w:lineRule="auto"/>
              <w:jc w:val="both"/>
              <w:rPr>
                <w:rFonts w:ascii="Times New Roman" w:hAnsi="Times New Roman"/>
                <w:sz w:val="24"/>
                <w:szCs w:val="28"/>
              </w:rPr>
            </w:pPr>
            <w:r>
              <w:rPr>
                <w:rFonts w:ascii="Times New Roman" w:hAnsi="Times New Roman"/>
                <w:sz w:val="24"/>
                <w:szCs w:val="28"/>
              </w:rPr>
              <w:t xml:space="preserve">Whether there is a subpoena that allows collection of data. </w:t>
            </w:r>
            <w:r w:rsidRPr="00F179DE">
              <w:rPr>
                <w:rFonts w:ascii="Times New Roman" w:hAnsi="Times New Roman"/>
                <w:sz w:val="24"/>
                <w:szCs w:val="28"/>
              </w:rPr>
              <w:t>Thus it is important to acknowledge that there is a law suit that permits the investigator to collect data from all suspected source.</w:t>
            </w:r>
          </w:p>
          <w:p w:rsidR="00D04BCF" w:rsidRDefault="00D04BCF" w:rsidP="00D04BCF">
            <w:pPr>
              <w:pStyle w:val="ListParagraph"/>
              <w:spacing w:line="480" w:lineRule="auto"/>
              <w:jc w:val="both"/>
              <w:rPr>
                <w:rFonts w:ascii="Times New Roman" w:hAnsi="Times New Roman"/>
                <w:sz w:val="24"/>
                <w:szCs w:val="28"/>
              </w:rPr>
            </w:pPr>
            <w:r>
              <w:rPr>
                <w:rFonts w:ascii="Times New Roman" w:hAnsi="Times New Roman"/>
                <w:sz w:val="24"/>
                <w:szCs w:val="28"/>
              </w:rPr>
              <w:t>Whether the expert have the necessary qualifications and license to provide sound advice. That is the forensic accountant must be someone who possesses all the legal requirements to undertake the investigation and again be someone who can withstands all the challenges associated to the investigation process.</w:t>
            </w:r>
          </w:p>
          <w:p w:rsidR="00D04BCF" w:rsidRDefault="00D04BCF" w:rsidP="00D04BCF">
            <w:pPr>
              <w:pStyle w:val="ListParagraph"/>
              <w:spacing w:line="480" w:lineRule="auto"/>
              <w:jc w:val="both"/>
              <w:rPr>
                <w:rFonts w:ascii="Times New Roman" w:hAnsi="Times New Roman"/>
                <w:sz w:val="24"/>
                <w:szCs w:val="28"/>
              </w:rPr>
            </w:pPr>
            <w:r>
              <w:rPr>
                <w:rFonts w:ascii="Times New Roman" w:hAnsi="Times New Roman"/>
                <w:sz w:val="24"/>
                <w:szCs w:val="28"/>
              </w:rPr>
              <w:t>In situation where data must be collected internationally, it is necessary to consider whether the engagement team are aware of laws pertaining to international privacy.</w:t>
            </w:r>
          </w:p>
          <w:p w:rsidR="00D04BCF" w:rsidRDefault="00D04BCF" w:rsidP="00D04BCF">
            <w:pPr>
              <w:pStyle w:val="ListParagraph"/>
              <w:spacing w:line="480" w:lineRule="auto"/>
              <w:jc w:val="both"/>
              <w:rPr>
                <w:rFonts w:ascii="Times New Roman" w:hAnsi="Times New Roman"/>
                <w:sz w:val="24"/>
                <w:szCs w:val="28"/>
              </w:rPr>
            </w:pPr>
            <w:r>
              <w:rPr>
                <w:rFonts w:ascii="Times New Roman" w:hAnsi="Times New Roman"/>
                <w:sz w:val="24"/>
                <w:szCs w:val="28"/>
              </w:rPr>
              <w:t>It is also important to understand whether the forensic accountant have the legal authority to gather the data.</w:t>
            </w:r>
          </w:p>
          <w:p w:rsidR="00D04BCF" w:rsidRDefault="00D04BCF" w:rsidP="00D04BCF">
            <w:pPr>
              <w:pStyle w:val="ListParagraph"/>
              <w:spacing w:line="480" w:lineRule="auto"/>
              <w:jc w:val="both"/>
              <w:rPr>
                <w:rFonts w:ascii="Times New Roman" w:hAnsi="Times New Roman"/>
                <w:sz w:val="24"/>
                <w:szCs w:val="28"/>
              </w:rPr>
            </w:pPr>
            <w:r>
              <w:rPr>
                <w:rFonts w:ascii="Times New Roman" w:hAnsi="Times New Roman"/>
                <w:sz w:val="24"/>
                <w:szCs w:val="28"/>
              </w:rPr>
              <w:t>It is also necessary to consider whether the scope of the examination is limited to relevant data</w:t>
            </w:r>
          </w:p>
          <w:p w:rsidR="00D04BCF" w:rsidRDefault="00D04BCF" w:rsidP="00D04BCF">
            <w:pPr>
              <w:pStyle w:val="ListParagraph"/>
              <w:spacing w:line="480" w:lineRule="auto"/>
              <w:jc w:val="both"/>
              <w:rPr>
                <w:rFonts w:ascii="Times New Roman" w:hAnsi="Times New Roman"/>
                <w:sz w:val="24"/>
                <w:szCs w:val="28"/>
              </w:rPr>
            </w:pPr>
          </w:p>
          <w:p w:rsidR="00D04BCF" w:rsidRPr="00C75998" w:rsidRDefault="00D04BCF" w:rsidP="00D04BCF">
            <w:pPr>
              <w:pStyle w:val="ListParagraph"/>
              <w:numPr>
                <w:ilvl w:val="0"/>
                <w:numId w:val="4"/>
              </w:numPr>
              <w:spacing w:after="160" w:line="480" w:lineRule="auto"/>
              <w:jc w:val="both"/>
              <w:rPr>
                <w:rFonts w:ascii="Times New Roman" w:hAnsi="Times New Roman"/>
                <w:b/>
                <w:sz w:val="24"/>
                <w:szCs w:val="28"/>
              </w:rPr>
            </w:pPr>
            <w:r w:rsidRPr="00C75998">
              <w:rPr>
                <w:rFonts w:ascii="Times New Roman" w:hAnsi="Times New Roman"/>
                <w:b/>
                <w:sz w:val="24"/>
                <w:szCs w:val="28"/>
              </w:rPr>
              <w:t>What tools are used by forensic accounts for data analysis?</w:t>
            </w:r>
          </w:p>
          <w:p w:rsidR="00D04BCF" w:rsidRDefault="00D04BCF" w:rsidP="00D04BCF">
            <w:pPr>
              <w:pStyle w:val="ListParagraph"/>
              <w:spacing w:line="480" w:lineRule="auto"/>
              <w:jc w:val="both"/>
              <w:rPr>
                <w:rFonts w:ascii="Times New Roman" w:hAnsi="Times New Roman"/>
                <w:sz w:val="24"/>
                <w:szCs w:val="28"/>
              </w:rPr>
            </w:pPr>
            <w:r>
              <w:rPr>
                <w:rFonts w:ascii="Times New Roman" w:hAnsi="Times New Roman"/>
                <w:sz w:val="24"/>
                <w:szCs w:val="28"/>
              </w:rPr>
              <w:lastRenderedPageBreak/>
              <w:t>There are various tools used by forensic accounts for data analysis in carrying out their investigations according to the purpose of the investigation; some of such tools are;</w:t>
            </w:r>
          </w:p>
          <w:p w:rsidR="00D04BCF" w:rsidRDefault="00D04BCF" w:rsidP="00D04BCF">
            <w:pPr>
              <w:pStyle w:val="ListParagraph"/>
              <w:spacing w:line="480" w:lineRule="auto"/>
              <w:jc w:val="both"/>
              <w:rPr>
                <w:rFonts w:ascii="Times New Roman" w:hAnsi="Times New Roman"/>
                <w:sz w:val="24"/>
                <w:szCs w:val="28"/>
              </w:rPr>
            </w:pPr>
            <w:r w:rsidRPr="00C75998">
              <w:rPr>
                <w:rFonts w:ascii="Times New Roman" w:hAnsi="Times New Roman"/>
                <w:b/>
                <w:sz w:val="24"/>
                <w:szCs w:val="28"/>
              </w:rPr>
              <w:t>Excel and Access:</w:t>
            </w:r>
            <w:r>
              <w:rPr>
                <w:rFonts w:ascii="Times New Roman" w:hAnsi="Times New Roman"/>
                <w:sz w:val="24"/>
                <w:szCs w:val="28"/>
              </w:rPr>
              <w:t xml:space="preserve"> These are basic productivity software that forensic accountant will need intermediate or advanced expertise in the use of the product.</w:t>
            </w:r>
          </w:p>
          <w:p w:rsidR="00D04BCF" w:rsidRDefault="00D04BCF" w:rsidP="00D04BCF">
            <w:pPr>
              <w:pStyle w:val="ListParagraph"/>
              <w:spacing w:line="480" w:lineRule="auto"/>
              <w:jc w:val="both"/>
              <w:rPr>
                <w:rFonts w:ascii="Times New Roman" w:hAnsi="Times New Roman"/>
                <w:sz w:val="24"/>
                <w:szCs w:val="28"/>
              </w:rPr>
            </w:pPr>
            <w:r w:rsidRPr="00C75998">
              <w:rPr>
                <w:rFonts w:ascii="Times New Roman" w:hAnsi="Times New Roman"/>
                <w:b/>
                <w:sz w:val="24"/>
                <w:szCs w:val="28"/>
              </w:rPr>
              <w:t>ActiveData and TopCaats:</w:t>
            </w:r>
            <w:r>
              <w:rPr>
                <w:rFonts w:ascii="Times New Roman" w:hAnsi="Times New Roman"/>
                <w:sz w:val="24"/>
                <w:szCs w:val="28"/>
              </w:rPr>
              <w:t xml:space="preserve"> These are also office add-on data analysis software that are user-friendly utilities that leverage Excel and other Microsoft products in order to perform data analysis. These tools are basically relevant for beginners in data analysis without incurring high training expenses.</w:t>
            </w:r>
          </w:p>
          <w:p w:rsidR="00D04BCF" w:rsidRDefault="00D04BCF" w:rsidP="00D04BCF">
            <w:pPr>
              <w:pStyle w:val="ListParagraph"/>
              <w:spacing w:line="480" w:lineRule="auto"/>
              <w:jc w:val="both"/>
              <w:rPr>
                <w:rFonts w:ascii="Times New Roman" w:hAnsi="Times New Roman"/>
                <w:sz w:val="24"/>
                <w:szCs w:val="28"/>
              </w:rPr>
            </w:pPr>
            <w:r w:rsidRPr="008E1629">
              <w:rPr>
                <w:rFonts w:ascii="Times New Roman" w:hAnsi="Times New Roman"/>
                <w:b/>
                <w:sz w:val="24"/>
                <w:szCs w:val="28"/>
              </w:rPr>
              <w:t>IDEA and ACL:</w:t>
            </w:r>
            <w:r>
              <w:rPr>
                <w:rFonts w:ascii="Times New Roman" w:hAnsi="Times New Roman"/>
                <w:sz w:val="24"/>
                <w:szCs w:val="28"/>
              </w:rPr>
              <w:t xml:space="preserve"> These are the main data analysis software that are used for comprehensive data analysis. It support various investigative actives such as converting multiple electronic formats into a single format.</w:t>
            </w:r>
          </w:p>
          <w:p w:rsidR="00D04BCF" w:rsidRDefault="00D04BCF" w:rsidP="00D04BCF">
            <w:pPr>
              <w:pStyle w:val="ListParagraph"/>
              <w:spacing w:line="480" w:lineRule="auto"/>
              <w:jc w:val="both"/>
              <w:rPr>
                <w:rFonts w:ascii="Times New Roman" w:hAnsi="Times New Roman"/>
                <w:sz w:val="24"/>
                <w:szCs w:val="28"/>
              </w:rPr>
            </w:pPr>
            <w:r w:rsidRPr="008E1629">
              <w:rPr>
                <w:rFonts w:ascii="Times New Roman" w:hAnsi="Times New Roman"/>
                <w:b/>
                <w:sz w:val="24"/>
                <w:szCs w:val="28"/>
              </w:rPr>
              <w:t xml:space="preserve">WizSoft, SAS and SPSS: </w:t>
            </w:r>
            <w:r>
              <w:rPr>
                <w:rFonts w:ascii="Times New Roman" w:hAnsi="Times New Roman"/>
                <w:sz w:val="24"/>
                <w:szCs w:val="28"/>
              </w:rPr>
              <w:t>These tools are also specialty software that are used for special purpose to facilitate advanced data analysis such as data mining, security and access.</w:t>
            </w:r>
          </w:p>
          <w:p w:rsidR="00D04BCF" w:rsidRDefault="00D04BCF" w:rsidP="00D04BCF">
            <w:pPr>
              <w:pStyle w:val="ListParagraph"/>
              <w:spacing w:line="480" w:lineRule="auto"/>
              <w:jc w:val="both"/>
              <w:rPr>
                <w:rFonts w:ascii="Times New Roman" w:hAnsi="Times New Roman"/>
                <w:sz w:val="24"/>
                <w:szCs w:val="28"/>
              </w:rPr>
            </w:pPr>
          </w:p>
          <w:p w:rsidR="00D04BCF" w:rsidRPr="00B33124" w:rsidRDefault="00D04BCF" w:rsidP="00D04BCF">
            <w:pPr>
              <w:pStyle w:val="ListParagraph"/>
              <w:numPr>
                <w:ilvl w:val="0"/>
                <w:numId w:val="4"/>
              </w:numPr>
              <w:spacing w:after="160" w:line="480" w:lineRule="auto"/>
              <w:jc w:val="both"/>
              <w:rPr>
                <w:rFonts w:ascii="Times New Roman" w:hAnsi="Times New Roman"/>
                <w:b/>
                <w:sz w:val="24"/>
                <w:szCs w:val="28"/>
              </w:rPr>
            </w:pPr>
            <w:r w:rsidRPr="00B33124">
              <w:rPr>
                <w:rFonts w:ascii="Times New Roman" w:hAnsi="Times New Roman"/>
                <w:b/>
                <w:sz w:val="24"/>
                <w:szCs w:val="28"/>
              </w:rPr>
              <w:t>What is a chain of custody form? And what type of information does it contain?</w:t>
            </w:r>
          </w:p>
          <w:p w:rsidR="00D04BCF" w:rsidRDefault="00D04BCF" w:rsidP="00D04BCF">
            <w:pPr>
              <w:pStyle w:val="ListParagraph"/>
              <w:spacing w:line="480" w:lineRule="auto"/>
              <w:jc w:val="both"/>
              <w:rPr>
                <w:rFonts w:ascii="Times New Roman" w:hAnsi="Times New Roman"/>
                <w:sz w:val="24"/>
                <w:szCs w:val="28"/>
              </w:rPr>
            </w:pPr>
            <w:r>
              <w:rPr>
                <w:rFonts w:ascii="Times New Roman" w:hAnsi="Times New Roman"/>
                <w:sz w:val="24"/>
                <w:szCs w:val="28"/>
              </w:rPr>
              <w:t>The chain of custody form refers to a list of information that keep track of evidence that ensure proper evidence collection and proper maintenance of chain of custody of the evidence collected.</w:t>
            </w:r>
          </w:p>
          <w:p w:rsidR="00D04BCF" w:rsidRDefault="00D04BCF" w:rsidP="00D04BCF">
            <w:pPr>
              <w:pStyle w:val="ListParagraph"/>
              <w:spacing w:line="480" w:lineRule="auto"/>
              <w:jc w:val="both"/>
              <w:rPr>
                <w:rFonts w:ascii="Times New Roman" w:hAnsi="Times New Roman"/>
                <w:sz w:val="24"/>
                <w:szCs w:val="28"/>
              </w:rPr>
            </w:pPr>
            <w:r>
              <w:rPr>
                <w:rFonts w:ascii="Times New Roman" w:hAnsi="Times New Roman"/>
                <w:sz w:val="24"/>
                <w:szCs w:val="28"/>
              </w:rPr>
              <w:t>The chain of custody form contain information such as;</w:t>
            </w:r>
          </w:p>
          <w:p w:rsidR="00D04BCF" w:rsidRDefault="00D04BCF" w:rsidP="00D04BCF">
            <w:pPr>
              <w:pStyle w:val="ListParagraph"/>
              <w:spacing w:line="480" w:lineRule="auto"/>
              <w:jc w:val="both"/>
              <w:rPr>
                <w:rFonts w:ascii="Times New Roman" w:hAnsi="Times New Roman"/>
                <w:sz w:val="24"/>
                <w:szCs w:val="28"/>
              </w:rPr>
            </w:pPr>
            <w:r>
              <w:rPr>
                <w:rFonts w:ascii="Times New Roman" w:hAnsi="Times New Roman"/>
                <w:sz w:val="24"/>
                <w:szCs w:val="28"/>
              </w:rPr>
              <w:t>Who, referring to the</w:t>
            </w:r>
            <w:bookmarkStart w:id="0" w:name="_GoBack"/>
            <w:bookmarkEnd w:id="0"/>
            <w:r>
              <w:rPr>
                <w:rFonts w:ascii="Times New Roman" w:hAnsi="Times New Roman"/>
                <w:sz w:val="24"/>
                <w:szCs w:val="28"/>
              </w:rPr>
              <w:t xml:space="preserve"> one handling the evidence?</w:t>
            </w:r>
          </w:p>
          <w:p w:rsidR="00D04BCF" w:rsidRDefault="00D04BCF" w:rsidP="00D04BCF">
            <w:pPr>
              <w:pStyle w:val="ListParagraph"/>
              <w:spacing w:line="480" w:lineRule="auto"/>
              <w:jc w:val="both"/>
              <w:rPr>
                <w:rFonts w:ascii="Times New Roman" w:hAnsi="Times New Roman"/>
                <w:sz w:val="24"/>
                <w:szCs w:val="28"/>
              </w:rPr>
            </w:pPr>
            <w:r>
              <w:rPr>
                <w:rFonts w:ascii="Times New Roman" w:hAnsi="Times New Roman"/>
                <w:sz w:val="24"/>
                <w:szCs w:val="28"/>
              </w:rPr>
              <w:t>What, thus the procedures were performed on the evidence?</w:t>
            </w:r>
          </w:p>
          <w:p w:rsidR="00D04BCF" w:rsidRDefault="00D04BCF" w:rsidP="00D04BCF">
            <w:pPr>
              <w:pStyle w:val="ListParagraph"/>
              <w:spacing w:line="480" w:lineRule="auto"/>
              <w:jc w:val="both"/>
              <w:rPr>
                <w:rFonts w:ascii="Times New Roman" w:hAnsi="Times New Roman"/>
                <w:sz w:val="24"/>
                <w:szCs w:val="28"/>
              </w:rPr>
            </w:pPr>
            <w:r>
              <w:rPr>
                <w:rFonts w:ascii="Times New Roman" w:hAnsi="Times New Roman"/>
                <w:sz w:val="24"/>
                <w:szCs w:val="28"/>
              </w:rPr>
              <w:t>When, that is the time the evidence collected and transferred to another party</w:t>
            </w:r>
          </w:p>
          <w:p w:rsidR="00D04BCF" w:rsidRDefault="00D04BCF" w:rsidP="00D04BCF">
            <w:pPr>
              <w:pStyle w:val="ListParagraph"/>
              <w:spacing w:line="480" w:lineRule="auto"/>
              <w:jc w:val="both"/>
              <w:rPr>
                <w:rFonts w:ascii="Times New Roman" w:hAnsi="Times New Roman"/>
                <w:sz w:val="24"/>
                <w:szCs w:val="28"/>
              </w:rPr>
            </w:pPr>
            <w:r>
              <w:rPr>
                <w:rFonts w:ascii="Times New Roman" w:hAnsi="Times New Roman"/>
                <w:sz w:val="24"/>
                <w:szCs w:val="28"/>
              </w:rPr>
              <w:t>Where, that is, the place the evidence was collected and stored</w:t>
            </w:r>
          </w:p>
          <w:p w:rsidR="00D04BCF" w:rsidRDefault="00D04BCF" w:rsidP="00D04BCF">
            <w:pPr>
              <w:pStyle w:val="ListParagraph"/>
              <w:spacing w:line="480" w:lineRule="auto"/>
              <w:jc w:val="both"/>
              <w:rPr>
                <w:rFonts w:ascii="Times New Roman" w:hAnsi="Times New Roman"/>
                <w:sz w:val="24"/>
                <w:szCs w:val="28"/>
              </w:rPr>
            </w:pPr>
            <w:r>
              <w:rPr>
                <w:rFonts w:ascii="Times New Roman" w:hAnsi="Times New Roman"/>
                <w:sz w:val="24"/>
                <w:szCs w:val="28"/>
              </w:rPr>
              <w:lastRenderedPageBreak/>
              <w:t>How, referring to the process that the evidence was collected and stored</w:t>
            </w:r>
          </w:p>
          <w:p w:rsidR="00D04BCF" w:rsidRPr="007F0CD4" w:rsidRDefault="00D04BCF" w:rsidP="00D04BCF">
            <w:pPr>
              <w:pStyle w:val="ListParagraph"/>
              <w:spacing w:line="480" w:lineRule="auto"/>
              <w:jc w:val="both"/>
              <w:rPr>
                <w:rFonts w:ascii="Times New Roman" w:hAnsi="Times New Roman"/>
                <w:sz w:val="24"/>
                <w:szCs w:val="28"/>
              </w:rPr>
            </w:pPr>
            <w:r>
              <w:rPr>
                <w:rFonts w:ascii="Times New Roman" w:hAnsi="Times New Roman"/>
                <w:sz w:val="24"/>
                <w:szCs w:val="28"/>
              </w:rPr>
              <w:t>Why, implying the purpose of which the evidence was collected.</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04BCF" w:rsidP="00A851DA">
            <w:pPr>
              <w:rPr>
                <w:rFonts w:cs="Bliss-Regular"/>
                <w:color w:val="000000"/>
              </w:rPr>
            </w:pPr>
            <w:r>
              <w:rPr>
                <w:rFonts w:cs="Bliss-Regular"/>
                <w:color w:val="000000"/>
              </w:rPr>
              <w:t>ASIAMAH YEBOAH (DR)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04BCF" w:rsidP="00A851DA">
            <w:pPr>
              <w:rPr>
                <w:rFonts w:cs="Bliss-Regular"/>
                <w:color w:val="000000"/>
              </w:rPr>
            </w:pPr>
            <w:r>
              <w:rPr>
                <w:rFonts w:cs="Bliss-Regular"/>
                <w:color w:val="000000"/>
              </w:rPr>
              <w:t>17-09-2015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5CE0" w:rsidRDefault="00F95CE0" w:rsidP="00CB4D0A">
      <w:pPr>
        <w:spacing w:after="0" w:line="240" w:lineRule="auto"/>
      </w:pPr>
      <w:r>
        <w:separator/>
      </w:r>
    </w:p>
  </w:endnote>
  <w:endnote w:type="continuationSeparator" w:id="1">
    <w:p w:rsidR="00F95CE0" w:rsidRDefault="00F95CE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5CE0" w:rsidRDefault="00F95CE0" w:rsidP="00CB4D0A">
      <w:pPr>
        <w:spacing w:after="0" w:line="240" w:lineRule="auto"/>
      </w:pPr>
      <w:r>
        <w:separator/>
      </w:r>
    </w:p>
  </w:footnote>
  <w:footnote w:type="continuationSeparator" w:id="1">
    <w:p w:rsidR="00F95CE0" w:rsidRDefault="00F95CE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D6297"/>
    <w:multiLevelType w:val="hybridMultilevel"/>
    <w:tmpl w:val="2856D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2B845B3"/>
    <w:multiLevelType w:val="hybridMultilevel"/>
    <w:tmpl w:val="31389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DBF1113"/>
    <w:multiLevelType w:val="hybridMultilevel"/>
    <w:tmpl w:val="7592F19A"/>
    <w:lvl w:ilvl="0" w:tplc="0409000F">
      <w:start w:val="1"/>
      <w:numFmt w:val="decimal"/>
      <w:lvlText w:val="%1."/>
      <w:lvlJc w:val="left"/>
      <w:pPr>
        <w:ind w:left="720" w:hanging="360"/>
      </w:pPr>
      <w:rPr>
        <w:rFonts w:hint="default"/>
      </w:rPr>
    </w:lvl>
    <w:lvl w:ilvl="1" w:tplc="04090013">
      <w:start w:val="1"/>
      <w:numFmt w:val="upp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F440E"/>
    <w:rsid w:val="001175EE"/>
    <w:rsid w:val="00157CF6"/>
    <w:rsid w:val="00182416"/>
    <w:rsid w:val="00187EB4"/>
    <w:rsid w:val="001F0481"/>
    <w:rsid w:val="0020451E"/>
    <w:rsid w:val="00206B9D"/>
    <w:rsid w:val="00206C39"/>
    <w:rsid w:val="0023259C"/>
    <w:rsid w:val="00242C91"/>
    <w:rsid w:val="002B0BD7"/>
    <w:rsid w:val="002B573D"/>
    <w:rsid w:val="002C5CB2"/>
    <w:rsid w:val="002D01DC"/>
    <w:rsid w:val="002E08D3"/>
    <w:rsid w:val="002F779F"/>
    <w:rsid w:val="00371885"/>
    <w:rsid w:val="003E2B87"/>
    <w:rsid w:val="00405895"/>
    <w:rsid w:val="004058DF"/>
    <w:rsid w:val="00486F1A"/>
    <w:rsid w:val="00490CB9"/>
    <w:rsid w:val="004A2CE2"/>
    <w:rsid w:val="004E3CDA"/>
    <w:rsid w:val="004E6B1B"/>
    <w:rsid w:val="004F4B4D"/>
    <w:rsid w:val="0050216D"/>
    <w:rsid w:val="00503D7E"/>
    <w:rsid w:val="0050778F"/>
    <w:rsid w:val="0051039A"/>
    <w:rsid w:val="00535F31"/>
    <w:rsid w:val="00551277"/>
    <w:rsid w:val="00574D64"/>
    <w:rsid w:val="00591365"/>
    <w:rsid w:val="005B31E4"/>
    <w:rsid w:val="006034F6"/>
    <w:rsid w:val="00607874"/>
    <w:rsid w:val="00607E77"/>
    <w:rsid w:val="00617BB3"/>
    <w:rsid w:val="00645CDD"/>
    <w:rsid w:val="006823A7"/>
    <w:rsid w:val="006D784C"/>
    <w:rsid w:val="0070347F"/>
    <w:rsid w:val="0070678E"/>
    <w:rsid w:val="00740402"/>
    <w:rsid w:val="00774997"/>
    <w:rsid w:val="007C2411"/>
    <w:rsid w:val="00831C11"/>
    <w:rsid w:val="008862FE"/>
    <w:rsid w:val="008A60B4"/>
    <w:rsid w:val="008B3C31"/>
    <w:rsid w:val="008B64FE"/>
    <w:rsid w:val="00935BF7"/>
    <w:rsid w:val="00942280"/>
    <w:rsid w:val="0095442C"/>
    <w:rsid w:val="00983942"/>
    <w:rsid w:val="009C37E0"/>
    <w:rsid w:val="00A14B66"/>
    <w:rsid w:val="00A34188"/>
    <w:rsid w:val="00A65CF7"/>
    <w:rsid w:val="00A851DA"/>
    <w:rsid w:val="00AC7D5B"/>
    <w:rsid w:val="00AE1481"/>
    <w:rsid w:val="00B0415E"/>
    <w:rsid w:val="00B04678"/>
    <w:rsid w:val="00BC46DF"/>
    <w:rsid w:val="00BE60BF"/>
    <w:rsid w:val="00C03577"/>
    <w:rsid w:val="00C65FEA"/>
    <w:rsid w:val="00CA0AC2"/>
    <w:rsid w:val="00CB4D0A"/>
    <w:rsid w:val="00CC2FB3"/>
    <w:rsid w:val="00CC575A"/>
    <w:rsid w:val="00D039AC"/>
    <w:rsid w:val="00D04BCF"/>
    <w:rsid w:val="00D427DE"/>
    <w:rsid w:val="00D5587D"/>
    <w:rsid w:val="00D707CC"/>
    <w:rsid w:val="00D821FE"/>
    <w:rsid w:val="00DB0793"/>
    <w:rsid w:val="00E00821"/>
    <w:rsid w:val="00E04DB4"/>
    <w:rsid w:val="00E30679"/>
    <w:rsid w:val="00E4597D"/>
    <w:rsid w:val="00E54832"/>
    <w:rsid w:val="00E56A90"/>
    <w:rsid w:val="00E641CC"/>
    <w:rsid w:val="00E77AD2"/>
    <w:rsid w:val="00E77E33"/>
    <w:rsid w:val="00EA30AB"/>
    <w:rsid w:val="00EB3925"/>
    <w:rsid w:val="00F1106D"/>
    <w:rsid w:val="00F95CE0"/>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937</Words>
  <Characters>5346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asiamah.yeboah</cp:lastModifiedBy>
  <cp:revision>4</cp:revision>
  <dcterms:created xsi:type="dcterms:W3CDTF">2015-07-07T16:46:00Z</dcterms:created>
  <dcterms:modified xsi:type="dcterms:W3CDTF">2015-09-17T15:56:00Z</dcterms:modified>
</cp:coreProperties>
</file>