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2193"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240B">
            <w:pPr>
              <w:pStyle w:val="Default"/>
              <w:rPr>
                <w:rFonts w:asciiTheme="minorHAnsi" w:hAnsiTheme="minorHAnsi"/>
              </w:rPr>
            </w:pPr>
            <w:r>
              <w:rPr>
                <w:rFonts w:asciiTheme="minorHAnsi" w:hAnsiTheme="minorHAnsi"/>
              </w:rPr>
              <w:t>Marshall Rufura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1240B">
            <w:pPr>
              <w:pStyle w:val="Default"/>
              <w:rPr>
                <w:rFonts w:asciiTheme="minorHAnsi" w:hAnsiTheme="minorHAnsi"/>
              </w:rPr>
            </w:pPr>
            <w:r>
              <w:rPr>
                <w:rFonts w:asciiTheme="minorHAnsi" w:hAnsiTheme="minorHAnsi"/>
              </w:rPr>
              <w:t>1303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240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240B">
            <w:r>
              <w:t>Assignment 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71240B" w:rsidRPr="00390D78" w:rsidRDefault="0071240B" w:rsidP="0071240B">
            <w:pPr>
              <w:rPr>
                <w:rFonts w:cstheme="minorHAnsi"/>
                <w:b/>
                <w:sz w:val="24"/>
                <w:szCs w:val="24"/>
              </w:rPr>
            </w:pPr>
            <w:r w:rsidRPr="00390D78">
              <w:rPr>
                <w:rFonts w:cstheme="minorHAnsi"/>
                <w:b/>
                <w:sz w:val="24"/>
                <w:szCs w:val="24"/>
                <w:highlight w:val="lightGray"/>
              </w:rPr>
              <w:t>Question 1</w:t>
            </w:r>
          </w:p>
          <w:p w:rsidR="0071240B" w:rsidRPr="00390D78" w:rsidRDefault="0071240B" w:rsidP="0071240B">
            <w:pPr>
              <w:pStyle w:val="ListParagraph"/>
              <w:numPr>
                <w:ilvl w:val="0"/>
                <w:numId w:val="2"/>
              </w:numPr>
              <w:spacing w:after="160" w:line="259" w:lineRule="auto"/>
              <w:rPr>
                <w:rFonts w:cstheme="minorHAnsi"/>
                <w:sz w:val="24"/>
                <w:szCs w:val="24"/>
              </w:rPr>
            </w:pPr>
            <w:r w:rsidRPr="00390D78">
              <w:rPr>
                <w:rFonts w:cstheme="minorHAnsi"/>
                <w:sz w:val="24"/>
                <w:szCs w:val="24"/>
              </w:rPr>
              <w:t>Definition of Fraud</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According to the South African Law, fraud Is defined as the unlawful and intentional making use of misrepresentation which causes actual and/or potential prejudice( www.economic.gov.za)</w:t>
            </w:r>
          </w:p>
          <w:p w:rsidR="0071240B" w:rsidRPr="00390D78" w:rsidRDefault="0071240B" w:rsidP="0071240B">
            <w:pPr>
              <w:pStyle w:val="ListParagraph"/>
              <w:numPr>
                <w:ilvl w:val="0"/>
                <w:numId w:val="3"/>
              </w:numPr>
              <w:spacing w:after="160" w:line="259" w:lineRule="auto"/>
              <w:rPr>
                <w:rStyle w:val="Emphasis"/>
                <w:rFonts w:cstheme="minorHAnsi"/>
                <w:i w:val="0"/>
                <w:iCs w:val="0"/>
                <w:sz w:val="24"/>
                <w:szCs w:val="24"/>
              </w:rPr>
            </w:pPr>
            <w:r w:rsidRPr="00390D78">
              <w:rPr>
                <w:rStyle w:val="Emphasis"/>
                <w:rFonts w:cstheme="minorHAnsi"/>
                <w:sz w:val="24"/>
                <w:szCs w:val="24"/>
              </w:rPr>
              <w:t>A knowing misrepresentation of the truth or concealment of a material fact to induce another to act to his or her detriment(According to the Black’s Law Dictionary)</w:t>
            </w:r>
          </w:p>
          <w:p w:rsidR="0071240B" w:rsidRPr="00390D78" w:rsidRDefault="0071240B" w:rsidP="0071240B">
            <w:pPr>
              <w:ind w:left="1080"/>
              <w:rPr>
                <w:rFonts w:cstheme="minorHAnsi"/>
                <w:sz w:val="24"/>
                <w:szCs w:val="24"/>
              </w:rPr>
            </w:pPr>
            <w:r w:rsidRPr="00390D78">
              <w:rPr>
                <w:rFonts w:cstheme="minorHAnsi"/>
                <w:sz w:val="24"/>
                <w:szCs w:val="24"/>
              </w:rPr>
              <w:t>In conclusion fraud, refers to the act of hiding the truth, deceptive actions, lying, and abuse of trust and occupations deliberately with an objective of personal enrichment. Fraud entails internal fraud (occupational fraud), external fraud and fraud against individuals</w:t>
            </w:r>
          </w:p>
          <w:p w:rsidR="0071240B" w:rsidRPr="00390D78" w:rsidRDefault="0071240B" w:rsidP="0071240B">
            <w:pPr>
              <w:pStyle w:val="ListParagraph"/>
              <w:numPr>
                <w:ilvl w:val="0"/>
                <w:numId w:val="2"/>
              </w:numPr>
              <w:spacing w:after="160" w:line="259" w:lineRule="auto"/>
              <w:rPr>
                <w:rFonts w:cstheme="minorHAnsi"/>
                <w:sz w:val="24"/>
                <w:szCs w:val="24"/>
              </w:rPr>
            </w:pPr>
            <w:r w:rsidRPr="00390D78">
              <w:rPr>
                <w:rFonts w:cstheme="minorHAnsi"/>
                <w:sz w:val="24"/>
                <w:szCs w:val="24"/>
              </w:rPr>
              <w:t xml:space="preserve">Important skills to the successful practice of a Forensic Accounting </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Investigative ability</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Auditing skills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Strategic Thinker</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 xml:space="preserve">Simplifying the information </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Financial Skills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Research skills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Legal Knowledge</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Technology Skills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Business Advisory and Coaching</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Confidence</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Accounting skills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Critical Thinking</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Interviewing skills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Possess technical skills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Knowledge of law enforcement</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Analyze and interpret financial statements and information</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 xml:space="preserve">Knowledge of relevant professional standards </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lastRenderedPageBreak/>
              <w:t>General knowledge of rules, and civil procedure</w:t>
            </w:r>
          </w:p>
          <w:p w:rsidR="0071240B" w:rsidRPr="00390D78" w:rsidRDefault="0071240B" w:rsidP="0071240B">
            <w:pPr>
              <w:pStyle w:val="ListParagraph"/>
              <w:numPr>
                <w:ilvl w:val="0"/>
                <w:numId w:val="2"/>
              </w:numPr>
              <w:spacing w:after="160" w:line="259" w:lineRule="auto"/>
              <w:rPr>
                <w:rFonts w:cstheme="minorHAnsi"/>
                <w:sz w:val="24"/>
                <w:szCs w:val="24"/>
              </w:rPr>
            </w:pPr>
            <w:r w:rsidRPr="00390D78">
              <w:rPr>
                <w:rFonts w:cstheme="minorHAnsi"/>
                <w:sz w:val="24"/>
                <w:szCs w:val="24"/>
              </w:rPr>
              <w:t>Qualities of mind that should be possessed by a Forensic Accountant</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Confident</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Ethical</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Insightful</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Intuitive</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Skepticism</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Evaluative</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Team player</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Persistent</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 xml:space="preserve">Responsive </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Detail oriented</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Innovative</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Function well under pressure</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Integrity</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 xml:space="preserve">Adaptive </w:t>
            </w:r>
          </w:p>
          <w:p w:rsidR="0071240B" w:rsidRPr="00390D78" w:rsidRDefault="0071240B" w:rsidP="0071240B">
            <w:pPr>
              <w:pStyle w:val="ListParagraph"/>
              <w:numPr>
                <w:ilvl w:val="0"/>
                <w:numId w:val="2"/>
              </w:numPr>
              <w:spacing w:after="160" w:line="259" w:lineRule="auto"/>
              <w:rPr>
                <w:rFonts w:cstheme="minorHAnsi"/>
                <w:sz w:val="24"/>
                <w:szCs w:val="24"/>
              </w:rPr>
            </w:pPr>
            <w:r w:rsidRPr="00390D78">
              <w:rPr>
                <w:rFonts w:cstheme="minorHAnsi"/>
                <w:sz w:val="24"/>
                <w:szCs w:val="24"/>
              </w:rPr>
              <w:t>Basic Steps involved in Fraud Investigations</w:t>
            </w:r>
          </w:p>
          <w:p w:rsidR="0071240B" w:rsidRPr="00390D78" w:rsidRDefault="0071240B" w:rsidP="0071240B">
            <w:pPr>
              <w:pStyle w:val="ListParagraph"/>
              <w:ind w:left="1080"/>
              <w:rPr>
                <w:rFonts w:cstheme="minorHAnsi"/>
                <w:sz w:val="24"/>
                <w:szCs w:val="24"/>
              </w:rPr>
            </w:pPr>
          </w:p>
          <w:p w:rsidR="0071240B" w:rsidRPr="00390D78" w:rsidRDefault="0071240B" w:rsidP="0071240B">
            <w:pPr>
              <w:ind w:left="1080"/>
              <w:rPr>
                <w:rFonts w:cstheme="minorHAnsi"/>
                <w:b/>
                <w:sz w:val="24"/>
                <w:szCs w:val="24"/>
              </w:rPr>
            </w:pPr>
            <w:r w:rsidRPr="00390D78">
              <w:rPr>
                <w:rFonts w:cstheme="minorHAnsi"/>
                <w:b/>
                <w:sz w:val="24"/>
                <w:szCs w:val="24"/>
                <w:highlight w:val="lightGray"/>
              </w:rPr>
              <w:t>Step 1: Investigation Acceptance</w:t>
            </w:r>
            <w:r w:rsidRPr="00390D78">
              <w:rPr>
                <w:rFonts w:cstheme="minorHAnsi"/>
                <w:b/>
                <w:sz w:val="24"/>
                <w:szCs w:val="24"/>
              </w:rPr>
              <w:t xml:space="preserve"> </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 xml:space="preserve">After receiving of the allegations, an internal assessing of the investigating team is done. The team must be technical equipped with respect to experience, skills and forensic experience. </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 xml:space="preserve">Ethics and corporate governance principle has to be considered as well before undertaking a fraud investigation. </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Apart from the above, also a cost benefit analysis must be conducted before carrying the activity.</w:t>
            </w:r>
          </w:p>
          <w:p w:rsidR="0071240B" w:rsidRPr="00390D78" w:rsidRDefault="0071240B" w:rsidP="0071240B">
            <w:pPr>
              <w:ind w:left="1080"/>
              <w:rPr>
                <w:rFonts w:cstheme="minorHAnsi"/>
                <w:sz w:val="24"/>
                <w:szCs w:val="24"/>
              </w:rPr>
            </w:pPr>
            <w:r w:rsidRPr="00390D78">
              <w:rPr>
                <w:rFonts w:cstheme="minorHAnsi"/>
                <w:sz w:val="24"/>
                <w:szCs w:val="24"/>
                <w:highlight w:val="lightGray"/>
              </w:rPr>
              <w:t>Step 2: Investigation Planning</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The next stage is to carry a project plan for the fraud investigation. This stage involves risk identification, ethical misconducts, and problem finding</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The planning stage includes the following</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Fraud identification, type of the fraud and the way the fraud has been conducted</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Reveal of the suspected fraudsters</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Calculation of the financial loss as a result of the fraud</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Evidence gathering for court presentation</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Suggest measures to avoid future happening(management by prevention)</w:t>
            </w:r>
          </w:p>
          <w:p w:rsidR="0071240B" w:rsidRPr="00390D78" w:rsidRDefault="0071240B" w:rsidP="0071240B">
            <w:pPr>
              <w:ind w:left="1440"/>
              <w:rPr>
                <w:rFonts w:cstheme="minorHAnsi"/>
                <w:sz w:val="24"/>
                <w:szCs w:val="24"/>
              </w:rPr>
            </w:pPr>
            <w:r w:rsidRPr="00390D78">
              <w:rPr>
                <w:rFonts w:cstheme="minorHAnsi"/>
                <w:sz w:val="24"/>
                <w:szCs w:val="24"/>
                <w:highlight w:val="lightGray"/>
              </w:rPr>
              <w:t>Step 3: Gathering Evidence</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 xml:space="preserve">Gathered evidence is used in court for the presiding officer to pass a verdict. If the gathered evidence is weak, incomplete, inconclusive or inconsistent, it will be challenged or might lead to the case being deemed inadmissible. The gathered evidence must be protected against attempts </w:t>
            </w:r>
            <w:r w:rsidRPr="00390D78">
              <w:rPr>
                <w:rFonts w:cstheme="minorHAnsi"/>
                <w:sz w:val="24"/>
                <w:szCs w:val="24"/>
              </w:rPr>
              <w:lastRenderedPageBreak/>
              <w:t>by the suspects to distort it. Various evidence gathering methods are applied such as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This stage involves fact finding, review of relevant facts, regulatory guidance.</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Gap identifying in the internal controls of the entity that might have led to the fraud opportunity factor.</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Comparing trends over period to explore comparatives between different business units with the assistance of analytical procedures.</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Time identification and location of device data  alterations with the help of Computer fraud detecting devices and applications, interviewing and discussions with all the stakeholders</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Cash accounts reconciliation and document review.</w:t>
            </w:r>
          </w:p>
          <w:p w:rsidR="0071240B" w:rsidRPr="00390D78" w:rsidRDefault="0071240B" w:rsidP="0071240B">
            <w:pPr>
              <w:pStyle w:val="ListParagraph"/>
              <w:ind w:left="1440"/>
              <w:rPr>
                <w:rFonts w:cstheme="minorHAnsi"/>
                <w:sz w:val="24"/>
                <w:szCs w:val="24"/>
              </w:rPr>
            </w:pPr>
            <w:r w:rsidRPr="00390D78">
              <w:rPr>
                <w:rFonts w:cstheme="minorHAnsi"/>
                <w:sz w:val="24"/>
                <w:szCs w:val="24"/>
              </w:rPr>
              <w:t>This stage, will also be used as a way of obtaining a confession of fraud from the accused/suspected fraudster. All suspects will be interviewed and also be confronted provided that the investigations are sufficient, complete and sound enough to be presented before court. Direct confrontation without sound and complete evidence might lead to legal implications</w:t>
            </w:r>
          </w:p>
          <w:p w:rsidR="0071240B" w:rsidRPr="00390D78" w:rsidRDefault="0071240B" w:rsidP="0071240B">
            <w:pPr>
              <w:rPr>
                <w:rFonts w:cstheme="minorHAnsi"/>
                <w:sz w:val="24"/>
                <w:szCs w:val="24"/>
              </w:rPr>
            </w:pPr>
            <w:r w:rsidRPr="00390D78">
              <w:rPr>
                <w:rFonts w:cstheme="minorHAnsi"/>
                <w:sz w:val="24"/>
                <w:szCs w:val="24"/>
              </w:rPr>
              <w:tab/>
            </w:r>
            <w:r w:rsidRPr="00390D78">
              <w:rPr>
                <w:rFonts w:cstheme="minorHAnsi"/>
                <w:sz w:val="24"/>
                <w:szCs w:val="24"/>
              </w:rPr>
              <w:tab/>
            </w:r>
            <w:r w:rsidRPr="00390D78">
              <w:rPr>
                <w:rFonts w:cstheme="minorHAnsi"/>
                <w:sz w:val="24"/>
                <w:szCs w:val="24"/>
                <w:highlight w:val="lightGray"/>
              </w:rPr>
              <w:t>Step 4: Fraud investigation reporting</w:t>
            </w:r>
          </w:p>
          <w:p w:rsidR="0071240B" w:rsidRPr="00390D78" w:rsidRDefault="0071240B" w:rsidP="0071240B">
            <w:pPr>
              <w:ind w:left="1440"/>
              <w:rPr>
                <w:rFonts w:cstheme="minorHAnsi"/>
                <w:sz w:val="24"/>
                <w:szCs w:val="24"/>
              </w:rPr>
            </w:pPr>
            <w:r w:rsidRPr="00390D78">
              <w:rPr>
                <w:rFonts w:cstheme="minorHAnsi"/>
                <w:sz w:val="24"/>
                <w:szCs w:val="24"/>
              </w:rPr>
              <w:t>A summary of the entire work will be produced to the client. The report will summarize and indicate the following</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Investigation Research topic</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Evidence gathered</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Fraud financial loss</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Internal controls broken</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 xml:space="preserve">The manner in which the fraud was conducted </w:t>
            </w:r>
          </w:p>
          <w:p w:rsidR="0071240B" w:rsidRPr="00390D78" w:rsidRDefault="0071240B" w:rsidP="0071240B">
            <w:pPr>
              <w:pStyle w:val="ListParagraph"/>
              <w:numPr>
                <w:ilvl w:val="2"/>
                <w:numId w:val="3"/>
              </w:numPr>
              <w:spacing w:after="160" w:line="259" w:lineRule="auto"/>
              <w:rPr>
                <w:rFonts w:cstheme="minorHAnsi"/>
                <w:sz w:val="24"/>
                <w:szCs w:val="24"/>
              </w:rPr>
            </w:pPr>
            <w:r w:rsidRPr="00390D78">
              <w:rPr>
                <w:rFonts w:cstheme="minorHAnsi"/>
                <w:sz w:val="24"/>
                <w:szCs w:val="24"/>
              </w:rPr>
              <w:t>Recommendations and suggestions to improve the internal controls</w:t>
            </w:r>
          </w:p>
          <w:p w:rsidR="0071240B" w:rsidRPr="00390D78" w:rsidRDefault="0071240B" w:rsidP="0071240B">
            <w:pPr>
              <w:pStyle w:val="ListParagraph"/>
              <w:ind w:left="1440"/>
              <w:rPr>
                <w:rFonts w:cstheme="minorHAnsi"/>
                <w:sz w:val="24"/>
                <w:szCs w:val="24"/>
              </w:rPr>
            </w:pPr>
            <w:r w:rsidRPr="00390D78">
              <w:rPr>
                <w:rFonts w:cstheme="minorHAnsi"/>
                <w:sz w:val="24"/>
                <w:szCs w:val="24"/>
                <w:highlight w:val="lightGray"/>
              </w:rPr>
              <w:t>Step 5: Disclosure and Court Procedure</w:t>
            </w:r>
          </w:p>
          <w:p w:rsidR="0071240B" w:rsidRPr="00390D78" w:rsidRDefault="0071240B" w:rsidP="0071240B">
            <w:pPr>
              <w:pStyle w:val="ListParagraph"/>
              <w:ind w:left="1440"/>
              <w:rPr>
                <w:rFonts w:cstheme="minorHAnsi"/>
                <w:sz w:val="24"/>
                <w:szCs w:val="24"/>
              </w:rPr>
            </w:pPr>
            <w:r w:rsidRPr="00390D78">
              <w:rPr>
                <w:rFonts w:cstheme="minorHAnsi"/>
                <w:sz w:val="24"/>
                <w:szCs w:val="24"/>
              </w:rPr>
              <w:t>The entire investigation reporting will be disclosed to the client, management or Board of Directors. The evidence will be used for disciplinary measures that is internal or external (court). The evidence will be presented at the court. The report must be presented in a simplified version for understandability and interpretation to all stakeholders. However the presiding officer might call upon the member of the investigation team to explain before court about the methodology and techniques used gather evidence.</w:t>
            </w:r>
          </w:p>
          <w:p w:rsidR="0071240B" w:rsidRPr="00390D78" w:rsidRDefault="0071240B" w:rsidP="0071240B">
            <w:pPr>
              <w:pStyle w:val="ListParagraph"/>
              <w:ind w:left="1440"/>
              <w:rPr>
                <w:rFonts w:cstheme="minorHAnsi"/>
                <w:sz w:val="24"/>
                <w:szCs w:val="24"/>
              </w:rPr>
            </w:pPr>
          </w:p>
          <w:p w:rsidR="0071240B" w:rsidRPr="00390D78" w:rsidRDefault="0071240B" w:rsidP="0071240B">
            <w:pPr>
              <w:pStyle w:val="ListParagraph"/>
              <w:ind w:left="1440"/>
              <w:rPr>
                <w:rFonts w:cstheme="minorHAnsi"/>
                <w:sz w:val="24"/>
                <w:szCs w:val="24"/>
              </w:rPr>
            </w:pPr>
          </w:p>
          <w:p w:rsidR="0071240B" w:rsidRPr="00390D78" w:rsidRDefault="0071240B" w:rsidP="0071240B">
            <w:pPr>
              <w:pStyle w:val="ListParagraph"/>
              <w:ind w:left="1440"/>
              <w:rPr>
                <w:rFonts w:cstheme="minorHAnsi"/>
                <w:sz w:val="24"/>
                <w:szCs w:val="24"/>
              </w:rPr>
            </w:pPr>
          </w:p>
          <w:p w:rsidR="0071240B" w:rsidRPr="00390D78" w:rsidRDefault="0071240B" w:rsidP="0071240B">
            <w:pPr>
              <w:pStyle w:val="ListParagraph"/>
              <w:ind w:left="1440"/>
              <w:rPr>
                <w:rFonts w:cstheme="minorHAnsi"/>
                <w:sz w:val="24"/>
                <w:szCs w:val="24"/>
              </w:rPr>
            </w:pPr>
          </w:p>
          <w:p w:rsidR="0071240B" w:rsidRPr="00390D78" w:rsidRDefault="0071240B" w:rsidP="0071240B">
            <w:pPr>
              <w:pStyle w:val="ListParagraph"/>
              <w:ind w:left="1440"/>
              <w:rPr>
                <w:rFonts w:cstheme="minorHAnsi"/>
                <w:sz w:val="24"/>
                <w:szCs w:val="24"/>
              </w:rPr>
            </w:pPr>
          </w:p>
          <w:p w:rsidR="0071240B" w:rsidRPr="00390D78" w:rsidRDefault="0071240B" w:rsidP="0071240B">
            <w:pPr>
              <w:pStyle w:val="ListParagraph"/>
              <w:ind w:left="1440"/>
              <w:rPr>
                <w:rFonts w:cstheme="minorHAnsi"/>
                <w:sz w:val="24"/>
                <w:szCs w:val="24"/>
              </w:rPr>
            </w:pPr>
          </w:p>
          <w:p w:rsidR="0071240B" w:rsidRPr="00390D78" w:rsidRDefault="0071240B" w:rsidP="0071240B">
            <w:pPr>
              <w:pStyle w:val="ListParagraph"/>
              <w:numPr>
                <w:ilvl w:val="0"/>
                <w:numId w:val="2"/>
              </w:numPr>
              <w:spacing w:after="160" w:line="259" w:lineRule="auto"/>
              <w:rPr>
                <w:rFonts w:cstheme="minorHAnsi"/>
                <w:sz w:val="24"/>
                <w:szCs w:val="24"/>
              </w:rPr>
            </w:pPr>
            <w:r w:rsidRPr="00390D78">
              <w:rPr>
                <w:rFonts w:cstheme="minorHAnsi"/>
                <w:sz w:val="24"/>
                <w:szCs w:val="24"/>
              </w:rPr>
              <w:lastRenderedPageBreak/>
              <w:t xml:space="preserve">Distinguishing forensic accounting,  fraud auditing and investigative auditing from financial auditing </w:t>
            </w:r>
          </w:p>
          <w:p w:rsidR="0071240B" w:rsidRPr="00390D78" w:rsidRDefault="0071240B" w:rsidP="0071240B">
            <w:pPr>
              <w:autoSpaceDE w:val="0"/>
              <w:autoSpaceDN w:val="0"/>
              <w:adjustRightInd w:val="0"/>
              <w:ind w:left="360" w:firstLine="720"/>
              <w:rPr>
                <w:rFonts w:cstheme="minorHAnsi"/>
                <w:sz w:val="24"/>
                <w:szCs w:val="24"/>
              </w:rPr>
            </w:pPr>
            <w:r w:rsidRPr="00390D78">
              <w:rPr>
                <w:rFonts w:cstheme="minorHAnsi"/>
                <w:sz w:val="24"/>
                <w:szCs w:val="24"/>
              </w:rPr>
              <w:t>Forensic Accounting</w:t>
            </w:r>
          </w:p>
          <w:p w:rsidR="0071240B" w:rsidRPr="00390D78" w:rsidRDefault="0071240B" w:rsidP="0071240B">
            <w:pPr>
              <w:autoSpaceDE w:val="0"/>
              <w:autoSpaceDN w:val="0"/>
              <w:adjustRightInd w:val="0"/>
              <w:rPr>
                <w:rFonts w:cstheme="minorHAnsi"/>
                <w:sz w:val="24"/>
                <w:szCs w:val="24"/>
              </w:rPr>
            </w:pPr>
          </w:p>
          <w:p w:rsidR="0071240B" w:rsidRPr="00390D78" w:rsidRDefault="0071240B" w:rsidP="0071240B">
            <w:pPr>
              <w:pStyle w:val="ListParagraph"/>
              <w:numPr>
                <w:ilvl w:val="0"/>
                <w:numId w:val="3"/>
              </w:numPr>
              <w:autoSpaceDE w:val="0"/>
              <w:autoSpaceDN w:val="0"/>
              <w:adjustRightInd w:val="0"/>
              <w:rPr>
                <w:rFonts w:cstheme="minorHAnsi"/>
                <w:sz w:val="24"/>
                <w:szCs w:val="24"/>
              </w:rPr>
            </w:pPr>
            <w:r w:rsidRPr="00390D78">
              <w:rPr>
                <w:rFonts w:cstheme="minorHAnsi"/>
                <w:sz w:val="24"/>
                <w:szCs w:val="24"/>
              </w:rPr>
              <w:t>Refers to the utilization of accounting, auditing, and investigative skills to conduct an examination into a company's financial statements. Thus, providing an accounting analysis that is suitable for court.</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Financial Accounting entails the following</w:t>
            </w:r>
          </w:p>
          <w:p w:rsidR="0071240B" w:rsidRPr="00390D78" w:rsidRDefault="0071240B" w:rsidP="0071240B">
            <w:pPr>
              <w:pStyle w:val="ListParagraph"/>
              <w:ind w:left="1440"/>
              <w:rPr>
                <w:rFonts w:cstheme="minorHAnsi"/>
                <w:sz w:val="24"/>
                <w:szCs w:val="24"/>
              </w:rPr>
            </w:pPr>
            <w:r w:rsidRPr="00390D78">
              <w:rPr>
                <w:rFonts w:cstheme="minorHAnsi"/>
                <w:sz w:val="24"/>
                <w:szCs w:val="24"/>
              </w:rPr>
              <w:t xml:space="preserve"> </w:t>
            </w:r>
            <w:hyperlink r:id="rId9" w:tooltip="Antitrust" w:history="1">
              <w:r w:rsidRPr="00390D78">
                <w:rPr>
                  <w:rStyle w:val="Hyperlink"/>
                  <w:rFonts w:cstheme="minorHAnsi"/>
                  <w:color w:val="auto"/>
                  <w:sz w:val="24"/>
                  <w:szCs w:val="24"/>
                </w:rPr>
                <w:t>antitrust</w:t>
              </w:r>
            </w:hyperlink>
            <w:r w:rsidRPr="00390D78">
              <w:rPr>
                <w:rFonts w:cstheme="minorHAnsi"/>
                <w:sz w:val="24"/>
                <w:szCs w:val="24"/>
              </w:rPr>
              <w:t xml:space="preserve">, damages, analysis, valuation, and general consulting, </w:t>
            </w:r>
            <w:hyperlink r:id="rId10" w:tooltip="Divorce" w:history="1">
              <w:r w:rsidRPr="00390D78">
                <w:rPr>
                  <w:rStyle w:val="Hyperlink"/>
                  <w:rFonts w:cstheme="minorHAnsi"/>
                  <w:color w:val="auto"/>
                  <w:sz w:val="24"/>
                  <w:szCs w:val="24"/>
                </w:rPr>
                <w:t>divorces</w:t>
              </w:r>
            </w:hyperlink>
            <w:r w:rsidRPr="00390D78">
              <w:rPr>
                <w:rFonts w:cstheme="minorHAnsi"/>
                <w:sz w:val="24"/>
                <w:szCs w:val="24"/>
              </w:rPr>
              <w:t xml:space="preserve">, </w:t>
            </w:r>
            <w:hyperlink r:id="rId11" w:tooltip="Bankruptcy" w:history="1">
              <w:r w:rsidRPr="00390D78">
                <w:rPr>
                  <w:rStyle w:val="Hyperlink"/>
                  <w:rFonts w:cstheme="minorHAnsi"/>
                  <w:color w:val="auto"/>
                  <w:sz w:val="24"/>
                  <w:szCs w:val="24"/>
                </w:rPr>
                <w:t>bankruptcy</w:t>
              </w:r>
            </w:hyperlink>
            <w:r w:rsidRPr="00390D78">
              <w:rPr>
                <w:rFonts w:cstheme="minorHAnsi"/>
                <w:sz w:val="24"/>
                <w:szCs w:val="24"/>
              </w:rPr>
              <w:t xml:space="preserve">, insurance claims, </w:t>
            </w:r>
            <w:hyperlink r:id="rId12" w:tooltip="Personal injury" w:history="1">
              <w:r w:rsidRPr="00390D78">
                <w:rPr>
                  <w:rStyle w:val="Hyperlink"/>
                  <w:rFonts w:cstheme="minorHAnsi"/>
                  <w:color w:val="auto"/>
                  <w:sz w:val="24"/>
                  <w:szCs w:val="24"/>
                </w:rPr>
                <w:t>personal injury</w:t>
              </w:r>
            </w:hyperlink>
            <w:r w:rsidRPr="00390D78">
              <w:rPr>
                <w:rFonts w:cstheme="minorHAnsi"/>
                <w:sz w:val="24"/>
                <w:szCs w:val="24"/>
              </w:rPr>
              <w:t xml:space="preserve"> claims, fraudulent claims, construction, </w:t>
            </w:r>
            <w:hyperlink r:id="rId13" w:tooltip="Royalties" w:history="1">
              <w:r w:rsidRPr="00390D78">
                <w:rPr>
                  <w:rStyle w:val="Hyperlink"/>
                  <w:rFonts w:cstheme="minorHAnsi"/>
                  <w:color w:val="auto"/>
                  <w:sz w:val="24"/>
                  <w:szCs w:val="24"/>
                </w:rPr>
                <w:t>royalty</w:t>
              </w:r>
            </w:hyperlink>
            <w:r w:rsidRPr="00390D78">
              <w:rPr>
                <w:rFonts w:cstheme="minorHAnsi"/>
                <w:sz w:val="24"/>
                <w:szCs w:val="24"/>
              </w:rPr>
              <w:t xml:space="preserve"> audits, and tracking terrorism by investigating financial records</w:t>
            </w:r>
          </w:p>
          <w:p w:rsidR="0071240B" w:rsidRPr="00390D78" w:rsidRDefault="0071240B" w:rsidP="0071240B">
            <w:pPr>
              <w:pStyle w:val="ListParagraph"/>
              <w:autoSpaceDE w:val="0"/>
              <w:autoSpaceDN w:val="0"/>
              <w:adjustRightInd w:val="0"/>
              <w:ind w:left="1440"/>
              <w:rPr>
                <w:rFonts w:cstheme="minorHAnsi"/>
                <w:sz w:val="24"/>
                <w:szCs w:val="24"/>
              </w:rPr>
            </w:pPr>
          </w:p>
          <w:p w:rsidR="0071240B" w:rsidRPr="00390D78" w:rsidRDefault="0071240B" w:rsidP="0071240B">
            <w:pPr>
              <w:autoSpaceDE w:val="0"/>
              <w:autoSpaceDN w:val="0"/>
              <w:adjustRightInd w:val="0"/>
              <w:ind w:left="360" w:firstLine="720"/>
              <w:rPr>
                <w:rFonts w:cstheme="minorHAnsi"/>
                <w:sz w:val="24"/>
                <w:szCs w:val="24"/>
              </w:rPr>
            </w:pPr>
            <w:r w:rsidRPr="00390D78">
              <w:rPr>
                <w:rFonts w:cstheme="minorHAnsi"/>
                <w:sz w:val="24"/>
                <w:szCs w:val="24"/>
              </w:rPr>
              <w:t>Fraud Auditors/Fraud Accounting</w:t>
            </w:r>
          </w:p>
          <w:p w:rsidR="0071240B" w:rsidRPr="00390D78" w:rsidRDefault="0071240B" w:rsidP="0071240B">
            <w:pPr>
              <w:autoSpaceDE w:val="0"/>
              <w:autoSpaceDN w:val="0"/>
              <w:adjustRightInd w:val="0"/>
              <w:rPr>
                <w:rFonts w:cstheme="minorHAnsi"/>
                <w:sz w:val="24"/>
                <w:szCs w:val="24"/>
              </w:rPr>
            </w:pPr>
          </w:p>
          <w:p w:rsidR="0071240B" w:rsidRPr="00390D78" w:rsidRDefault="0071240B" w:rsidP="0071240B">
            <w:pPr>
              <w:pStyle w:val="ListParagraph"/>
              <w:numPr>
                <w:ilvl w:val="0"/>
                <w:numId w:val="3"/>
              </w:numPr>
              <w:autoSpaceDE w:val="0"/>
              <w:autoSpaceDN w:val="0"/>
              <w:adjustRightInd w:val="0"/>
              <w:rPr>
                <w:rFonts w:cstheme="minorHAnsi"/>
                <w:sz w:val="24"/>
                <w:szCs w:val="24"/>
              </w:rPr>
            </w:pPr>
            <w:r w:rsidRPr="00390D78">
              <w:rPr>
                <w:rFonts w:cstheme="minorHAnsi"/>
                <w:sz w:val="24"/>
                <w:szCs w:val="24"/>
              </w:rPr>
              <w:t>deals with criminal activities restricted to fraud, as opposed to forensic accounting, which is a more general name given to a financial investigation that leads to legal outcomes</w:t>
            </w:r>
          </w:p>
          <w:p w:rsidR="0071240B" w:rsidRPr="00390D78" w:rsidRDefault="0071240B" w:rsidP="0071240B">
            <w:pPr>
              <w:autoSpaceDE w:val="0"/>
              <w:autoSpaceDN w:val="0"/>
              <w:adjustRightInd w:val="0"/>
              <w:ind w:left="360" w:firstLine="720"/>
              <w:rPr>
                <w:rFonts w:cstheme="minorHAnsi"/>
                <w:sz w:val="24"/>
                <w:szCs w:val="24"/>
              </w:rPr>
            </w:pPr>
            <w:r w:rsidRPr="00390D78">
              <w:rPr>
                <w:rFonts w:cstheme="minorHAnsi"/>
                <w:sz w:val="24"/>
                <w:szCs w:val="24"/>
              </w:rPr>
              <w:t>Investigative Auditing</w:t>
            </w:r>
          </w:p>
          <w:p w:rsidR="0071240B" w:rsidRPr="00390D78" w:rsidRDefault="0071240B" w:rsidP="0071240B">
            <w:pPr>
              <w:pStyle w:val="ListParagraph"/>
              <w:numPr>
                <w:ilvl w:val="0"/>
                <w:numId w:val="3"/>
              </w:numPr>
              <w:autoSpaceDE w:val="0"/>
              <w:autoSpaceDN w:val="0"/>
              <w:adjustRightInd w:val="0"/>
              <w:rPr>
                <w:rFonts w:cstheme="minorHAnsi"/>
                <w:sz w:val="24"/>
                <w:szCs w:val="24"/>
              </w:rPr>
            </w:pPr>
            <w:r w:rsidRPr="00390D78">
              <w:rPr>
                <w:sz w:val="24"/>
                <w:szCs w:val="24"/>
              </w:rPr>
              <w:t xml:space="preserve">refers to a detailed </w:t>
            </w:r>
            <w:r w:rsidRPr="00390D78">
              <w:rPr>
                <w:rStyle w:val="ilad"/>
                <w:sz w:val="24"/>
                <w:szCs w:val="24"/>
              </w:rPr>
              <w:t>verification</w:t>
            </w:r>
            <w:r w:rsidRPr="00390D78">
              <w:rPr>
                <w:sz w:val="24"/>
                <w:szCs w:val="24"/>
              </w:rPr>
              <w:t xml:space="preserve"> and clarification of any doubts that </w:t>
            </w:r>
            <w:r w:rsidRPr="00390D78">
              <w:rPr>
                <w:rStyle w:val="ilad"/>
                <w:sz w:val="24"/>
                <w:szCs w:val="24"/>
              </w:rPr>
              <w:t>may have</w:t>
            </w:r>
            <w:r w:rsidRPr="00390D78">
              <w:rPr>
                <w:sz w:val="24"/>
                <w:szCs w:val="24"/>
              </w:rPr>
              <w:t xml:space="preserve"> occurred regarding any form of transaction, which have been made by </w:t>
            </w:r>
            <w:r w:rsidRPr="00390D78">
              <w:rPr>
                <w:rStyle w:val="ilad"/>
                <w:sz w:val="24"/>
                <w:szCs w:val="24"/>
              </w:rPr>
              <w:t>the accounts</w:t>
            </w:r>
            <w:r w:rsidRPr="00390D78">
              <w:rPr>
                <w:sz w:val="24"/>
                <w:szCs w:val="24"/>
              </w:rPr>
              <w:t xml:space="preserve"> department of an organization or company</w:t>
            </w:r>
          </w:p>
          <w:p w:rsidR="0071240B" w:rsidRPr="00390D78" w:rsidRDefault="0071240B" w:rsidP="0071240B">
            <w:pPr>
              <w:pStyle w:val="ListParagraph"/>
              <w:numPr>
                <w:ilvl w:val="0"/>
                <w:numId w:val="3"/>
              </w:numPr>
              <w:autoSpaceDE w:val="0"/>
              <w:autoSpaceDN w:val="0"/>
              <w:adjustRightInd w:val="0"/>
              <w:rPr>
                <w:rFonts w:cstheme="minorHAnsi"/>
                <w:sz w:val="24"/>
                <w:szCs w:val="24"/>
              </w:rPr>
            </w:pPr>
            <w:r w:rsidRPr="00390D78">
              <w:rPr>
                <w:sz w:val="24"/>
                <w:szCs w:val="24"/>
              </w:rPr>
              <w:t xml:space="preserve">Furthermore, </w:t>
            </w:r>
            <w:r w:rsidRPr="00390D78">
              <w:rPr>
                <w:rStyle w:val="ilad"/>
                <w:sz w:val="24"/>
                <w:szCs w:val="24"/>
              </w:rPr>
              <w:t>the purpose</w:t>
            </w:r>
            <w:r w:rsidRPr="00390D78">
              <w:rPr>
                <w:sz w:val="24"/>
                <w:szCs w:val="24"/>
              </w:rPr>
              <w:t xml:space="preserve"> of the investigation is to establish the effectiveness, efficiency and the </w:t>
            </w:r>
            <w:r w:rsidRPr="00390D78">
              <w:rPr>
                <w:rStyle w:val="ilad"/>
                <w:sz w:val="24"/>
                <w:szCs w:val="24"/>
              </w:rPr>
              <w:t>economy</w:t>
            </w:r>
            <w:r w:rsidRPr="00390D78">
              <w:rPr>
                <w:sz w:val="24"/>
                <w:szCs w:val="24"/>
              </w:rPr>
              <w:t xml:space="preserve"> of the processes of the businesses transactions and to further analyses the effectiveness of their control over the company’s income. This evidence will be extracted from such information as: Oral statements, documents, records and the auditor’s own observations</w:t>
            </w:r>
          </w:p>
          <w:p w:rsidR="0071240B" w:rsidRPr="00390D78" w:rsidRDefault="0071240B" w:rsidP="0071240B">
            <w:pPr>
              <w:autoSpaceDE w:val="0"/>
              <w:autoSpaceDN w:val="0"/>
              <w:adjustRightInd w:val="0"/>
              <w:ind w:left="360" w:firstLine="720"/>
              <w:rPr>
                <w:rFonts w:cstheme="minorHAnsi"/>
                <w:sz w:val="24"/>
                <w:szCs w:val="24"/>
              </w:rPr>
            </w:pPr>
            <w:r w:rsidRPr="00390D78">
              <w:rPr>
                <w:rFonts w:cstheme="minorHAnsi"/>
                <w:sz w:val="24"/>
                <w:szCs w:val="24"/>
              </w:rPr>
              <w:t xml:space="preserve">Financial Auditing </w:t>
            </w:r>
          </w:p>
          <w:p w:rsidR="0071240B" w:rsidRPr="00390D78" w:rsidRDefault="0071240B" w:rsidP="0071240B">
            <w:pPr>
              <w:pStyle w:val="ListParagraph"/>
              <w:numPr>
                <w:ilvl w:val="0"/>
                <w:numId w:val="3"/>
              </w:numPr>
              <w:autoSpaceDE w:val="0"/>
              <w:autoSpaceDN w:val="0"/>
              <w:adjustRightInd w:val="0"/>
              <w:rPr>
                <w:rFonts w:cstheme="minorHAnsi"/>
                <w:sz w:val="24"/>
                <w:szCs w:val="24"/>
              </w:rPr>
            </w:pPr>
            <w:r w:rsidRPr="00390D78">
              <w:rPr>
                <w:sz w:val="24"/>
                <w:szCs w:val="24"/>
              </w:rPr>
              <w:t>An unbiased examination and evaluation of the financial statements of an organization. It can be done internally (by employees of the organization) or externally (by an outside firm).(</w:t>
            </w:r>
            <w:r w:rsidRPr="00390D78">
              <w:rPr>
                <w:i/>
                <w:sz w:val="24"/>
                <w:szCs w:val="24"/>
              </w:rPr>
              <w:t>www.investopedia.com</w:t>
            </w:r>
            <w:r w:rsidRPr="00390D78">
              <w:rPr>
                <w:sz w:val="24"/>
                <w:szCs w:val="24"/>
              </w:rPr>
              <w:t>)</w:t>
            </w:r>
          </w:p>
          <w:p w:rsidR="0071240B" w:rsidRPr="00390D78" w:rsidRDefault="0071240B" w:rsidP="0071240B">
            <w:pPr>
              <w:autoSpaceDE w:val="0"/>
              <w:autoSpaceDN w:val="0"/>
              <w:adjustRightInd w:val="0"/>
              <w:ind w:left="360" w:firstLine="720"/>
              <w:rPr>
                <w:rFonts w:cstheme="minorHAnsi"/>
                <w:sz w:val="24"/>
                <w:szCs w:val="24"/>
              </w:rPr>
            </w:pPr>
            <w:r w:rsidRPr="00390D78">
              <w:rPr>
                <w:rFonts w:cstheme="minorHAnsi"/>
                <w:sz w:val="24"/>
                <w:szCs w:val="24"/>
              </w:rPr>
              <w:t>Differences</w:t>
            </w:r>
          </w:p>
          <w:p w:rsidR="0071240B" w:rsidRPr="00390D78" w:rsidRDefault="0071240B" w:rsidP="0071240B">
            <w:pPr>
              <w:pStyle w:val="ListParagraph"/>
              <w:ind w:left="1080"/>
              <w:rPr>
                <w:rFonts w:cstheme="minorHAnsi"/>
                <w:sz w:val="24"/>
                <w:szCs w:val="24"/>
              </w:rPr>
            </w:pPr>
            <w:r w:rsidRPr="00390D78">
              <w:rPr>
                <w:rFonts w:cstheme="minorHAnsi"/>
                <w:sz w:val="24"/>
                <w:szCs w:val="24"/>
              </w:rPr>
              <w:t>Forensic Accounting, fraud auditing and investigative auditing</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 xml:space="preserve">The above three measures financial transactions in relation to authorities , such as the criminal code, institutional policies or guidelines </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The three compiles all the information rather than the financial auditors who does take the information apart</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The process forensic accounting is more intuitive than deductive whereas financial auditing is more procedural in many regards and is not intended to as effectively in detecting frauds as the tenets in fraud auditing and forensic accounting.</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Financial Auditors</w:t>
            </w:r>
          </w:p>
          <w:p w:rsidR="0071240B" w:rsidRPr="00390D78" w:rsidRDefault="0071240B" w:rsidP="0071240B">
            <w:pPr>
              <w:pStyle w:val="ListParagraph"/>
              <w:ind w:left="1440"/>
              <w:rPr>
                <w:rFonts w:cstheme="minorHAnsi"/>
                <w:sz w:val="24"/>
                <w:szCs w:val="24"/>
              </w:rPr>
            </w:pPr>
            <w:r w:rsidRPr="00390D78">
              <w:rPr>
                <w:rFonts w:cstheme="minorHAnsi"/>
                <w:sz w:val="24"/>
                <w:szCs w:val="24"/>
              </w:rPr>
              <w:t>A financial auditor prepares the report rather than the client or subject and does not include an opinion on the findings</w:t>
            </w:r>
          </w:p>
          <w:p w:rsidR="0071240B" w:rsidRPr="00390D78" w:rsidRDefault="0071240B" w:rsidP="0071240B">
            <w:pPr>
              <w:rPr>
                <w:rFonts w:cstheme="minorHAnsi"/>
                <w:sz w:val="24"/>
                <w:szCs w:val="24"/>
              </w:rPr>
            </w:pPr>
          </w:p>
          <w:p w:rsidR="0071240B" w:rsidRPr="00390D78" w:rsidRDefault="0071240B" w:rsidP="0071240B">
            <w:pPr>
              <w:rPr>
                <w:rFonts w:cstheme="minorHAnsi"/>
                <w:sz w:val="24"/>
                <w:szCs w:val="24"/>
              </w:rPr>
            </w:pPr>
          </w:p>
          <w:p w:rsidR="0071240B" w:rsidRPr="00390D78" w:rsidRDefault="0071240B" w:rsidP="0071240B">
            <w:pPr>
              <w:rPr>
                <w:rFonts w:cstheme="minorHAnsi"/>
                <w:b/>
                <w:sz w:val="24"/>
                <w:szCs w:val="24"/>
              </w:rPr>
            </w:pPr>
            <w:r w:rsidRPr="00390D78">
              <w:rPr>
                <w:rFonts w:cstheme="minorHAnsi"/>
                <w:b/>
                <w:sz w:val="24"/>
                <w:szCs w:val="24"/>
                <w:highlight w:val="lightGray"/>
              </w:rPr>
              <w:t>Case Study</w:t>
            </w:r>
          </w:p>
          <w:p w:rsidR="0071240B" w:rsidRPr="00390D78" w:rsidRDefault="0071240B" w:rsidP="0071240B">
            <w:pPr>
              <w:pStyle w:val="ListParagraph"/>
              <w:numPr>
                <w:ilvl w:val="0"/>
                <w:numId w:val="4"/>
              </w:numPr>
              <w:spacing w:after="160" w:line="259" w:lineRule="auto"/>
              <w:rPr>
                <w:rFonts w:cstheme="minorHAnsi"/>
                <w:sz w:val="24"/>
                <w:szCs w:val="24"/>
              </w:rPr>
            </w:pPr>
            <w:r w:rsidRPr="00390D78">
              <w:rPr>
                <w:rFonts w:cstheme="minorHAnsi"/>
                <w:sz w:val="24"/>
                <w:szCs w:val="24"/>
              </w:rPr>
              <w:t>Investigation Process with respect to the Administrator’s conduct</w:t>
            </w:r>
          </w:p>
          <w:p w:rsidR="0071240B" w:rsidRPr="00390D78" w:rsidRDefault="0071240B" w:rsidP="0071240B">
            <w:pPr>
              <w:ind w:left="720"/>
              <w:rPr>
                <w:rFonts w:cstheme="minorHAnsi"/>
                <w:sz w:val="24"/>
                <w:szCs w:val="24"/>
              </w:rPr>
            </w:pPr>
            <w:r w:rsidRPr="00390D78">
              <w:rPr>
                <w:rFonts w:cstheme="minorHAnsi"/>
                <w:sz w:val="24"/>
                <w:szCs w:val="24"/>
              </w:rPr>
              <w:t xml:space="preserve">The first stage is to </w:t>
            </w:r>
            <w:r w:rsidRPr="00390D78">
              <w:rPr>
                <w:rFonts w:cstheme="minorHAnsi"/>
                <w:sz w:val="24"/>
                <w:szCs w:val="24"/>
                <w:highlight w:val="lightGray"/>
              </w:rPr>
              <w:t>plan for the investigation</w:t>
            </w:r>
            <w:r w:rsidRPr="00390D78">
              <w:rPr>
                <w:rFonts w:cstheme="minorHAnsi"/>
                <w:sz w:val="24"/>
                <w:szCs w:val="24"/>
              </w:rPr>
              <w:t xml:space="preserve"> of the fraud that the administrator has committed (suspected).  Fraud is categorized into the following</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 xml:space="preserve">Corruption </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Asset Abuse</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Financial Statement Fraud</w:t>
            </w:r>
          </w:p>
          <w:p w:rsidR="0071240B" w:rsidRPr="00390D78" w:rsidRDefault="0071240B" w:rsidP="0071240B">
            <w:pPr>
              <w:ind w:left="1080"/>
              <w:rPr>
                <w:rFonts w:cstheme="minorHAnsi"/>
                <w:sz w:val="24"/>
                <w:szCs w:val="24"/>
              </w:rPr>
            </w:pPr>
            <w:r w:rsidRPr="00390D78">
              <w:rPr>
                <w:rFonts w:cstheme="minorHAnsi"/>
                <w:sz w:val="24"/>
                <w:szCs w:val="24"/>
              </w:rPr>
              <w:t>Looking at this case, the administrator might have committed asset abuse (misappropriation). Asset abuse entails cash theft, fraudulent disbursements, inventory fraud or misuse of assets.</w:t>
            </w:r>
          </w:p>
          <w:p w:rsidR="0071240B" w:rsidRPr="00390D78" w:rsidRDefault="0071240B" w:rsidP="0071240B">
            <w:pPr>
              <w:ind w:left="1080"/>
              <w:rPr>
                <w:rFonts w:cstheme="minorHAnsi"/>
                <w:sz w:val="24"/>
                <w:szCs w:val="24"/>
              </w:rPr>
            </w:pPr>
            <w:r w:rsidRPr="00390D78">
              <w:rPr>
                <w:rFonts w:cstheme="minorHAnsi"/>
                <w:sz w:val="24"/>
                <w:szCs w:val="24"/>
              </w:rPr>
              <w:t>This stage also involves, financial loss calculations, information gathering for disclosure to the Board of Directors or the Committee or the Legal authorities</w:t>
            </w:r>
          </w:p>
          <w:p w:rsidR="0071240B" w:rsidRPr="00390D78" w:rsidRDefault="0071240B" w:rsidP="0071240B">
            <w:pPr>
              <w:rPr>
                <w:rFonts w:cstheme="minorHAnsi"/>
                <w:sz w:val="24"/>
                <w:szCs w:val="24"/>
              </w:rPr>
            </w:pPr>
            <w:r w:rsidRPr="00390D78">
              <w:rPr>
                <w:rFonts w:cstheme="minorHAnsi"/>
                <w:sz w:val="24"/>
                <w:szCs w:val="24"/>
              </w:rPr>
              <w:tab/>
              <w:t xml:space="preserve">The second stage is </w:t>
            </w:r>
            <w:r w:rsidRPr="00390D78">
              <w:rPr>
                <w:rFonts w:cstheme="minorHAnsi"/>
                <w:sz w:val="24"/>
                <w:szCs w:val="24"/>
                <w:highlight w:val="lightGray"/>
              </w:rPr>
              <w:t>Evidence gathering</w:t>
            </w:r>
          </w:p>
          <w:p w:rsidR="0071240B" w:rsidRPr="00390D78" w:rsidRDefault="0071240B" w:rsidP="0071240B">
            <w:pPr>
              <w:ind w:left="720"/>
              <w:rPr>
                <w:rFonts w:cstheme="minorHAnsi"/>
                <w:sz w:val="24"/>
                <w:szCs w:val="24"/>
              </w:rPr>
            </w:pPr>
            <w:r w:rsidRPr="00390D78">
              <w:rPr>
                <w:rFonts w:cstheme="minorHAnsi"/>
                <w:sz w:val="24"/>
                <w:szCs w:val="24"/>
              </w:rPr>
              <w:t xml:space="preserve">This involves compiling all the complete, consistent and conflict free evidence. This stage also involves identifying the loop holes of the current systems, controls that lead to the administrator to abuse the trust bestowed upon him. The investigators also will carry out all the reconciliations of the bank statements, invoices, payment history, accounts payable, petty cash payments and the physical stock count. All the process will lead to a goal of obtaining a confession of fraud from the administrator. </w:t>
            </w:r>
          </w:p>
          <w:p w:rsidR="0071240B" w:rsidRPr="00390D78" w:rsidRDefault="0071240B" w:rsidP="0071240B">
            <w:pPr>
              <w:ind w:left="720"/>
              <w:rPr>
                <w:rFonts w:cstheme="minorHAnsi"/>
                <w:sz w:val="24"/>
                <w:szCs w:val="24"/>
              </w:rPr>
            </w:pPr>
            <w:r w:rsidRPr="00390D78">
              <w:rPr>
                <w:rFonts w:cstheme="minorHAnsi"/>
                <w:sz w:val="24"/>
                <w:szCs w:val="24"/>
              </w:rPr>
              <w:t xml:space="preserve">The third Stage is </w:t>
            </w:r>
            <w:r w:rsidRPr="00390D78">
              <w:rPr>
                <w:rFonts w:cstheme="minorHAnsi"/>
                <w:sz w:val="24"/>
                <w:szCs w:val="24"/>
                <w:highlight w:val="lightGray"/>
              </w:rPr>
              <w:t>Reporting</w:t>
            </w:r>
            <w:r w:rsidRPr="00390D78">
              <w:rPr>
                <w:rFonts w:cstheme="minorHAnsi"/>
                <w:sz w:val="24"/>
                <w:szCs w:val="24"/>
              </w:rPr>
              <w:t xml:space="preserve"> </w:t>
            </w:r>
          </w:p>
          <w:p w:rsidR="0071240B" w:rsidRPr="00390D78" w:rsidRDefault="0071240B" w:rsidP="0071240B">
            <w:pPr>
              <w:ind w:left="720"/>
              <w:rPr>
                <w:rFonts w:cstheme="minorHAnsi"/>
                <w:sz w:val="24"/>
                <w:szCs w:val="24"/>
              </w:rPr>
            </w:pPr>
            <w:r w:rsidRPr="00390D78">
              <w:rPr>
                <w:rFonts w:cstheme="minorHAnsi"/>
                <w:sz w:val="24"/>
                <w:szCs w:val="24"/>
              </w:rPr>
              <w:t>The outcome of the research carried out will be unveiled, and this involves the following</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Evidence obtained</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Extent of loss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Duration of the fraud</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 xml:space="preserve">Principles, internal controls broken </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Recommendations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Suggestions such as two senior executives to sign for cheque</w:t>
            </w:r>
            <w:r>
              <w:rPr>
                <w:rFonts w:cstheme="minorHAnsi"/>
                <w:sz w:val="24"/>
                <w:szCs w:val="24"/>
              </w:rPr>
              <w:t>s</w:t>
            </w:r>
            <w:r w:rsidRPr="00390D78">
              <w:rPr>
                <w:rFonts w:cstheme="minorHAnsi"/>
                <w:sz w:val="24"/>
                <w:szCs w:val="24"/>
              </w:rPr>
              <w:t>(authorization)</w:t>
            </w:r>
          </w:p>
          <w:p w:rsidR="0071240B" w:rsidRPr="00390D78" w:rsidRDefault="0071240B" w:rsidP="0071240B">
            <w:pPr>
              <w:ind w:firstLine="720"/>
              <w:rPr>
                <w:rFonts w:cstheme="minorHAnsi"/>
                <w:sz w:val="24"/>
                <w:szCs w:val="24"/>
                <w:highlight w:val="lightGray"/>
              </w:rPr>
            </w:pPr>
          </w:p>
          <w:p w:rsidR="0071240B" w:rsidRPr="00390D78" w:rsidRDefault="0071240B" w:rsidP="0071240B">
            <w:pPr>
              <w:ind w:firstLine="720"/>
              <w:rPr>
                <w:rFonts w:cstheme="minorHAnsi"/>
                <w:sz w:val="24"/>
                <w:szCs w:val="24"/>
              </w:rPr>
            </w:pPr>
            <w:r w:rsidRPr="00390D78">
              <w:rPr>
                <w:rFonts w:cstheme="minorHAnsi"/>
                <w:sz w:val="24"/>
                <w:szCs w:val="24"/>
                <w:highlight w:val="lightGray"/>
              </w:rPr>
              <w:t>Disclosure</w:t>
            </w:r>
          </w:p>
          <w:p w:rsidR="0071240B" w:rsidRPr="00390D78" w:rsidRDefault="0071240B" w:rsidP="0071240B">
            <w:pPr>
              <w:ind w:left="720"/>
              <w:rPr>
                <w:rFonts w:cstheme="minorHAnsi"/>
                <w:sz w:val="24"/>
                <w:szCs w:val="24"/>
              </w:rPr>
            </w:pPr>
            <w:r w:rsidRPr="00390D78">
              <w:rPr>
                <w:rFonts w:cstheme="minorHAnsi"/>
                <w:sz w:val="24"/>
                <w:szCs w:val="24"/>
              </w:rPr>
              <w:t>The whole investigation will lead to a presentation or disclosure to the client or relevant authorities such as the school management council or the board of directors. Remedial or disciplinary measures will be taken either internal or via the court. However the administrator can be given also the privilege to argue the finding and produce to substantive defense evidence. The court will therefore make a ruling</w:t>
            </w:r>
          </w:p>
          <w:p w:rsidR="0071240B" w:rsidRPr="00390D78" w:rsidRDefault="0071240B" w:rsidP="0071240B">
            <w:pPr>
              <w:pStyle w:val="ListParagraph"/>
              <w:numPr>
                <w:ilvl w:val="0"/>
                <w:numId w:val="4"/>
              </w:numPr>
              <w:spacing w:after="160" w:line="259" w:lineRule="auto"/>
              <w:rPr>
                <w:rFonts w:cstheme="minorHAnsi"/>
                <w:sz w:val="24"/>
                <w:szCs w:val="24"/>
                <w:highlight w:val="lightGray"/>
              </w:rPr>
            </w:pPr>
            <w:r w:rsidRPr="00390D78">
              <w:rPr>
                <w:rFonts w:cstheme="minorHAnsi"/>
                <w:sz w:val="24"/>
                <w:szCs w:val="24"/>
                <w:highlight w:val="lightGray"/>
              </w:rPr>
              <w:t>Documents that could help when carrying out the investigation</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 xml:space="preserve">Cheque book </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Cheque leaf remains</w:t>
            </w:r>
            <w:r>
              <w:rPr>
                <w:rFonts w:cstheme="minorHAnsi"/>
                <w:sz w:val="24"/>
                <w:szCs w:val="24"/>
              </w:rPr>
              <w:t xml:space="preserve">( cheque stub) </w:t>
            </w:r>
            <w:bookmarkStart w:id="0" w:name="_GoBack"/>
            <w:bookmarkEnd w:id="0"/>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Bank reconciliation statements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lastRenderedPageBreak/>
              <w:t>Car log book</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Invoices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Payment vouchers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Receipts for the cash payments and for cash received</w:t>
            </w:r>
          </w:p>
          <w:p w:rsidR="0071240B" w:rsidRPr="00390D78" w:rsidRDefault="0071240B" w:rsidP="0071240B">
            <w:pPr>
              <w:pStyle w:val="ListParagraph"/>
              <w:numPr>
                <w:ilvl w:val="0"/>
                <w:numId w:val="4"/>
              </w:numPr>
              <w:spacing w:after="160" w:line="259" w:lineRule="auto"/>
              <w:rPr>
                <w:rFonts w:cstheme="minorHAnsi"/>
                <w:sz w:val="24"/>
                <w:szCs w:val="24"/>
                <w:highlight w:val="lightGray"/>
              </w:rPr>
            </w:pPr>
            <w:r w:rsidRPr="00390D78">
              <w:rPr>
                <w:rFonts w:cstheme="minorHAnsi"/>
                <w:sz w:val="24"/>
                <w:szCs w:val="24"/>
                <w:highlight w:val="lightGray"/>
              </w:rPr>
              <w:t xml:space="preserve">Qualities of a Forensic Accountant </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He must be investigative</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Must have an understanding of accounting</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 xml:space="preserve">Must have knowledge of the legal systems </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Must be good with communication skills</w:t>
            </w:r>
          </w:p>
          <w:p w:rsidR="0071240B" w:rsidRPr="00390D78" w:rsidRDefault="0071240B" w:rsidP="0071240B">
            <w:pPr>
              <w:pStyle w:val="ListParagraph"/>
              <w:numPr>
                <w:ilvl w:val="0"/>
                <w:numId w:val="3"/>
              </w:numPr>
              <w:spacing w:after="160" w:line="259" w:lineRule="auto"/>
              <w:rPr>
                <w:rFonts w:cstheme="minorHAnsi"/>
                <w:sz w:val="24"/>
                <w:szCs w:val="24"/>
              </w:rPr>
            </w:pPr>
            <w:r w:rsidRPr="00390D78">
              <w:rPr>
                <w:rFonts w:cstheme="minorHAnsi"/>
                <w:sz w:val="24"/>
                <w:szCs w:val="24"/>
              </w:rPr>
              <w:t>He  must have a good command of interviewing skills</w:t>
            </w:r>
          </w:p>
          <w:p w:rsidR="0071240B" w:rsidRPr="00390D78" w:rsidRDefault="0071240B" w:rsidP="0071240B">
            <w:pPr>
              <w:pStyle w:val="ListParagraph"/>
              <w:ind w:left="1440"/>
              <w:rPr>
                <w:rFonts w:cstheme="minorHAnsi"/>
                <w:sz w:val="24"/>
                <w:szCs w:val="24"/>
              </w:rPr>
            </w:pPr>
          </w:p>
          <w:p w:rsidR="0071240B" w:rsidRPr="0071240B" w:rsidRDefault="0071240B" w:rsidP="0071240B">
            <w:pPr>
              <w:pStyle w:val="ListParagraph"/>
              <w:numPr>
                <w:ilvl w:val="0"/>
                <w:numId w:val="4"/>
              </w:numPr>
              <w:spacing w:after="160" w:line="259" w:lineRule="auto"/>
              <w:rPr>
                <w:rFonts w:cstheme="minorHAnsi"/>
                <w:sz w:val="24"/>
                <w:szCs w:val="24"/>
              </w:rPr>
            </w:pPr>
            <w:r w:rsidRPr="00390D78">
              <w:rPr>
                <w:rFonts w:cstheme="minorHAnsi"/>
                <w:sz w:val="24"/>
                <w:szCs w:val="24"/>
              </w:rPr>
              <w:t>The administrator should be interviewed at the last stage of the investigation. The interviewing will be a confession of fraud. He must be interviewed all of the questions in the finding of the report.</w:t>
            </w:r>
          </w:p>
          <w:p w:rsidR="0071240B" w:rsidRPr="00390D78" w:rsidRDefault="0071240B" w:rsidP="0071240B">
            <w:pPr>
              <w:rPr>
                <w:rFonts w:cstheme="minorHAns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1240B" w:rsidP="00A851DA">
            <w:pPr>
              <w:rPr>
                <w:rFonts w:cs="Bliss-Regular"/>
                <w:color w:val="000000"/>
              </w:rPr>
            </w:pPr>
            <w:r>
              <w:rPr>
                <w:rFonts w:cs="Bliss-Regular"/>
                <w:color w:val="000000"/>
              </w:rPr>
              <w:t>Marshall Rufura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1240B" w:rsidP="00A851DA">
            <w:pPr>
              <w:rPr>
                <w:rFonts w:cs="Bliss-Regular"/>
                <w:color w:val="000000"/>
              </w:rPr>
            </w:pPr>
            <w:r>
              <w:rPr>
                <w:rFonts w:cs="Bliss-Regular"/>
                <w:color w:val="000000"/>
              </w:rPr>
              <w:t>10/09/2014</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EF5" w:rsidRDefault="00AB0EF5" w:rsidP="00CB4D0A">
      <w:pPr>
        <w:spacing w:after="0" w:line="240" w:lineRule="auto"/>
      </w:pPr>
      <w:r>
        <w:separator/>
      </w:r>
    </w:p>
  </w:endnote>
  <w:endnote w:type="continuationSeparator" w:id="0">
    <w:p w:rsidR="00AB0EF5" w:rsidRDefault="00AB0EF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EF5" w:rsidRDefault="00AB0EF5" w:rsidP="00CB4D0A">
      <w:pPr>
        <w:spacing w:after="0" w:line="240" w:lineRule="auto"/>
      </w:pPr>
      <w:r>
        <w:separator/>
      </w:r>
    </w:p>
  </w:footnote>
  <w:footnote w:type="continuationSeparator" w:id="0">
    <w:p w:rsidR="00AB0EF5" w:rsidRDefault="00AB0EF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342"/>
    <w:multiLevelType w:val="hybridMultilevel"/>
    <w:tmpl w:val="68E0D0FA"/>
    <w:lvl w:ilvl="0" w:tplc="FCB2BB48">
      <w:start w:val="1"/>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E5A20BA"/>
    <w:multiLevelType w:val="hybridMultilevel"/>
    <w:tmpl w:val="4748E342"/>
    <w:lvl w:ilvl="0" w:tplc="172C6C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C5228F"/>
    <w:multiLevelType w:val="hybridMultilevel"/>
    <w:tmpl w:val="D6341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52193"/>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1240B"/>
    <w:rsid w:val="00831C11"/>
    <w:rsid w:val="008A60B4"/>
    <w:rsid w:val="008B3C31"/>
    <w:rsid w:val="008B64FE"/>
    <w:rsid w:val="00935BF7"/>
    <w:rsid w:val="0095442C"/>
    <w:rsid w:val="00983942"/>
    <w:rsid w:val="009C37E0"/>
    <w:rsid w:val="00A14B66"/>
    <w:rsid w:val="00A65CF7"/>
    <w:rsid w:val="00A851DA"/>
    <w:rsid w:val="00AB0EF5"/>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C3CF6"/>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2E93A7-A20D-4740-AFA8-7939AF62C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71240B"/>
    <w:rPr>
      <w:i/>
      <w:iCs/>
    </w:rPr>
  </w:style>
  <w:style w:type="character" w:styleId="Hyperlink">
    <w:name w:val="Hyperlink"/>
    <w:basedOn w:val="DefaultParagraphFont"/>
    <w:uiPriority w:val="99"/>
    <w:semiHidden/>
    <w:unhideWhenUsed/>
    <w:rsid w:val="0071240B"/>
    <w:rPr>
      <w:color w:val="0000FF"/>
      <w:u w:val="single"/>
    </w:rPr>
  </w:style>
  <w:style w:type="character" w:customStyle="1" w:styleId="ilad">
    <w:name w:val="il_ad"/>
    <w:basedOn w:val="DefaultParagraphFont"/>
    <w:rsid w:val="00712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n.wikipedia.org/wiki/Royalt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n.wikipedia.org/wiki/Personal_injur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Bankruptc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n.wikipedia.org/wiki/Divorce" TargetMode="External"/><Relationship Id="rId4" Type="http://schemas.openxmlformats.org/officeDocument/2006/relationships/settings" Target="settings.xml"/><Relationship Id="rId9" Type="http://schemas.openxmlformats.org/officeDocument/2006/relationships/hyperlink" Target="http://en.wikipedia.org/wiki/Antitrus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0E901-3182-44C1-B069-A84E44651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1552</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Ndlela</cp:lastModifiedBy>
  <cp:revision>2</cp:revision>
  <dcterms:created xsi:type="dcterms:W3CDTF">2014-09-10T17:54:00Z</dcterms:created>
  <dcterms:modified xsi:type="dcterms:W3CDTF">2014-09-10T17:54:00Z</dcterms:modified>
</cp:coreProperties>
</file>