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636E7A">
      <w:r>
        <w:rPr>
          <w:noProof/>
          <w:lang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482CD3" w:rsidP="00A851DA">
      <w:pPr>
        <w:rPr>
          <w:lang w:val="en-US"/>
        </w:rPr>
      </w:pPr>
      <w:r w:rsidRPr="00482CD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7CC3">
            <w:pPr>
              <w:pStyle w:val="Default"/>
              <w:rPr>
                <w:rFonts w:asciiTheme="minorHAnsi" w:hAnsiTheme="minorHAnsi"/>
              </w:rPr>
            </w:pPr>
            <w:r>
              <w:rPr>
                <w:rFonts w:asciiTheme="minorHAnsi" w:hAnsiTheme="minorHAnsi"/>
              </w:rPr>
              <w:t>Sukhwinder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27CC3">
            <w:pPr>
              <w:pStyle w:val="Default"/>
              <w:rPr>
                <w:rFonts w:asciiTheme="minorHAnsi" w:hAnsiTheme="minorHAnsi"/>
              </w:rPr>
            </w:pPr>
            <w:r>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7CC3">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07B7">
            <w:r>
              <w:t>4</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427CC3" w:rsidRDefault="004207B7" w:rsidP="00427CC3">
            <w:pPr>
              <w:rPr>
                <w:sz w:val="24"/>
                <w:szCs w:val="24"/>
              </w:rPr>
            </w:pPr>
            <w:r>
              <w:rPr>
                <w:sz w:val="24"/>
                <w:szCs w:val="24"/>
              </w:rPr>
              <w:t>Answer I.</w:t>
            </w:r>
          </w:p>
          <w:p w:rsidR="004207B7" w:rsidRDefault="004207B7" w:rsidP="00427CC3">
            <w:pPr>
              <w:rPr>
                <w:sz w:val="24"/>
                <w:szCs w:val="24"/>
              </w:rPr>
            </w:pPr>
            <w:r>
              <w:rPr>
                <w:sz w:val="24"/>
                <w:szCs w:val="24"/>
              </w:rPr>
              <w:t>A further type of segmentation stems the use to which the wearer puts the clothing. The most obvious categories here are the many sports requiring specialized clothing. Mountaineering and sailing, swimming, running and jogging, golf and cricket, snooker and others. Photography promotes individual clothing. Again stage co</w:t>
            </w:r>
            <w:r w:rsidR="00C36A7A">
              <w:rPr>
                <w:sz w:val="24"/>
                <w:szCs w:val="24"/>
              </w:rPr>
              <w:t>stumes have their own market. In addition the number of occupations requiring a uniform grows, not only the traditional and formal military type but public service occupations of all kinds: airlines, public utilites, local authority services and even, lately, junior bank staff.</w:t>
            </w:r>
          </w:p>
          <w:p w:rsidR="00C36A7A" w:rsidRDefault="00C36A7A" w:rsidP="00427CC3">
            <w:pPr>
              <w:rPr>
                <w:sz w:val="24"/>
                <w:szCs w:val="24"/>
              </w:rPr>
            </w:pPr>
            <w:r>
              <w:rPr>
                <w:sz w:val="24"/>
                <w:szCs w:val="24"/>
              </w:rPr>
              <w:t>Answer II.</w:t>
            </w:r>
          </w:p>
          <w:p w:rsidR="00C36A7A" w:rsidRDefault="00C36A7A" w:rsidP="00427CC3">
            <w:pPr>
              <w:rPr>
                <w:sz w:val="24"/>
                <w:szCs w:val="24"/>
              </w:rPr>
            </w:pPr>
            <w:r>
              <w:rPr>
                <w:sz w:val="24"/>
                <w:szCs w:val="24"/>
              </w:rPr>
              <w:t>The design procedure is the development of the first pattern, the pattern used to cut and sew the sample garments. The pattern is made in a sample si</w:t>
            </w:r>
            <w:r w:rsidR="00B51859">
              <w:rPr>
                <w:sz w:val="24"/>
                <w:szCs w:val="24"/>
              </w:rPr>
              <w:t>ze, the one used for testing and selling purposes. Exampies are size 7 for juniors, 10 for missy, 34 for men`s trousers, and 38 for men`s suits. The patternmaker can use either of two methods for making patterns: draping or flat-pattern. The draping method is like fabric sculpture; it is idea for soft, flowing designs. The patternmaker cuts and shapes the fabric to a dress form. This</w:t>
            </w:r>
            <w:r w:rsidR="00E93064">
              <w:rPr>
                <w:sz w:val="24"/>
                <w:szCs w:val="24"/>
              </w:rPr>
              <w:t xml:space="preserve"> </w:t>
            </w:r>
            <w:r w:rsidR="00B51859">
              <w:rPr>
                <w:sz w:val="24"/>
                <w:szCs w:val="24"/>
              </w:rPr>
              <w:t>enable</w:t>
            </w:r>
            <w:r w:rsidR="00E93064">
              <w:rPr>
                <w:sz w:val="24"/>
                <w:szCs w:val="24"/>
              </w:rPr>
              <w:t xml:space="preserve"> the designer to see the proportions and lines of the design exactly as they will look three-dimensionally, on the wearer. The design is   often altered as it develops on the from. Everything must be carefully marked; centre front, sholder line, seams, armholes, buttonholes, and so on. When the designer is satisfied with the look and fit the muslin is taken off the from and trued up; the sketched lines are corrected with drafting curves, angles, and rulers; and the pattern is redawn on heavy paper.</w:t>
            </w:r>
            <w:r w:rsidR="007103FA">
              <w:rPr>
                <w:sz w:val="24"/>
                <w:szCs w:val="24"/>
              </w:rPr>
              <w:t xml:space="preserve"> Designer surround themselves with photographs of ideas, fabric swatches, and anything else that will stimulate creativity.</w:t>
            </w:r>
          </w:p>
          <w:p w:rsidR="00E93064" w:rsidRDefault="00E93064" w:rsidP="00427CC3">
            <w:pPr>
              <w:rPr>
                <w:sz w:val="24"/>
                <w:szCs w:val="24"/>
              </w:rPr>
            </w:pPr>
            <w:r>
              <w:rPr>
                <w:sz w:val="24"/>
                <w:szCs w:val="24"/>
              </w:rPr>
              <w:t xml:space="preserve">Answer </w:t>
            </w:r>
            <w:r w:rsidR="007103FA">
              <w:rPr>
                <w:sz w:val="24"/>
                <w:szCs w:val="24"/>
              </w:rPr>
              <w:t>III.</w:t>
            </w:r>
          </w:p>
          <w:p w:rsidR="007103FA" w:rsidRDefault="007103FA" w:rsidP="00427CC3">
            <w:pPr>
              <w:rPr>
                <w:sz w:val="24"/>
                <w:szCs w:val="24"/>
              </w:rPr>
            </w:pPr>
            <w:r>
              <w:rPr>
                <w:sz w:val="24"/>
                <w:szCs w:val="24"/>
              </w:rPr>
              <w:t>After the pattern is made in manila paper or tag board, it is laid out on the fabric, traced, and cut out by the assistant designer or the sample cutter to be sewm in to the first sample or phototype.</w:t>
            </w:r>
          </w:p>
          <w:p w:rsidR="007103FA" w:rsidRDefault="007103FA" w:rsidP="00427CC3">
            <w:pPr>
              <w:rPr>
                <w:sz w:val="24"/>
                <w:szCs w:val="24"/>
              </w:rPr>
            </w:pPr>
            <w:r>
              <w:rPr>
                <w:sz w:val="24"/>
                <w:szCs w:val="24"/>
              </w:rPr>
              <w:t>The prototype is made by a sample marker, the best of the factory sewers. He or she must not only know factory sewing methods but also know how to put an entire garment together. The design staff works closely with the sample maker to solv construction problems. Factory construction methods must be tested as the garment is sew</w:t>
            </w:r>
            <w:r w:rsidR="002371D5">
              <w:rPr>
                <w:sz w:val="24"/>
                <w:szCs w:val="24"/>
              </w:rPr>
              <w:t xml:space="preserve">n. The next step is to test the sample for fit and totle effect. It is very impotent to see how the garment fits not only on a dress form but also on a model in motion. The modle walks in the garment to learn whether it is comfortable and lokks good. The designer, as his or her own best critic, </w:t>
            </w:r>
            <w:r w:rsidR="002371D5">
              <w:rPr>
                <w:sz w:val="24"/>
                <w:szCs w:val="24"/>
              </w:rPr>
              <w:lastRenderedPageBreak/>
              <w:t>must be objective in judging the design. Often the design must be altered as it is translated from a two-dimensional sketch into a three-dimensional garment.</w:t>
            </w:r>
          </w:p>
          <w:p w:rsidR="002371D5" w:rsidRDefault="002371D5" w:rsidP="00427CC3">
            <w:pPr>
              <w:rPr>
                <w:sz w:val="24"/>
                <w:szCs w:val="24"/>
              </w:rPr>
            </w:pPr>
            <w:r>
              <w:rPr>
                <w:sz w:val="24"/>
                <w:szCs w:val="24"/>
              </w:rPr>
              <w:t>Answer IV.</w:t>
            </w:r>
          </w:p>
          <w:p w:rsidR="002371D5" w:rsidRDefault="002371D5" w:rsidP="00427CC3">
            <w:pPr>
              <w:rPr>
                <w:sz w:val="24"/>
                <w:szCs w:val="24"/>
              </w:rPr>
            </w:pPr>
            <w:r>
              <w:rPr>
                <w:sz w:val="24"/>
                <w:szCs w:val="24"/>
              </w:rPr>
              <w:t>The role fashion editors is to educate the public to provide fashion information all phases of the industry in all parts of the world; to make the industry or the consumer</w:t>
            </w:r>
            <w:r w:rsidR="0020580F">
              <w:rPr>
                <w:sz w:val="24"/>
                <w:szCs w:val="24"/>
              </w:rPr>
              <w:t xml:space="preserve"> aware of all that is available; and to help the consumer make wise and suitable styling and,or buying decisions. Fashion editors, together with journalists, stylists, and photographers, act as the eyes and ears of the consumer. They let the nation or the community know where to find the fashions that are currently on the market, and they report on how new fashions should be worn and accessorized. </w:t>
            </w:r>
          </w:p>
          <w:p w:rsidR="0020580F" w:rsidRDefault="0020580F" w:rsidP="00427CC3">
            <w:pPr>
              <w:rPr>
                <w:sz w:val="24"/>
                <w:szCs w:val="24"/>
              </w:rPr>
            </w:pPr>
            <w:r>
              <w:rPr>
                <w:sz w:val="24"/>
                <w:szCs w:val="24"/>
              </w:rPr>
              <w:t xml:space="preserve">The fashion editors of promint newspapers and fashion magazines attend the collection openings, take nots on what they like best, and report on what direction they belive are important they may request sketches or photographs of their favourite garments to use in their articles. In </w:t>
            </w:r>
            <w:r w:rsidR="007135C1">
              <w:rPr>
                <w:sz w:val="24"/>
                <w:szCs w:val="24"/>
              </w:rPr>
              <w:t>between openings, fashion editors write articles on topics that they think are noteworthy. They sift through the news releases that come into their offices to help them write a story. Editors may ask to borrow samples for simply use a photo sent to them in a publicity release. Sometimes sketched illustrations are used, depending on the mood or effect to be achieved. Garment and fabric descriptions may be included as well as a list of stores that carry the merchandise described in the acticle.</w:t>
            </w:r>
          </w:p>
          <w:p w:rsidR="007135C1" w:rsidRDefault="007135C1" w:rsidP="00427CC3">
            <w:pPr>
              <w:rPr>
                <w:sz w:val="24"/>
                <w:szCs w:val="24"/>
              </w:rPr>
            </w:pPr>
            <w:r>
              <w:rPr>
                <w:sz w:val="24"/>
                <w:szCs w:val="24"/>
              </w:rPr>
              <w:t>Answer a)</w:t>
            </w:r>
          </w:p>
          <w:p w:rsidR="007135C1" w:rsidRDefault="007135C1" w:rsidP="00427CC3">
            <w:pPr>
              <w:rPr>
                <w:sz w:val="24"/>
                <w:szCs w:val="24"/>
              </w:rPr>
            </w:pPr>
            <w:r>
              <w:rPr>
                <w:sz w:val="24"/>
                <w:szCs w:val="24"/>
              </w:rPr>
              <w:t xml:space="preserve">Some fashion leaders actually </w:t>
            </w:r>
            <w:r w:rsidR="0026211E">
              <w:rPr>
                <w:sz w:val="24"/>
                <w:szCs w:val="24"/>
              </w:rPr>
              <w:t xml:space="preserve">create fashion. </w:t>
            </w:r>
            <w:r>
              <w:rPr>
                <w:sz w:val="24"/>
                <w:szCs w:val="24"/>
              </w:rPr>
              <w:t xml:space="preserve"> </w:t>
            </w:r>
            <w:r w:rsidR="0026211E">
              <w:rPr>
                <w:sz w:val="24"/>
                <w:szCs w:val="24"/>
              </w:rPr>
              <w:t>T</w:t>
            </w:r>
            <w:r>
              <w:rPr>
                <w:sz w:val="24"/>
                <w:szCs w:val="24"/>
              </w:rPr>
              <w:t>hey</w:t>
            </w:r>
            <w:r w:rsidR="0026211E">
              <w:rPr>
                <w:sz w:val="24"/>
                <w:szCs w:val="24"/>
              </w:rPr>
              <w:t xml:space="preserve"> </w:t>
            </w:r>
            <w:r>
              <w:rPr>
                <w:sz w:val="24"/>
                <w:szCs w:val="24"/>
              </w:rPr>
              <w:t xml:space="preserve"> may be designer themselves or just want to express their own individual style. These fashion leaders constantly look for interesting new styles, colours, fabric, and ways to accessorise their clothes. They </w:t>
            </w:r>
            <w:r w:rsidR="004621C3">
              <w:rPr>
                <w:sz w:val="24"/>
                <w:szCs w:val="24"/>
              </w:rPr>
              <w:t xml:space="preserve">try to find unique fashion in small boutiques or vintage clothing stores, or they design their own clothes. They are discerning shoppers who like to wear beautiful or unusual apparel. They may give impetus to a certain style by discovering and wearing it. They may be referred to as avant grade. This </w:t>
            </w:r>
            <w:r w:rsidR="0026211E">
              <w:rPr>
                <w:sz w:val="24"/>
                <w:szCs w:val="24"/>
              </w:rPr>
              <w:t>styling</w:t>
            </w:r>
            <w:r w:rsidR="004621C3">
              <w:rPr>
                <w:sz w:val="24"/>
                <w:szCs w:val="24"/>
              </w:rPr>
              <w:t xml:space="preserve"> and price range was created to give consumers a less expensive alternative designer fashion. Brige is simply a step down in price from designer, achieved by using less expensive fabric or different production methods. Some designers have secondary lines such as CK from Calvin Klein, Donna Karan`s DKNY, versus fron Versace, or </w:t>
            </w:r>
            <w:r w:rsidR="00FD5AFB">
              <w:rPr>
                <w:sz w:val="24"/>
                <w:szCs w:val="24"/>
              </w:rPr>
              <w:t>Emporio from Armani. Other collections, such as Ellen Tracy or Dana Buchman, cater specilly to the bridge market.</w:t>
            </w:r>
          </w:p>
          <w:p w:rsidR="00FD5AFB" w:rsidRDefault="00FD5AFB" w:rsidP="00427CC3">
            <w:pPr>
              <w:rPr>
                <w:sz w:val="24"/>
                <w:szCs w:val="24"/>
              </w:rPr>
            </w:pPr>
            <w:r>
              <w:rPr>
                <w:sz w:val="24"/>
                <w:szCs w:val="24"/>
              </w:rPr>
              <w:t>Answer b)</w:t>
            </w:r>
          </w:p>
          <w:p w:rsidR="00FD5AFB" w:rsidRPr="004207B7" w:rsidRDefault="00FD5AFB" w:rsidP="00427CC3">
            <w:pPr>
              <w:rPr>
                <w:sz w:val="24"/>
                <w:szCs w:val="24"/>
              </w:rPr>
            </w:pPr>
            <w:r>
              <w:rPr>
                <w:sz w:val="24"/>
                <w:szCs w:val="24"/>
              </w:rPr>
              <w:t>Although the term buying house is still used in the industry, its role has greatly expended to fill a wide variety of functions. The two primary type of buying houses are independent stor owned. An associated buying house is jointly owned and oper</w:t>
            </w:r>
            <w:r w:rsidR="0026211E">
              <w:rPr>
                <w:sz w:val="24"/>
                <w:szCs w:val="24"/>
              </w:rPr>
              <w:t xml:space="preserve">ated by group of stores. Members </w:t>
            </w:r>
            <w:r>
              <w:rPr>
                <w:sz w:val="24"/>
                <w:szCs w:val="24"/>
              </w:rPr>
              <w:t xml:space="preserve"> stores usually have similar sales volume, store policies, and target customers but are in no competing locations. Operating expenses are allocated to each member stor on the basis of the store`s sales volume and the amount of services rendered. </w:t>
            </w:r>
            <w:r w:rsidR="005F4ED1">
              <w:rPr>
                <w:sz w:val="24"/>
                <w:szCs w:val="24"/>
              </w:rPr>
              <w:t>A corporate buying house is owned and operated by the parent organization of a group pr chain of stores. At federated department stores, 70 percent of the buying for member stores is done centrally by the parent company, while the other 30 percent is done by individual members stores. Many large retail stores have their own buying house abroad or use foreign commissionaires, agents representing stores in foreign market centers. These offices are equipped to handle import-export transactions in the language of the cuuuountry, cheks quality control, figure currency exchange rates, provide a consolidated center for shipping, and wade though customs red tape.</w:t>
            </w:r>
          </w:p>
          <w:p w:rsidR="004207B7" w:rsidRPr="004207B7" w:rsidRDefault="004207B7" w:rsidP="00427CC3">
            <w:pPr>
              <w:rPr>
                <w:sz w:val="24"/>
                <w:szCs w:val="24"/>
              </w:rPr>
            </w:pPr>
          </w:p>
          <w:p w:rsidR="00427CC3" w:rsidRDefault="00427CC3" w:rsidP="00427CC3">
            <w:pPr>
              <w:rPr>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27CC3"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7388" w:rsidRDefault="00877388" w:rsidP="00CB4D0A">
      <w:pPr>
        <w:spacing w:after="0" w:line="240" w:lineRule="auto"/>
      </w:pPr>
      <w:r>
        <w:separator/>
      </w:r>
    </w:p>
  </w:endnote>
  <w:endnote w:type="continuationSeparator" w:id="1">
    <w:p w:rsidR="00877388" w:rsidRDefault="0087738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7388" w:rsidRDefault="00877388" w:rsidP="00CB4D0A">
      <w:pPr>
        <w:spacing w:after="0" w:line="240" w:lineRule="auto"/>
      </w:pPr>
      <w:r>
        <w:separator/>
      </w:r>
    </w:p>
  </w:footnote>
  <w:footnote w:type="continuationSeparator" w:id="1">
    <w:p w:rsidR="00877388" w:rsidRDefault="0087738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E320B"/>
    <w:rsid w:val="001F0481"/>
    <w:rsid w:val="0020451E"/>
    <w:rsid w:val="0020580F"/>
    <w:rsid w:val="00206B9D"/>
    <w:rsid w:val="0023259C"/>
    <w:rsid w:val="002371D5"/>
    <w:rsid w:val="0026211E"/>
    <w:rsid w:val="002B0BD7"/>
    <w:rsid w:val="002B573D"/>
    <w:rsid w:val="002C5CB2"/>
    <w:rsid w:val="002F779F"/>
    <w:rsid w:val="00371885"/>
    <w:rsid w:val="003C4F34"/>
    <w:rsid w:val="003E2B87"/>
    <w:rsid w:val="00405895"/>
    <w:rsid w:val="004058DF"/>
    <w:rsid w:val="004207B7"/>
    <w:rsid w:val="00427CC3"/>
    <w:rsid w:val="004621C3"/>
    <w:rsid w:val="00482CD3"/>
    <w:rsid w:val="00486F1A"/>
    <w:rsid w:val="00490CB9"/>
    <w:rsid w:val="004A2CE2"/>
    <w:rsid w:val="004E3CDA"/>
    <w:rsid w:val="004F4B4D"/>
    <w:rsid w:val="0050216D"/>
    <w:rsid w:val="00503D7E"/>
    <w:rsid w:val="0050778F"/>
    <w:rsid w:val="00533D15"/>
    <w:rsid w:val="00535F31"/>
    <w:rsid w:val="00574D64"/>
    <w:rsid w:val="00591365"/>
    <w:rsid w:val="005B31E4"/>
    <w:rsid w:val="005F4ED1"/>
    <w:rsid w:val="006034F6"/>
    <w:rsid w:val="00607874"/>
    <w:rsid w:val="00607E77"/>
    <w:rsid w:val="00617BB3"/>
    <w:rsid w:val="00636E7A"/>
    <w:rsid w:val="00645CDD"/>
    <w:rsid w:val="006823A7"/>
    <w:rsid w:val="006A7CF0"/>
    <w:rsid w:val="0070347F"/>
    <w:rsid w:val="0070678E"/>
    <w:rsid w:val="007103FA"/>
    <w:rsid w:val="007135C1"/>
    <w:rsid w:val="00762E5F"/>
    <w:rsid w:val="007878F2"/>
    <w:rsid w:val="00812141"/>
    <w:rsid w:val="00831C11"/>
    <w:rsid w:val="00877388"/>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32D61"/>
    <w:rsid w:val="00B51859"/>
    <w:rsid w:val="00BC46DF"/>
    <w:rsid w:val="00C03577"/>
    <w:rsid w:val="00C36A7A"/>
    <w:rsid w:val="00C65FEA"/>
    <w:rsid w:val="00CA0AC2"/>
    <w:rsid w:val="00CA5FEF"/>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93064"/>
    <w:rsid w:val="00EA30AB"/>
    <w:rsid w:val="00EB3925"/>
    <w:rsid w:val="00FD5AFB"/>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1E320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1E320B"/>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29933505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1010</Words>
  <Characters>5761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cp:lastPrinted>2014-08-20T21:04:00Z</cp:lastPrinted>
  <dcterms:created xsi:type="dcterms:W3CDTF">2014-09-02T04:16:00Z</dcterms:created>
  <dcterms:modified xsi:type="dcterms:W3CDTF">2014-09-02T04:16:00Z</dcterms:modified>
</cp:coreProperties>
</file>