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265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242D8" w:rsidRDefault="00B34ACB">
            <w:pPr>
              <w:pStyle w:val="Default"/>
              <w:rPr>
                <w:rFonts w:ascii="Arial" w:hAnsi="Arial" w:cs="Arial"/>
              </w:rPr>
            </w:pPr>
            <w:r w:rsidRPr="002242D8">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242D8" w:rsidRDefault="002242D8">
            <w:pPr>
              <w:pStyle w:val="Default"/>
              <w:rPr>
                <w:rFonts w:ascii="Arial" w:hAnsi="Arial" w:cs="Arial"/>
              </w:rPr>
            </w:pPr>
            <w:r>
              <w:rPr>
                <w:rFonts w:ascii="Arial" w:hAnsi="Arial" w:cs="Arial"/>
              </w:rPr>
              <w:t>1468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242D8" w:rsidRDefault="002242D8">
            <w:pPr>
              <w:pStyle w:val="Default"/>
              <w:rPr>
                <w:rFonts w:ascii="Arial" w:hAnsi="Arial" w:cs="Arial"/>
              </w:rPr>
            </w:pPr>
            <w:r w:rsidRPr="002242D8">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242D8" w:rsidRDefault="000D6902">
            <w:pPr>
              <w:rPr>
                <w:rFonts w:ascii="Arial" w:hAnsi="Arial" w:cs="Arial"/>
                <w:sz w:val="24"/>
                <w:szCs w:val="24"/>
              </w:rPr>
            </w:pPr>
            <w:r>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3D1EA8" w:rsidTr="00CC2FB3">
        <w:tc>
          <w:tcPr>
            <w:tcW w:w="9242" w:type="dxa"/>
          </w:tcPr>
          <w:p w:rsidR="001517DE" w:rsidRDefault="00AA52E6" w:rsidP="00AB6382">
            <w:pPr>
              <w:jc w:val="both"/>
              <w:rPr>
                <w:rFonts w:ascii="Arial" w:hAnsi="Arial" w:cs="Arial"/>
                <w:sz w:val="24"/>
                <w:szCs w:val="24"/>
              </w:rPr>
            </w:pPr>
            <w:r>
              <w:rPr>
                <w:rFonts w:ascii="Arial" w:hAnsi="Arial" w:cs="Arial"/>
                <w:b/>
                <w:sz w:val="24"/>
                <w:szCs w:val="24"/>
              </w:rPr>
              <w:t xml:space="preserve">1 – I – </w:t>
            </w:r>
            <w:r w:rsidR="006569D2">
              <w:rPr>
                <w:rFonts w:ascii="Arial" w:hAnsi="Arial" w:cs="Arial"/>
                <w:sz w:val="24"/>
                <w:szCs w:val="24"/>
              </w:rPr>
              <w:t xml:space="preserve">An accountant is a person who keeps financial records of the company’s accounts and </w:t>
            </w:r>
            <w:r w:rsidR="00AB6382">
              <w:rPr>
                <w:rFonts w:ascii="Arial" w:hAnsi="Arial" w:cs="Arial"/>
                <w:sz w:val="24"/>
                <w:szCs w:val="24"/>
              </w:rPr>
              <w:t xml:space="preserve">manages financial information for the organization’s </w:t>
            </w:r>
            <w:r w:rsidR="006569D2">
              <w:rPr>
                <w:rFonts w:ascii="Arial" w:hAnsi="Arial" w:cs="Arial"/>
                <w:sz w:val="24"/>
                <w:szCs w:val="24"/>
              </w:rPr>
              <w:t>internal and external users</w:t>
            </w:r>
            <w:r w:rsidR="00AB6382">
              <w:rPr>
                <w:rFonts w:ascii="Arial" w:hAnsi="Arial" w:cs="Arial"/>
                <w:sz w:val="24"/>
                <w:szCs w:val="24"/>
              </w:rPr>
              <w:t>. He deals with the verification, authentication and certification of the company’s accounts</w:t>
            </w:r>
            <w:r w:rsidR="006569D2">
              <w:rPr>
                <w:rFonts w:ascii="Arial" w:hAnsi="Arial" w:cs="Arial"/>
                <w:sz w:val="24"/>
                <w:szCs w:val="24"/>
              </w:rPr>
              <w:t xml:space="preserve">. The roles this accountant takes include: </w:t>
            </w:r>
          </w:p>
          <w:p w:rsidR="00904AD4" w:rsidRDefault="006569D2" w:rsidP="00AB6382">
            <w:pPr>
              <w:jc w:val="both"/>
              <w:rPr>
                <w:rFonts w:ascii="Arial" w:hAnsi="Arial" w:cs="Arial"/>
                <w:sz w:val="24"/>
                <w:szCs w:val="24"/>
              </w:rPr>
            </w:pPr>
            <w:r w:rsidRPr="001517DE">
              <w:rPr>
                <w:rFonts w:ascii="Arial" w:hAnsi="Arial" w:cs="Arial"/>
                <w:sz w:val="24"/>
                <w:szCs w:val="24"/>
                <w:u w:val="single"/>
              </w:rPr>
              <w:t>Financial Accountant</w:t>
            </w:r>
            <w:r>
              <w:rPr>
                <w:rFonts w:ascii="Arial" w:hAnsi="Arial" w:cs="Arial"/>
                <w:sz w:val="24"/>
                <w:szCs w:val="24"/>
              </w:rPr>
              <w:t xml:space="preserve"> (task of bookkeeping and preparing financial statements), </w:t>
            </w:r>
            <w:r w:rsidRPr="001517DE">
              <w:rPr>
                <w:rFonts w:ascii="Arial" w:hAnsi="Arial" w:cs="Arial"/>
                <w:sz w:val="24"/>
                <w:szCs w:val="24"/>
                <w:u w:val="single"/>
              </w:rPr>
              <w:t>Manager</w:t>
            </w:r>
            <w:r>
              <w:rPr>
                <w:rFonts w:ascii="Arial" w:hAnsi="Arial" w:cs="Arial"/>
                <w:sz w:val="24"/>
                <w:szCs w:val="24"/>
              </w:rPr>
              <w:t xml:space="preserve"> (identifying and solving problems with the organization’s operations and financial position), </w:t>
            </w:r>
            <w:r w:rsidR="00AB6382" w:rsidRPr="001517DE">
              <w:rPr>
                <w:rFonts w:ascii="Arial" w:hAnsi="Arial" w:cs="Arial"/>
                <w:sz w:val="24"/>
                <w:szCs w:val="24"/>
                <w:u w:val="single"/>
              </w:rPr>
              <w:t>Financial Adviser</w:t>
            </w:r>
            <w:r w:rsidR="00AB6382">
              <w:rPr>
                <w:rFonts w:ascii="Arial" w:hAnsi="Arial" w:cs="Arial"/>
                <w:sz w:val="24"/>
                <w:szCs w:val="24"/>
              </w:rPr>
              <w:t xml:space="preserve"> (advices the company in fiscal and financial matters, </w:t>
            </w:r>
            <w:r w:rsidR="00AB6382" w:rsidRPr="001517DE">
              <w:rPr>
                <w:rFonts w:ascii="Arial" w:hAnsi="Arial" w:cs="Arial"/>
                <w:sz w:val="24"/>
                <w:szCs w:val="24"/>
                <w:u w:val="single"/>
              </w:rPr>
              <w:t>Watchdog</w:t>
            </w:r>
            <w:r w:rsidR="00AB6382">
              <w:rPr>
                <w:rFonts w:ascii="Arial" w:hAnsi="Arial" w:cs="Arial"/>
                <w:sz w:val="24"/>
                <w:szCs w:val="24"/>
              </w:rPr>
              <w:t xml:space="preserve"> (ensures the company’s financial statements are up to date and according to the rules and regulations), and </w:t>
            </w:r>
            <w:r w:rsidR="00AB6382" w:rsidRPr="001517DE">
              <w:rPr>
                <w:rFonts w:ascii="Arial" w:hAnsi="Arial" w:cs="Arial"/>
                <w:sz w:val="24"/>
                <w:szCs w:val="24"/>
                <w:u w:val="single"/>
              </w:rPr>
              <w:t>Conscience Keeper</w:t>
            </w:r>
            <w:r w:rsidR="00AB6382">
              <w:rPr>
                <w:rFonts w:ascii="Arial" w:hAnsi="Arial" w:cs="Arial"/>
                <w:sz w:val="24"/>
                <w:szCs w:val="24"/>
              </w:rPr>
              <w:t xml:space="preserve"> (maximize profits in addition to making sure that ethics are being conformed to).</w:t>
            </w:r>
          </w:p>
          <w:p w:rsidR="00AB6382" w:rsidRDefault="00AB6382" w:rsidP="00AB6382">
            <w:pPr>
              <w:jc w:val="both"/>
              <w:rPr>
                <w:rFonts w:ascii="Arial" w:hAnsi="Arial" w:cs="Arial"/>
                <w:sz w:val="24"/>
                <w:szCs w:val="24"/>
              </w:rPr>
            </w:pPr>
          </w:p>
          <w:p w:rsidR="001517DE" w:rsidRDefault="00AB6382" w:rsidP="00AB6382">
            <w:pPr>
              <w:jc w:val="both"/>
              <w:rPr>
                <w:rFonts w:ascii="Arial" w:hAnsi="Arial" w:cs="Arial"/>
                <w:sz w:val="24"/>
                <w:szCs w:val="24"/>
              </w:rPr>
            </w:pPr>
            <w:r>
              <w:rPr>
                <w:rFonts w:ascii="Arial" w:hAnsi="Arial" w:cs="Arial"/>
                <w:b/>
                <w:sz w:val="24"/>
                <w:szCs w:val="24"/>
              </w:rPr>
              <w:t xml:space="preserve">1 – II </w:t>
            </w:r>
            <w:r w:rsidR="00E33617">
              <w:rPr>
                <w:rFonts w:ascii="Arial" w:hAnsi="Arial" w:cs="Arial"/>
                <w:b/>
                <w:sz w:val="24"/>
                <w:szCs w:val="24"/>
              </w:rPr>
              <w:t>–</w:t>
            </w:r>
            <w:r>
              <w:rPr>
                <w:rFonts w:ascii="Arial" w:hAnsi="Arial" w:cs="Arial"/>
                <w:b/>
                <w:sz w:val="24"/>
                <w:szCs w:val="24"/>
              </w:rPr>
              <w:t xml:space="preserve"> </w:t>
            </w:r>
            <w:r w:rsidR="007E320B">
              <w:rPr>
                <w:rFonts w:ascii="Arial" w:hAnsi="Arial" w:cs="Arial"/>
                <w:sz w:val="24"/>
                <w:szCs w:val="24"/>
              </w:rPr>
              <w:t xml:space="preserve">The duties that accountants perform are different in different organizations. The different designations are: </w:t>
            </w:r>
          </w:p>
          <w:p w:rsidR="00E33617" w:rsidRDefault="00E33617" w:rsidP="00AB6382">
            <w:pPr>
              <w:jc w:val="both"/>
              <w:rPr>
                <w:rFonts w:ascii="Arial" w:hAnsi="Arial" w:cs="Arial"/>
                <w:sz w:val="24"/>
                <w:szCs w:val="24"/>
              </w:rPr>
            </w:pPr>
            <w:r w:rsidRPr="001517DE">
              <w:rPr>
                <w:rFonts w:ascii="Arial" w:hAnsi="Arial" w:cs="Arial"/>
                <w:sz w:val="24"/>
                <w:szCs w:val="24"/>
                <w:u w:val="single"/>
              </w:rPr>
              <w:t>Internal Auditor</w:t>
            </w:r>
            <w:r w:rsidR="007E320B">
              <w:rPr>
                <w:rFonts w:ascii="Arial" w:hAnsi="Arial" w:cs="Arial"/>
                <w:sz w:val="24"/>
                <w:szCs w:val="24"/>
              </w:rPr>
              <w:t xml:space="preserve"> (perform audit on all data of organization and in the process set up, maintain system of internal control in the company, check if all the legal financial procedures were observed, maintain an internal check by highlighting any mistakes committed which can affect the financial state of the company), </w:t>
            </w:r>
            <w:r w:rsidRPr="001517DE">
              <w:rPr>
                <w:rFonts w:ascii="Arial" w:hAnsi="Arial" w:cs="Arial"/>
                <w:sz w:val="24"/>
                <w:szCs w:val="24"/>
                <w:u w:val="single"/>
              </w:rPr>
              <w:t>Controller</w:t>
            </w:r>
            <w:r w:rsidR="007E320B">
              <w:rPr>
                <w:rFonts w:ascii="Arial" w:hAnsi="Arial" w:cs="Arial"/>
                <w:sz w:val="24"/>
                <w:szCs w:val="24"/>
              </w:rPr>
              <w:t xml:space="preserve"> (</w:t>
            </w:r>
            <w:r w:rsidR="00FF0DBA">
              <w:rPr>
                <w:rFonts w:ascii="Arial" w:hAnsi="Arial" w:cs="Arial"/>
                <w:sz w:val="24"/>
                <w:szCs w:val="24"/>
              </w:rPr>
              <w:t>heads all the accounting</w:t>
            </w:r>
            <w:r w:rsidR="002E4BFF">
              <w:rPr>
                <w:rFonts w:ascii="Arial" w:hAnsi="Arial" w:cs="Arial"/>
                <w:sz w:val="24"/>
                <w:szCs w:val="24"/>
              </w:rPr>
              <w:t xml:space="preserve"> and internal audit activities</w:t>
            </w:r>
            <w:r w:rsidR="00FF0DBA">
              <w:rPr>
                <w:rFonts w:ascii="Arial" w:hAnsi="Arial" w:cs="Arial"/>
                <w:sz w:val="24"/>
                <w:szCs w:val="24"/>
              </w:rPr>
              <w:t xml:space="preserve">, provides financial reports to external parties, processes historical data and provides information about financial operations to top management), </w:t>
            </w:r>
            <w:r w:rsidRPr="001517DE">
              <w:rPr>
                <w:rFonts w:ascii="Arial" w:hAnsi="Arial" w:cs="Arial"/>
                <w:sz w:val="24"/>
                <w:szCs w:val="24"/>
                <w:u w:val="single"/>
              </w:rPr>
              <w:t>Treasurer</w:t>
            </w:r>
            <w:r w:rsidR="00FF0DBA">
              <w:rPr>
                <w:rFonts w:ascii="Arial" w:hAnsi="Arial" w:cs="Arial"/>
                <w:sz w:val="24"/>
                <w:szCs w:val="24"/>
              </w:rPr>
              <w:t xml:space="preserve"> (responsible for developing and maintaining links with financial institutions, keeps track on debtors and manages credit review, directs the process of collecting receivables from company’s goods or services),</w:t>
            </w:r>
            <w:r w:rsidR="001517DE">
              <w:rPr>
                <w:rFonts w:ascii="Arial" w:hAnsi="Arial" w:cs="Arial"/>
                <w:sz w:val="24"/>
                <w:szCs w:val="24"/>
              </w:rPr>
              <w:t xml:space="preserve"> and</w:t>
            </w:r>
            <w:r w:rsidR="00FF0DBA">
              <w:rPr>
                <w:rFonts w:ascii="Arial" w:hAnsi="Arial" w:cs="Arial"/>
                <w:sz w:val="24"/>
                <w:szCs w:val="24"/>
              </w:rPr>
              <w:t xml:space="preserve"> </w:t>
            </w:r>
            <w:r w:rsidRPr="001517DE">
              <w:rPr>
                <w:rFonts w:ascii="Arial" w:hAnsi="Arial" w:cs="Arial"/>
                <w:sz w:val="24"/>
                <w:szCs w:val="24"/>
                <w:u w:val="single"/>
              </w:rPr>
              <w:t>Finance Officer</w:t>
            </w:r>
            <w:r w:rsidR="00FF0DBA">
              <w:rPr>
                <w:rFonts w:ascii="Arial" w:hAnsi="Arial" w:cs="Arial"/>
                <w:sz w:val="24"/>
                <w:szCs w:val="24"/>
              </w:rPr>
              <w:t xml:space="preserve"> (makes important decisions on investment, financing and dividend, is in charge of obtaining or accumulating financial resources and their efficient utilization, decides how much money the company needs to fund its operations and the money that can be given out as dividend</w:t>
            </w:r>
            <w:r w:rsidR="001517DE">
              <w:rPr>
                <w:rFonts w:ascii="Arial" w:hAnsi="Arial" w:cs="Arial"/>
                <w:sz w:val="24"/>
                <w:szCs w:val="24"/>
              </w:rPr>
              <w:t>s to shareholders)</w:t>
            </w:r>
          </w:p>
          <w:p w:rsidR="001517DE" w:rsidRDefault="001517DE" w:rsidP="00AB6382">
            <w:pPr>
              <w:jc w:val="both"/>
              <w:rPr>
                <w:rFonts w:ascii="Arial" w:hAnsi="Arial" w:cs="Arial"/>
                <w:sz w:val="24"/>
                <w:szCs w:val="24"/>
              </w:rPr>
            </w:pPr>
          </w:p>
          <w:p w:rsidR="001517DE" w:rsidRDefault="001517DE" w:rsidP="00AB6382">
            <w:pPr>
              <w:jc w:val="both"/>
              <w:rPr>
                <w:rFonts w:ascii="Arial" w:hAnsi="Arial" w:cs="Arial"/>
                <w:sz w:val="24"/>
                <w:szCs w:val="24"/>
              </w:rPr>
            </w:pPr>
            <w:r>
              <w:rPr>
                <w:rFonts w:ascii="Arial" w:hAnsi="Arial" w:cs="Arial"/>
                <w:b/>
                <w:sz w:val="24"/>
                <w:szCs w:val="24"/>
              </w:rPr>
              <w:lastRenderedPageBreak/>
              <w:t xml:space="preserve">1 – III </w:t>
            </w:r>
            <w:r w:rsidR="002E4BFF">
              <w:rPr>
                <w:rFonts w:ascii="Arial" w:hAnsi="Arial" w:cs="Arial"/>
                <w:b/>
                <w:sz w:val="24"/>
                <w:szCs w:val="24"/>
              </w:rPr>
              <w:t>–</w:t>
            </w:r>
            <w:r>
              <w:rPr>
                <w:rFonts w:ascii="Arial" w:hAnsi="Arial" w:cs="Arial"/>
                <w:b/>
                <w:sz w:val="24"/>
                <w:szCs w:val="24"/>
              </w:rPr>
              <w:t xml:space="preserve"> </w:t>
            </w:r>
            <w:r w:rsidR="002E4BFF">
              <w:rPr>
                <w:rFonts w:ascii="Arial" w:hAnsi="Arial" w:cs="Arial"/>
                <w:sz w:val="24"/>
                <w:szCs w:val="24"/>
              </w:rPr>
              <w:t>The duties of the controller perform includes: designing an functional accounting system and operating it, preparations of financial statements and reports, establishing and maintaining systems and procedures, managing the company’s internal and external audits, exercising cost control, preparing budgets, forecasting and preparing analytical reports, supplying information to the top management, and managing the company’s taxes.</w:t>
            </w:r>
          </w:p>
          <w:p w:rsidR="002E4BFF" w:rsidRDefault="002E4BFF" w:rsidP="00AB6382">
            <w:pPr>
              <w:jc w:val="both"/>
              <w:rPr>
                <w:rFonts w:ascii="Arial" w:hAnsi="Arial" w:cs="Arial"/>
                <w:sz w:val="24"/>
                <w:szCs w:val="24"/>
              </w:rPr>
            </w:pPr>
          </w:p>
          <w:p w:rsidR="002E4BFF" w:rsidRDefault="002E4BFF" w:rsidP="00AB6382">
            <w:pPr>
              <w:jc w:val="both"/>
              <w:rPr>
                <w:rFonts w:ascii="Arial" w:hAnsi="Arial" w:cs="Arial"/>
                <w:sz w:val="24"/>
                <w:szCs w:val="24"/>
              </w:rPr>
            </w:pPr>
            <w:r>
              <w:rPr>
                <w:rFonts w:ascii="Arial" w:hAnsi="Arial" w:cs="Arial"/>
                <w:b/>
                <w:sz w:val="24"/>
                <w:szCs w:val="24"/>
              </w:rPr>
              <w:t xml:space="preserve">1 – IV – </w:t>
            </w:r>
            <w:r w:rsidR="00590847">
              <w:rPr>
                <w:rFonts w:ascii="Arial" w:hAnsi="Arial" w:cs="Arial"/>
                <w:sz w:val="24"/>
                <w:szCs w:val="24"/>
              </w:rPr>
              <w:t>In the d</w:t>
            </w:r>
            <w:r>
              <w:rPr>
                <w:rFonts w:ascii="Arial" w:hAnsi="Arial" w:cs="Arial"/>
                <w:sz w:val="24"/>
                <w:szCs w:val="24"/>
              </w:rPr>
              <w:t xml:space="preserve">ouble </w:t>
            </w:r>
            <w:r w:rsidR="00590847">
              <w:rPr>
                <w:rFonts w:ascii="Arial" w:hAnsi="Arial" w:cs="Arial"/>
                <w:sz w:val="24"/>
                <w:szCs w:val="24"/>
              </w:rPr>
              <w:t>entry system, every business transaction is recorded in two (or more) accounts. For example, if a company pays £200 for advertising, this transaction would be recorded in the cash account as paid out, and in the advertising account as paid in. The steps involved in this system are: Preparation of Journal (record of all business transactions that have occurred), Preparation of Ledger (collection of all business accounts), Trial Balance Preparation (summary of all transactions that have taken place and their effects in the form of a list), and Preparation of Final Account (final financial statements are made at the end of the accounting period to reflect the organization’s financial performance and its general financial position)</w:t>
            </w:r>
          </w:p>
          <w:p w:rsidR="00590847" w:rsidRDefault="00590847" w:rsidP="00AB6382">
            <w:pPr>
              <w:jc w:val="both"/>
              <w:rPr>
                <w:rFonts w:ascii="Arial" w:hAnsi="Arial" w:cs="Arial"/>
                <w:sz w:val="24"/>
                <w:szCs w:val="24"/>
              </w:rPr>
            </w:pPr>
          </w:p>
          <w:p w:rsidR="00E33617" w:rsidRDefault="00590847" w:rsidP="00AB6382">
            <w:pPr>
              <w:jc w:val="both"/>
              <w:rPr>
                <w:rFonts w:ascii="Arial" w:hAnsi="Arial" w:cs="Arial"/>
                <w:sz w:val="24"/>
                <w:szCs w:val="24"/>
              </w:rPr>
            </w:pPr>
            <w:r>
              <w:rPr>
                <w:rFonts w:ascii="Arial" w:hAnsi="Arial" w:cs="Arial"/>
                <w:b/>
                <w:sz w:val="24"/>
                <w:szCs w:val="24"/>
              </w:rPr>
              <w:t xml:space="preserve">1 – V </w:t>
            </w:r>
            <w:r w:rsidR="00802DF4">
              <w:rPr>
                <w:rFonts w:ascii="Arial" w:hAnsi="Arial" w:cs="Arial"/>
                <w:b/>
                <w:sz w:val="24"/>
                <w:szCs w:val="24"/>
              </w:rPr>
              <w:t>–</w:t>
            </w:r>
            <w:r>
              <w:rPr>
                <w:rFonts w:ascii="Arial" w:hAnsi="Arial" w:cs="Arial"/>
                <w:b/>
                <w:sz w:val="24"/>
                <w:szCs w:val="24"/>
              </w:rPr>
              <w:t xml:space="preserve"> </w:t>
            </w:r>
            <w:r w:rsidR="00802DF4">
              <w:rPr>
                <w:rFonts w:ascii="Arial" w:hAnsi="Arial" w:cs="Arial"/>
                <w:sz w:val="24"/>
                <w:szCs w:val="24"/>
              </w:rPr>
              <w:t xml:space="preserve">Debit means to owe, it is an entry </w:t>
            </w:r>
            <w:r w:rsidR="00802DF4" w:rsidRPr="00802DF4">
              <w:rPr>
                <w:rFonts w:ascii="Arial" w:hAnsi="Arial" w:cs="Arial"/>
                <w:sz w:val="24"/>
                <w:szCs w:val="24"/>
              </w:rPr>
              <w:t xml:space="preserve">that either increases an </w:t>
            </w:r>
            <w:r w:rsidR="00802DF4">
              <w:rPr>
                <w:rFonts w:ascii="Arial" w:hAnsi="Arial" w:cs="Arial"/>
                <w:sz w:val="24"/>
                <w:szCs w:val="24"/>
              </w:rPr>
              <w:t xml:space="preserve">expense account, or decreases </w:t>
            </w:r>
            <w:r w:rsidR="00802DF4" w:rsidRPr="00802DF4">
              <w:rPr>
                <w:rFonts w:ascii="Arial" w:hAnsi="Arial" w:cs="Arial"/>
                <w:sz w:val="24"/>
                <w:szCs w:val="24"/>
              </w:rPr>
              <w:t>equity account</w:t>
            </w:r>
            <w:r w:rsidR="00802DF4">
              <w:rPr>
                <w:rFonts w:ascii="Arial" w:hAnsi="Arial" w:cs="Arial"/>
                <w:sz w:val="24"/>
                <w:szCs w:val="24"/>
              </w:rPr>
              <w:t>. Cr</w:t>
            </w:r>
            <w:r w:rsidR="00802DF4" w:rsidRPr="00802DF4">
              <w:rPr>
                <w:rFonts w:ascii="Arial" w:hAnsi="Arial" w:cs="Arial"/>
                <w:sz w:val="24"/>
                <w:szCs w:val="24"/>
              </w:rPr>
              <w:t>edit</w:t>
            </w:r>
            <w:r w:rsidR="00802DF4">
              <w:rPr>
                <w:rFonts w:ascii="Arial" w:hAnsi="Arial" w:cs="Arial"/>
                <w:sz w:val="24"/>
                <w:szCs w:val="24"/>
              </w:rPr>
              <w:t xml:space="preserve"> means to entrust, it</w:t>
            </w:r>
            <w:r w:rsidR="00802DF4" w:rsidRPr="00802DF4">
              <w:rPr>
                <w:rFonts w:ascii="Arial" w:hAnsi="Arial" w:cs="Arial"/>
                <w:sz w:val="24"/>
                <w:szCs w:val="24"/>
              </w:rPr>
              <w:t> </w:t>
            </w:r>
            <w:r w:rsidR="00802DF4">
              <w:rPr>
                <w:rFonts w:ascii="Arial" w:hAnsi="Arial" w:cs="Arial"/>
                <w:sz w:val="24"/>
                <w:szCs w:val="24"/>
              </w:rPr>
              <w:t xml:space="preserve">is an </w:t>
            </w:r>
            <w:r w:rsidR="00802DF4" w:rsidRPr="00802DF4">
              <w:rPr>
                <w:rFonts w:ascii="Arial" w:hAnsi="Arial" w:cs="Arial"/>
                <w:sz w:val="24"/>
                <w:szCs w:val="24"/>
              </w:rPr>
              <w:t>entry that either increases a</w:t>
            </w:r>
            <w:r w:rsidR="00802DF4">
              <w:rPr>
                <w:rFonts w:ascii="Arial" w:hAnsi="Arial" w:cs="Arial"/>
                <w:sz w:val="24"/>
                <w:szCs w:val="24"/>
              </w:rPr>
              <w:t>n</w:t>
            </w:r>
            <w:r w:rsidR="00802DF4" w:rsidRPr="00802DF4">
              <w:rPr>
                <w:rFonts w:ascii="Arial" w:hAnsi="Arial" w:cs="Arial"/>
                <w:sz w:val="24"/>
                <w:szCs w:val="24"/>
              </w:rPr>
              <w:t xml:space="preserve"> equity account, or decreases an expense account.</w:t>
            </w:r>
          </w:p>
          <w:p w:rsidR="00802DF4" w:rsidRDefault="00802DF4" w:rsidP="00AB6382">
            <w:pPr>
              <w:jc w:val="both"/>
              <w:rPr>
                <w:rFonts w:ascii="Arial" w:hAnsi="Arial" w:cs="Arial"/>
                <w:sz w:val="24"/>
                <w:szCs w:val="24"/>
              </w:rPr>
            </w:pPr>
          </w:p>
          <w:p w:rsidR="00802DF4" w:rsidRDefault="00802DF4" w:rsidP="00AB6382">
            <w:pPr>
              <w:jc w:val="both"/>
              <w:rPr>
                <w:rFonts w:ascii="Arial" w:hAnsi="Arial" w:cs="Arial"/>
                <w:sz w:val="24"/>
                <w:szCs w:val="24"/>
              </w:rPr>
            </w:pPr>
            <w:r>
              <w:rPr>
                <w:rFonts w:ascii="Arial" w:hAnsi="Arial" w:cs="Arial"/>
                <w:b/>
                <w:sz w:val="24"/>
                <w:szCs w:val="24"/>
              </w:rPr>
              <w:t xml:space="preserve">1 – VI – </w:t>
            </w:r>
            <w:r>
              <w:rPr>
                <w:rFonts w:ascii="Arial" w:hAnsi="Arial" w:cs="Arial"/>
                <w:sz w:val="24"/>
                <w:szCs w:val="24"/>
              </w:rPr>
              <w:t xml:space="preserve">Hybrid basis accounting </w:t>
            </w:r>
            <w:r w:rsidR="00914B26">
              <w:rPr>
                <w:rFonts w:ascii="Arial" w:hAnsi="Arial" w:cs="Arial"/>
                <w:sz w:val="24"/>
                <w:szCs w:val="24"/>
              </w:rPr>
              <w:t>is one of the bases upon which accounting can be done and used to finalize accounts, and it is a mixed of the other two methods (i.e. some entries and made on cash basis accounting and other entries are made on accrual basis of accounting)</w:t>
            </w:r>
          </w:p>
          <w:p w:rsidR="00914B26" w:rsidRDefault="00914B26" w:rsidP="00AB6382">
            <w:pPr>
              <w:jc w:val="both"/>
              <w:rPr>
                <w:rFonts w:ascii="Arial" w:hAnsi="Arial" w:cs="Arial"/>
                <w:sz w:val="24"/>
                <w:szCs w:val="24"/>
              </w:rPr>
            </w:pPr>
          </w:p>
          <w:p w:rsidR="007C32AC" w:rsidRDefault="00914B26" w:rsidP="00AB6382">
            <w:pPr>
              <w:jc w:val="both"/>
              <w:rPr>
                <w:rFonts w:ascii="Arial" w:hAnsi="Arial" w:cs="Arial"/>
                <w:sz w:val="24"/>
                <w:szCs w:val="24"/>
              </w:rPr>
            </w:pPr>
            <w:r>
              <w:rPr>
                <w:rFonts w:ascii="Arial" w:hAnsi="Arial" w:cs="Arial"/>
                <w:b/>
                <w:sz w:val="24"/>
                <w:szCs w:val="24"/>
              </w:rPr>
              <w:t xml:space="preserve">1 – VII </w:t>
            </w:r>
            <w:r w:rsidR="00562734">
              <w:rPr>
                <w:rFonts w:ascii="Arial" w:hAnsi="Arial" w:cs="Arial"/>
                <w:b/>
                <w:sz w:val="24"/>
                <w:szCs w:val="24"/>
              </w:rPr>
              <w:t>–</w:t>
            </w:r>
            <w:r>
              <w:rPr>
                <w:rFonts w:ascii="Arial" w:hAnsi="Arial" w:cs="Arial"/>
                <w:b/>
                <w:sz w:val="24"/>
                <w:szCs w:val="24"/>
              </w:rPr>
              <w:t xml:space="preserve"> </w:t>
            </w:r>
            <w:r w:rsidR="00562734">
              <w:rPr>
                <w:rFonts w:ascii="Arial" w:hAnsi="Arial" w:cs="Arial"/>
                <w:b/>
                <w:sz w:val="24"/>
                <w:szCs w:val="24"/>
              </w:rPr>
              <w:t>“</w:t>
            </w:r>
            <w:r w:rsidR="00562734">
              <w:rPr>
                <w:rFonts w:ascii="Arial" w:hAnsi="Arial" w:cs="Arial"/>
                <w:sz w:val="24"/>
                <w:szCs w:val="24"/>
              </w:rPr>
              <w:t xml:space="preserve">Real Accounts” record transactions related to property or assets while “Personal Accounts” record transactions related to a person or a group of persons. </w:t>
            </w:r>
          </w:p>
          <w:p w:rsidR="007C32AC" w:rsidRDefault="007C32AC" w:rsidP="00AB6382">
            <w:pPr>
              <w:jc w:val="both"/>
              <w:rPr>
                <w:rFonts w:ascii="Arial" w:hAnsi="Arial" w:cs="Arial"/>
                <w:sz w:val="24"/>
                <w:szCs w:val="24"/>
              </w:rPr>
            </w:pPr>
          </w:p>
          <w:p w:rsidR="00C946F3" w:rsidRDefault="007C32AC" w:rsidP="00AB6382">
            <w:pPr>
              <w:jc w:val="both"/>
              <w:rPr>
                <w:rFonts w:ascii="Arial" w:hAnsi="Arial" w:cs="Arial"/>
                <w:sz w:val="24"/>
                <w:szCs w:val="24"/>
              </w:rPr>
            </w:pPr>
            <w:r>
              <w:rPr>
                <w:rFonts w:ascii="Arial" w:hAnsi="Arial" w:cs="Arial"/>
                <w:b/>
                <w:sz w:val="24"/>
                <w:szCs w:val="24"/>
              </w:rPr>
              <w:t xml:space="preserve">1 – VIII </w:t>
            </w:r>
            <w:r w:rsidR="00C946F3">
              <w:rPr>
                <w:rFonts w:ascii="Arial" w:hAnsi="Arial" w:cs="Arial"/>
                <w:b/>
                <w:sz w:val="24"/>
                <w:szCs w:val="24"/>
              </w:rPr>
              <w:t>–</w:t>
            </w:r>
            <w:r>
              <w:rPr>
                <w:rFonts w:ascii="Arial" w:hAnsi="Arial" w:cs="Arial"/>
                <w:b/>
                <w:sz w:val="24"/>
                <w:szCs w:val="24"/>
              </w:rPr>
              <w:t xml:space="preserve"> </w:t>
            </w:r>
            <w:r w:rsidR="00C946F3">
              <w:rPr>
                <w:rFonts w:ascii="Arial" w:hAnsi="Arial" w:cs="Arial"/>
                <w:sz w:val="24"/>
                <w:szCs w:val="24"/>
              </w:rPr>
              <w:t>In the cash basis accounting method, entries are recorded only when a cash payment is made or received. When the cash payment or receipt is due, the entry is not made.</w:t>
            </w:r>
          </w:p>
          <w:p w:rsidR="00C946F3" w:rsidRDefault="00C946F3" w:rsidP="00AB6382">
            <w:pPr>
              <w:jc w:val="both"/>
              <w:rPr>
                <w:rFonts w:ascii="Arial" w:hAnsi="Arial" w:cs="Arial"/>
                <w:sz w:val="24"/>
                <w:szCs w:val="24"/>
              </w:rPr>
            </w:pPr>
          </w:p>
          <w:p w:rsidR="00914B26" w:rsidRDefault="00C946F3" w:rsidP="00AB6382">
            <w:pPr>
              <w:jc w:val="both"/>
              <w:rPr>
                <w:rFonts w:ascii="Arial" w:hAnsi="Arial" w:cs="Arial"/>
                <w:sz w:val="24"/>
                <w:szCs w:val="24"/>
              </w:rPr>
            </w:pPr>
            <w:r>
              <w:rPr>
                <w:rFonts w:ascii="Arial" w:hAnsi="Arial" w:cs="Arial"/>
                <w:b/>
                <w:sz w:val="24"/>
                <w:szCs w:val="24"/>
              </w:rPr>
              <w:t xml:space="preserve">2 </w:t>
            </w:r>
            <w:r w:rsidR="00043AF3">
              <w:rPr>
                <w:rFonts w:ascii="Arial" w:hAnsi="Arial" w:cs="Arial"/>
                <w:b/>
                <w:sz w:val="24"/>
                <w:szCs w:val="24"/>
              </w:rPr>
              <w:t>–</w:t>
            </w:r>
            <w:r>
              <w:rPr>
                <w:rFonts w:ascii="Arial" w:hAnsi="Arial" w:cs="Arial"/>
                <w:b/>
                <w:sz w:val="24"/>
                <w:szCs w:val="24"/>
              </w:rPr>
              <w:t xml:space="preserve"> </w:t>
            </w:r>
            <w:r w:rsidR="00043AF3">
              <w:rPr>
                <w:rFonts w:ascii="Arial" w:hAnsi="Arial" w:cs="Arial"/>
                <w:sz w:val="24"/>
                <w:szCs w:val="24"/>
              </w:rPr>
              <w:t>The main objectives of book-keeping include: permanent record of each transaction, providing records on assets and liabilities in order to ascertain the company’s financial position through analysis of these records, enabling the business to keep track of money received or paid by keeping records of all customer and suppliers, analysis of past records can help the business review and revise their business policies, and it allows the government to amend business laws, provide licenses and assess taxation based on the business’s records.</w:t>
            </w:r>
          </w:p>
          <w:p w:rsidR="00043AF3" w:rsidRDefault="00043AF3" w:rsidP="00AB6382">
            <w:pPr>
              <w:jc w:val="both"/>
              <w:rPr>
                <w:rFonts w:ascii="Arial" w:hAnsi="Arial" w:cs="Arial"/>
                <w:sz w:val="24"/>
                <w:szCs w:val="24"/>
              </w:rPr>
            </w:pPr>
          </w:p>
          <w:p w:rsidR="00043AF3" w:rsidRDefault="004F273B" w:rsidP="00AB6382">
            <w:pPr>
              <w:jc w:val="both"/>
              <w:rPr>
                <w:rFonts w:ascii="Arial" w:hAnsi="Arial" w:cs="Arial"/>
                <w:sz w:val="24"/>
                <w:szCs w:val="24"/>
              </w:rPr>
            </w:pPr>
            <w:r>
              <w:rPr>
                <w:rFonts w:ascii="Arial" w:hAnsi="Arial" w:cs="Arial"/>
                <w:sz w:val="24"/>
                <w:szCs w:val="24"/>
              </w:rPr>
              <w:t xml:space="preserve">Book-keeping is the systematic recording of business transactions and financial data, and it is the basis for the accounting process. The accounting process begins when the book-keeping process ends. </w:t>
            </w:r>
            <w:r w:rsidR="00755E6A">
              <w:rPr>
                <w:rFonts w:ascii="Arial" w:hAnsi="Arial" w:cs="Arial"/>
                <w:sz w:val="24"/>
                <w:szCs w:val="24"/>
              </w:rPr>
              <w:t xml:space="preserve">The accountant takes all the data recorded by book-keeping, analysis it for accuracy, and uses this information to prepare financial statements. The book-keepers role is also an unchanging role, while the accountant can take many different roles in an organization. </w:t>
            </w:r>
          </w:p>
          <w:p w:rsidR="00755E6A" w:rsidRDefault="00755E6A" w:rsidP="00AB6382">
            <w:pPr>
              <w:jc w:val="both"/>
              <w:rPr>
                <w:rFonts w:ascii="Arial" w:hAnsi="Arial" w:cs="Arial"/>
                <w:sz w:val="24"/>
                <w:szCs w:val="24"/>
              </w:rPr>
            </w:pPr>
          </w:p>
          <w:p w:rsidR="00CF3929" w:rsidRDefault="00CF3929" w:rsidP="00AB6382">
            <w:pPr>
              <w:jc w:val="both"/>
              <w:rPr>
                <w:rFonts w:ascii="Arial" w:hAnsi="Arial" w:cs="Arial"/>
                <w:sz w:val="24"/>
                <w:szCs w:val="24"/>
              </w:rPr>
            </w:pPr>
          </w:p>
          <w:p w:rsidR="00755E6A" w:rsidRDefault="00CF3929" w:rsidP="00CF3929">
            <w:pPr>
              <w:ind w:left="720" w:hanging="720"/>
              <w:jc w:val="both"/>
              <w:rPr>
                <w:rFonts w:ascii="Arial" w:hAnsi="Arial" w:cs="Arial"/>
                <w:b/>
                <w:sz w:val="24"/>
                <w:szCs w:val="24"/>
              </w:rPr>
            </w:pPr>
            <w:r>
              <w:rPr>
                <w:rFonts w:ascii="Arial" w:hAnsi="Arial" w:cs="Arial"/>
                <w:b/>
                <w:sz w:val="24"/>
                <w:szCs w:val="24"/>
              </w:rPr>
              <w:lastRenderedPageBreak/>
              <w:t>MULTIPLE CHOICE:</w:t>
            </w:r>
          </w:p>
          <w:p w:rsidR="00CF3929" w:rsidRDefault="00CF3929" w:rsidP="00CF3929">
            <w:pPr>
              <w:ind w:left="720" w:hanging="720"/>
              <w:jc w:val="both"/>
              <w:rPr>
                <w:rFonts w:ascii="Arial" w:hAnsi="Arial" w:cs="Arial"/>
                <w:b/>
                <w:sz w:val="24"/>
                <w:szCs w:val="24"/>
              </w:rPr>
            </w:pPr>
          </w:p>
          <w:p w:rsidR="00CF3929" w:rsidRPr="00CF3929" w:rsidRDefault="00CF3929" w:rsidP="00CF3929">
            <w:pPr>
              <w:pStyle w:val="PargrafodaLista"/>
              <w:numPr>
                <w:ilvl w:val="0"/>
                <w:numId w:val="4"/>
              </w:numPr>
              <w:jc w:val="both"/>
              <w:rPr>
                <w:rFonts w:ascii="Arial" w:hAnsi="Arial" w:cs="Arial"/>
                <w:b/>
                <w:sz w:val="24"/>
                <w:szCs w:val="24"/>
              </w:rPr>
            </w:pPr>
            <w:r>
              <w:rPr>
                <w:rFonts w:ascii="Arial" w:hAnsi="Arial" w:cs="Arial"/>
                <w:sz w:val="24"/>
                <w:szCs w:val="24"/>
              </w:rPr>
              <w:t>STOCK IS? - The Quantity of goods at the end of the year</w:t>
            </w:r>
          </w:p>
          <w:p w:rsidR="00CF3929" w:rsidRPr="00CF3929" w:rsidRDefault="00CF3929" w:rsidP="00CF3929">
            <w:pPr>
              <w:pStyle w:val="PargrafodaLista"/>
              <w:numPr>
                <w:ilvl w:val="0"/>
                <w:numId w:val="4"/>
              </w:numPr>
              <w:jc w:val="both"/>
              <w:rPr>
                <w:rFonts w:ascii="Arial" w:hAnsi="Arial" w:cs="Arial"/>
                <w:b/>
                <w:sz w:val="24"/>
                <w:szCs w:val="24"/>
              </w:rPr>
            </w:pPr>
            <w:r>
              <w:rPr>
                <w:rFonts w:ascii="Arial" w:hAnsi="Arial" w:cs="Arial"/>
                <w:sz w:val="24"/>
                <w:szCs w:val="24"/>
              </w:rPr>
              <w:t>WHICH OF THE FOLLOWING IS NOT AN ASSET? - Creditors</w:t>
            </w:r>
          </w:p>
          <w:p w:rsidR="00CF3929" w:rsidRPr="00CF3929" w:rsidRDefault="00CF3929" w:rsidP="00CF3929">
            <w:pPr>
              <w:pStyle w:val="PargrafodaLista"/>
              <w:numPr>
                <w:ilvl w:val="0"/>
                <w:numId w:val="4"/>
              </w:numPr>
              <w:jc w:val="both"/>
              <w:rPr>
                <w:rFonts w:ascii="Arial" w:hAnsi="Arial" w:cs="Arial"/>
                <w:b/>
                <w:sz w:val="24"/>
                <w:szCs w:val="24"/>
              </w:rPr>
            </w:pPr>
            <w:r>
              <w:rPr>
                <w:rFonts w:ascii="Arial" w:hAnsi="Arial" w:cs="Arial"/>
                <w:sz w:val="24"/>
                <w:szCs w:val="24"/>
              </w:rPr>
              <w:t>CAPITAL</w:t>
            </w:r>
            <w:r w:rsidR="00A351C5">
              <w:rPr>
                <w:rFonts w:ascii="Arial" w:hAnsi="Arial" w:cs="Arial"/>
                <w:sz w:val="24"/>
                <w:szCs w:val="24"/>
              </w:rPr>
              <w:t xml:space="preserve"> IS? </w:t>
            </w:r>
            <w:r>
              <w:rPr>
                <w:rFonts w:ascii="Arial" w:hAnsi="Arial" w:cs="Arial"/>
                <w:sz w:val="24"/>
                <w:szCs w:val="24"/>
              </w:rPr>
              <w:t xml:space="preserve"> - Total of fixed assets and current assets</w:t>
            </w:r>
          </w:p>
          <w:p w:rsidR="00CF3929" w:rsidRPr="00CF3929" w:rsidRDefault="00CF3929" w:rsidP="00CF3929">
            <w:pPr>
              <w:pStyle w:val="PargrafodaLista"/>
              <w:numPr>
                <w:ilvl w:val="0"/>
                <w:numId w:val="4"/>
              </w:numPr>
              <w:jc w:val="both"/>
              <w:rPr>
                <w:rFonts w:ascii="Arial" w:hAnsi="Arial" w:cs="Arial"/>
                <w:b/>
                <w:sz w:val="24"/>
                <w:szCs w:val="24"/>
              </w:rPr>
            </w:pPr>
            <w:r>
              <w:rPr>
                <w:rFonts w:ascii="Arial" w:hAnsi="Arial" w:cs="Arial"/>
                <w:sz w:val="24"/>
                <w:szCs w:val="24"/>
              </w:rPr>
              <w:t>INTEREST PAID</w:t>
            </w:r>
            <w:r w:rsidR="00A351C5">
              <w:rPr>
                <w:rFonts w:ascii="Arial" w:hAnsi="Arial" w:cs="Arial"/>
                <w:sz w:val="24"/>
                <w:szCs w:val="24"/>
              </w:rPr>
              <w:t xml:space="preserve"> TO A BANK IS AN EXAMPLE OF?</w:t>
            </w:r>
            <w:r>
              <w:rPr>
                <w:rFonts w:ascii="Arial" w:hAnsi="Arial" w:cs="Arial"/>
                <w:sz w:val="24"/>
                <w:szCs w:val="24"/>
              </w:rPr>
              <w:t xml:space="preserve"> – Liability</w:t>
            </w:r>
          </w:p>
          <w:p w:rsidR="00CF3929" w:rsidRPr="00CF3929" w:rsidRDefault="00CF3929" w:rsidP="00CF3929">
            <w:pPr>
              <w:pStyle w:val="PargrafodaLista"/>
              <w:numPr>
                <w:ilvl w:val="0"/>
                <w:numId w:val="4"/>
              </w:numPr>
              <w:jc w:val="both"/>
              <w:rPr>
                <w:rFonts w:ascii="Arial" w:hAnsi="Arial" w:cs="Arial"/>
                <w:b/>
                <w:sz w:val="24"/>
                <w:szCs w:val="24"/>
              </w:rPr>
            </w:pPr>
            <w:r>
              <w:rPr>
                <w:rFonts w:ascii="Arial" w:hAnsi="Arial" w:cs="Arial"/>
                <w:sz w:val="24"/>
                <w:szCs w:val="24"/>
              </w:rPr>
              <w:t>DEBTORS</w:t>
            </w:r>
            <w:r w:rsidR="00A351C5">
              <w:rPr>
                <w:rFonts w:ascii="Arial" w:hAnsi="Arial" w:cs="Arial"/>
                <w:sz w:val="24"/>
                <w:szCs w:val="24"/>
              </w:rPr>
              <w:t xml:space="preserve"> ARE?</w:t>
            </w:r>
            <w:r>
              <w:rPr>
                <w:rFonts w:ascii="Arial" w:hAnsi="Arial" w:cs="Arial"/>
                <w:sz w:val="24"/>
                <w:szCs w:val="24"/>
              </w:rPr>
              <w:t xml:space="preserve"> – Customers</w:t>
            </w:r>
          </w:p>
          <w:p w:rsidR="00CF3929" w:rsidRPr="00A351C5" w:rsidRDefault="00CF3929" w:rsidP="00CF3929">
            <w:pPr>
              <w:pStyle w:val="PargrafodaLista"/>
              <w:numPr>
                <w:ilvl w:val="0"/>
                <w:numId w:val="4"/>
              </w:numPr>
              <w:jc w:val="both"/>
              <w:rPr>
                <w:rFonts w:ascii="Arial" w:hAnsi="Arial" w:cs="Arial"/>
                <w:b/>
                <w:sz w:val="24"/>
                <w:szCs w:val="24"/>
              </w:rPr>
            </w:pPr>
            <w:r>
              <w:rPr>
                <w:rFonts w:ascii="Arial" w:hAnsi="Arial" w:cs="Arial"/>
                <w:sz w:val="24"/>
                <w:szCs w:val="24"/>
              </w:rPr>
              <w:t>PURCHASES</w:t>
            </w:r>
            <w:r w:rsidR="00A351C5">
              <w:rPr>
                <w:rFonts w:ascii="Arial" w:hAnsi="Arial" w:cs="Arial"/>
                <w:sz w:val="24"/>
                <w:szCs w:val="24"/>
              </w:rPr>
              <w:t xml:space="preserve"> ARE?</w:t>
            </w:r>
            <w:r>
              <w:rPr>
                <w:rFonts w:ascii="Arial" w:hAnsi="Arial" w:cs="Arial"/>
                <w:sz w:val="24"/>
                <w:szCs w:val="24"/>
              </w:rPr>
              <w:t xml:space="preserve"> </w:t>
            </w:r>
            <w:r w:rsidR="00A351C5">
              <w:rPr>
                <w:rFonts w:ascii="Arial" w:hAnsi="Arial" w:cs="Arial"/>
                <w:sz w:val="24"/>
                <w:szCs w:val="24"/>
              </w:rPr>
              <w:t>–</w:t>
            </w:r>
            <w:r>
              <w:rPr>
                <w:rFonts w:ascii="Arial" w:hAnsi="Arial" w:cs="Arial"/>
                <w:sz w:val="24"/>
                <w:szCs w:val="24"/>
              </w:rPr>
              <w:t xml:space="preserve"> </w:t>
            </w:r>
            <w:r w:rsidR="00A351C5">
              <w:rPr>
                <w:rFonts w:ascii="Arial" w:hAnsi="Arial" w:cs="Arial"/>
                <w:sz w:val="24"/>
                <w:szCs w:val="24"/>
              </w:rPr>
              <w:t>Anything the company buys</w:t>
            </w:r>
          </w:p>
          <w:p w:rsidR="00A351C5" w:rsidRDefault="00A351C5" w:rsidP="00A351C5">
            <w:pPr>
              <w:jc w:val="both"/>
              <w:rPr>
                <w:rFonts w:ascii="Arial" w:hAnsi="Arial" w:cs="Arial"/>
                <w:b/>
                <w:sz w:val="24"/>
                <w:szCs w:val="24"/>
              </w:rPr>
            </w:pPr>
          </w:p>
          <w:p w:rsidR="00A351C5" w:rsidRDefault="00A351C5" w:rsidP="00A351C5">
            <w:pPr>
              <w:jc w:val="both"/>
              <w:rPr>
                <w:rFonts w:ascii="Arial" w:hAnsi="Arial" w:cs="Arial"/>
                <w:b/>
                <w:sz w:val="24"/>
                <w:szCs w:val="24"/>
              </w:rPr>
            </w:pPr>
            <w:r>
              <w:rPr>
                <w:rFonts w:ascii="Arial" w:hAnsi="Arial" w:cs="Arial"/>
                <w:b/>
                <w:sz w:val="24"/>
                <w:szCs w:val="24"/>
              </w:rPr>
              <w:t>ACTIVITY:</w:t>
            </w:r>
          </w:p>
          <w:p w:rsidR="00A351C5" w:rsidRDefault="00A351C5" w:rsidP="00A351C5">
            <w:pPr>
              <w:jc w:val="both"/>
              <w:rPr>
                <w:rFonts w:ascii="Arial" w:hAnsi="Arial" w:cs="Arial"/>
                <w:b/>
                <w:sz w:val="24"/>
                <w:szCs w:val="24"/>
              </w:rPr>
            </w:pPr>
          </w:p>
          <w:p w:rsidR="00A351C5" w:rsidRDefault="00A351C5" w:rsidP="00A351C5">
            <w:pPr>
              <w:jc w:val="both"/>
              <w:rPr>
                <w:rFonts w:ascii="Arial" w:hAnsi="Arial" w:cs="Arial"/>
                <w:b/>
                <w:sz w:val="24"/>
                <w:szCs w:val="24"/>
              </w:rPr>
            </w:pPr>
            <w:r>
              <w:rPr>
                <w:rFonts w:ascii="Arial" w:hAnsi="Arial" w:cs="Arial"/>
                <w:b/>
                <w:sz w:val="24"/>
                <w:szCs w:val="24"/>
              </w:rPr>
              <w:t>ACCOUNTANT:</w:t>
            </w:r>
          </w:p>
          <w:p w:rsidR="00A351C5" w:rsidRDefault="00A351C5" w:rsidP="00A351C5">
            <w:pPr>
              <w:pStyle w:val="PargrafodaLista"/>
              <w:numPr>
                <w:ilvl w:val="0"/>
                <w:numId w:val="5"/>
              </w:numPr>
              <w:jc w:val="both"/>
              <w:rPr>
                <w:rFonts w:ascii="Arial" w:hAnsi="Arial" w:cs="Arial"/>
                <w:sz w:val="24"/>
                <w:szCs w:val="24"/>
              </w:rPr>
            </w:pPr>
            <w:r>
              <w:rPr>
                <w:rFonts w:ascii="Arial" w:hAnsi="Arial" w:cs="Arial"/>
                <w:sz w:val="24"/>
                <w:szCs w:val="24"/>
              </w:rPr>
              <w:t>Collection and maintenance of financial data</w:t>
            </w:r>
          </w:p>
          <w:p w:rsidR="00A351C5" w:rsidRDefault="00A351C5" w:rsidP="00A351C5">
            <w:pPr>
              <w:pStyle w:val="PargrafodaLista"/>
              <w:numPr>
                <w:ilvl w:val="0"/>
                <w:numId w:val="5"/>
              </w:numPr>
              <w:jc w:val="both"/>
              <w:rPr>
                <w:rFonts w:ascii="Arial" w:hAnsi="Arial" w:cs="Arial"/>
                <w:sz w:val="24"/>
                <w:szCs w:val="24"/>
              </w:rPr>
            </w:pPr>
            <w:r>
              <w:rPr>
                <w:rFonts w:ascii="Arial" w:hAnsi="Arial" w:cs="Arial"/>
                <w:sz w:val="24"/>
                <w:szCs w:val="24"/>
              </w:rPr>
              <w:t>Data analysis</w:t>
            </w:r>
          </w:p>
          <w:p w:rsidR="00A351C5" w:rsidRDefault="00A351C5" w:rsidP="00A351C5">
            <w:pPr>
              <w:pStyle w:val="PargrafodaLista"/>
              <w:numPr>
                <w:ilvl w:val="0"/>
                <w:numId w:val="5"/>
              </w:numPr>
              <w:jc w:val="both"/>
              <w:rPr>
                <w:rFonts w:ascii="Arial" w:hAnsi="Arial" w:cs="Arial"/>
                <w:sz w:val="24"/>
                <w:szCs w:val="24"/>
              </w:rPr>
            </w:pPr>
            <w:r>
              <w:rPr>
                <w:rFonts w:ascii="Arial" w:hAnsi="Arial" w:cs="Arial"/>
                <w:sz w:val="24"/>
                <w:szCs w:val="24"/>
              </w:rPr>
              <w:t>Preparation of financial statements</w:t>
            </w:r>
          </w:p>
          <w:p w:rsidR="00A351C5" w:rsidRDefault="00A351C5" w:rsidP="00A351C5">
            <w:pPr>
              <w:jc w:val="both"/>
              <w:rPr>
                <w:rFonts w:ascii="Arial" w:hAnsi="Arial" w:cs="Arial"/>
                <w:sz w:val="24"/>
                <w:szCs w:val="24"/>
              </w:rPr>
            </w:pPr>
          </w:p>
          <w:p w:rsidR="00A351C5" w:rsidRDefault="00A351C5" w:rsidP="00A351C5">
            <w:pPr>
              <w:jc w:val="both"/>
              <w:rPr>
                <w:rFonts w:ascii="Arial" w:hAnsi="Arial" w:cs="Arial"/>
                <w:b/>
                <w:sz w:val="24"/>
                <w:szCs w:val="24"/>
              </w:rPr>
            </w:pPr>
            <w:r>
              <w:rPr>
                <w:rFonts w:ascii="Arial" w:hAnsi="Arial" w:cs="Arial"/>
                <w:b/>
                <w:sz w:val="24"/>
                <w:szCs w:val="24"/>
              </w:rPr>
              <w:t>CHIEF ACCOUNTANT:</w:t>
            </w:r>
          </w:p>
          <w:p w:rsidR="00A351C5" w:rsidRDefault="00A351C5" w:rsidP="00A351C5">
            <w:pPr>
              <w:pStyle w:val="PargrafodaLista"/>
              <w:numPr>
                <w:ilvl w:val="0"/>
                <w:numId w:val="6"/>
              </w:numPr>
              <w:jc w:val="both"/>
              <w:rPr>
                <w:rFonts w:ascii="Arial" w:hAnsi="Arial" w:cs="Arial"/>
                <w:sz w:val="24"/>
                <w:szCs w:val="24"/>
              </w:rPr>
            </w:pPr>
            <w:r>
              <w:rPr>
                <w:rFonts w:ascii="Arial" w:hAnsi="Arial" w:cs="Arial"/>
                <w:sz w:val="24"/>
                <w:szCs w:val="24"/>
              </w:rPr>
              <w:t>Analyze financial discrepancies and recommend solutions</w:t>
            </w:r>
          </w:p>
          <w:p w:rsidR="00A351C5" w:rsidRDefault="00A351C5" w:rsidP="00A351C5">
            <w:pPr>
              <w:pStyle w:val="PargrafodaLista"/>
              <w:numPr>
                <w:ilvl w:val="0"/>
                <w:numId w:val="6"/>
              </w:numPr>
              <w:jc w:val="both"/>
              <w:rPr>
                <w:rFonts w:ascii="Arial" w:hAnsi="Arial" w:cs="Arial"/>
                <w:sz w:val="24"/>
                <w:szCs w:val="24"/>
              </w:rPr>
            </w:pPr>
            <w:r>
              <w:rPr>
                <w:rFonts w:ascii="Arial" w:hAnsi="Arial" w:cs="Arial"/>
                <w:sz w:val="24"/>
                <w:szCs w:val="24"/>
              </w:rPr>
              <w:t>Provide guidance to other accountants</w:t>
            </w:r>
          </w:p>
          <w:p w:rsidR="00A351C5" w:rsidRDefault="00A351C5" w:rsidP="00A351C5">
            <w:pPr>
              <w:pStyle w:val="PargrafodaLista"/>
              <w:numPr>
                <w:ilvl w:val="0"/>
                <w:numId w:val="6"/>
              </w:numPr>
              <w:jc w:val="both"/>
              <w:rPr>
                <w:rFonts w:ascii="Arial" w:hAnsi="Arial" w:cs="Arial"/>
                <w:sz w:val="24"/>
                <w:szCs w:val="24"/>
              </w:rPr>
            </w:pPr>
            <w:r>
              <w:rPr>
                <w:rFonts w:ascii="Arial" w:hAnsi="Arial" w:cs="Arial"/>
                <w:sz w:val="24"/>
                <w:szCs w:val="24"/>
              </w:rPr>
              <w:t>Respond to accounting inquiries from management</w:t>
            </w:r>
          </w:p>
          <w:p w:rsidR="00A351C5" w:rsidRDefault="00A351C5" w:rsidP="00A351C5">
            <w:pPr>
              <w:jc w:val="both"/>
              <w:rPr>
                <w:rFonts w:ascii="Arial" w:hAnsi="Arial" w:cs="Arial"/>
                <w:sz w:val="24"/>
                <w:szCs w:val="24"/>
              </w:rPr>
            </w:pPr>
          </w:p>
          <w:p w:rsidR="00A351C5" w:rsidRDefault="00A351C5" w:rsidP="00A351C5">
            <w:pPr>
              <w:jc w:val="both"/>
              <w:rPr>
                <w:rFonts w:ascii="Arial" w:hAnsi="Arial" w:cs="Arial"/>
                <w:b/>
                <w:sz w:val="24"/>
                <w:szCs w:val="24"/>
              </w:rPr>
            </w:pPr>
            <w:r>
              <w:rPr>
                <w:rFonts w:ascii="Arial" w:hAnsi="Arial" w:cs="Arial"/>
                <w:b/>
                <w:sz w:val="24"/>
                <w:szCs w:val="24"/>
              </w:rPr>
              <w:t>INTERNAL AUDITOR:</w:t>
            </w:r>
          </w:p>
          <w:p w:rsidR="00A351C5" w:rsidRDefault="006954E1" w:rsidP="00A351C5">
            <w:pPr>
              <w:pStyle w:val="PargrafodaLista"/>
              <w:numPr>
                <w:ilvl w:val="0"/>
                <w:numId w:val="7"/>
              </w:numPr>
              <w:jc w:val="both"/>
              <w:rPr>
                <w:rFonts w:ascii="Arial" w:hAnsi="Arial" w:cs="Arial"/>
                <w:sz w:val="24"/>
                <w:szCs w:val="24"/>
              </w:rPr>
            </w:pPr>
            <w:r>
              <w:rPr>
                <w:rFonts w:ascii="Arial" w:hAnsi="Arial" w:cs="Arial"/>
                <w:sz w:val="24"/>
                <w:szCs w:val="24"/>
              </w:rPr>
              <w:t>Assess compliance with policies and legislation</w:t>
            </w:r>
          </w:p>
          <w:p w:rsidR="006954E1" w:rsidRDefault="006954E1" w:rsidP="00A351C5">
            <w:pPr>
              <w:pStyle w:val="PargrafodaLista"/>
              <w:numPr>
                <w:ilvl w:val="0"/>
                <w:numId w:val="7"/>
              </w:numPr>
              <w:jc w:val="both"/>
              <w:rPr>
                <w:rFonts w:ascii="Arial" w:hAnsi="Arial" w:cs="Arial"/>
                <w:sz w:val="24"/>
                <w:szCs w:val="24"/>
              </w:rPr>
            </w:pPr>
            <w:r>
              <w:rPr>
                <w:rFonts w:ascii="Arial" w:hAnsi="Arial" w:cs="Arial"/>
                <w:sz w:val="24"/>
                <w:szCs w:val="24"/>
              </w:rPr>
              <w:t>Investigate reported currencies of fraud</w:t>
            </w:r>
          </w:p>
          <w:p w:rsidR="00E33617" w:rsidRPr="00E33617" w:rsidRDefault="006954E1" w:rsidP="006954E1">
            <w:pPr>
              <w:pStyle w:val="PargrafodaLista"/>
              <w:numPr>
                <w:ilvl w:val="0"/>
                <w:numId w:val="7"/>
              </w:numPr>
              <w:jc w:val="both"/>
              <w:rPr>
                <w:rFonts w:ascii="Arial" w:hAnsi="Arial" w:cs="Arial"/>
                <w:sz w:val="24"/>
                <w:szCs w:val="24"/>
              </w:rPr>
            </w:pPr>
            <w:r>
              <w:rPr>
                <w:rFonts w:ascii="Arial" w:hAnsi="Arial" w:cs="Arial"/>
                <w:sz w:val="24"/>
                <w:szCs w:val="24"/>
              </w:rPr>
              <w:t>Perform risk assessment on business activities</w:t>
            </w:r>
            <w:bookmarkStart w:id="0" w:name="_GoBack"/>
            <w:bookmarkEnd w:id="0"/>
          </w:p>
        </w:tc>
      </w:tr>
    </w:tbl>
    <w:p w:rsidR="00503D7E" w:rsidRPr="00EE3654"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0C8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6902" w:rsidP="00A851DA">
            <w:pPr>
              <w:rPr>
                <w:rFonts w:cs="Bliss-Regular"/>
                <w:color w:val="000000"/>
              </w:rPr>
            </w:pPr>
            <w:r>
              <w:rPr>
                <w:rFonts w:cs="Bliss-Regular"/>
                <w:color w:val="000000"/>
              </w:rPr>
              <w:t>19</w:t>
            </w:r>
            <w:r w:rsidR="0000197B">
              <w:rPr>
                <w:rFonts w:cs="Bliss-Regular"/>
                <w:color w:val="000000"/>
              </w:rPr>
              <w:t>/08</w:t>
            </w:r>
            <w:r w:rsidR="00D20C82">
              <w:rPr>
                <w:rFonts w:cs="Bliss-Regular"/>
                <w:color w:val="000000"/>
              </w:rPr>
              <w:t>/2015</w:t>
            </w:r>
          </w:p>
        </w:tc>
      </w:tr>
    </w:tbl>
    <w:p w:rsidR="00D20C82" w:rsidRPr="00D20C82" w:rsidRDefault="00D20C82" w:rsidP="00D20C82">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433A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651" w:rsidRDefault="00C12651" w:rsidP="00CB4D0A">
      <w:pPr>
        <w:spacing w:after="0" w:line="240" w:lineRule="auto"/>
      </w:pPr>
      <w:r>
        <w:separator/>
      </w:r>
    </w:p>
  </w:endnote>
  <w:endnote w:type="continuationSeparator" w:id="0">
    <w:p w:rsidR="00C12651" w:rsidRDefault="00C126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651" w:rsidRDefault="00C12651" w:rsidP="00CB4D0A">
      <w:pPr>
        <w:spacing w:after="0" w:line="240" w:lineRule="auto"/>
      </w:pPr>
      <w:r>
        <w:separator/>
      </w:r>
    </w:p>
  </w:footnote>
  <w:footnote w:type="continuationSeparator" w:id="0">
    <w:p w:rsidR="00C12651" w:rsidRDefault="00C1265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D26BE"/>
    <w:multiLevelType w:val="hybridMultilevel"/>
    <w:tmpl w:val="0EE829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0A54A0A"/>
    <w:multiLevelType w:val="hybridMultilevel"/>
    <w:tmpl w:val="0CCE83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2FA4F20"/>
    <w:multiLevelType w:val="hybridMultilevel"/>
    <w:tmpl w:val="730040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450E66F1"/>
    <w:multiLevelType w:val="hybridMultilevel"/>
    <w:tmpl w:val="E1D686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CC52C2"/>
    <w:multiLevelType w:val="hybridMultilevel"/>
    <w:tmpl w:val="546C11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3"/>
  </w:num>
  <w:num w:numId="3">
    <w:abstractNumId w:val="4"/>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97B"/>
    <w:rsid w:val="000158F9"/>
    <w:rsid w:val="00035CDD"/>
    <w:rsid w:val="00040083"/>
    <w:rsid w:val="00043AF3"/>
    <w:rsid w:val="00055992"/>
    <w:rsid w:val="00065F9F"/>
    <w:rsid w:val="000820E8"/>
    <w:rsid w:val="000D6902"/>
    <w:rsid w:val="000E71BD"/>
    <w:rsid w:val="00103B53"/>
    <w:rsid w:val="001175EE"/>
    <w:rsid w:val="00126C80"/>
    <w:rsid w:val="00131524"/>
    <w:rsid w:val="0014195C"/>
    <w:rsid w:val="001517DE"/>
    <w:rsid w:val="00157CF6"/>
    <w:rsid w:val="00165F97"/>
    <w:rsid w:val="00182416"/>
    <w:rsid w:val="00187EB4"/>
    <w:rsid w:val="001A6A96"/>
    <w:rsid w:val="001B7273"/>
    <w:rsid w:val="001D30E1"/>
    <w:rsid w:val="001F0481"/>
    <w:rsid w:val="00200C92"/>
    <w:rsid w:val="0020451E"/>
    <w:rsid w:val="00206B9D"/>
    <w:rsid w:val="002242D8"/>
    <w:rsid w:val="0023259C"/>
    <w:rsid w:val="0025047F"/>
    <w:rsid w:val="002670FD"/>
    <w:rsid w:val="002A7C47"/>
    <w:rsid w:val="002B0BD7"/>
    <w:rsid w:val="002B573D"/>
    <w:rsid w:val="002C5CB2"/>
    <w:rsid w:val="002E4BFF"/>
    <w:rsid w:val="002F779F"/>
    <w:rsid w:val="0034397E"/>
    <w:rsid w:val="00344E9B"/>
    <w:rsid w:val="003519C5"/>
    <w:rsid w:val="00371885"/>
    <w:rsid w:val="003949F4"/>
    <w:rsid w:val="003B2753"/>
    <w:rsid w:val="003D1EA8"/>
    <w:rsid w:val="003D759A"/>
    <w:rsid w:val="003E2B87"/>
    <w:rsid w:val="003F0460"/>
    <w:rsid w:val="003F0C7C"/>
    <w:rsid w:val="00402786"/>
    <w:rsid w:val="0040384C"/>
    <w:rsid w:val="00405895"/>
    <w:rsid w:val="004058DF"/>
    <w:rsid w:val="004123BF"/>
    <w:rsid w:val="004153B3"/>
    <w:rsid w:val="00443E6F"/>
    <w:rsid w:val="004522FF"/>
    <w:rsid w:val="00486F1A"/>
    <w:rsid w:val="00490CB9"/>
    <w:rsid w:val="004A2CE2"/>
    <w:rsid w:val="004A6E35"/>
    <w:rsid w:val="004C47EC"/>
    <w:rsid w:val="004E1C68"/>
    <w:rsid w:val="004E3CDA"/>
    <w:rsid w:val="004F273B"/>
    <w:rsid w:val="004F4B4D"/>
    <w:rsid w:val="0050216D"/>
    <w:rsid w:val="00503D7E"/>
    <w:rsid w:val="0050778F"/>
    <w:rsid w:val="00527C11"/>
    <w:rsid w:val="005320DD"/>
    <w:rsid w:val="00535F31"/>
    <w:rsid w:val="00562734"/>
    <w:rsid w:val="00574D64"/>
    <w:rsid w:val="00590847"/>
    <w:rsid w:val="00591365"/>
    <w:rsid w:val="005B31E4"/>
    <w:rsid w:val="005F38C1"/>
    <w:rsid w:val="006034F6"/>
    <w:rsid w:val="00607874"/>
    <w:rsid w:val="00607E77"/>
    <w:rsid w:val="00611166"/>
    <w:rsid w:val="00617BB3"/>
    <w:rsid w:val="006340CB"/>
    <w:rsid w:val="00645CDD"/>
    <w:rsid w:val="006569D2"/>
    <w:rsid w:val="006823A7"/>
    <w:rsid w:val="00687EE8"/>
    <w:rsid w:val="006954E1"/>
    <w:rsid w:val="0070347F"/>
    <w:rsid w:val="0070678E"/>
    <w:rsid w:val="00755E6A"/>
    <w:rsid w:val="007A6F56"/>
    <w:rsid w:val="007B3A4F"/>
    <w:rsid w:val="007C2FEC"/>
    <w:rsid w:val="007C32AC"/>
    <w:rsid w:val="007E320B"/>
    <w:rsid w:val="00802DF4"/>
    <w:rsid w:val="00810066"/>
    <w:rsid w:val="00831C11"/>
    <w:rsid w:val="008743EB"/>
    <w:rsid w:val="008A60B4"/>
    <w:rsid w:val="008B3C31"/>
    <w:rsid w:val="008B64FE"/>
    <w:rsid w:val="008C1083"/>
    <w:rsid w:val="00901D36"/>
    <w:rsid w:val="00904AD4"/>
    <w:rsid w:val="00914B26"/>
    <w:rsid w:val="00935BF7"/>
    <w:rsid w:val="009433A7"/>
    <w:rsid w:val="0095442C"/>
    <w:rsid w:val="00960FF1"/>
    <w:rsid w:val="00983942"/>
    <w:rsid w:val="009B5CA7"/>
    <w:rsid w:val="009C37E0"/>
    <w:rsid w:val="009E41F4"/>
    <w:rsid w:val="00A14B66"/>
    <w:rsid w:val="00A351C5"/>
    <w:rsid w:val="00A65CF7"/>
    <w:rsid w:val="00A81AB4"/>
    <w:rsid w:val="00A8282D"/>
    <w:rsid w:val="00A851DA"/>
    <w:rsid w:val="00AA3FAD"/>
    <w:rsid w:val="00AA52E6"/>
    <w:rsid w:val="00AB6382"/>
    <w:rsid w:val="00AC7D5B"/>
    <w:rsid w:val="00AE1481"/>
    <w:rsid w:val="00B0415E"/>
    <w:rsid w:val="00B04678"/>
    <w:rsid w:val="00B22D1B"/>
    <w:rsid w:val="00B34ACB"/>
    <w:rsid w:val="00B72D4B"/>
    <w:rsid w:val="00BC46DF"/>
    <w:rsid w:val="00C03577"/>
    <w:rsid w:val="00C12651"/>
    <w:rsid w:val="00C3350D"/>
    <w:rsid w:val="00C53029"/>
    <w:rsid w:val="00C6428B"/>
    <w:rsid w:val="00C65FEA"/>
    <w:rsid w:val="00C92E38"/>
    <w:rsid w:val="00C946F3"/>
    <w:rsid w:val="00CA0AC2"/>
    <w:rsid w:val="00CA490E"/>
    <w:rsid w:val="00CA773A"/>
    <w:rsid w:val="00CB4D0A"/>
    <w:rsid w:val="00CC03A1"/>
    <w:rsid w:val="00CC2FB3"/>
    <w:rsid w:val="00CC575A"/>
    <w:rsid w:val="00CF123B"/>
    <w:rsid w:val="00CF3929"/>
    <w:rsid w:val="00D039AC"/>
    <w:rsid w:val="00D20C82"/>
    <w:rsid w:val="00D427DE"/>
    <w:rsid w:val="00D5587D"/>
    <w:rsid w:val="00D707CC"/>
    <w:rsid w:val="00D821FE"/>
    <w:rsid w:val="00DA04CF"/>
    <w:rsid w:val="00DB0793"/>
    <w:rsid w:val="00DB1DAE"/>
    <w:rsid w:val="00DF3682"/>
    <w:rsid w:val="00E00821"/>
    <w:rsid w:val="00E04484"/>
    <w:rsid w:val="00E04DB4"/>
    <w:rsid w:val="00E30679"/>
    <w:rsid w:val="00E33617"/>
    <w:rsid w:val="00E4597D"/>
    <w:rsid w:val="00E54832"/>
    <w:rsid w:val="00E56A90"/>
    <w:rsid w:val="00E641CC"/>
    <w:rsid w:val="00E67B66"/>
    <w:rsid w:val="00EA30AB"/>
    <w:rsid w:val="00EB3925"/>
    <w:rsid w:val="00EB3AE6"/>
    <w:rsid w:val="00EE3654"/>
    <w:rsid w:val="00F96EB3"/>
    <w:rsid w:val="00FA608D"/>
    <w:rsid w:val="00FA6FA4"/>
    <w:rsid w:val="00FE45E2"/>
    <w:rsid w:val="00FF0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802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BF893-F5BE-46BB-B890-7798693A4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3</Pages>
  <Words>971</Words>
  <Characters>5537</Characters>
  <Application>Microsoft Office Word</Application>
  <DocSecurity>0</DocSecurity>
  <Lines>46</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64</cp:revision>
  <dcterms:created xsi:type="dcterms:W3CDTF">2015-01-26T12:24:00Z</dcterms:created>
  <dcterms:modified xsi:type="dcterms:W3CDTF">2015-08-19T12:06:00Z</dcterms:modified>
</cp:coreProperties>
</file>