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2F8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2F88">
            <w:pPr>
              <w:pStyle w:val="Default"/>
              <w:rPr>
                <w:rFonts w:asciiTheme="minorHAnsi" w:hAnsiTheme="minorHAnsi"/>
              </w:rPr>
            </w:pPr>
            <w:r>
              <w:rPr>
                <w:rFonts w:asciiTheme="minorHAnsi" w:hAnsiTheme="minorHAnsi"/>
              </w:rPr>
              <w:t>Sisasenkosi Bhebhe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2F88">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2F88">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2F8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5429B" w:rsidRDefault="0015429B" w:rsidP="00A851DA">
            <w:pPr>
              <w:rPr>
                <w:rFonts w:ascii="Arial" w:hAnsi="Arial" w:cs="Arial"/>
                <w:sz w:val="24"/>
                <w:szCs w:val="24"/>
              </w:rPr>
            </w:pPr>
          </w:p>
          <w:p w:rsidR="0015429B" w:rsidRDefault="0015429B" w:rsidP="00A851DA">
            <w:pPr>
              <w:rPr>
                <w:rFonts w:ascii="Arial" w:hAnsi="Arial" w:cs="Arial"/>
                <w:sz w:val="24"/>
                <w:szCs w:val="24"/>
              </w:rPr>
            </w:pPr>
          </w:p>
          <w:p w:rsidR="0015429B" w:rsidRDefault="0015429B" w:rsidP="0015429B">
            <w:pPr>
              <w:rPr>
                <w:rFonts w:ascii="Century Gothic" w:hAnsi="Century Gothic"/>
                <w:b/>
                <w:u w:val="single"/>
              </w:rPr>
            </w:pPr>
            <w:r w:rsidRPr="00044D54">
              <w:rPr>
                <w:rFonts w:ascii="Century Gothic" w:hAnsi="Century Gothic"/>
                <w:b/>
                <w:u w:val="single"/>
              </w:rPr>
              <w:t>Cash Flow Statements – Assignment 7</w:t>
            </w:r>
          </w:p>
          <w:p w:rsidR="0015429B" w:rsidRPr="00044D54" w:rsidRDefault="0015429B" w:rsidP="0015429B">
            <w:pPr>
              <w:rPr>
                <w:rFonts w:ascii="Century Gothic" w:hAnsi="Century Gothic"/>
                <w:b/>
                <w:u w:val="single"/>
              </w:rPr>
            </w:pPr>
          </w:p>
          <w:p w:rsidR="0015429B" w:rsidRDefault="0015429B" w:rsidP="0015429B">
            <w:pPr>
              <w:pStyle w:val="ListParagraph"/>
              <w:numPr>
                <w:ilvl w:val="0"/>
                <w:numId w:val="2"/>
              </w:numPr>
              <w:rPr>
                <w:rFonts w:ascii="Century Gothic" w:hAnsi="Century Gothic"/>
              </w:rPr>
            </w:pPr>
            <w:r w:rsidRPr="00044D54">
              <w:rPr>
                <w:rFonts w:ascii="Century Gothic" w:hAnsi="Century Gothic"/>
              </w:rPr>
              <w:t>There are some expenses which are included in profit and loss accounts but added back while preparing cash flow statements .List these expenses and explain with examples why these expenses should be added back while preparing cash flow statements.</w:t>
            </w:r>
          </w:p>
          <w:p w:rsidR="0015429B" w:rsidRPr="00044D54" w:rsidRDefault="0015429B" w:rsidP="0015429B">
            <w:pPr>
              <w:pStyle w:val="ListParagraph"/>
              <w:rPr>
                <w:rFonts w:ascii="Century Gothic" w:hAnsi="Century Gothic"/>
              </w:rPr>
            </w:pPr>
            <w:bookmarkStart w:id="0" w:name="_GoBack"/>
            <w:bookmarkEnd w:id="0"/>
          </w:p>
          <w:p w:rsidR="0015429B" w:rsidRPr="00044D54" w:rsidRDefault="0015429B" w:rsidP="0015429B">
            <w:pPr>
              <w:pStyle w:val="ListParagraph"/>
              <w:numPr>
                <w:ilvl w:val="0"/>
                <w:numId w:val="3"/>
              </w:numPr>
              <w:rPr>
                <w:rFonts w:ascii="Century Gothic" w:hAnsi="Century Gothic"/>
              </w:rPr>
            </w:pPr>
            <w:r w:rsidRPr="00044D54">
              <w:rPr>
                <w:rFonts w:ascii="Century Gothic" w:hAnsi="Century Gothic"/>
              </w:rPr>
              <w:t xml:space="preserve">Depreciation expense  and </w:t>
            </w:r>
            <w:r w:rsidRPr="00044D54">
              <w:rPr>
                <w:rFonts w:ascii="Century Gothic" w:hAnsi="Century Gothic"/>
              </w:rPr>
              <w:t>amortization</w:t>
            </w:r>
            <w:r w:rsidRPr="00044D54">
              <w:rPr>
                <w:rFonts w:ascii="Century Gothic" w:hAnsi="Century Gothic"/>
              </w:rPr>
              <w:t xml:space="preserve"> </w:t>
            </w:r>
          </w:p>
          <w:p w:rsidR="0015429B" w:rsidRPr="00044D54" w:rsidRDefault="0015429B" w:rsidP="0015429B">
            <w:pPr>
              <w:pStyle w:val="ListParagraph"/>
              <w:numPr>
                <w:ilvl w:val="0"/>
                <w:numId w:val="3"/>
              </w:numPr>
              <w:rPr>
                <w:rFonts w:ascii="Century Gothic" w:hAnsi="Century Gothic"/>
              </w:rPr>
            </w:pPr>
            <w:r w:rsidRPr="00044D54">
              <w:rPr>
                <w:rFonts w:ascii="Century Gothic" w:hAnsi="Century Gothic"/>
              </w:rPr>
              <w:t xml:space="preserve">Interest income / expense </w:t>
            </w:r>
          </w:p>
          <w:p w:rsidR="0015429B" w:rsidRPr="00044D54" w:rsidRDefault="0015429B" w:rsidP="0015429B">
            <w:pPr>
              <w:pStyle w:val="ListParagraph"/>
              <w:numPr>
                <w:ilvl w:val="0"/>
                <w:numId w:val="3"/>
              </w:numPr>
              <w:rPr>
                <w:rFonts w:ascii="Century Gothic" w:hAnsi="Century Gothic"/>
              </w:rPr>
            </w:pPr>
            <w:r w:rsidRPr="00044D54">
              <w:rPr>
                <w:rFonts w:ascii="Century Gothic" w:hAnsi="Century Gothic"/>
              </w:rPr>
              <w:t xml:space="preserve">Bad debts </w:t>
            </w:r>
          </w:p>
          <w:p w:rsidR="0015429B" w:rsidRPr="00044D54" w:rsidRDefault="0015429B" w:rsidP="0015429B">
            <w:pPr>
              <w:pStyle w:val="ListParagraph"/>
              <w:numPr>
                <w:ilvl w:val="0"/>
                <w:numId w:val="3"/>
              </w:numPr>
              <w:rPr>
                <w:rFonts w:ascii="Century Gothic" w:hAnsi="Century Gothic"/>
              </w:rPr>
            </w:pPr>
            <w:r w:rsidRPr="00044D54">
              <w:rPr>
                <w:rFonts w:ascii="Century Gothic" w:hAnsi="Century Gothic"/>
              </w:rPr>
              <w:t>Write offs</w:t>
            </w:r>
          </w:p>
          <w:p w:rsidR="0015429B" w:rsidRPr="00044D54" w:rsidRDefault="0015429B" w:rsidP="0015429B">
            <w:pPr>
              <w:pStyle w:val="ListParagraph"/>
              <w:numPr>
                <w:ilvl w:val="0"/>
                <w:numId w:val="3"/>
              </w:numPr>
              <w:rPr>
                <w:rFonts w:ascii="Century Gothic" w:hAnsi="Century Gothic"/>
              </w:rPr>
            </w:pPr>
            <w:r w:rsidRPr="00044D54">
              <w:rPr>
                <w:rFonts w:ascii="Century Gothic" w:hAnsi="Century Gothic"/>
              </w:rPr>
              <w:t>Non-cash expenses</w:t>
            </w:r>
          </w:p>
          <w:p w:rsidR="0015429B" w:rsidRPr="00044D54" w:rsidRDefault="0015429B" w:rsidP="0015429B">
            <w:pPr>
              <w:pStyle w:val="ListParagraph"/>
              <w:ind w:left="1440"/>
              <w:rPr>
                <w:rFonts w:ascii="Century Gothic" w:hAnsi="Century Gothic"/>
              </w:rPr>
            </w:pPr>
          </w:p>
          <w:p w:rsidR="0015429B" w:rsidRDefault="0015429B" w:rsidP="0015429B">
            <w:pPr>
              <w:pStyle w:val="ListParagraph"/>
              <w:numPr>
                <w:ilvl w:val="0"/>
                <w:numId w:val="4"/>
              </w:numPr>
              <w:rPr>
                <w:rFonts w:ascii="Century Gothic" w:hAnsi="Century Gothic"/>
              </w:rPr>
            </w:pPr>
            <w:r w:rsidRPr="00044D54">
              <w:rPr>
                <w:rFonts w:ascii="Century Gothic" w:hAnsi="Century Gothic"/>
              </w:rPr>
              <w:t xml:space="preserve">Depreciation – when calculating net income depreciation is subtracted but when calculating the cash flow from operations of the company depreciation should be added back. Depreciation expense reduces net income on the income statement but it is a non-cash expense that has no effect on the cash flow. It is an internal adjustment that is created by a journal entry, there is no cash inflow or outflow like in other expenses like rent, salaries </w:t>
            </w:r>
            <w:r>
              <w:rPr>
                <w:rFonts w:ascii="Century Gothic" w:hAnsi="Century Gothic"/>
              </w:rPr>
              <w:t>etc</w:t>
            </w:r>
            <w:r w:rsidRPr="00044D54">
              <w:rPr>
                <w:rFonts w:ascii="Century Gothic" w:hAnsi="Century Gothic"/>
              </w:rPr>
              <w:t>.</w:t>
            </w:r>
            <w:r>
              <w:rPr>
                <w:rFonts w:ascii="Century Gothic" w:hAnsi="Century Gothic"/>
              </w:rPr>
              <w:t xml:space="preserve"> </w:t>
            </w:r>
            <w:r w:rsidRPr="00044D54">
              <w:rPr>
                <w:rFonts w:ascii="Century Gothic" w:hAnsi="Century Gothic"/>
              </w:rPr>
              <w:t>Therefore in order to derive net operating cash flow it has to be added back.</w:t>
            </w:r>
          </w:p>
          <w:p w:rsidR="0015429B" w:rsidRDefault="0015429B" w:rsidP="0015429B">
            <w:pPr>
              <w:pStyle w:val="ListParagraph"/>
              <w:ind w:left="1080"/>
              <w:rPr>
                <w:rFonts w:ascii="Century Gothic" w:hAnsi="Century Gothic"/>
              </w:rPr>
            </w:pPr>
          </w:p>
          <w:p w:rsidR="0015429B" w:rsidRDefault="0015429B" w:rsidP="0015429B">
            <w:pPr>
              <w:pStyle w:val="ListParagraph"/>
              <w:ind w:left="1080"/>
              <w:rPr>
                <w:rFonts w:ascii="Century Gothic" w:hAnsi="Century Gothic"/>
              </w:rPr>
            </w:pPr>
          </w:p>
          <w:p w:rsidR="0015429B" w:rsidRDefault="0015429B" w:rsidP="0015429B">
            <w:pPr>
              <w:pStyle w:val="ListParagraph"/>
              <w:ind w:left="1080"/>
              <w:rPr>
                <w:rFonts w:ascii="Century Gothic" w:hAnsi="Century Gothic"/>
              </w:rPr>
            </w:pPr>
          </w:p>
          <w:p w:rsidR="0015429B" w:rsidRDefault="0015429B" w:rsidP="0015429B">
            <w:pPr>
              <w:pStyle w:val="ListParagraph"/>
              <w:ind w:left="1080"/>
              <w:rPr>
                <w:rFonts w:ascii="Century Gothic" w:hAnsi="Century Gothic"/>
              </w:rPr>
            </w:pPr>
          </w:p>
          <w:p w:rsidR="0015429B"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numPr>
                <w:ilvl w:val="0"/>
                <w:numId w:val="4"/>
              </w:numPr>
              <w:rPr>
                <w:rFonts w:ascii="Century Gothic" w:hAnsi="Century Gothic"/>
              </w:rPr>
            </w:pPr>
            <w:r w:rsidRPr="00044D54">
              <w:rPr>
                <w:rFonts w:ascii="Century Gothic" w:hAnsi="Century Gothic"/>
              </w:rPr>
              <w:t>Example</w:t>
            </w:r>
          </w:p>
          <w:p w:rsidR="0015429B" w:rsidRPr="00044D54" w:rsidRDefault="0015429B" w:rsidP="0015429B">
            <w:pPr>
              <w:pStyle w:val="ListParagraph"/>
              <w:ind w:left="1080"/>
              <w:rPr>
                <w:rFonts w:ascii="Century Gothic" w:hAnsi="Century Gothic"/>
              </w:rPr>
            </w:pPr>
            <w:r w:rsidRPr="00044D54">
              <w:rPr>
                <w:rFonts w:ascii="Century Gothic" w:hAnsi="Century Gothic"/>
              </w:rPr>
              <w:t xml:space="preserve"> A company makes cash sales worth £20 000 for a period and the depreciation expense for that period (which is not a cash expense) is £3000 assuming there were no other expenses .The formula for calculating operating profit is revenue less cost of goods sold less operating expenses , depreciation and </w:t>
            </w:r>
            <w:r w:rsidRPr="00044D54">
              <w:rPr>
                <w:rFonts w:ascii="Century Gothic" w:hAnsi="Century Gothic"/>
              </w:rPr>
              <w:t>amortization</w:t>
            </w:r>
            <w:r w:rsidRPr="00044D54">
              <w:rPr>
                <w:rFonts w:ascii="Century Gothic" w:hAnsi="Century Gothic"/>
              </w:rPr>
              <w:t>. This is what our net profit will be,</w:t>
            </w: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r w:rsidRPr="00044D54">
              <w:rPr>
                <w:rFonts w:ascii="Century Gothic" w:hAnsi="Century Gothic"/>
              </w:rPr>
              <w:t xml:space="preserve">Operating profit </w:t>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t>£20 000</w:t>
            </w:r>
          </w:p>
          <w:p w:rsidR="0015429B" w:rsidRPr="00044D54" w:rsidRDefault="0015429B" w:rsidP="0015429B">
            <w:pPr>
              <w:pStyle w:val="ListParagraph"/>
              <w:ind w:left="1080"/>
              <w:rPr>
                <w:rFonts w:ascii="Century Gothic" w:hAnsi="Century Gothic"/>
              </w:rPr>
            </w:pPr>
            <w:r>
              <w:rPr>
                <w:rFonts w:ascii="Century Gothic" w:hAnsi="Century Gothic"/>
              </w:rPr>
              <w:t xml:space="preserve">Less depreciation </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sidRPr="00044D54">
              <w:rPr>
                <w:rFonts w:ascii="Century Gothic" w:hAnsi="Century Gothic"/>
              </w:rPr>
              <w:t>£3 000</w:t>
            </w:r>
          </w:p>
          <w:p w:rsidR="0015429B" w:rsidRPr="00044D54" w:rsidRDefault="0015429B" w:rsidP="0015429B">
            <w:pPr>
              <w:pStyle w:val="ListParagraph"/>
              <w:ind w:left="1080"/>
              <w:rPr>
                <w:rFonts w:ascii="Century Gothic" w:hAnsi="Century Gothic"/>
              </w:rPr>
            </w:pPr>
            <w:r w:rsidRPr="00044D54">
              <w:rPr>
                <w:rFonts w:ascii="Century Gothic" w:hAnsi="Century Gothic"/>
              </w:rPr>
              <w:t xml:space="preserve">Operating net profit </w:t>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b/>
              </w:rPr>
              <w:t>£17 000</w:t>
            </w: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r w:rsidRPr="00044D54">
              <w:rPr>
                <w:rFonts w:ascii="Century Gothic" w:hAnsi="Century Gothic"/>
              </w:rPr>
              <w:t>Nonetheless the operating cash flows would not balance as it needs to balance with operating profit because when preparing cash flow statements we use the net income figure from the income statement.</w:t>
            </w: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r w:rsidRPr="00044D54">
              <w:rPr>
                <w:rFonts w:ascii="Century Gothic" w:hAnsi="Century Gothic"/>
              </w:rPr>
              <w:t>For the net operating profit to be in balance we would therefore add back depreciation since cash flows do not take into account non-cash expenses or revenues .</w:t>
            </w: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r w:rsidRPr="00044D54">
              <w:rPr>
                <w:rFonts w:ascii="Century Gothic" w:hAnsi="Century Gothic"/>
              </w:rPr>
              <w:t>Net operating profit</w:t>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t>£17 000</w:t>
            </w:r>
          </w:p>
          <w:p w:rsidR="0015429B" w:rsidRPr="00044D54" w:rsidRDefault="0015429B" w:rsidP="0015429B">
            <w:pPr>
              <w:pStyle w:val="ListParagraph"/>
              <w:ind w:left="1080"/>
              <w:rPr>
                <w:rFonts w:ascii="Century Gothic" w:hAnsi="Century Gothic"/>
              </w:rPr>
            </w:pPr>
            <w:r w:rsidRPr="00044D54">
              <w:rPr>
                <w:rFonts w:ascii="Century Gothic" w:hAnsi="Century Gothic"/>
              </w:rPr>
              <w:t xml:space="preserve">Add: depreciation </w:t>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t>£3 000</w:t>
            </w:r>
          </w:p>
          <w:p w:rsidR="0015429B" w:rsidRPr="00044D54" w:rsidRDefault="0015429B" w:rsidP="0015429B">
            <w:pPr>
              <w:pStyle w:val="ListParagraph"/>
              <w:ind w:left="1080"/>
              <w:rPr>
                <w:rFonts w:ascii="Century Gothic" w:hAnsi="Century Gothic"/>
              </w:rPr>
            </w:pPr>
            <w:r w:rsidRPr="00044D54">
              <w:rPr>
                <w:rFonts w:ascii="Century Gothic" w:hAnsi="Century Gothic"/>
              </w:rPr>
              <w:t>Net operating cash flows</w:t>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rPr>
              <w:tab/>
            </w:r>
            <w:r w:rsidRPr="00044D54">
              <w:rPr>
                <w:rFonts w:ascii="Century Gothic" w:hAnsi="Century Gothic"/>
                <w:b/>
              </w:rPr>
              <w:t>£20 000</w:t>
            </w: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ind w:left="1080"/>
              <w:rPr>
                <w:rFonts w:ascii="Century Gothic" w:hAnsi="Century Gothic"/>
              </w:rPr>
            </w:pPr>
          </w:p>
          <w:p w:rsidR="0015429B" w:rsidRPr="00044D54" w:rsidRDefault="0015429B" w:rsidP="0015429B">
            <w:pPr>
              <w:pStyle w:val="ListParagraph"/>
              <w:numPr>
                <w:ilvl w:val="0"/>
                <w:numId w:val="2"/>
              </w:numPr>
              <w:rPr>
                <w:rFonts w:ascii="Century Gothic" w:hAnsi="Century Gothic"/>
              </w:rPr>
            </w:pPr>
            <w:r w:rsidRPr="00044D54">
              <w:rPr>
                <w:rFonts w:ascii="Century Gothic" w:hAnsi="Century Gothic"/>
              </w:rPr>
              <w:t>Why a company with very high net profit still can be in cash flow problems? List and explain three main reasons with examples.</w:t>
            </w:r>
          </w:p>
          <w:p w:rsidR="0015429B" w:rsidRPr="00044D54" w:rsidRDefault="0015429B" w:rsidP="0015429B">
            <w:pPr>
              <w:pStyle w:val="ListParagraph"/>
              <w:rPr>
                <w:rFonts w:ascii="Century Gothic" w:hAnsi="Century Gothic"/>
              </w:rPr>
            </w:pPr>
          </w:p>
          <w:p w:rsidR="0015429B" w:rsidRPr="00044D54" w:rsidRDefault="0015429B" w:rsidP="0015429B">
            <w:pPr>
              <w:pStyle w:val="ListParagraph"/>
              <w:rPr>
                <w:rFonts w:ascii="Century Gothic" w:hAnsi="Century Gothic"/>
              </w:rPr>
            </w:pPr>
            <w:r w:rsidRPr="00044D54">
              <w:rPr>
                <w:rFonts w:ascii="Century Gothic" w:hAnsi="Century Gothic"/>
              </w:rPr>
              <w:t xml:space="preserve">As we know income statement and balance sheet are created using the accrual basis of accounting where by revenues  are recorded regardless of when cash is received .Cash flows are not reported on the accrual basis and have no relationship to figures calculated using the accrual basis. The following reasons describe why cash flows problems could arise </w:t>
            </w:r>
          </w:p>
          <w:p w:rsidR="0015429B" w:rsidRPr="00044D54" w:rsidRDefault="0015429B" w:rsidP="0015429B">
            <w:pPr>
              <w:pStyle w:val="ListParagraph"/>
              <w:rPr>
                <w:rFonts w:ascii="Century Gothic" w:hAnsi="Century Gothic"/>
              </w:rPr>
            </w:pPr>
          </w:p>
          <w:p w:rsidR="0015429B" w:rsidRPr="00044D54" w:rsidRDefault="0015429B" w:rsidP="0015429B">
            <w:pPr>
              <w:pStyle w:val="ListParagraph"/>
              <w:numPr>
                <w:ilvl w:val="0"/>
                <w:numId w:val="5"/>
              </w:numPr>
              <w:rPr>
                <w:rFonts w:ascii="Century Gothic" w:hAnsi="Century Gothic"/>
              </w:rPr>
            </w:pPr>
            <w:r w:rsidRPr="00044D54">
              <w:rPr>
                <w:rFonts w:ascii="Century Gothic" w:hAnsi="Century Gothic"/>
              </w:rPr>
              <w:t>Poor stock management – cash maybe used to build up inventories, which may depreciate in value or even become obsolete if products are not sold in a timely manner.</w:t>
            </w:r>
          </w:p>
          <w:p w:rsidR="0015429B" w:rsidRPr="00044D54" w:rsidRDefault="0015429B" w:rsidP="0015429B">
            <w:pPr>
              <w:pStyle w:val="ListParagraph"/>
              <w:numPr>
                <w:ilvl w:val="0"/>
                <w:numId w:val="5"/>
              </w:numPr>
              <w:rPr>
                <w:rFonts w:ascii="Century Gothic" w:hAnsi="Century Gothic"/>
              </w:rPr>
            </w:pPr>
            <w:r w:rsidRPr="00044D54">
              <w:rPr>
                <w:rFonts w:ascii="Century Gothic" w:hAnsi="Century Gothic"/>
              </w:rPr>
              <w:t xml:space="preserve">Debtors don’t pay in time – late payments and slow paying customers put a strain on the cash flow because the company </w:t>
            </w:r>
            <w:r w:rsidRPr="00044D54">
              <w:rPr>
                <w:rFonts w:ascii="Century Gothic" w:hAnsi="Century Gothic"/>
              </w:rPr>
              <w:t>recognizes</w:t>
            </w:r>
            <w:r w:rsidRPr="00044D54">
              <w:rPr>
                <w:rFonts w:ascii="Century Gothic" w:hAnsi="Century Gothic"/>
              </w:rPr>
              <w:t xml:space="preserve"> income yet it is not collecting that cash on time, which will result in bad debt write, offs.</w:t>
            </w:r>
          </w:p>
          <w:p w:rsidR="0015429B" w:rsidRPr="0015429B" w:rsidRDefault="0015429B" w:rsidP="0015429B">
            <w:pPr>
              <w:pStyle w:val="ListParagraph"/>
              <w:numPr>
                <w:ilvl w:val="0"/>
                <w:numId w:val="5"/>
              </w:numPr>
              <w:rPr>
                <w:rFonts w:ascii="Century Gothic" w:hAnsi="Century Gothic"/>
              </w:rPr>
            </w:pPr>
            <w:r w:rsidRPr="00044D54">
              <w:rPr>
                <w:rFonts w:ascii="Century Gothic" w:hAnsi="Century Gothic"/>
              </w:rPr>
              <w:t>High repayments on current liabilities like vehicle loans and lease repayments which are typically structured over relatively short terms.</w:t>
            </w:r>
          </w:p>
          <w:p w:rsidR="0015429B" w:rsidRDefault="0015429B" w:rsidP="0015429B">
            <w:pPr>
              <w:pStyle w:val="ListParagraph"/>
              <w:ind w:left="1440"/>
              <w:rPr>
                <w:rFonts w:ascii="Century Gothic" w:hAnsi="Century Gothic"/>
              </w:rPr>
            </w:pPr>
          </w:p>
          <w:p w:rsidR="0015429B" w:rsidRDefault="0015429B" w:rsidP="0015429B">
            <w:pPr>
              <w:pStyle w:val="ListParagraph"/>
              <w:ind w:left="1440"/>
              <w:rPr>
                <w:rFonts w:ascii="Century Gothic" w:hAnsi="Century Gothic"/>
              </w:rPr>
            </w:pPr>
          </w:p>
          <w:p w:rsidR="0015429B" w:rsidRDefault="0015429B" w:rsidP="0015429B">
            <w:pPr>
              <w:pStyle w:val="ListParagraph"/>
              <w:ind w:left="1440"/>
              <w:rPr>
                <w:rFonts w:ascii="Century Gothic" w:hAnsi="Century Gothic"/>
              </w:rPr>
            </w:pPr>
          </w:p>
          <w:p w:rsidR="0015429B" w:rsidRDefault="0015429B" w:rsidP="0015429B">
            <w:pPr>
              <w:pStyle w:val="ListParagraph"/>
              <w:ind w:left="1440"/>
              <w:rPr>
                <w:rFonts w:ascii="Century Gothic" w:hAnsi="Century Gothic"/>
              </w:rPr>
            </w:pPr>
          </w:p>
          <w:p w:rsidR="0015429B" w:rsidRDefault="0015429B" w:rsidP="0015429B">
            <w:pPr>
              <w:pStyle w:val="ListParagraph"/>
              <w:ind w:left="1440"/>
              <w:rPr>
                <w:rFonts w:ascii="Century Gothic" w:hAnsi="Century Gothic"/>
              </w:rPr>
            </w:pPr>
          </w:p>
          <w:p w:rsidR="0015429B" w:rsidRPr="00044D54" w:rsidRDefault="0015429B" w:rsidP="0015429B">
            <w:pPr>
              <w:pStyle w:val="ListParagraph"/>
              <w:ind w:left="1440"/>
              <w:rPr>
                <w:rFonts w:ascii="Century Gothic" w:hAnsi="Century Gothic"/>
              </w:rPr>
            </w:pPr>
          </w:p>
          <w:p w:rsidR="0015429B" w:rsidRPr="00044D54" w:rsidRDefault="0015429B" w:rsidP="0015429B">
            <w:pPr>
              <w:pStyle w:val="ListParagraph"/>
              <w:ind w:left="1440"/>
              <w:rPr>
                <w:rFonts w:ascii="Century Gothic" w:hAnsi="Century Gothic"/>
              </w:rPr>
            </w:pPr>
          </w:p>
          <w:p w:rsidR="0015429B" w:rsidRPr="00044D54" w:rsidRDefault="0015429B" w:rsidP="0015429B">
            <w:pPr>
              <w:pStyle w:val="ListParagraph"/>
              <w:numPr>
                <w:ilvl w:val="0"/>
                <w:numId w:val="2"/>
              </w:numPr>
              <w:rPr>
                <w:rFonts w:ascii="Century Gothic" w:hAnsi="Century Gothic"/>
              </w:rPr>
            </w:pPr>
            <w:r w:rsidRPr="00044D54">
              <w:rPr>
                <w:rFonts w:ascii="Century Gothic" w:hAnsi="Century Gothic"/>
              </w:rPr>
              <w:t>Why effective maintenance of working capital is necessary in a business? List and explain major sources of inward cash flow in a business.</w:t>
            </w:r>
          </w:p>
          <w:p w:rsidR="0015429B" w:rsidRPr="00044D54" w:rsidRDefault="0015429B" w:rsidP="0015429B">
            <w:pPr>
              <w:pStyle w:val="ListParagraph"/>
              <w:rPr>
                <w:rFonts w:ascii="Century Gothic" w:hAnsi="Century Gothic"/>
              </w:rPr>
            </w:pPr>
          </w:p>
          <w:p w:rsidR="0015429B" w:rsidRPr="00044D54" w:rsidRDefault="0015429B" w:rsidP="0015429B">
            <w:pPr>
              <w:pStyle w:val="ListParagraph"/>
              <w:numPr>
                <w:ilvl w:val="0"/>
                <w:numId w:val="6"/>
              </w:numPr>
              <w:rPr>
                <w:rFonts w:ascii="Century Gothic" w:hAnsi="Century Gothic"/>
              </w:rPr>
            </w:pPr>
            <w:r w:rsidRPr="00044D54">
              <w:rPr>
                <w:rFonts w:ascii="Century Gothic" w:hAnsi="Century Gothic"/>
              </w:rPr>
              <w:t xml:space="preserve"> It reduces reliance on loans decreasing interest payable , it ensures a company has sufficient cash flow in order to meet its short term debt obligations and operating expenses like salaries , electricity etc. It is used for paying unplanned costs and unexpected expenses .It makes the business resilient to any drop in turnover and profitability, a poor working capital can compromise a company’s eligibility for loans and it could damage its ability to attract potential investors.</w:t>
            </w:r>
          </w:p>
          <w:p w:rsidR="0015429B" w:rsidRPr="00044D54" w:rsidRDefault="0015429B" w:rsidP="0015429B">
            <w:pPr>
              <w:pStyle w:val="ListParagraph"/>
              <w:ind w:left="1440"/>
              <w:rPr>
                <w:rFonts w:ascii="Century Gothic" w:hAnsi="Century Gothic"/>
              </w:rPr>
            </w:pPr>
          </w:p>
          <w:p w:rsidR="0015429B" w:rsidRPr="00044D54" w:rsidRDefault="0015429B" w:rsidP="0015429B">
            <w:pPr>
              <w:pStyle w:val="ListParagraph"/>
              <w:numPr>
                <w:ilvl w:val="0"/>
                <w:numId w:val="6"/>
              </w:numPr>
              <w:rPr>
                <w:rFonts w:ascii="Century Gothic" w:hAnsi="Century Gothic"/>
              </w:rPr>
            </w:pPr>
            <w:r w:rsidRPr="00044D54">
              <w:rPr>
                <w:rFonts w:ascii="Century Gothic" w:hAnsi="Century Gothic"/>
              </w:rPr>
              <w:t>Operating activities, refer to the normal activities of a business such as sales, receivables, interest received, dividends etc.</w:t>
            </w:r>
          </w:p>
          <w:p w:rsidR="0015429B" w:rsidRPr="00044D54" w:rsidRDefault="0015429B" w:rsidP="0015429B">
            <w:pPr>
              <w:pStyle w:val="ListParagraph"/>
              <w:rPr>
                <w:rFonts w:ascii="Century Gothic" w:hAnsi="Century Gothic"/>
              </w:rPr>
            </w:pPr>
          </w:p>
          <w:p w:rsidR="0015429B" w:rsidRPr="00044D54" w:rsidRDefault="0015429B" w:rsidP="0015429B">
            <w:pPr>
              <w:pStyle w:val="ListParagraph"/>
              <w:numPr>
                <w:ilvl w:val="0"/>
                <w:numId w:val="6"/>
              </w:numPr>
              <w:rPr>
                <w:rFonts w:ascii="Century Gothic" w:hAnsi="Century Gothic"/>
              </w:rPr>
            </w:pPr>
            <w:r w:rsidRPr="00044D54">
              <w:rPr>
                <w:rFonts w:ascii="Century Gothic" w:hAnsi="Century Gothic"/>
              </w:rPr>
              <w:t xml:space="preserve">Investing activities include expenditure on business investments such as land machinery </w:t>
            </w:r>
            <w:r>
              <w:rPr>
                <w:rFonts w:ascii="Century Gothic" w:hAnsi="Century Gothic"/>
              </w:rPr>
              <w:t>etc.</w:t>
            </w:r>
            <w:r w:rsidRPr="00044D54">
              <w:rPr>
                <w:rFonts w:ascii="Century Gothic" w:hAnsi="Century Gothic"/>
              </w:rPr>
              <w:t xml:space="preserve"> sale of these assets is a cash inflow</w:t>
            </w:r>
          </w:p>
          <w:p w:rsidR="0015429B" w:rsidRPr="00044D54" w:rsidRDefault="0015429B" w:rsidP="0015429B">
            <w:pPr>
              <w:pStyle w:val="ListParagraph"/>
              <w:rPr>
                <w:rFonts w:ascii="Century Gothic" w:hAnsi="Century Gothic"/>
              </w:rPr>
            </w:pPr>
          </w:p>
          <w:p w:rsidR="0015429B" w:rsidRPr="00044D54" w:rsidRDefault="0015429B" w:rsidP="0015429B">
            <w:pPr>
              <w:pStyle w:val="ListParagraph"/>
              <w:numPr>
                <w:ilvl w:val="0"/>
                <w:numId w:val="6"/>
              </w:numPr>
              <w:rPr>
                <w:rFonts w:ascii="Century Gothic" w:hAnsi="Century Gothic"/>
              </w:rPr>
            </w:pPr>
            <w:r w:rsidRPr="00044D54">
              <w:rPr>
                <w:rFonts w:ascii="Century Gothic" w:hAnsi="Century Gothic"/>
              </w:rPr>
              <w:t>Financing activities, a business earns cash on bank loans, interests received on bank savings and investments debentures and preference shares.</w:t>
            </w:r>
          </w:p>
          <w:p w:rsidR="0015429B" w:rsidRPr="00044D54" w:rsidRDefault="0015429B" w:rsidP="0015429B">
            <w:pPr>
              <w:ind w:left="1080"/>
              <w:rPr>
                <w:rFonts w:ascii="Century Gothic" w:hAnsi="Century Gothic"/>
              </w:rPr>
            </w:pPr>
          </w:p>
          <w:p w:rsidR="0015429B" w:rsidRPr="00044D54" w:rsidRDefault="0015429B" w:rsidP="0015429B">
            <w:pPr>
              <w:pStyle w:val="ListParagraph"/>
              <w:ind w:left="1440"/>
              <w:rPr>
                <w:rFonts w:ascii="Century Gothic" w:hAnsi="Century Gothic"/>
              </w:rPr>
            </w:pPr>
          </w:p>
          <w:p w:rsidR="0015429B" w:rsidRPr="00044D54" w:rsidRDefault="0015429B" w:rsidP="0015429B">
            <w:pPr>
              <w:pStyle w:val="ListParagraph"/>
              <w:ind w:left="1440"/>
              <w:rPr>
                <w:rFonts w:ascii="Century Gothic" w:hAnsi="Century Gothic"/>
              </w:rPr>
            </w:pPr>
          </w:p>
          <w:p w:rsidR="0015429B" w:rsidRPr="00044D54" w:rsidRDefault="0015429B" w:rsidP="0015429B">
            <w:pPr>
              <w:pStyle w:val="ListParagraph"/>
              <w:rPr>
                <w:rFonts w:ascii="Century Gothic" w:hAnsi="Century Gothic"/>
              </w:rPr>
            </w:pPr>
          </w:p>
          <w:p w:rsidR="0015429B" w:rsidRPr="00044D54" w:rsidRDefault="0015429B" w:rsidP="0015429B">
            <w:pPr>
              <w:rPr>
                <w:rFonts w:ascii="Century Gothic" w:hAnsi="Century Gothic"/>
              </w:rPr>
            </w:pPr>
          </w:p>
          <w:p w:rsidR="0015429B" w:rsidRPr="00CC2FB3" w:rsidRDefault="0015429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429B" w:rsidP="00A851DA">
            <w:pPr>
              <w:rPr>
                <w:rFonts w:cs="Bliss-Regular"/>
                <w:color w:val="000000"/>
              </w:rPr>
            </w:pPr>
            <w:r>
              <w:rPr>
                <w:rFonts w:cs="Bliss-Regular"/>
                <w:color w:val="000000"/>
              </w:rPr>
              <w:t>Sisasenkosi Bhebhe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429B" w:rsidP="00A851DA">
            <w:pPr>
              <w:rPr>
                <w:rFonts w:cs="Bliss-Regular"/>
                <w:color w:val="000000"/>
              </w:rPr>
            </w:pPr>
            <w:r>
              <w:rPr>
                <w:rFonts w:cs="Bliss-Regular"/>
                <w:color w:val="000000"/>
              </w:rPr>
              <w:t>08/04/2015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754" w:rsidRDefault="00B64754" w:rsidP="00CB4D0A">
      <w:pPr>
        <w:spacing w:after="0" w:line="240" w:lineRule="auto"/>
      </w:pPr>
      <w:r>
        <w:separator/>
      </w:r>
    </w:p>
  </w:endnote>
  <w:endnote w:type="continuationSeparator" w:id="0">
    <w:p w:rsidR="00B64754" w:rsidRDefault="00B647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754" w:rsidRDefault="00B64754" w:rsidP="00CB4D0A">
      <w:pPr>
        <w:spacing w:after="0" w:line="240" w:lineRule="auto"/>
      </w:pPr>
      <w:r>
        <w:separator/>
      </w:r>
    </w:p>
  </w:footnote>
  <w:footnote w:type="continuationSeparator" w:id="0">
    <w:p w:rsidR="00B64754" w:rsidRDefault="00B647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0C6D"/>
    <w:multiLevelType w:val="hybridMultilevel"/>
    <w:tmpl w:val="C592F392"/>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nsid w:val="02F64564"/>
    <w:multiLevelType w:val="hybridMultilevel"/>
    <w:tmpl w:val="CD7A7838"/>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nsid w:val="2D54313F"/>
    <w:multiLevelType w:val="hybridMultilevel"/>
    <w:tmpl w:val="F3769BBA"/>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567AE1"/>
    <w:multiLevelType w:val="hybridMultilevel"/>
    <w:tmpl w:val="62DAB29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nsid w:val="7D190CF0"/>
    <w:multiLevelType w:val="hybridMultilevel"/>
    <w:tmpl w:val="08F4D7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429B"/>
    <w:rsid w:val="00157CF6"/>
    <w:rsid w:val="00182416"/>
    <w:rsid w:val="00187EB4"/>
    <w:rsid w:val="001F0481"/>
    <w:rsid w:val="00200C92"/>
    <w:rsid w:val="0020451E"/>
    <w:rsid w:val="00206B9D"/>
    <w:rsid w:val="0023259C"/>
    <w:rsid w:val="002B0BD7"/>
    <w:rsid w:val="002B573D"/>
    <w:rsid w:val="002C5CB2"/>
    <w:rsid w:val="002F779F"/>
    <w:rsid w:val="003116D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475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2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8408D-F3A3-42F0-A267-7A8B50EA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Nanette</cp:lastModifiedBy>
  <cp:revision>2</cp:revision>
  <dcterms:created xsi:type="dcterms:W3CDTF">2015-01-26T12:24:00Z</dcterms:created>
  <dcterms:modified xsi:type="dcterms:W3CDTF">2015-04-08T22:17:00Z</dcterms:modified>
</cp:coreProperties>
</file>