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9D54FC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9405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Omnia Rafiq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59405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1343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9405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interior Design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91F38">
            <w:r>
              <w:t>9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594056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Omnia Rafiq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CB3B90" w:rsidP="009612D7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</w:t>
            </w:r>
            <w:r w:rsidR="009612D7">
              <w:rPr>
                <w:rFonts w:cs="Bliss-Regular"/>
                <w:color w:val="000000"/>
              </w:rPr>
              <w:t>7</w:t>
            </w:r>
            <w:bookmarkStart w:id="0" w:name="_GoBack"/>
            <w:bookmarkEnd w:id="0"/>
            <w:r w:rsidR="003B798E">
              <w:rPr>
                <w:rFonts w:cs="Bliss-Regular"/>
                <w:color w:val="000000"/>
              </w:rPr>
              <w:t>-2-2015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1D4555" w:rsidRDefault="001D4555" w:rsidP="00503D7E">
      <w:pPr>
        <w:rPr>
          <w:rFonts w:cs="Times New Roman"/>
          <w:sz w:val="24"/>
          <w:szCs w:val="32"/>
        </w:rPr>
      </w:pPr>
    </w:p>
    <w:p w:rsidR="001D4555" w:rsidRDefault="001D4555" w:rsidP="00503D7E">
      <w:pPr>
        <w:rPr>
          <w:rFonts w:cs="Times New Roman"/>
          <w:sz w:val="24"/>
          <w:szCs w:val="32"/>
        </w:rPr>
      </w:pPr>
    </w:p>
    <w:p w:rsidR="001D4555" w:rsidRDefault="001D4555" w:rsidP="00503D7E">
      <w:pPr>
        <w:rPr>
          <w:rFonts w:cs="Times New Roman"/>
          <w:sz w:val="24"/>
          <w:szCs w:val="32"/>
        </w:rPr>
      </w:pPr>
    </w:p>
    <w:p w:rsidR="001D4555" w:rsidRDefault="001D4555" w:rsidP="00503D7E">
      <w:pPr>
        <w:rPr>
          <w:rFonts w:cs="Times New Roman"/>
          <w:sz w:val="24"/>
          <w:szCs w:val="32"/>
        </w:rPr>
      </w:pPr>
    </w:p>
    <w:p w:rsidR="001D4555" w:rsidRDefault="001D4555" w:rsidP="00503D7E">
      <w:pPr>
        <w:rPr>
          <w:rFonts w:cs="Times New Roman"/>
          <w:sz w:val="24"/>
          <w:szCs w:val="32"/>
        </w:rPr>
      </w:pPr>
    </w:p>
    <w:p w:rsidR="001D4555" w:rsidRDefault="001D4555" w:rsidP="00503D7E">
      <w:pPr>
        <w:rPr>
          <w:rFonts w:cs="Times New Roman"/>
          <w:sz w:val="24"/>
          <w:szCs w:val="32"/>
        </w:rPr>
      </w:pPr>
    </w:p>
    <w:p w:rsidR="00E97F64" w:rsidRDefault="00E97F64" w:rsidP="00503D7E">
      <w:pPr>
        <w:rPr>
          <w:rFonts w:cs="Times New Roman"/>
          <w:sz w:val="24"/>
          <w:szCs w:val="32"/>
        </w:rPr>
      </w:pPr>
    </w:p>
    <w:p w:rsidR="00E97F64" w:rsidRDefault="00E97F64" w:rsidP="00503D7E">
      <w:pPr>
        <w:rPr>
          <w:rFonts w:cs="Times New Roman"/>
          <w:sz w:val="24"/>
          <w:szCs w:val="32"/>
        </w:rPr>
      </w:pPr>
    </w:p>
    <w:p w:rsidR="00E97F64" w:rsidRDefault="00E97F64" w:rsidP="00503D7E">
      <w:pPr>
        <w:rPr>
          <w:rFonts w:cs="Times New Roman"/>
          <w:sz w:val="24"/>
          <w:szCs w:val="32"/>
        </w:rPr>
      </w:pPr>
    </w:p>
    <w:p w:rsidR="00E97F64" w:rsidRDefault="00E97F6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tbl>
      <w:tblPr>
        <w:tblStyle w:val="TableGrid"/>
        <w:tblpPr w:leftFromText="180" w:rightFromText="180" w:vertAnchor="text" w:horzAnchor="margin" w:tblpY="5"/>
        <w:tblW w:w="10728" w:type="dxa"/>
        <w:tblLook w:val="04A0" w:firstRow="1" w:lastRow="0" w:firstColumn="1" w:lastColumn="0" w:noHBand="0" w:noVBand="1"/>
      </w:tblPr>
      <w:tblGrid>
        <w:gridCol w:w="10728"/>
      </w:tblGrid>
      <w:tr w:rsidR="00E97F64" w:rsidTr="00E97F64">
        <w:tc>
          <w:tcPr>
            <w:tcW w:w="10728" w:type="dxa"/>
          </w:tcPr>
          <w:p w:rsidR="00E97F64" w:rsidRPr="006A27C5" w:rsidRDefault="00E97F64" w:rsidP="00E97F64">
            <w:pPr>
              <w:rPr>
                <w:rFonts w:ascii="Arial" w:hAnsi="Arial" w:cs="Arial"/>
                <w:color w:val="C0504D" w:themeColor="accent2"/>
                <w:sz w:val="24"/>
                <w:szCs w:val="24"/>
              </w:rPr>
            </w:pPr>
          </w:p>
          <w:p w:rsidR="00891F38" w:rsidRPr="00891F38" w:rsidRDefault="00A24683" w:rsidP="00891F38">
            <w:pPr>
              <w:rPr>
                <w:rFonts w:ascii="Arial" w:hAnsi="Arial" w:cs="Arial"/>
                <w:color w:val="C0504D" w:themeColor="accent2"/>
                <w:sz w:val="24"/>
                <w:szCs w:val="24"/>
              </w:rPr>
            </w:pPr>
            <w:r>
              <w:rPr>
                <w:rFonts w:ascii="Arial" w:hAnsi="Arial" w:cs="Arial"/>
                <w:color w:val="C0504D" w:themeColor="accent2"/>
                <w:sz w:val="24"/>
                <w:szCs w:val="24"/>
              </w:rPr>
              <w:t>Q.1.</w:t>
            </w:r>
            <w:r w:rsidR="00D813F9" w:rsidRPr="00D813F9">
              <w:rPr>
                <w:rFonts w:ascii="Arial" w:hAnsi="Arial" w:cs="Arial"/>
                <w:color w:val="C0504D" w:themeColor="accent2"/>
                <w:sz w:val="24"/>
                <w:szCs w:val="24"/>
              </w:rPr>
              <w:t xml:space="preserve">i. </w:t>
            </w:r>
            <w:r w:rsidR="00891F38" w:rsidRPr="00891F38">
              <w:rPr>
                <w:rFonts w:ascii="Arial" w:hAnsi="Arial" w:cs="Arial"/>
                <w:color w:val="C0504D" w:themeColor="accent2"/>
                <w:sz w:val="24"/>
                <w:szCs w:val="24"/>
              </w:rPr>
              <w:t>If ceilings are of reasonable height which treatments can be considered for the</w:t>
            </w:r>
          </w:p>
          <w:p w:rsidR="004F2048" w:rsidRDefault="00891F38" w:rsidP="00891F38">
            <w:pPr>
              <w:rPr>
                <w:rFonts w:ascii="Arial" w:hAnsi="Arial" w:cs="Arial"/>
                <w:color w:val="C0504D" w:themeColor="accent2"/>
                <w:sz w:val="24"/>
                <w:szCs w:val="24"/>
                <w:lang w:val="en-GB"/>
              </w:rPr>
            </w:pPr>
            <w:r w:rsidRPr="00891F38">
              <w:rPr>
                <w:rFonts w:ascii="Arial" w:hAnsi="Arial" w:cs="Arial"/>
                <w:color w:val="C0504D" w:themeColor="accent2"/>
                <w:sz w:val="24"/>
                <w:szCs w:val="24"/>
                <w:lang w:val="en-GB"/>
              </w:rPr>
              <w:t>Ceilings?</w:t>
            </w:r>
          </w:p>
          <w:p w:rsidR="007F4616" w:rsidRPr="007F4616" w:rsidRDefault="007F4616" w:rsidP="008B1C6C">
            <w:p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7F4616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1. </w:t>
            </w:r>
            <w:r w:rsidRPr="007F4616">
              <w:rPr>
                <w:rFonts w:ascii="Arial" w:hAnsi="Arial" w:cs="Arial"/>
                <w:color w:val="C0504D" w:themeColor="accent2"/>
                <w:sz w:val="24"/>
                <w:szCs w:val="24"/>
              </w:rPr>
              <w:t xml:space="preserve"> </w:t>
            </w:r>
            <w:r w:rsidRPr="007F4616"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  <w:t xml:space="preserve">If ceilings are of reasonable </w:t>
            </w:r>
            <w:r w:rsidR="00B2638E" w:rsidRPr="007F4616"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  <w:t>height,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  <w:t xml:space="preserve"> we should 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</w:rPr>
              <w:t>p</w:t>
            </w:r>
            <w:r w:rsidRPr="007F4616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aint the top stringing of the cornice (the part that edges out onto </w:t>
            </w:r>
            <w:r w:rsidR="00B2638E" w:rsidRPr="007F4616">
              <w:rPr>
                <w:rFonts w:ascii="Arial" w:hAnsi="Arial" w:cs="Arial"/>
                <w:color w:val="4F81BD" w:themeColor="accent1"/>
                <w:sz w:val="24"/>
                <w:szCs w:val="24"/>
              </w:rPr>
              <w:t>the Ceilings</w:t>
            </w:r>
            <w:r w:rsidRPr="007F4616">
              <w:rPr>
                <w:rFonts w:ascii="Arial" w:hAnsi="Arial" w:cs="Arial"/>
                <w:color w:val="4F81BD" w:themeColor="accent1"/>
                <w:sz w:val="24"/>
                <w:szCs w:val="24"/>
              </w:rPr>
              <w:t>) in a contrast color, or cover it with gold or silver leaf.</w:t>
            </w:r>
          </w:p>
          <w:p w:rsidR="00C03197" w:rsidRDefault="007F4616" w:rsidP="00B2638E">
            <w:pPr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</w:pPr>
            <w:r w:rsidRPr="007F4616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2. </w:t>
            </w:r>
            <w:r w:rsidR="00B2638E">
              <w:rPr>
                <w:rFonts w:ascii="Arial" w:hAnsi="Arial" w:cs="Arial"/>
                <w:color w:val="4F81BD" w:themeColor="accent1"/>
                <w:sz w:val="24"/>
                <w:szCs w:val="24"/>
              </w:rPr>
              <w:t>Also we can a</w:t>
            </w:r>
            <w:r w:rsidRPr="007F4616">
              <w:rPr>
                <w:rFonts w:ascii="Arial" w:hAnsi="Arial" w:cs="Arial"/>
                <w:color w:val="4F81BD" w:themeColor="accent1"/>
                <w:sz w:val="24"/>
                <w:szCs w:val="24"/>
              </w:rPr>
              <w:t>dd moldings such as a cornice or a ceiling rose, if do not exist</w:t>
            </w:r>
            <w:r w:rsidR="00B2638E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</w:t>
            </w:r>
            <w:r w:rsidRPr="007F4616"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  <w:t>Already.</w:t>
            </w:r>
          </w:p>
          <w:p w:rsidR="00CB3B90" w:rsidRDefault="00CB3B90" w:rsidP="00CB3B90">
            <w:pPr>
              <w:jc w:val="center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4F81BD" w:themeColor="accent1"/>
                <w:sz w:val="24"/>
                <w:szCs w:val="24"/>
              </w:rPr>
              <w:drawing>
                <wp:inline distT="0" distB="0" distL="0" distR="0" wp14:anchorId="0CA1016C" wp14:editId="17C04BDA">
                  <wp:extent cx="2333625" cy="2350856"/>
                  <wp:effectExtent l="0" t="0" r="0" b="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MOLD-100-CORNICE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9319" cy="23666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4F81BD" w:themeColor="accent1"/>
                <w:sz w:val="24"/>
                <w:szCs w:val="24"/>
              </w:rPr>
              <w:drawing>
                <wp:inline distT="0" distB="0" distL="0" distR="0" wp14:anchorId="472AA5D7" wp14:editId="4A28F30F">
                  <wp:extent cx="2813514" cy="2332990"/>
                  <wp:effectExtent l="0" t="0" r="0" b="0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6a014e8a561971970d01539192ddd3970b (1)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3346" cy="2349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612D7" w:rsidRPr="00B2638E" w:rsidRDefault="009612D7" w:rsidP="00CB3B90">
            <w:pPr>
              <w:jc w:val="center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  <w:p w:rsidR="00891F38" w:rsidRPr="00891F38" w:rsidRDefault="00E97F64" w:rsidP="00891F38">
            <w:pPr>
              <w:rPr>
                <w:rFonts w:ascii="Arial" w:hAnsi="Arial" w:cs="Arial"/>
                <w:color w:val="C0504D" w:themeColor="accent2"/>
                <w:sz w:val="24"/>
                <w:szCs w:val="24"/>
              </w:rPr>
            </w:pPr>
            <w:r w:rsidRPr="006A27C5">
              <w:rPr>
                <w:rFonts w:ascii="Arial" w:hAnsi="Arial" w:cs="Arial"/>
                <w:color w:val="C0504D" w:themeColor="accent2"/>
                <w:sz w:val="24"/>
                <w:szCs w:val="24"/>
              </w:rPr>
              <w:t>Q.1.</w:t>
            </w:r>
            <w:r w:rsidR="00891F38">
              <w:rPr>
                <w:rFonts w:ascii="Arial" w:hAnsi="Arial" w:cs="Arial"/>
                <w:color w:val="C0504D" w:themeColor="accent2"/>
                <w:sz w:val="24"/>
                <w:szCs w:val="24"/>
              </w:rPr>
              <w:t>i</w:t>
            </w:r>
            <w:r w:rsidR="00D813F9" w:rsidRPr="00D813F9">
              <w:rPr>
                <w:rFonts w:ascii="Arial" w:hAnsi="Arial" w:cs="Arial"/>
                <w:color w:val="C0504D" w:themeColor="accent2"/>
                <w:sz w:val="24"/>
                <w:szCs w:val="24"/>
              </w:rPr>
              <w:t xml:space="preserve">i. </w:t>
            </w:r>
            <w:r w:rsidR="00891F38" w:rsidRPr="00891F38">
              <w:rPr>
                <w:rFonts w:ascii="Arial" w:hAnsi="Arial" w:cs="Arial"/>
                <w:color w:val="C0504D" w:themeColor="accent2"/>
                <w:sz w:val="24"/>
                <w:szCs w:val="24"/>
              </w:rPr>
              <w:t>If ceilings are too low, which ceiling and wall treatments would you suggest to</w:t>
            </w:r>
          </w:p>
          <w:p w:rsidR="009926AC" w:rsidRDefault="00891F38" w:rsidP="00891F38">
            <w:pPr>
              <w:rPr>
                <w:rFonts w:ascii="Arial" w:hAnsi="Arial" w:cs="Arial"/>
                <w:color w:val="C0504D" w:themeColor="accent2"/>
                <w:sz w:val="24"/>
                <w:szCs w:val="24"/>
                <w:lang w:val="en-GB"/>
              </w:rPr>
            </w:pPr>
            <w:r w:rsidRPr="00891F38">
              <w:rPr>
                <w:rFonts w:ascii="Arial" w:hAnsi="Arial" w:cs="Arial"/>
                <w:color w:val="C0504D" w:themeColor="accent2"/>
                <w:sz w:val="24"/>
                <w:szCs w:val="24"/>
                <w:lang w:val="en-GB"/>
              </w:rPr>
              <w:t>Maximise the effect of height?</w:t>
            </w:r>
          </w:p>
          <w:p w:rsidR="008163B6" w:rsidRDefault="008163B6" w:rsidP="008163B6">
            <w:pPr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</w:pPr>
            <w:r w:rsidRPr="008163B6"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  <w:t>If ceilings are too low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  <w:t>, we can apply one or more of the following treatment ideas :</w:t>
            </w:r>
          </w:p>
          <w:p w:rsidR="008163B6" w:rsidRPr="008163B6" w:rsidRDefault="008163B6" w:rsidP="008163B6">
            <w:p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8163B6">
              <w:rPr>
                <w:rFonts w:ascii="Arial" w:hAnsi="Arial" w:cs="Arial"/>
                <w:color w:val="4F81BD" w:themeColor="accent1"/>
                <w:sz w:val="24"/>
                <w:szCs w:val="24"/>
              </w:rPr>
              <w:t>1. Install curtain pelmets just below the ceiling (rather than just above</w:t>
            </w:r>
          </w:p>
          <w:p w:rsidR="008163B6" w:rsidRPr="008163B6" w:rsidRDefault="008163B6" w:rsidP="008163B6">
            <w:p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8163B6">
              <w:rPr>
                <w:rFonts w:ascii="Arial" w:hAnsi="Arial" w:cs="Arial"/>
                <w:color w:val="4F81BD" w:themeColor="accent1"/>
                <w:sz w:val="24"/>
                <w:szCs w:val="24"/>
              </w:rPr>
              <w:t>The tops of the windows) to make windows seem taller, and so in turn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</w:t>
            </w:r>
            <w:r w:rsidRPr="008163B6">
              <w:rPr>
                <w:rFonts w:ascii="Arial" w:hAnsi="Arial" w:cs="Arial"/>
                <w:color w:val="4F81BD" w:themeColor="accent1"/>
                <w:sz w:val="24"/>
                <w:szCs w:val="24"/>
              </w:rPr>
              <w:t>Exaggerate the ceiling.</w:t>
            </w:r>
          </w:p>
          <w:p w:rsidR="008163B6" w:rsidRPr="008163B6" w:rsidRDefault="008163B6" w:rsidP="008163B6">
            <w:p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8163B6">
              <w:rPr>
                <w:rFonts w:ascii="Arial" w:hAnsi="Arial" w:cs="Arial"/>
                <w:color w:val="4F81BD" w:themeColor="accent1"/>
                <w:sz w:val="24"/>
                <w:szCs w:val="24"/>
              </w:rPr>
              <w:t>2. Make tall, narrow panels of walls using moldings, paint or paper, Again to draw the eye upwards.</w:t>
            </w:r>
          </w:p>
          <w:p w:rsidR="008163B6" w:rsidRPr="008163B6" w:rsidRDefault="008163B6" w:rsidP="008163B6">
            <w:p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8163B6">
              <w:rPr>
                <w:rFonts w:ascii="Arial" w:hAnsi="Arial" w:cs="Arial"/>
                <w:color w:val="4F81BD" w:themeColor="accent1"/>
                <w:sz w:val="24"/>
                <w:szCs w:val="24"/>
              </w:rPr>
              <w:t>3. Use shimmer paint on the ceiling.</w:t>
            </w:r>
          </w:p>
          <w:p w:rsidR="008163B6" w:rsidRPr="008163B6" w:rsidRDefault="008163B6" w:rsidP="008163B6">
            <w:p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8163B6">
              <w:rPr>
                <w:rFonts w:ascii="Arial" w:hAnsi="Arial" w:cs="Arial"/>
                <w:color w:val="4F81BD" w:themeColor="accent1"/>
                <w:sz w:val="24"/>
                <w:szCs w:val="24"/>
              </w:rPr>
              <w:t>4. Vertically striped paper or painted stripes lead the eye up to give the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</w:t>
            </w:r>
            <w:r w:rsidRPr="008163B6">
              <w:rPr>
                <w:rFonts w:ascii="Arial" w:hAnsi="Arial" w:cs="Arial"/>
                <w:color w:val="4F81BD" w:themeColor="accent1"/>
                <w:sz w:val="24"/>
                <w:szCs w:val="24"/>
              </w:rPr>
              <w:t>Illusion of more height.</w:t>
            </w:r>
          </w:p>
          <w:p w:rsidR="008163B6" w:rsidRPr="008163B6" w:rsidRDefault="008163B6" w:rsidP="00E34514">
            <w:p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8163B6">
              <w:rPr>
                <w:rFonts w:ascii="Arial" w:hAnsi="Arial" w:cs="Arial"/>
                <w:color w:val="4F81BD" w:themeColor="accent1"/>
                <w:sz w:val="24"/>
                <w:szCs w:val="24"/>
              </w:rPr>
              <w:t>5. Plan lighting scheme for the room very carefully. Install cool florescent</w:t>
            </w:r>
            <w:r w:rsidR="00E34514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</w:t>
            </w:r>
            <w:r w:rsidRPr="008163B6">
              <w:rPr>
                <w:rFonts w:ascii="Arial" w:hAnsi="Arial" w:cs="Arial"/>
                <w:color w:val="4F81BD" w:themeColor="accent1"/>
                <w:sz w:val="24"/>
                <w:szCs w:val="24"/>
              </w:rPr>
              <w:t>Lights.</w:t>
            </w:r>
          </w:p>
          <w:p w:rsidR="000439D0" w:rsidRDefault="008163B6" w:rsidP="00FA616B">
            <w:pPr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</w:pPr>
            <w:r w:rsidRPr="008163B6">
              <w:rPr>
                <w:rFonts w:ascii="Arial" w:hAnsi="Arial" w:cs="Arial"/>
                <w:color w:val="4F81BD" w:themeColor="accent1"/>
                <w:sz w:val="24"/>
                <w:szCs w:val="24"/>
              </w:rPr>
              <w:t>6. Choose fabric for curtains carefully i.e. stretch voile or double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  <w:t>t</w:t>
            </w:r>
            <w:r w:rsidRPr="008163B6"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  <w:t>hickness cheesecloth which can reflect light to light up the ceiling.</w:t>
            </w:r>
          </w:p>
          <w:p w:rsidR="0008308B" w:rsidRDefault="0008308B" w:rsidP="00E34514">
            <w:pPr>
              <w:jc w:val="center"/>
              <w:rPr>
                <w:rFonts w:ascii="Arial" w:hAnsi="Arial" w:cs="Arial"/>
                <w:color w:val="4F81BD" w:themeColor="accent1"/>
                <w:sz w:val="24"/>
                <w:szCs w:val="24"/>
                <w:lang w:bidi="ar-EG"/>
              </w:rPr>
            </w:pPr>
            <w:r>
              <w:rPr>
                <w:rFonts w:ascii="Arial" w:hAnsi="Arial" w:cs="Arial" w:hint="cs"/>
                <w:noProof/>
                <w:color w:val="4F81BD" w:themeColor="accent1"/>
                <w:sz w:val="24"/>
                <w:szCs w:val="24"/>
                <w:rtl/>
              </w:rPr>
              <w:drawing>
                <wp:inline distT="0" distB="0" distL="0" distR="0" wp14:anchorId="20016B01" wp14:editId="7172D60F">
                  <wp:extent cx="2628900" cy="2057207"/>
                  <wp:effectExtent l="0" t="0" r="0" b="0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shimmer paint-low ceiling.jp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7203" cy="2071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 w:hint="cs"/>
                <w:noProof/>
                <w:color w:val="4F81BD" w:themeColor="accent1"/>
                <w:sz w:val="24"/>
                <w:szCs w:val="24"/>
                <w:rtl/>
              </w:rPr>
              <w:drawing>
                <wp:inline distT="0" distB="0" distL="0" distR="0" wp14:anchorId="5D8AEF57" wp14:editId="360CBA0B">
                  <wp:extent cx="2400300" cy="2077068"/>
                  <wp:effectExtent l="0" t="0" r="0" b="0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Stripe-Cream-Grey-White-Dark-Wall-Paper-Wallpaper-Roll-Feature-Vertical-Striped-PVC-free-ship.jp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0572" cy="20859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14196" w:rsidRDefault="00314196" w:rsidP="00E34514">
            <w:pPr>
              <w:jc w:val="center"/>
              <w:rPr>
                <w:rFonts w:ascii="Arial" w:hAnsi="Arial" w:cs="Arial"/>
                <w:color w:val="4F81BD" w:themeColor="accent1"/>
                <w:sz w:val="24"/>
                <w:szCs w:val="24"/>
                <w:lang w:bidi="ar-EG"/>
              </w:rPr>
            </w:pPr>
          </w:p>
          <w:p w:rsidR="00314196" w:rsidRDefault="00314196" w:rsidP="00E34514">
            <w:pPr>
              <w:jc w:val="center"/>
              <w:rPr>
                <w:rFonts w:ascii="Arial" w:hAnsi="Arial" w:cs="Arial"/>
                <w:color w:val="4F81BD" w:themeColor="accent1"/>
                <w:sz w:val="24"/>
                <w:szCs w:val="24"/>
                <w:lang w:bidi="ar-EG"/>
              </w:rPr>
            </w:pPr>
          </w:p>
          <w:p w:rsidR="00314196" w:rsidRDefault="00314196" w:rsidP="00E34514">
            <w:pPr>
              <w:jc w:val="center"/>
              <w:rPr>
                <w:rFonts w:ascii="Arial" w:hAnsi="Arial" w:cs="Arial"/>
                <w:color w:val="4F81BD" w:themeColor="accent1"/>
                <w:sz w:val="24"/>
                <w:szCs w:val="24"/>
                <w:lang w:bidi="ar-EG"/>
              </w:rPr>
            </w:pPr>
          </w:p>
          <w:p w:rsidR="00314196" w:rsidRDefault="00314196" w:rsidP="00E34514">
            <w:pPr>
              <w:jc w:val="center"/>
              <w:rPr>
                <w:rFonts w:ascii="Arial" w:hAnsi="Arial" w:cs="Arial"/>
                <w:color w:val="4F81BD" w:themeColor="accent1"/>
                <w:sz w:val="24"/>
                <w:szCs w:val="24"/>
                <w:lang w:bidi="ar-EG"/>
              </w:rPr>
            </w:pPr>
          </w:p>
          <w:p w:rsidR="00314196" w:rsidRDefault="00314196" w:rsidP="00E34514">
            <w:pPr>
              <w:jc w:val="center"/>
              <w:rPr>
                <w:rFonts w:ascii="Arial" w:hAnsi="Arial" w:cs="Arial"/>
                <w:color w:val="4F81BD" w:themeColor="accent1"/>
                <w:sz w:val="24"/>
                <w:szCs w:val="24"/>
                <w:lang w:bidi="ar-EG"/>
              </w:rPr>
            </w:pPr>
          </w:p>
          <w:p w:rsidR="00314196" w:rsidRDefault="00314196" w:rsidP="00E34514">
            <w:pPr>
              <w:jc w:val="center"/>
              <w:rPr>
                <w:rFonts w:ascii="Arial" w:hAnsi="Arial" w:cs="Arial"/>
                <w:color w:val="4F81BD" w:themeColor="accent1"/>
                <w:sz w:val="24"/>
                <w:szCs w:val="24"/>
                <w:lang w:bidi="ar-EG"/>
              </w:rPr>
            </w:pPr>
          </w:p>
          <w:p w:rsidR="00314196" w:rsidRDefault="00314196" w:rsidP="00E34514">
            <w:pPr>
              <w:jc w:val="center"/>
              <w:rPr>
                <w:rFonts w:ascii="Arial" w:hAnsi="Arial" w:cs="Arial"/>
                <w:color w:val="4F81BD" w:themeColor="accent1"/>
                <w:sz w:val="24"/>
                <w:szCs w:val="24"/>
                <w:lang w:bidi="ar-EG"/>
              </w:rPr>
            </w:pPr>
          </w:p>
          <w:p w:rsidR="00314196" w:rsidRDefault="00314196" w:rsidP="00E34514">
            <w:pPr>
              <w:jc w:val="center"/>
              <w:rPr>
                <w:rFonts w:ascii="Arial" w:hAnsi="Arial" w:cs="Arial"/>
                <w:color w:val="4F81BD" w:themeColor="accent1"/>
                <w:sz w:val="24"/>
                <w:szCs w:val="24"/>
                <w:lang w:bidi="ar-EG"/>
              </w:rPr>
            </w:pPr>
          </w:p>
          <w:p w:rsidR="00314196" w:rsidRDefault="00314196" w:rsidP="00E34514">
            <w:pPr>
              <w:jc w:val="center"/>
              <w:rPr>
                <w:rFonts w:ascii="Arial" w:hAnsi="Arial" w:cs="Arial"/>
                <w:color w:val="4F81BD" w:themeColor="accent1"/>
                <w:sz w:val="24"/>
                <w:szCs w:val="24"/>
                <w:lang w:bidi="ar-EG"/>
              </w:rPr>
            </w:pPr>
          </w:p>
          <w:p w:rsidR="00314196" w:rsidRDefault="00314196" w:rsidP="00E34514">
            <w:pPr>
              <w:jc w:val="center"/>
              <w:rPr>
                <w:rFonts w:ascii="Arial" w:hAnsi="Arial" w:cs="Arial"/>
                <w:color w:val="4F81BD" w:themeColor="accent1"/>
                <w:sz w:val="24"/>
                <w:szCs w:val="24"/>
                <w:lang w:bidi="ar-EG"/>
              </w:rPr>
            </w:pPr>
          </w:p>
          <w:p w:rsidR="00314196" w:rsidRDefault="00314196" w:rsidP="00E34514">
            <w:pPr>
              <w:jc w:val="center"/>
              <w:rPr>
                <w:rFonts w:ascii="Arial" w:hAnsi="Arial" w:cs="Arial"/>
                <w:color w:val="4F81BD" w:themeColor="accent1"/>
                <w:sz w:val="24"/>
                <w:szCs w:val="24"/>
                <w:lang w:bidi="ar-EG"/>
              </w:rPr>
            </w:pPr>
          </w:p>
          <w:p w:rsidR="00314196" w:rsidRDefault="00314196" w:rsidP="00E34514">
            <w:pPr>
              <w:jc w:val="center"/>
              <w:rPr>
                <w:rFonts w:ascii="Arial" w:hAnsi="Arial" w:cs="Arial"/>
                <w:color w:val="4F81BD" w:themeColor="accent1"/>
                <w:sz w:val="24"/>
                <w:szCs w:val="24"/>
                <w:lang w:bidi="ar-EG"/>
              </w:rPr>
            </w:pPr>
          </w:p>
          <w:p w:rsidR="00314196" w:rsidRPr="00A33AA8" w:rsidRDefault="00314196" w:rsidP="00E34514">
            <w:pPr>
              <w:jc w:val="center"/>
              <w:rPr>
                <w:rFonts w:ascii="Arial" w:hAnsi="Arial" w:cs="Arial"/>
                <w:color w:val="4F81BD" w:themeColor="accent1"/>
                <w:sz w:val="24"/>
                <w:szCs w:val="24"/>
                <w:rtl/>
                <w:lang w:bidi="ar-EG"/>
              </w:rPr>
            </w:pPr>
          </w:p>
          <w:p w:rsidR="0068625D" w:rsidRDefault="00E97F64" w:rsidP="00891F38">
            <w:pPr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</w:pPr>
            <w:r w:rsidRPr="006A27C5">
              <w:rPr>
                <w:rFonts w:ascii="Arial" w:hAnsi="Arial" w:cs="Arial"/>
                <w:color w:val="C0504D" w:themeColor="accent2"/>
                <w:sz w:val="24"/>
                <w:szCs w:val="24"/>
              </w:rPr>
              <w:t>Q.1.</w:t>
            </w:r>
            <w:r w:rsidR="00337251">
              <w:rPr>
                <w:rFonts w:ascii="Arial" w:hAnsi="Arial" w:cs="Arial"/>
                <w:color w:val="C0504D" w:themeColor="accent2"/>
                <w:sz w:val="24"/>
                <w:szCs w:val="24"/>
              </w:rPr>
              <w:t>i</w:t>
            </w:r>
            <w:r w:rsidR="00891F38">
              <w:rPr>
                <w:rFonts w:ascii="Arial" w:hAnsi="Arial" w:cs="Arial"/>
                <w:color w:val="C0504D" w:themeColor="accent2"/>
                <w:sz w:val="24"/>
                <w:szCs w:val="24"/>
              </w:rPr>
              <w:t>ii</w:t>
            </w:r>
            <w:r w:rsidR="00D813F9" w:rsidRPr="00D813F9">
              <w:rPr>
                <w:rFonts w:ascii="Arial" w:hAnsi="Arial" w:cs="Arial"/>
                <w:color w:val="C0504D" w:themeColor="accent2"/>
                <w:sz w:val="24"/>
                <w:szCs w:val="24"/>
              </w:rPr>
              <w:t xml:space="preserve">. </w:t>
            </w:r>
            <w:r w:rsidR="00891F38" w:rsidRPr="00891F38">
              <w:rPr>
                <w:rFonts w:ascii="Arial" w:hAnsi="Arial" w:cs="Arial"/>
                <w:color w:val="C0504D" w:themeColor="accent2"/>
                <w:sz w:val="24"/>
                <w:szCs w:val="24"/>
                <w:lang w:val="en-GB"/>
              </w:rPr>
              <w:t>If the ceilings are too high how can we break up the height?</w:t>
            </w:r>
          </w:p>
          <w:p w:rsidR="00AC6D34" w:rsidRDefault="00AC6D34" w:rsidP="00AC6D34">
            <w:pPr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  <w:t>While if the ceilings are too high we can:</w:t>
            </w:r>
          </w:p>
          <w:p w:rsidR="0089622B" w:rsidRPr="0089622B" w:rsidRDefault="0089622B" w:rsidP="0089622B">
            <w:p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89622B">
              <w:rPr>
                <w:rFonts w:ascii="Arial" w:hAnsi="Arial" w:cs="Arial"/>
                <w:color w:val="4F81BD" w:themeColor="accent1"/>
                <w:sz w:val="24"/>
                <w:szCs w:val="24"/>
              </w:rPr>
              <w:t>1. Paint the ceiling a darker shade than the walls.</w:t>
            </w:r>
          </w:p>
          <w:p w:rsidR="0089622B" w:rsidRPr="0089622B" w:rsidRDefault="0089622B" w:rsidP="00AC6D34">
            <w:p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89622B">
              <w:rPr>
                <w:rFonts w:ascii="Arial" w:hAnsi="Arial" w:cs="Arial"/>
                <w:color w:val="4F81BD" w:themeColor="accent1"/>
                <w:sz w:val="24"/>
                <w:szCs w:val="24"/>
              </w:rPr>
              <w:t>2. Install some recessed lighting, which will draw attention towards the</w:t>
            </w:r>
            <w:r w:rsidR="00AC6D34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</w:t>
            </w:r>
            <w:r w:rsidRPr="0089622B">
              <w:rPr>
                <w:rFonts w:ascii="Arial" w:hAnsi="Arial" w:cs="Arial"/>
                <w:color w:val="4F81BD" w:themeColor="accent1"/>
                <w:sz w:val="24"/>
                <w:szCs w:val="24"/>
              </w:rPr>
              <w:t>walls instead of the ceilings.</w:t>
            </w:r>
          </w:p>
          <w:p w:rsidR="00AC3ABE" w:rsidRDefault="0089622B" w:rsidP="00AC6D34">
            <w:pPr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</w:pPr>
            <w:r w:rsidRPr="00CB49CC"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  <w:t>3.</w:t>
            </w:r>
            <w:r w:rsidRPr="0089622B">
              <w:rPr>
                <w:rFonts w:ascii="Arial" w:hAnsi="Arial" w:cs="Arial"/>
                <w:b/>
                <w:bCs/>
                <w:color w:val="4F81BD" w:themeColor="accent1"/>
                <w:sz w:val="24"/>
                <w:szCs w:val="24"/>
                <w:lang w:val="en-GB"/>
              </w:rPr>
              <w:t xml:space="preserve"> </w:t>
            </w:r>
            <w:r w:rsidRPr="0089622B"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  <w:t>Divide walls into three portions to break up the height.</w:t>
            </w:r>
          </w:p>
          <w:p w:rsidR="00314196" w:rsidRDefault="00B0137A" w:rsidP="00314196">
            <w:pPr>
              <w:jc w:val="center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4F81BD" w:themeColor="accent1"/>
                <w:sz w:val="24"/>
                <w:szCs w:val="24"/>
              </w:rPr>
              <w:drawing>
                <wp:inline distT="0" distB="0" distL="0" distR="0" wp14:anchorId="2149FEE1" wp14:editId="2EC3D123">
                  <wp:extent cx="2813685" cy="2118303"/>
                  <wp:effectExtent l="0" t="0" r="0" b="0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700_park-avenue-black-ceiling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7394" cy="2128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24752">
              <w:rPr>
                <w:rFonts w:ascii="Arial" w:hAnsi="Arial" w:cs="Arial"/>
                <w:noProof/>
                <w:color w:val="4F81BD" w:themeColor="accent1"/>
                <w:sz w:val="24"/>
                <w:szCs w:val="24"/>
              </w:rPr>
              <w:drawing>
                <wp:inline distT="0" distB="0" distL="0" distR="0" wp14:anchorId="293AE590" wp14:editId="5385817B">
                  <wp:extent cx="2806787" cy="2105025"/>
                  <wp:effectExtent l="0" t="0" r="0" b="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modern-room-fireplace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8251" cy="21061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612D7" w:rsidRPr="0017050B" w:rsidRDefault="009612D7" w:rsidP="00314196">
            <w:pPr>
              <w:jc w:val="center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  <w:p w:rsidR="000D4212" w:rsidRDefault="00D813F9" w:rsidP="00891F38">
            <w:pPr>
              <w:rPr>
                <w:rFonts w:ascii="Arial" w:hAnsi="Arial" w:cs="Arial"/>
                <w:color w:val="4F81BD" w:themeColor="accent1"/>
                <w:sz w:val="24"/>
                <w:szCs w:val="24"/>
                <w:lang w:bidi="ar-EG"/>
              </w:rPr>
            </w:pPr>
            <w:r>
              <w:rPr>
                <w:rFonts w:ascii="Arial" w:hAnsi="Arial" w:cs="Arial"/>
                <w:color w:val="C0504D" w:themeColor="accent2"/>
                <w:sz w:val="24"/>
                <w:szCs w:val="24"/>
              </w:rPr>
              <w:t>Q.1.</w:t>
            </w:r>
            <w:r w:rsidR="00891F38">
              <w:rPr>
                <w:rFonts w:ascii="Arial" w:hAnsi="Arial" w:cs="Arial"/>
                <w:color w:val="C0504D" w:themeColor="accent2"/>
                <w:sz w:val="24"/>
                <w:szCs w:val="24"/>
              </w:rPr>
              <w:t>i</w:t>
            </w:r>
            <w:r w:rsidR="00337251">
              <w:rPr>
                <w:rFonts w:ascii="Arial" w:hAnsi="Arial" w:cs="Arial"/>
                <w:color w:val="C0504D" w:themeColor="accent2"/>
                <w:sz w:val="24"/>
                <w:szCs w:val="24"/>
              </w:rPr>
              <w:t>v.</w:t>
            </w:r>
            <w:r w:rsidRPr="00D813F9">
              <w:rPr>
                <w:rFonts w:ascii="Arial" w:hAnsi="Arial" w:cs="Arial"/>
                <w:color w:val="C0504D" w:themeColor="accent2"/>
                <w:sz w:val="24"/>
                <w:szCs w:val="24"/>
              </w:rPr>
              <w:t xml:space="preserve"> </w:t>
            </w:r>
            <w:r w:rsidR="00891F38" w:rsidRPr="00891F38">
              <w:rPr>
                <w:rFonts w:ascii="Arial" w:hAnsi="Arial" w:cs="Arial"/>
                <w:color w:val="C0504D" w:themeColor="accent2"/>
                <w:sz w:val="24"/>
                <w:szCs w:val="24"/>
                <w:lang w:val="en-GB"/>
              </w:rPr>
              <w:t>If a room has a beautiful door how can it be further enhanced in a scheme?</w:t>
            </w:r>
            <w:r w:rsidR="00891F38" w:rsidRPr="00B77126">
              <w:rPr>
                <w:rFonts w:ascii="Arial" w:hAnsi="Arial" w:cs="Arial"/>
                <w:color w:val="4F81BD" w:themeColor="accent1"/>
                <w:sz w:val="24"/>
                <w:szCs w:val="24"/>
                <w:lang w:bidi="ar-EG"/>
              </w:rPr>
              <w:t xml:space="preserve"> </w:t>
            </w:r>
          </w:p>
          <w:p w:rsidR="006779CC" w:rsidRPr="006779CC" w:rsidRDefault="00343726" w:rsidP="006779CC">
            <w:pPr>
              <w:rPr>
                <w:rFonts w:ascii="Arial" w:hAnsi="Arial" w:cs="Arial"/>
                <w:color w:val="4F81BD" w:themeColor="accent1"/>
                <w:sz w:val="24"/>
                <w:szCs w:val="24"/>
                <w:lang w:bidi="ar-EG"/>
              </w:rPr>
            </w:pPr>
            <w:r w:rsidRPr="00343726">
              <w:rPr>
                <w:rFonts w:ascii="Arial" w:hAnsi="Arial" w:cs="Arial"/>
                <w:color w:val="4F81BD" w:themeColor="accent1"/>
                <w:sz w:val="24"/>
                <w:szCs w:val="24"/>
                <w:lang w:bidi="ar-EG"/>
              </w:rPr>
              <w:t>The most obvious way of drawing attention to a door is to paint it in</w:t>
            </w:r>
            <w:r w:rsidR="00BE4A45">
              <w:rPr>
                <w:rFonts w:ascii="Arial" w:hAnsi="Arial" w:cs="Arial"/>
                <w:color w:val="4F81BD" w:themeColor="accent1"/>
                <w:sz w:val="24"/>
                <w:szCs w:val="24"/>
                <w:lang w:bidi="ar-EG"/>
              </w:rPr>
              <w:t xml:space="preserve"> </w:t>
            </w:r>
            <w:r w:rsidR="00BE4A45" w:rsidRPr="00343726">
              <w:rPr>
                <w:rFonts w:ascii="Arial" w:hAnsi="Arial" w:cs="Arial"/>
                <w:color w:val="4F81BD" w:themeColor="accent1"/>
                <w:sz w:val="24"/>
                <w:szCs w:val="24"/>
                <w:lang w:val="en-GB" w:bidi="ar-EG"/>
              </w:rPr>
              <w:t>Contrasting</w:t>
            </w:r>
            <w:r w:rsidRPr="00343726">
              <w:rPr>
                <w:rFonts w:ascii="Arial" w:hAnsi="Arial" w:cs="Arial"/>
                <w:color w:val="4F81BD" w:themeColor="accent1"/>
                <w:sz w:val="24"/>
                <w:szCs w:val="24"/>
                <w:lang w:val="en-GB" w:bidi="ar-EG"/>
              </w:rPr>
              <w:t xml:space="preserve"> shades to the rest of the room.</w:t>
            </w:r>
            <w:r w:rsidR="00BE4A45" w:rsidRPr="00BE4A45">
              <w:rPr>
                <w:rFonts w:ascii="Verdana" w:hAnsi="Verdana" w:cs="Verdana"/>
                <w:color w:val="000000"/>
                <w:sz w:val="24"/>
                <w:szCs w:val="24"/>
              </w:rPr>
              <w:t xml:space="preserve"> </w:t>
            </w:r>
            <w:r w:rsidR="00BE4A45" w:rsidRPr="00BE4A45">
              <w:rPr>
                <w:rFonts w:ascii="Arial" w:hAnsi="Arial" w:cs="Arial"/>
                <w:color w:val="4F81BD" w:themeColor="accent1"/>
                <w:sz w:val="24"/>
                <w:szCs w:val="24"/>
                <w:lang w:bidi="ar-EG"/>
              </w:rPr>
              <w:t>A most ordinary door, can be</w:t>
            </w:r>
            <w:r w:rsidR="00BE4A45">
              <w:rPr>
                <w:rFonts w:ascii="Arial" w:hAnsi="Arial" w:cs="Arial"/>
                <w:color w:val="4F81BD" w:themeColor="accent1"/>
                <w:sz w:val="24"/>
                <w:szCs w:val="24"/>
                <w:lang w:bidi="ar-EG"/>
              </w:rPr>
              <w:t xml:space="preserve"> </w:t>
            </w:r>
            <w:r w:rsidR="00BE4A45" w:rsidRPr="00BE4A45">
              <w:rPr>
                <w:rFonts w:ascii="Arial" w:hAnsi="Arial" w:cs="Arial"/>
                <w:color w:val="4F81BD" w:themeColor="accent1"/>
                <w:sz w:val="24"/>
                <w:szCs w:val="24"/>
                <w:lang w:bidi="ar-EG"/>
              </w:rPr>
              <w:t>replaced, customized, or made to blen</w:t>
            </w:r>
            <w:r w:rsidR="006779CC">
              <w:rPr>
                <w:rFonts w:ascii="Arial" w:hAnsi="Arial" w:cs="Arial"/>
                <w:color w:val="4F81BD" w:themeColor="accent1"/>
                <w:sz w:val="24"/>
                <w:szCs w:val="24"/>
                <w:lang w:bidi="ar-EG"/>
              </w:rPr>
              <w:t>d in with the rest of the room.</w:t>
            </w:r>
            <w:r w:rsidR="006779CC" w:rsidRPr="006779CC">
              <w:rPr>
                <w:rFonts w:ascii="Arial" w:hAnsi="Arial" w:cs="Arial"/>
                <w:color w:val="4F81BD" w:themeColor="accent1"/>
                <w:sz w:val="24"/>
                <w:szCs w:val="24"/>
                <w:lang w:bidi="ar-EG"/>
              </w:rPr>
              <w:t xml:space="preserve"> Glass- paneled doors allow you to borrow light from</w:t>
            </w:r>
            <w:r w:rsidR="006779CC">
              <w:rPr>
                <w:rFonts w:ascii="Arial" w:hAnsi="Arial" w:cs="Arial"/>
                <w:color w:val="4F81BD" w:themeColor="accent1"/>
                <w:sz w:val="24"/>
                <w:szCs w:val="24"/>
                <w:lang w:bidi="ar-EG"/>
              </w:rPr>
              <w:t xml:space="preserve"> </w:t>
            </w:r>
            <w:r w:rsidR="006779CC" w:rsidRPr="006779CC">
              <w:rPr>
                <w:rFonts w:ascii="Arial" w:hAnsi="Arial" w:cs="Arial"/>
                <w:color w:val="4F81BD" w:themeColor="accent1"/>
                <w:sz w:val="24"/>
                <w:szCs w:val="24"/>
                <w:lang w:bidi="ar-EG"/>
              </w:rPr>
              <w:t>outside or from the room next door. If you do not want a clear view</w:t>
            </w:r>
            <w:r w:rsidR="006779CC">
              <w:rPr>
                <w:rFonts w:ascii="Arial" w:hAnsi="Arial" w:cs="Arial"/>
                <w:color w:val="4F81BD" w:themeColor="accent1"/>
                <w:sz w:val="24"/>
                <w:szCs w:val="24"/>
                <w:lang w:bidi="ar-EG"/>
              </w:rPr>
              <w:t xml:space="preserve"> </w:t>
            </w:r>
            <w:r w:rsidR="006779CC" w:rsidRPr="006779CC">
              <w:rPr>
                <w:rFonts w:ascii="Arial" w:hAnsi="Arial" w:cs="Arial"/>
                <w:color w:val="4F81BD" w:themeColor="accent1"/>
                <w:sz w:val="24"/>
                <w:szCs w:val="24"/>
                <w:lang w:bidi="ar-EG"/>
              </w:rPr>
              <w:t>through, choose plain frosted or etched glass, which has the same effect</w:t>
            </w:r>
            <w:r w:rsidR="006779CC">
              <w:rPr>
                <w:rFonts w:ascii="Arial" w:hAnsi="Arial" w:cs="Arial"/>
                <w:color w:val="4F81BD" w:themeColor="accent1"/>
                <w:sz w:val="24"/>
                <w:szCs w:val="24"/>
                <w:lang w:bidi="ar-EG"/>
              </w:rPr>
              <w:t xml:space="preserve"> </w:t>
            </w:r>
            <w:r w:rsidR="006779CC" w:rsidRPr="006779CC">
              <w:rPr>
                <w:rFonts w:ascii="Arial" w:hAnsi="Arial" w:cs="Arial"/>
                <w:color w:val="4F81BD" w:themeColor="accent1"/>
                <w:sz w:val="24"/>
                <w:szCs w:val="24"/>
                <w:lang w:bidi="ar-EG"/>
              </w:rPr>
              <w:t>but is only translucent. Walls that have several solid wood doors like</w:t>
            </w:r>
            <w:r w:rsidR="006779CC">
              <w:rPr>
                <w:rFonts w:ascii="Arial" w:hAnsi="Arial" w:cs="Arial"/>
                <w:color w:val="4F81BD" w:themeColor="accent1"/>
                <w:sz w:val="24"/>
                <w:szCs w:val="24"/>
                <w:lang w:bidi="ar-EG"/>
              </w:rPr>
              <w:t xml:space="preserve"> </w:t>
            </w:r>
            <w:r w:rsidR="006779CC" w:rsidRPr="006779CC">
              <w:rPr>
                <w:rFonts w:ascii="Arial" w:hAnsi="Arial" w:cs="Arial"/>
                <w:color w:val="4F81BD" w:themeColor="accent1"/>
                <w:sz w:val="24"/>
                <w:szCs w:val="24"/>
                <w:lang w:bidi="ar-EG"/>
              </w:rPr>
              <w:t>kitchen cupboards or fitted wardrobes, consider exchanging glass panels. Cut outs are a fun way of customizing doors, particularly for children’s</w:t>
            </w:r>
            <w:r w:rsidR="006779CC">
              <w:rPr>
                <w:rFonts w:ascii="Arial" w:hAnsi="Arial" w:cs="Arial"/>
                <w:color w:val="4F81BD" w:themeColor="accent1"/>
                <w:sz w:val="24"/>
                <w:szCs w:val="24"/>
                <w:lang w:bidi="ar-EG"/>
              </w:rPr>
              <w:t xml:space="preserve"> </w:t>
            </w:r>
            <w:r w:rsidR="006779CC" w:rsidRPr="006779CC">
              <w:rPr>
                <w:rFonts w:ascii="Arial" w:hAnsi="Arial" w:cs="Arial"/>
                <w:color w:val="4F81BD" w:themeColor="accent1"/>
                <w:sz w:val="24"/>
                <w:szCs w:val="24"/>
                <w:lang w:bidi="ar-EG"/>
              </w:rPr>
              <w:t>room. These can be simple shapes, such as heart or diamond, or can take</w:t>
            </w:r>
            <w:r w:rsidR="006779CC">
              <w:rPr>
                <w:rFonts w:ascii="Arial" w:hAnsi="Arial" w:cs="Arial"/>
                <w:color w:val="4F81BD" w:themeColor="accent1"/>
                <w:sz w:val="24"/>
                <w:szCs w:val="24"/>
                <w:lang w:bidi="ar-EG"/>
              </w:rPr>
              <w:t xml:space="preserve"> </w:t>
            </w:r>
            <w:r w:rsidR="006779CC" w:rsidRPr="006779CC">
              <w:rPr>
                <w:rFonts w:ascii="Arial" w:hAnsi="Arial" w:cs="Arial"/>
                <w:color w:val="4F81BD" w:themeColor="accent1"/>
                <w:sz w:val="24"/>
                <w:szCs w:val="24"/>
                <w:lang w:bidi="ar-EG"/>
              </w:rPr>
              <w:t>on more complicated shapes such as favorite animals. Stenciling on</w:t>
            </w:r>
          </w:p>
          <w:p w:rsidR="00343726" w:rsidRDefault="006779CC" w:rsidP="006779CC">
            <w:pPr>
              <w:rPr>
                <w:rFonts w:ascii="Arial" w:hAnsi="Arial" w:cs="Arial"/>
                <w:color w:val="4F81BD" w:themeColor="accent1"/>
                <w:sz w:val="24"/>
                <w:szCs w:val="24"/>
                <w:lang w:val="en-GB" w:bidi="ar-EG"/>
              </w:rPr>
            </w:pPr>
            <w:r w:rsidRPr="006779CC">
              <w:rPr>
                <w:rFonts w:ascii="Arial" w:hAnsi="Arial" w:cs="Arial"/>
                <w:color w:val="4F81BD" w:themeColor="accent1"/>
                <w:sz w:val="24"/>
                <w:szCs w:val="24"/>
                <w:lang w:bidi="ar-EG"/>
              </w:rPr>
              <w:t>Doors can also give a decorative effect, whether it is a motif echoed from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  <w:lang w:bidi="ar-EG"/>
              </w:rPr>
              <w:t xml:space="preserve"> </w:t>
            </w:r>
            <w:r w:rsidRPr="006779CC">
              <w:rPr>
                <w:rFonts w:ascii="Arial" w:hAnsi="Arial" w:cs="Arial"/>
                <w:color w:val="4F81BD" w:themeColor="accent1"/>
                <w:sz w:val="24"/>
                <w:szCs w:val="24"/>
                <w:lang w:bidi="ar-EG"/>
              </w:rPr>
              <w:t>elsewhere in the scheme or calligraphic device such as a child’s name.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  <w:lang w:bidi="ar-EG"/>
              </w:rPr>
              <w:t xml:space="preserve"> </w:t>
            </w:r>
            <w:r w:rsidRPr="006779CC">
              <w:rPr>
                <w:rFonts w:ascii="Arial" w:hAnsi="Arial" w:cs="Arial"/>
                <w:color w:val="4F81BD" w:themeColor="accent1"/>
                <w:sz w:val="24"/>
                <w:szCs w:val="24"/>
                <w:lang w:bidi="ar-EG"/>
              </w:rPr>
              <w:t>Give importance to the handles of the door also. These should be in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  <w:lang w:bidi="ar-EG"/>
              </w:rPr>
              <w:t xml:space="preserve"> </w:t>
            </w:r>
            <w:r w:rsidRPr="006779CC">
              <w:rPr>
                <w:rFonts w:ascii="Arial" w:hAnsi="Arial" w:cs="Arial"/>
                <w:color w:val="4F81BD" w:themeColor="accent1"/>
                <w:sz w:val="24"/>
                <w:szCs w:val="24"/>
                <w:lang w:bidi="ar-EG"/>
              </w:rPr>
              <w:t>keeping with the room’s style, whether simple or decorative, period or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  <w:lang w:bidi="ar-EG"/>
              </w:rPr>
              <w:t xml:space="preserve"> </w:t>
            </w:r>
            <w:r w:rsidRPr="006779CC">
              <w:rPr>
                <w:rFonts w:ascii="Arial" w:hAnsi="Arial" w:cs="Arial"/>
                <w:color w:val="4F81BD" w:themeColor="accent1"/>
                <w:sz w:val="24"/>
                <w:szCs w:val="24"/>
                <w:lang w:val="en-GB" w:bidi="ar-EG"/>
              </w:rPr>
              <w:t>modern.</w:t>
            </w:r>
          </w:p>
          <w:p w:rsidR="00177AB9" w:rsidRDefault="00177AB9" w:rsidP="00177AB9">
            <w:pPr>
              <w:jc w:val="center"/>
              <w:rPr>
                <w:rFonts w:ascii="Arial" w:hAnsi="Arial" w:cs="Arial"/>
                <w:color w:val="4F81BD" w:themeColor="accent1"/>
                <w:sz w:val="24"/>
                <w:szCs w:val="24"/>
                <w:lang w:bidi="ar-EG"/>
              </w:rPr>
            </w:pPr>
            <w:r>
              <w:rPr>
                <w:rFonts w:ascii="Arial" w:hAnsi="Arial" w:cs="Arial"/>
                <w:noProof/>
                <w:color w:val="4F81BD" w:themeColor="accent1"/>
                <w:sz w:val="24"/>
                <w:szCs w:val="24"/>
              </w:rPr>
              <w:drawing>
                <wp:inline distT="0" distB="0" distL="0" distR="0" wp14:anchorId="43C5200E" wp14:editId="7C6B80CA">
                  <wp:extent cx="1771650" cy="2362200"/>
                  <wp:effectExtent l="0" t="0" r="0" b="0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36b500dc52fb3da2b1bc788f6f2893fc.jp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9804" cy="2373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4F81BD" w:themeColor="accent1"/>
                <w:sz w:val="24"/>
                <w:szCs w:val="24"/>
              </w:rPr>
              <w:drawing>
                <wp:inline distT="0" distB="0" distL="0" distR="0" wp14:anchorId="4338BF11" wp14:editId="7306C86A">
                  <wp:extent cx="1586821" cy="2362200"/>
                  <wp:effectExtent l="0" t="0" r="0" b="0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27996429-bright-contrast-colors-living-room-with-red-sofa-small-black-coffee-table-blue-french-door-with-red-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155" cy="2371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4F81BD" w:themeColor="accent1"/>
                <w:sz w:val="24"/>
                <w:szCs w:val="24"/>
              </w:rPr>
              <w:drawing>
                <wp:inline distT="0" distB="0" distL="0" distR="0" wp14:anchorId="66437128" wp14:editId="4459060A">
                  <wp:extent cx="1743948" cy="2343150"/>
                  <wp:effectExtent l="0" t="0" r="0" b="0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bebde87f2ad8747c1de425c90097b77b.jp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8311" cy="2349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4F81BD" w:themeColor="accent1"/>
                <w:sz w:val="24"/>
                <w:szCs w:val="24"/>
              </w:rPr>
              <w:drawing>
                <wp:inline distT="0" distB="0" distL="0" distR="0" wp14:anchorId="264986CD" wp14:editId="6DC51FCA">
                  <wp:extent cx="1519267" cy="2332355"/>
                  <wp:effectExtent l="0" t="0" r="0" b="0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red-entry-door.jp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2140" cy="2459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E1D66" w:rsidRDefault="00CE1D66" w:rsidP="00177AB9">
            <w:pPr>
              <w:jc w:val="center"/>
              <w:rPr>
                <w:rFonts w:ascii="Arial" w:hAnsi="Arial" w:cs="Arial"/>
                <w:color w:val="4F81BD" w:themeColor="accent1"/>
                <w:sz w:val="24"/>
                <w:szCs w:val="24"/>
                <w:lang w:bidi="ar-EG"/>
              </w:rPr>
            </w:pPr>
          </w:p>
          <w:p w:rsidR="00CE1D66" w:rsidRDefault="00CE1D66" w:rsidP="00177AB9">
            <w:pPr>
              <w:jc w:val="center"/>
              <w:rPr>
                <w:rFonts w:ascii="Arial" w:hAnsi="Arial" w:cs="Arial"/>
                <w:color w:val="4F81BD" w:themeColor="accent1"/>
                <w:sz w:val="24"/>
                <w:szCs w:val="24"/>
                <w:lang w:bidi="ar-EG"/>
              </w:rPr>
            </w:pPr>
          </w:p>
          <w:p w:rsidR="00CE1D66" w:rsidRDefault="00CE1D66" w:rsidP="00177AB9">
            <w:pPr>
              <w:jc w:val="center"/>
              <w:rPr>
                <w:rFonts w:ascii="Arial" w:hAnsi="Arial" w:cs="Arial"/>
                <w:color w:val="4F81BD" w:themeColor="accent1"/>
                <w:sz w:val="24"/>
                <w:szCs w:val="24"/>
                <w:lang w:bidi="ar-EG"/>
              </w:rPr>
            </w:pPr>
          </w:p>
          <w:p w:rsidR="00CE1D66" w:rsidRDefault="00CE1D66" w:rsidP="00177AB9">
            <w:pPr>
              <w:jc w:val="center"/>
              <w:rPr>
                <w:rFonts w:ascii="Arial" w:hAnsi="Arial" w:cs="Arial"/>
                <w:color w:val="4F81BD" w:themeColor="accent1"/>
                <w:sz w:val="24"/>
                <w:szCs w:val="24"/>
                <w:lang w:bidi="ar-EG"/>
              </w:rPr>
            </w:pPr>
          </w:p>
          <w:p w:rsidR="00CE1D66" w:rsidRDefault="00CE1D66" w:rsidP="00177AB9">
            <w:pPr>
              <w:jc w:val="center"/>
              <w:rPr>
                <w:rFonts w:ascii="Arial" w:hAnsi="Arial" w:cs="Arial"/>
                <w:color w:val="4F81BD" w:themeColor="accent1"/>
                <w:sz w:val="24"/>
                <w:szCs w:val="24"/>
                <w:lang w:bidi="ar-EG"/>
              </w:rPr>
            </w:pPr>
          </w:p>
          <w:p w:rsidR="00CE1D66" w:rsidRDefault="00CE1D66" w:rsidP="00177AB9">
            <w:pPr>
              <w:jc w:val="center"/>
              <w:rPr>
                <w:rFonts w:ascii="Arial" w:hAnsi="Arial" w:cs="Arial"/>
                <w:color w:val="4F81BD" w:themeColor="accent1"/>
                <w:sz w:val="24"/>
                <w:szCs w:val="24"/>
                <w:lang w:bidi="ar-EG"/>
              </w:rPr>
            </w:pPr>
          </w:p>
          <w:p w:rsidR="00CE1D66" w:rsidRDefault="00CE1D66" w:rsidP="00177AB9">
            <w:pPr>
              <w:jc w:val="center"/>
              <w:rPr>
                <w:rFonts w:ascii="Arial" w:hAnsi="Arial" w:cs="Arial"/>
                <w:color w:val="4F81BD" w:themeColor="accent1"/>
                <w:sz w:val="24"/>
                <w:szCs w:val="24"/>
                <w:lang w:bidi="ar-EG"/>
              </w:rPr>
            </w:pPr>
          </w:p>
          <w:p w:rsidR="00CE1D66" w:rsidRDefault="00CE1D66" w:rsidP="00177AB9">
            <w:pPr>
              <w:jc w:val="center"/>
              <w:rPr>
                <w:rFonts w:ascii="Arial" w:hAnsi="Arial" w:cs="Arial"/>
                <w:color w:val="4F81BD" w:themeColor="accent1"/>
                <w:sz w:val="24"/>
                <w:szCs w:val="24"/>
                <w:lang w:bidi="ar-EG"/>
              </w:rPr>
            </w:pPr>
          </w:p>
          <w:p w:rsidR="00CE1D66" w:rsidRDefault="00CE1D66" w:rsidP="00177AB9">
            <w:pPr>
              <w:jc w:val="center"/>
              <w:rPr>
                <w:rFonts w:ascii="Arial" w:hAnsi="Arial" w:cs="Arial"/>
                <w:color w:val="4F81BD" w:themeColor="accent1"/>
                <w:sz w:val="24"/>
                <w:szCs w:val="24"/>
                <w:lang w:bidi="ar-EG"/>
              </w:rPr>
            </w:pPr>
          </w:p>
          <w:p w:rsidR="00CE1D66" w:rsidRDefault="00CE1D66" w:rsidP="00177AB9">
            <w:pPr>
              <w:jc w:val="center"/>
              <w:rPr>
                <w:rFonts w:ascii="Arial" w:hAnsi="Arial" w:cs="Arial"/>
                <w:color w:val="4F81BD" w:themeColor="accent1"/>
                <w:sz w:val="24"/>
                <w:szCs w:val="24"/>
                <w:lang w:bidi="ar-EG"/>
              </w:rPr>
            </w:pPr>
          </w:p>
          <w:p w:rsidR="00CE1D66" w:rsidRDefault="00CE1D66" w:rsidP="00177AB9">
            <w:pPr>
              <w:jc w:val="center"/>
              <w:rPr>
                <w:rFonts w:ascii="Arial" w:hAnsi="Arial" w:cs="Arial"/>
                <w:color w:val="4F81BD" w:themeColor="accent1"/>
                <w:sz w:val="24"/>
                <w:szCs w:val="24"/>
                <w:lang w:bidi="ar-EG"/>
              </w:rPr>
            </w:pPr>
          </w:p>
          <w:p w:rsidR="00CE1D66" w:rsidRDefault="00CE1D66" w:rsidP="00177AB9">
            <w:pPr>
              <w:jc w:val="center"/>
              <w:rPr>
                <w:rFonts w:ascii="Arial" w:hAnsi="Arial" w:cs="Arial"/>
                <w:color w:val="4F81BD" w:themeColor="accent1"/>
                <w:sz w:val="24"/>
                <w:szCs w:val="24"/>
                <w:lang w:bidi="ar-EG"/>
              </w:rPr>
            </w:pPr>
          </w:p>
          <w:p w:rsidR="00CE1D66" w:rsidRPr="00B77126" w:rsidRDefault="00CE1D66" w:rsidP="00177AB9">
            <w:pPr>
              <w:jc w:val="center"/>
              <w:rPr>
                <w:rFonts w:ascii="Arial" w:hAnsi="Arial" w:cs="Arial"/>
                <w:color w:val="4F81BD" w:themeColor="accent1"/>
                <w:sz w:val="24"/>
                <w:szCs w:val="24"/>
                <w:lang w:bidi="ar-EG"/>
              </w:rPr>
            </w:pPr>
          </w:p>
          <w:p w:rsidR="00891F38" w:rsidRDefault="00D813F9" w:rsidP="00891F38">
            <w:pPr>
              <w:rPr>
                <w:rFonts w:ascii="Arial" w:hAnsi="Arial" w:cs="Arial"/>
                <w:color w:val="C0504D" w:themeColor="accent2"/>
                <w:sz w:val="24"/>
                <w:szCs w:val="24"/>
                <w:lang w:val="en-GB"/>
              </w:rPr>
            </w:pPr>
            <w:r w:rsidRPr="00D813F9">
              <w:rPr>
                <w:rFonts w:ascii="Arial" w:hAnsi="Arial" w:cs="Arial"/>
                <w:color w:val="C0504D" w:themeColor="accent2"/>
                <w:sz w:val="24"/>
                <w:szCs w:val="24"/>
                <w:lang w:val="en-GB"/>
              </w:rPr>
              <w:t>Q.</w:t>
            </w:r>
            <w:r w:rsidR="00337251">
              <w:rPr>
                <w:rFonts w:ascii="Arial" w:hAnsi="Arial" w:cs="Arial"/>
                <w:color w:val="C0504D" w:themeColor="accent2"/>
                <w:sz w:val="24"/>
                <w:szCs w:val="24"/>
                <w:lang w:val="en-GB"/>
              </w:rPr>
              <w:t>1</w:t>
            </w:r>
            <w:r w:rsidRPr="00D813F9">
              <w:rPr>
                <w:rFonts w:ascii="Arial" w:hAnsi="Arial" w:cs="Arial"/>
                <w:color w:val="C0504D" w:themeColor="accent2"/>
                <w:sz w:val="24"/>
                <w:szCs w:val="24"/>
                <w:lang w:val="en-GB"/>
              </w:rPr>
              <w:t>.</w:t>
            </w:r>
            <w:r w:rsidR="00337251">
              <w:rPr>
                <w:rFonts w:ascii="Arial" w:hAnsi="Arial" w:cs="Arial"/>
                <w:color w:val="C0504D" w:themeColor="accent2"/>
                <w:sz w:val="24"/>
                <w:szCs w:val="24"/>
                <w:lang w:val="en-GB"/>
              </w:rPr>
              <w:t>v.</w:t>
            </w:r>
            <w:r w:rsidRPr="00D813F9">
              <w:rPr>
                <w:rFonts w:ascii="Arial" w:hAnsi="Arial" w:cs="Arial"/>
                <w:color w:val="C0504D" w:themeColor="accent2"/>
                <w:sz w:val="24"/>
                <w:szCs w:val="24"/>
                <w:lang w:val="en-GB"/>
              </w:rPr>
              <w:t xml:space="preserve"> </w:t>
            </w:r>
            <w:r w:rsidR="00891F38" w:rsidRPr="00891F38">
              <w:rPr>
                <w:rFonts w:ascii="Arial" w:hAnsi="Arial" w:cs="Arial"/>
                <w:color w:val="C0504D" w:themeColor="accent2"/>
                <w:sz w:val="24"/>
                <w:szCs w:val="24"/>
                <w:lang w:val="en-GB"/>
              </w:rPr>
              <w:t>How can we blend a door in a scheme?</w:t>
            </w:r>
          </w:p>
          <w:p w:rsidR="00EB6056" w:rsidRPr="00EB6056" w:rsidRDefault="00EB6056" w:rsidP="00EB6056">
            <w:pPr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</w:pPr>
            <w:r w:rsidRPr="00EB6056">
              <w:rPr>
                <w:rFonts w:ascii="Arial" w:hAnsi="Arial" w:cs="Arial"/>
                <w:color w:val="4F81BD" w:themeColor="accent1"/>
                <w:sz w:val="24"/>
                <w:szCs w:val="24"/>
              </w:rPr>
              <w:t>To</w:t>
            </w:r>
            <w:r w:rsidRPr="00EB6056"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  <w:t xml:space="preserve"> </w:t>
            </w:r>
            <w:r w:rsidRPr="00EB6056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make the door blend in, paint it the same </w:t>
            </w:r>
            <w:r w:rsidRPr="00EB6056"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  <w:t>colour</w:t>
            </w:r>
            <w:r w:rsidRPr="00EB6056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as the walls, or two</w:t>
            </w:r>
            <w:r w:rsidRPr="00EB6056"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  <w:t xml:space="preserve"> </w:t>
            </w:r>
            <w:r w:rsidRPr="00EB6056">
              <w:rPr>
                <w:rFonts w:ascii="Arial" w:hAnsi="Arial" w:cs="Arial"/>
                <w:color w:val="4F81BD" w:themeColor="accent1"/>
                <w:sz w:val="24"/>
                <w:szCs w:val="24"/>
              </w:rPr>
              <w:t>shades lighter or darker than the walls. Consider how solid a door should</w:t>
            </w:r>
            <w:r w:rsidRPr="00EB6056"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  <w:t xml:space="preserve"> </w:t>
            </w:r>
            <w:r w:rsidRPr="00EB6056">
              <w:rPr>
                <w:rFonts w:ascii="Arial" w:hAnsi="Arial" w:cs="Arial"/>
                <w:color w:val="4F81BD" w:themeColor="accent1"/>
                <w:sz w:val="24"/>
                <w:szCs w:val="24"/>
              </w:rPr>
              <w:t>be whether it should block out a view of an adjacent space or give a</w:t>
            </w:r>
            <w:r w:rsidRPr="00EB6056"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  <w:t xml:space="preserve"> glimpse into it.</w:t>
            </w:r>
          </w:p>
          <w:p w:rsidR="00EB6056" w:rsidRDefault="00465D0C" w:rsidP="00465D0C">
            <w:pPr>
              <w:jc w:val="center"/>
              <w:rPr>
                <w:rFonts w:ascii="Arial" w:hAnsi="Arial" w:cs="Arial"/>
                <w:color w:val="C0504D" w:themeColor="accent2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noProof/>
                <w:color w:val="C0504D" w:themeColor="accent2"/>
                <w:sz w:val="24"/>
                <w:szCs w:val="24"/>
              </w:rPr>
              <w:drawing>
                <wp:inline distT="0" distB="0" distL="0" distR="0" wp14:anchorId="2A8BE923" wp14:editId="547BB456">
                  <wp:extent cx="2332990" cy="2064068"/>
                  <wp:effectExtent l="0" t="0" r="0" b="0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two-doors.jpg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9089" cy="2078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C0504D" w:themeColor="accent2"/>
                <w:sz w:val="24"/>
                <w:szCs w:val="24"/>
              </w:rPr>
              <w:drawing>
                <wp:inline distT="0" distB="0" distL="0" distR="0" wp14:anchorId="28C2322B" wp14:editId="3D0B56D1">
                  <wp:extent cx="2276475" cy="2064935"/>
                  <wp:effectExtent l="0" t="0" r="0" b="0"/>
                  <wp:docPr id="64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P1000071.jpg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2270" cy="20974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C0504D" w:themeColor="accent2"/>
                <w:sz w:val="24"/>
                <w:szCs w:val="24"/>
              </w:rPr>
              <w:drawing>
                <wp:inline distT="0" distB="0" distL="0" distR="0" wp14:anchorId="0990D9E1" wp14:editId="15034563">
                  <wp:extent cx="1343025" cy="2042991"/>
                  <wp:effectExtent l="0" t="0" r="0" b="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ed2996b704510dda3bf3c785ccdf029d.jpg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8903" cy="20519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5060C" w:rsidRDefault="0055060C" w:rsidP="00465D0C">
            <w:pPr>
              <w:jc w:val="center"/>
              <w:rPr>
                <w:rFonts w:ascii="Arial" w:hAnsi="Arial" w:cs="Arial"/>
                <w:color w:val="C0504D" w:themeColor="accent2"/>
                <w:sz w:val="24"/>
                <w:szCs w:val="24"/>
                <w:lang w:val="en-GB"/>
              </w:rPr>
            </w:pPr>
          </w:p>
          <w:p w:rsidR="00891F38" w:rsidRDefault="00891F38" w:rsidP="00891F38">
            <w:pPr>
              <w:rPr>
                <w:rFonts w:ascii="Arial" w:hAnsi="Arial" w:cs="Arial"/>
                <w:color w:val="C0504D" w:themeColor="accent2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color w:val="C0504D" w:themeColor="accent2"/>
                <w:sz w:val="24"/>
                <w:szCs w:val="24"/>
                <w:lang w:val="en-GB"/>
              </w:rPr>
              <w:t>Q.1.vi.</w:t>
            </w:r>
            <w:r w:rsidRPr="00891F38">
              <w:rPr>
                <w:rFonts w:ascii="Arial" w:hAnsi="Arial" w:cs="Arial"/>
                <w:color w:val="C0504D" w:themeColor="accent2"/>
                <w:sz w:val="24"/>
                <w:szCs w:val="24"/>
                <w:lang w:val="en-GB"/>
              </w:rPr>
              <w:t>What are textured wall papers used for?</w:t>
            </w:r>
          </w:p>
          <w:p w:rsidR="00C22AFE" w:rsidRDefault="00C22AFE" w:rsidP="00C22AFE">
            <w:pPr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</w:pPr>
            <w:r w:rsidRPr="00C22AFE">
              <w:rPr>
                <w:rFonts w:ascii="Arial" w:hAnsi="Arial" w:cs="Arial"/>
                <w:color w:val="4F81BD" w:themeColor="accent1"/>
                <w:sz w:val="24"/>
                <w:szCs w:val="24"/>
              </w:rPr>
              <w:t>These are heavy wall papers with their embossed patterns and are used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</w:t>
            </w:r>
            <w:r w:rsidRPr="00C22AFE">
              <w:rPr>
                <w:rFonts w:ascii="Arial" w:hAnsi="Arial" w:cs="Arial"/>
                <w:color w:val="4F81BD" w:themeColor="accent1"/>
                <w:sz w:val="24"/>
                <w:szCs w:val="24"/>
              </w:rPr>
              <w:t>particularly f</w:t>
            </w:r>
            <w:r w:rsidR="004D6510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or covering irregular surfaces. </w:t>
            </w:r>
            <w:r w:rsidRPr="00C22AFE">
              <w:rPr>
                <w:rFonts w:ascii="Arial" w:hAnsi="Arial" w:cs="Arial"/>
                <w:color w:val="4F81BD" w:themeColor="accent1"/>
                <w:sz w:val="24"/>
                <w:szCs w:val="24"/>
              </w:rPr>
              <w:t>These can be painted over and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</w:t>
            </w:r>
            <w:r w:rsidRPr="00C22AFE"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  <w:t>are usually used for dados in hallways because of their durability.</w:t>
            </w:r>
          </w:p>
          <w:p w:rsidR="007E290E" w:rsidRDefault="007E290E" w:rsidP="00F140F3">
            <w:pPr>
              <w:jc w:val="center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4F81BD" w:themeColor="accent1"/>
                <w:sz w:val="24"/>
                <w:szCs w:val="24"/>
              </w:rPr>
              <w:drawing>
                <wp:inline distT="0" distB="0" distL="0" distR="0">
                  <wp:extent cx="2343063" cy="1800225"/>
                  <wp:effectExtent l="0" t="0" r="0" b="0"/>
                  <wp:docPr id="65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Fashion-non-woven-floral-flower-3D-wallpaper-embossed-texture-for-TV-background-wall-living-room-and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5571" cy="1809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4F81BD" w:themeColor="accent1"/>
                <w:sz w:val="24"/>
                <w:szCs w:val="24"/>
              </w:rPr>
              <w:drawing>
                <wp:inline distT="0" distB="0" distL="0" distR="0">
                  <wp:extent cx="2230755" cy="1784604"/>
                  <wp:effectExtent l="0" t="0" r="0" b="0"/>
                  <wp:docPr id="66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living-room-wallpaper-textured.jpg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3823" cy="17950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4F81BD" w:themeColor="accent1"/>
                <w:sz w:val="24"/>
                <w:szCs w:val="24"/>
              </w:rPr>
              <w:drawing>
                <wp:inline distT="0" distB="0" distL="0" distR="0">
                  <wp:extent cx="2073123" cy="1780540"/>
                  <wp:effectExtent l="0" t="0" r="0" b="0"/>
                  <wp:docPr id="67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tumblr_m09i3mDbeB1qkkadg.jpg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8319" cy="1802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F598E" w:rsidRPr="00C22AFE" w:rsidRDefault="00AF598E" w:rsidP="00F140F3">
            <w:pPr>
              <w:jc w:val="center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  <w:p w:rsidR="008233B7" w:rsidRDefault="00891F38" w:rsidP="00891F38">
            <w:pPr>
              <w:rPr>
                <w:rFonts w:ascii="Arial" w:hAnsi="Arial" w:cs="Arial"/>
                <w:color w:val="C0504D" w:themeColor="accent2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color w:val="C0504D" w:themeColor="accent2"/>
                <w:sz w:val="24"/>
                <w:szCs w:val="24"/>
                <w:lang w:val="en-GB"/>
              </w:rPr>
              <w:t>Q.1.vii.</w:t>
            </w:r>
            <w:r w:rsidRPr="00891F38">
              <w:rPr>
                <w:rFonts w:ascii="Arial" w:hAnsi="Arial" w:cs="Arial"/>
                <w:color w:val="C0504D" w:themeColor="accent2"/>
                <w:sz w:val="24"/>
                <w:szCs w:val="24"/>
                <w:lang w:val="en-GB"/>
              </w:rPr>
              <w:t>What is the purpose of using wall paper borders?</w:t>
            </w:r>
          </w:p>
          <w:p w:rsidR="0023784A" w:rsidRDefault="0023784A" w:rsidP="00B47A8F">
            <w:pPr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</w:pPr>
            <w:r w:rsidRPr="0023784A">
              <w:rPr>
                <w:rFonts w:ascii="Arial" w:hAnsi="Arial" w:cs="Arial"/>
                <w:color w:val="4F81BD" w:themeColor="accent1"/>
                <w:sz w:val="24"/>
                <w:szCs w:val="24"/>
              </w:rPr>
              <w:t>Borders come in various depth and designs from fanciful ribbons and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</w:t>
            </w:r>
            <w:r w:rsidR="003559F0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swags, </w:t>
            </w:r>
            <w:r w:rsidRPr="0023784A">
              <w:rPr>
                <w:rFonts w:ascii="Arial" w:hAnsi="Arial" w:cs="Arial"/>
                <w:color w:val="4F81BD" w:themeColor="accent1"/>
                <w:sz w:val="24"/>
                <w:szCs w:val="24"/>
              </w:rPr>
              <w:t>children’s motifs to gardening and sporting themes. The main role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</w:t>
            </w:r>
            <w:r w:rsidRPr="0023784A"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  <w:t>of a border is either to define or break up a given space.</w:t>
            </w:r>
            <w:r w:rsidR="00B47A8F" w:rsidRPr="00B47A8F">
              <w:rPr>
                <w:rFonts w:ascii="Verdana" w:hAnsi="Verdana" w:cs="Verdana"/>
                <w:sz w:val="24"/>
                <w:szCs w:val="24"/>
              </w:rPr>
              <w:t xml:space="preserve"> </w:t>
            </w:r>
            <w:r w:rsidR="00B47A8F" w:rsidRPr="00B47A8F">
              <w:rPr>
                <w:rFonts w:ascii="Arial" w:hAnsi="Arial" w:cs="Arial"/>
                <w:color w:val="4F81BD" w:themeColor="accent1"/>
                <w:sz w:val="24"/>
                <w:szCs w:val="24"/>
              </w:rPr>
              <w:t>The most common way to use a border is to buy one that co-ordinates</w:t>
            </w:r>
            <w:r w:rsidR="00B47A8F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</w:t>
            </w:r>
            <w:r w:rsidR="00B47A8F" w:rsidRPr="00B47A8F">
              <w:rPr>
                <w:rFonts w:ascii="Arial" w:hAnsi="Arial" w:cs="Arial"/>
                <w:color w:val="4F81BD" w:themeColor="accent1"/>
                <w:sz w:val="24"/>
                <w:szCs w:val="24"/>
              </w:rPr>
              <w:t>with or matches the chosen paper. These are used usually around the top</w:t>
            </w:r>
            <w:r w:rsidR="00B47A8F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</w:t>
            </w:r>
            <w:r w:rsidR="00B47A8F" w:rsidRPr="00B47A8F">
              <w:rPr>
                <w:rFonts w:ascii="Arial" w:hAnsi="Arial" w:cs="Arial"/>
                <w:color w:val="4F81BD" w:themeColor="accent1"/>
                <w:sz w:val="24"/>
                <w:szCs w:val="24"/>
              </w:rPr>
              <w:t>of the wall, just below the ceiling or just below the cornice if there is one.</w:t>
            </w:r>
            <w:r w:rsidR="00B47A8F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</w:t>
            </w:r>
            <w:r w:rsidR="00B47A8F" w:rsidRPr="00B47A8F">
              <w:rPr>
                <w:rFonts w:ascii="Arial" w:hAnsi="Arial" w:cs="Arial"/>
                <w:color w:val="4F81BD" w:themeColor="accent1"/>
                <w:sz w:val="24"/>
                <w:szCs w:val="24"/>
              </w:rPr>
              <w:t>Borders can also be used along the skirting boards, around windows or</w:t>
            </w:r>
            <w:r w:rsidR="00B47A8F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</w:t>
            </w:r>
            <w:r w:rsidR="00B47A8F" w:rsidRPr="00B47A8F"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  <w:t>doors, or even vertically down the corners of rooms.</w:t>
            </w:r>
          </w:p>
          <w:p w:rsidR="0055060C" w:rsidRDefault="00892C1B" w:rsidP="00892C1B">
            <w:pPr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noProof/>
                <w:color w:val="4F81BD" w:themeColor="accent1"/>
                <w:sz w:val="24"/>
                <w:szCs w:val="24"/>
              </w:rPr>
              <w:drawing>
                <wp:inline distT="0" distB="0" distL="0" distR="0" wp14:anchorId="34AF68D7" wp14:editId="4855C650">
                  <wp:extent cx="3286104" cy="21336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450_figure5.jpg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3748" cy="2184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4F81BD" w:themeColor="accent1"/>
                <w:sz w:val="24"/>
                <w:szCs w:val="24"/>
              </w:rPr>
              <w:drawing>
                <wp:inline distT="0" distB="0" distL="0" distR="0" wp14:anchorId="2B9183CF" wp14:editId="087A652F">
                  <wp:extent cx="3202735" cy="2126615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What-is-a-wallpaper-border-and-why-is-a-cost-effective-pick.jpg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9275" cy="22106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5060C" w:rsidRDefault="0055060C" w:rsidP="00892C1B">
            <w:pPr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</w:pPr>
          </w:p>
          <w:p w:rsidR="0055060C" w:rsidRDefault="0055060C" w:rsidP="00892C1B">
            <w:pPr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</w:pPr>
          </w:p>
          <w:p w:rsidR="0055060C" w:rsidRDefault="0055060C" w:rsidP="00892C1B">
            <w:pPr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</w:pPr>
          </w:p>
          <w:p w:rsidR="0055060C" w:rsidRDefault="0055060C" w:rsidP="00892C1B">
            <w:pPr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</w:pPr>
          </w:p>
          <w:p w:rsidR="00FA616B" w:rsidRDefault="00892C1B" w:rsidP="00892C1B">
            <w:pPr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noProof/>
                <w:color w:val="4F81BD" w:themeColor="accent1"/>
                <w:sz w:val="24"/>
                <w:szCs w:val="24"/>
              </w:rPr>
              <w:drawing>
                <wp:inline distT="0" distB="0" distL="0" distR="0" wp14:anchorId="1DA5CC79" wp14:editId="7CA1F686">
                  <wp:extent cx="3533775" cy="1833028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97-5015-257x387.jpg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0476" cy="18468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4F81BD" w:themeColor="accent1"/>
                <w:sz w:val="24"/>
                <w:szCs w:val="24"/>
              </w:rPr>
              <w:drawing>
                <wp:inline distT="0" distB="0" distL="0" distR="0" wp14:anchorId="6C7B7833" wp14:editId="57BF30BD">
                  <wp:extent cx="3018707" cy="183896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80034cj.jpg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6246" cy="18801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A616B" w:rsidRPr="0023784A" w:rsidRDefault="00FA616B" w:rsidP="00B47A8F">
            <w:p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  <w:p w:rsidR="00891F38" w:rsidRDefault="00891F38" w:rsidP="00891F38">
            <w:pPr>
              <w:rPr>
                <w:rFonts w:ascii="Arial" w:hAnsi="Arial" w:cs="Arial"/>
                <w:color w:val="C0504D" w:themeColor="accent2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color w:val="C0504D" w:themeColor="accent2"/>
                <w:sz w:val="24"/>
                <w:szCs w:val="24"/>
                <w:lang w:val="en-GB"/>
              </w:rPr>
              <w:t>Q.1.viii.</w:t>
            </w:r>
            <w:r w:rsidRPr="00891F38">
              <w:rPr>
                <w:rFonts w:ascii="Arial" w:hAnsi="Arial" w:cs="Arial"/>
                <w:color w:val="C0504D" w:themeColor="accent2"/>
                <w:sz w:val="24"/>
                <w:szCs w:val="24"/>
                <w:lang w:val="en-GB"/>
              </w:rPr>
              <w:t>Which type of wall papers are good to use as a background for paintings?</w:t>
            </w:r>
          </w:p>
          <w:p w:rsidR="00936BC9" w:rsidRDefault="00B2105A" w:rsidP="00093ED6">
            <w:pPr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</w:pPr>
            <w:r w:rsidRPr="00B2105A">
              <w:rPr>
                <w:rFonts w:ascii="Arial" w:hAnsi="Arial" w:cs="Arial"/>
                <w:color w:val="4F81BD" w:themeColor="accent1"/>
                <w:sz w:val="24"/>
                <w:szCs w:val="24"/>
              </w:rPr>
              <w:t>Strong or definite patterns can be distracting and do not make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</w:t>
            </w:r>
            <w:r w:rsidRPr="00B2105A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good background for paintings. A </w:t>
            </w:r>
            <w:r w:rsidRPr="008B5433">
              <w:rPr>
                <w:rFonts w:ascii="Arial" w:hAnsi="Arial" w:cs="Arial"/>
                <w:b/>
                <w:bCs/>
                <w:color w:val="4F81BD" w:themeColor="accent1"/>
                <w:sz w:val="24"/>
                <w:szCs w:val="24"/>
              </w:rPr>
              <w:t>border frieze</w:t>
            </w:r>
            <w:r w:rsidRPr="00B2105A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is a good way to finish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</w:t>
            </w:r>
            <w:r w:rsidRPr="00B2105A"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  <w:t>the paper off here.</w:t>
            </w:r>
          </w:p>
          <w:p w:rsidR="00B2105A" w:rsidRDefault="00936BC9" w:rsidP="00936BC9">
            <w:pPr>
              <w:jc w:val="center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>
              <w:rPr>
                <w:rFonts w:ascii="Verdana" w:hAnsi="Verdana" w:cs="Verdana"/>
                <w:noProof/>
                <w:sz w:val="24"/>
                <w:szCs w:val="24"/>
              </w:rPr>
              <w:drawing>
                <wp:inline distT="0" distB="0" distL="0" distR="0">
                  <wp:extent cx="2486025" cy="256506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RD1947_2.jpg"/>
                          <pic:cNvPicPr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0497" cy="25799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612D7" w:rsidRPr="00B2105A" w:rsidRDefault="009612D7" w:rsidP="00936BC9">
            <w:pPr>
              <w:jc w:val="center"/>
              <w:rPr>
                <w:rFonts w:ascii="Arial" w:hAnsi="Arial" w:cs="Arial"/>
                <w:color w:val="4F81BD" w:themeColor="accent1"/>
                <w:sz w:val="24"/>
                <w:szCs w:val="24"/>
                <w:rtl/>
              </w:rPr>
            </w:pPr>
          </w:p>
          <w:p w:rsidR="00891F38" w:rsidRPr="00891F38" w:rsidRDefault="00891F38" w:rsidP="00891F38">
            <w:pPr>
              <w:rPr>
                <w:rFonts w:ascii="Arial" w:hAnsi="Arial" w:cs="Arial"/>
                <w:color w:val="C0504D" w:themeColor="accent2"/>
                <w:sz w:val="24"/>
                <w:szCs w:val="24"/>
              </w:rPr>
            </w:pPr>
            <w:r w:rsidRPr="00891F38">
              <w:rPr>
                <w:rFonts w:ascii="Arial" w:hAnsi="Arial" w:cs="Arial"/>
                <w:color w:val="C0504D" w:themeColor="accent2"/>
                <w:sz w:val="24"/>
                <w:szCs w:val="24"/>
              </w:rPr>
              <w:t>Q.2. Upholstered walls look luxurious and provide insulation against cold and noise. Describe</w:t>
            </w:r>
          </w:p>
          <w:p w:rsidR="00891F38" w:rsidRDefault="00891F38" w:rsidP="00891F38">
            <w:pPr>
              <w:rPr>
                <w:rFonts w:ascii="Arial" w:hAnsi="Arial" w:cs="Arial"/>
                <w:color w:val="C0504D" w:themeColor="accent2"/>
                <w:sz w:val="24"/>
                <w:szCs w:val="24"/>
                <w:lang w:val="en-GB"/>
              </w:rPr>
            </w:pPr>
            <w:r w:rsidRPr="00891F38">
              <w:rPr>
                <w:rFonts w:ascii="Arial" w:hAnsi="Arial" w:cs="Arial"/>
                <w:color w:val="C0504D" w:themeColor="accent2"/>
                <w:sz w:val="24"/>
                <w:szCs w:val="24"/>
                <w:lang w:val="en-GB"/>
              </w:rPr>
              <w:t>The process involved in walling.</w:t>
            </w:r>
          </w:p>
          <w:p w:rsidR="00093ED6" w:rsidRDefault="008B5433" w:rsidP="00593A56">
            <w:pPr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</w:pPr>
            <w:r w:rsidRPr="008B5433">
              <w:rPr>
                <w:rFonts w:ascii="Arial" w:hAnsi="Arial" w:cs="Arial"/>
                <w:color w:val="4F81BD" w:themeColor="accent1"/>
                <w:sz w:val="24"/>
                <w:szCs w:val="24"/>
              </w:rPr>
              <w:t>Fabric has been used to cover walls for centuries, first in India, the Far</w:t>
            </w:r>
            <w:r w:rsidR="00093ED6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</w:t>
            </w:r>
            <w:r w:rsidRPr="00093ED6"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  <w:t>East, and the Middle East and then Europe.</w:t>
            </w:r>
            <w:r w:rsidR="00093ED6" w:rsidRPr="00093ED6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Today the upholstered walls are still common particularly in Europe. The</w:t>
            </w:r>
            <w:r w:rsidR="00093ED6" w:rsidRPr="00093ED6"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  <w:t xml:space="preserve"> </w:t>
            </w:r>
            <w:r w:rsidR="00093ED6" w:rsidRPr="00093ED6">
              <w:rPr>
                <w:rFonts w:ascii="Arial" w:hAnsi="Arial" w:cs="Arial"/>
                <w:color w:val="4F81BD" w:themeColor="accent1"/>
                <w:sz w:val="24"/>
                <w:szCs w:val="24"/>
              </w:rPr>
              <w:t>process involves fixing a framework of thin batten to the wall, then lining</w:t>
            </w:r>
            <w:r w:rsidR="00093ED6" w:rsidRPr="00093ED6"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  <w:t xml:space="preserve"> </w:t>
            </w:r>
            <w:r w:rsidR="00093ED6" w:rsidRPr="00093ED6">
              <w:rPr>
                <w:rFonts w:ascii="Arial" w:hAnsi="Arial" w:cs="Arial"/>
                <w:color w:val="4F81BD" w:themeColor="accent1"/>
                <w:sz w:val="24"/>
                <w:szCs w:val="24"/>
              </w:rPr>
              <w:t>the walls between with wads of polyester, and finally stretching the fabric</w:t>
            </w:r>
            <w:r w:rsidR="00093ED6" w:rsidRPr="00093ED6"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  <w:t xml:space="preserve"> </w:t>
            </w:r>
            <w:r w:rsidR="00093ED6" w:rsidRPr="00093ED6">
              <w:rPr>
                <w:rFonts w:ascii="Arial" w:hAnsi="Arial" w:cs="Arial"/>
                <w:color w:val="4F81BD" w:themeColor="accent1"/>
                <w:sz w:val="24"/>
                <w:szCs w:val="24"/>
              </w:rPr>
              <w:t>over battens. The results are often original and usually luxurious, as well</w:t>
            </w:r>
            <w:r w:rsidR="00093ED6" w:rsidRPr="00093ED6"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  <w:t xml:space="preserve"> as provide excellent insulation against both cold and noise.</w:t>
            </w:r>
            <w:r w:rsidR="00093ED6" w:rsidRPr="00093ED6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Another way of using fabric on walls is to</w:t>
            </w:r>
            <w:r w:rsidR="00093ED6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treat it like curtains hanging </w:t>
            </w:r>
            <w:r w:rsidR="00093ED6" w:rsidRPr="00093ED6"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  <w:t>From just below the ceiling.</w:t>
            </w:r>
            <w:r w:rsidR="00093ED6" w:rsidRPr="00093ED6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Some fabrics like tweed, wool, or suede can be stuck to the walls like</w:t>
            </w:r>
            <w:r w:rsidR="00863D34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</w:t>
            </w:r>
            <w:r w:rsidR="00093ED6" w:rsidRPr="00093ED6"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  <w:t>Wallpaper.</w:t>
            </w:r>
            <w:r w:rsidR="00593A56"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  <w:t xml:space="preserve"> Also</w:t>
            </w:r>
            <w:r w:rsidR="00593A56">
              <w:rPr>
                <w:rFonts w:ascii="Verdana" w:hAnsi="Verdana" w:cs="Verdana"/>
                <w:sz w:val="24"/>
                <w:szCs w:val="24"/>
              </w:rPr>
              <w:t xml:space="preserve"> </w:t>
            </w:r>
            <w:r w:rsidR="00593A56" w:rsidRPr="00593A56">
              <w:rPr>
                <w:rFonts w:ascii="Arial" w:hAnsi="Arial" w:cs="Arial"/>
                <w:color w:val="4F81BD" w:themeColor="accent1"/>
                <w:sz w:val="24"/>
                <w:szCs w:val="24"/>
              </w:rPr>
              <w:t>If ceiling is in bad state of repair, you can try tenting the ceiling, by</w:t>
            </w:r>
            <w:r w:rsidR="00593A56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</w:t>
            </w:r>
            <w:r w:rsidR="00593A56" w:rsidRPr="00593A56"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  <w:t>covering it with fabric.</w:t>
            </w:r>
          </w:p>
          <w:p w:rsidR="00B61ED5" w:rsidRDefault="00B61ED5" w:rsidP="00B61ED5">
            <w:pPr>
              <w:jc w:val="center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4F81BD" w:themeColor="accent1"/>
                <w:sz w:val="24"/>
                <w:szCs w:val="24"/>
                <w:rtl/>
              </w:rPr>
              <w:drawing>
                <wp:inline distT="0" distB="0" distL="0" distR="0">
                  <wp:extent cx="2514600" cy="1818551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nterior-bison-chic-upholstered-wall-panels-headboards-padded-wall-panels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9228" cy="1843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4F81BD" w:themeColor="accent1"/>
                <w:sz w:val="24"/>
                <w:szCs w:val="24"/>
                <w:rtl/>
              </w:rPr>
              <w:drawing>
                <wp:inline distT="0" distB="0" distL="0" distR="0">
                  <wp:extent cx="2357985" cy="182880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20ed8be465f3a225cec47a104f17e723.jpg"/>
                          <pic:cNvPicPr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658" cy="18378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14A18" w:rsidRDefault="00014A18" w:rsidP="00B61ED5">
            <w:pPr>
              <w:jc w:val="center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  <w:p w:rsidR="00014A18" w:rsidRDefault="00014A18" w:rsidP="00B61ED5">
            <w:pPr>
              <w:jc w:val="center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  <w:p w:rsidR="00014A18" w:rsidRDefault="00014A18" w:rsidP="00B61ED5">
            <w:pPr>
              <w:jc w:val="center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  <w:p w:rsidR="00014A18" w:rsidRDefault="00014A18" w:rsidP="00B61ED5">
            <w:pPr>
              <w:jc w:val="center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  <w:p w:rsidR="00014A18" w:rsidRPr="00863D34" w:rsidRDefault="00014A18" w:rsidP="00B61ED5">
            <w:pPr>
              <w:jc w:val="center"/>
              <w:rPr>
                <w:rFonts w:ascii="Arial" w:hAnsi="Arial" w:cs="Arial"/>
                <w:color w:val="4F81BD" w:themeColor="accent1"/>
                <w:sz w:val="24"/>
                <w:szCs w:val="24"/>
                <w:rtl/>
              </w:rPr>
            </w:pPr>
          </w:p>
          <w:p w:rsidR="00B2105A" w:rsidRPr="00093ED6" w:rsidRDefault="00B2105A" w:rsidP="008B5433">
            <w:pPr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</w:pPr>
          </w:p>
          <w:p w:rsidR="00891F38" w:rsidRPr="00891F38" w:rsidRDefault="00891F38" w:rsidP="00891F38">
            <w:pPr>
              <w:rPr>
                <w:rFonts w:ascii="Arial" w:hAnsi="Arial" w:cs="Arial"/>
                <w:color w:val="C0504D" w:themeColor="accent2"/>
                <w:sz w:val="24"/>
                <w:szCs w:val="24"/>
              </w:rPr>
            </w:pPr>
            <w:r w:rsidRPr="00891F38">
              <w:rPr>
                <w:rFonts w:ascii="Arial" w:hAnsi="Arial" w:cs="Arial"/>
                <w:color w:val="C0504D" w:themeColor="accent2"/>
                <w:sz w:val="24"/>
                <w:szCs w:val="24"/>
                <w:lang w:val="en-GB"/>
              </w:rPr>
              <w:t>Q.3. Name three decorative details that can appear on the ceilings?</w:t>
            </w:r>
          </w:p>
          <w:p w:rsidR="00301566" w:rsidRPr="00F02788" w:rsidRDefault="00816343" w:rsidP="00F02788">
            <w:pPr>
              <w:rPr>
                <w:rFonts w:asciiTheme="minorBidi" w:hAnsiTheme="minorBidi"/>
                <w:bCs/>
                <w:color w:val="4F81BD" w:themeColor="accent1"/>
                <w:sz w:val="24"/>
                <w:szCs w:val="24"/>
              </w:rPr>
            </w:pPr>
            <w:r w:rsidRPr="00816343">
              <w:rPr>
                <w:rFonts w:asciiTheme="minorBidi" w:hAnsiTheme="minorBidi"/>
                <w:bCs/>
                <w:color w:val="4F81BD" w:themeColor="accent1"/>
                <w:sz w:val="24"/>
                <w:szCs w:val="24"/>
              </w:rPr>
              <w:t xml:space="preserve">Beams, </w:t>
            </w:r>
            <w:r w:rsidR="000C1794" w:rsidRPr="00816343">
              <w:rPr>
                <w:rFonts w:asciiTheme="minorBidi" w:hAnsiTheme="minorBidi"/>
                <w:bCs/>
                <w:color w:val="4F81BD" w:themeColor="accent1"/>
                <w:sz w:val="24"/>
                <w:szCs w:val="24"/>
              </w:rPr>
              <w:t>moldings</w:t>
            </w:r>
            <w:r w:rsidRPr="00816343">
              <w:rPr>
                <w:rFonts w:asciiTheme="minorBidi" w:hAnsiTheme="minorBidi"/>
                <w:bCs/>
                <w:color w:val="4F81BD" w:themeColor="accent1"/>
                <w:sz w:val="24"/>
                <w:szCs w:val="24"/>
              </w:rPr>
              <w:t>, pictorial scenes, designs and paint finishes</w:t>
            </w:r>
            <w:r>
              <w:rPr>
                <w:rFonts w:asciiTheme="minorBidi" w:hAnsiTheme="minorBidi"/>
                <w:bCs/>
                <w:color w:val="4F81BD" w:themeColor="accent1"/>
                <w:sz w:val="24"/>
                <w:szCs w:val="24"/>
              </w:rPr>
              <w:t xml:space="preserve"> </w:t>
            </w:r>
            <w:r w:rsidRPr="00816343">
              <w:rPr>
                <w:rFonts w:asciiTheme="minorBidi" w:hAnsiTheme="minorBidi"/>
                <w:bCs/>
                <w:color w:val="4F81BD" w:themeColor="accent1"/>
                <w:sz w:val="24"/>
                <w:szCs w:val="24"/>
                <w:lang w:val="en-GB"/>
              </w:rPr>
              <w:t xml:space="preserve">have been the different </w:t>
            </w:r>
            <w:r w:rsidR="00EC63B2">
              <w:rPr>
                <w:rFonts w:asciiTheme="minorBidi" w:hAnsiTheme="minorBidi"/>
                <w:bCs/>
                <w:color w:val="4F81BD" w:themeColor="accent1"/>
                <w:sz w:val="24"/>
                <w:szCs w:val="24"/>
                <w:lang w:val="en-GB"/>
              </w:rPr>
              <w:t>decorative treatments</w:t>
            </w:r>
            <w:r w:rsidRPr="00816343">
              <w:rPr>
                <w:rFonts w:asciiTheme="minorBidi" w:hAnsiTheme="minorBidi"/>
                <w:bCs/>
                <w:color w:val="4F81BD" w:themeColor="accent1"/>
                <w:sz w:val="24"/>
                <w:szCs w:val="24"/>
                <w:lang w:val="en-GB"/>
              </w:rPr>
              <w:t xml:space="preserve"> for the ceilings for centuries.</w:t>
            </w:r>
          </w:p>
          <w:p w:rsidR="00E97F64" w:rsidRDefault="00F02788" w:rsidP="00F02788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5426223" cy="361950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applied_moulding.jpg"/>
                          <pic:cNvPicPr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0482" cy="3629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noProof/>
              </w:rPr>
              <w:drawing>
                <wp:inline distT="0" distB="0" distL="0" distR="0">
                  <wp:extent cx="2971800" cy="2228850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ceiling-molding-ideas-8.jpeg"/>
                          <pic:cNvPicPr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8725" cy="22340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noProof/>
              </w:rPr>
              <w:drawing>
                <wp:inline distT="0" distB="0" distL="0" distR="0">
                  <wp:extent cx="2478269" cy="222885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olding-bdr.jpg"/>
                          <pic:cNvPicPr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1498" cy="22317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97F64" w:rsidRDefault="00E97F64" w:rsidP="00E97F64">
            <w:pPr>
              <w:rPr>
                <w:b/>
              </w:rPr>
            </w:pPr>
          </w:p>
          <w:p w:rsidR="00E97F64" w:rsidRDefault="00E97F64" w:rsidP="00E97F64">
            <w:pPr>
              <w:rPr>
                <w:b/>
              </w:rPr>
            </w:pPr>
          </w:p>
          <w:p w:rsidR="00E97F64" w:rsidRDefault="00E97F64" w:rsidP="00E97F64">
            <w:pPr>
              <w:rPr>
                <w:b/>
              </w:rPr>
            </w:pPr>
          </w:p>
          <w:p w:rsidR="00E97F64" w:rsidRDefault="00E97F64" w:rsidP="00E97F64">
            <w:pPr>
              <w:rPr>
                <w:b/>
              </w:rPr>
            </w:pPr>
          </w:p>
          <w:p w:rsidR="00E97F64" w:rsidRDefault="00E97F64" w:rsidP="00E97F64">
            <w:pPr>
              <w:rPr>
                <w:b/>
              </w:rPr>
            </w:pPr>
          </w:p>
          <w:p w:rsidR="00E97F64" w:rsidRDefault="00E97F64" w:rsidP="00E97F64">
            <w:pPr>
              <w:rPr>
                <w:b/>
              </w:rPr>
            </w:pPr>
          </w:p>
          <w:p w:rsidR="00E97F64" w:rsidRDefault="00E97F64" w:rsidP="00E97F64">
            <w:pPr>
              <w:rPr>
                <w:b/>
              </w:rPr>
            </w:pPr>
          </w:p>
          <w:p w:rsidR="00E97F64" w:rsidRDefault="00E97F64" w:rsidP="00E97F64">
            <w:pPr>
              <w:rPr>
                <w:b/>
              </w:rPr>
            </w:pPr>
          </w:p>
        </w:tc>
      </w:tr>
    </w:tbl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E97F6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54FC" w:rsidRDefault="009D54FC" w:rsidP="00CB4D0A">
      <w:pPr>
        <w:spacing w:after="0" w:line="240" w:lineRule="auto"/>
      </w:pPr>
      <w:r>
        <w:separator/>
      </w:r>
    </w:p>
  </w:endnote>
  <w:endnote w:type="continuationSeparator" w:id="0">
    <w:p w:rsidR="009D54FC" w:rsidRDefault="009D54FC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54FC" w:rsidRDefault="009D54FC" w:rsidP="00CB4D0A">
      <w:pPr>
        <w:spacing w:after="0" w:line="240" w:lineRule="auto"/>
      </w:pPr>
      <w:r>
        <w:separator/>
      </w:r>
    </w:p>
  </w:footnote>
  <w:footnote w:type="continuationSeparator" w:id="0">
    <w:p w:rsidR="009D54FC" w:rsidRDefault="009D54FC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C7915"/>
    <w:multiLevelType w:val="hybridMultilevel"/>
    <w:tmpl w:val="C7B024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900313"/>
    <w:multiLevelType w:val="hybridMultilevel"/>
    <w:tmpl w:val="8BF0E372"/>
    <w:lvl w:ilvl="0" w:tplc="26005ACA">
      <w:start w:val="4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color w:val="C0504D" w:themeColor="accent2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DC2068"/>
    <w:multiLevelType w:val="multilevel"/>
    <w:tmpl w:val="FA262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844549"/>
    <w:multiLevelType w:val="hybridMultilevel"/>
    <w:tmpl w:val="73284B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7C80AD1"/>
    <w:multiLevelType w:val="multilevel"/>
    <w:tmpl w:val="59EC0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7E55831"/>
    <w:multiLevelType w:val="multilevel"/>
    <w:tmpl w:val="4B6E5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82F6820"/>
    <w:multiLevelType w:val="multilevel"/>
    <w:tmpl w:val="A092A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43C4405"/>
    <w:multiLevelType w:val="hybridMultilevel"/>
    <w:tmpl w:val="328C8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201A14"/>
    <w:multiLevelType w:val="multilevel"/>
    <w:tmpl w:val="30EE8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B9945F4"/>
    <w:multiLevelType w:val="hybridMultilevel"/>
    <w:tmpl w:val="38D2286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C3351D"/>
    <w:multiLevelType w:val="hybridMultilevel"/>
    <w:tmpl w:val="B6BA7E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31CC13F8"/>
    <w:multiLevelType w:val="hybridMultilevel"/>
    <w:tmpl w:val="73FAAA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8387092"/>
    <w:multiLevelType w:val="hybridMultilevel"/>
    <w:tmpl w:val="20361E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8DD3C73"/>
    <w:multiLevelType w:val="hybridMultilevel"/>
    <w:tmpl w:val="ABC657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51C7944"/>
    <w:multiLevelType w:val="hybridMultilevel"/>
    <w:tmpl w:val="CFA80E1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C13E28"/>
    <w:multiLevelType w:val="hybridMultilevel"/>
    <w:tmpl w:val="587AA9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85A7154"/>
    <w:multiLevelType w:val="hybridMultilevel"/>
    <w:tmpl w:val="EAD6A6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4879014E"/>
    <w:multiLevelType w:val="hybridMultilevel"/>
    <w:tmpl w:val="58EA74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BD29E9"/>
    <w:multiLevelType w:val="hybridMultilevel"/>
    <w:tmpl w:val="E98060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64281E"/>
    <w:multiLevelType w:val="hybridMultilevel"/>
    <w:tmpl w:val="81BEF3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19C228A"/>
    <w:multiLevelType w:val="hybridMultilevel"/>
    <w:tmpl w:val="913635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1C06A62"/>
    <w:multiLevelType w:val="multilevel"/>
    <w:tmpl w:val="E2427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ABB79AE"/>
    <w:multiLevelType w:val="multilevel"/>
    <w:tmpl w:val="C2F6F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5DEC7676"/>
    <w:multiLevelType w:val="multilevel"/>
    <w:tmpl w:val="A7ECB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6286697"/>
    <w:multiLevelType w:val="multilevel"/>
    <w:tmpl w:val="F0E4D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02468D5"/>
    <w:multiLevelType w:val="hybridMultilevel"/>
    <w:tmpl w:val="FBCC6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183084C"/>
    <w:multiLevelType w:val="hybridMultilevel"/>
    <w:tmpl w:val="3F24BCB6"/>
    <w:lvl w:ilvl="0" w:tplc="70C0077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19710C5"/>
    <w:multiLevelType w:val="hybridMultilevel"/>
    <w:tmpl w:val="3F1EB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53A05BB"/>
    <w:multiLevelType w:val="multilevel"/>
    <w:tmpl w:val="08B6A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8B74CBD"/>
    <w:multiLevelType w:val="hybridMultilevel"/>
    <w:tmpl w:val="B78269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2"/>
  </w:num>
  <w:num w:numId="3">
    <w:abstractNumId w:val="18"/>
  </w:num>
  <w:num w:numId="4">
    <w:abstractNumId w:val="15"/>
  </w:num>
  <w:num w:numId="5">
    <w:abstractNumId w:val="16"/>
  </w:num>
  <w:num w:numId="6">
    <w:abstractNumId w:val="30"/>
  </w:num>
  <w:num w:numId="7">
    <w:abstractNumId w:val="12"/>
  </w:num>
  <w:num w:numId="8">
    <w:abstractNumId w:val="26"/>
  </w:num>
  <w:num w:numId="9">
    <w:abstractNumId w:val="1"/>
  </w:num>
  <w:num w:numId="10">
    <w:abstractNumId w:val="0"/>
  </w:num>
  <w:num w:numId="11">
    <w:abstractNumId w:val="19"/>
  </w:num>
  <w:num w:numId="12">
    <w:abstractNumId w:val="17"/>
  </w:num>
  <w:num w:numId="13">
    <w:abstractNumId w:val="3"/>
  </w:num>
  <w:num w:numId="14">
    <w:abstractNumId w:val="21"/>
  </w:num>
  <w:num w:numId="15">
    <w:abstractNumId w:val="2"/>
  </w:num>
  <w:num w:numId="16">
    <w:abstractNumId w:val="8"/>
  </w:num>
  <w:num w:numId="17">
    <w:abstractNumId w:val="9"/>
  </w:num>
  <w:num w:numId="18">
    <w:abstractNumId w:val="14"/>
  </w:num>
  <w:num w:numId="19">
    <w:abstractNumId w:val="27"/>
  </w:num>
  <w:num w:numId="20">
    <w:abstractNumId w:val="13"/>
  </w:num>
  <w:num w:numId="21">
    <w:abstractNumId w:val="23"/>
  </w:num>
  <w:num w:numId="22">
    <w:abstractNumId w:val="24"/>
  </w:num>
  <w:num w:numId="23">
    <w:abstractNumId w:val="11"/>
  </w:num>
  <w:num w:numId="24">
    <w:abstractNumId w:val="28"/>
  </w:num>
  <w:num w:numId="25">
    <w:abstractNumId w:val="5"/>
  </w:num>
  <w:num w:numId="26">
    <w:abstractNumId w:val="4"/>
  </w:num>
  <w:num w:numId="27">
    <w:abstractNumId w:val="29"/>
  </w:num>
  <w:num w:numId="28">
    <w:abstractNumId w:val="25"/>
  </w:num>
  <w:num w:numId="29">
    <w:abstractNumId w:val="10"/>
  </w:num>
  <w:num w:numId="30">
    <w:abstractNumId w:val="7"/>
  </w:num>
  <w:num w:numId="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1CF7"/>
    <w:rsid w:val="00014A18"/>
    <w:rsid w:val="00014E20"/>
    <w:rsid w:val="000158F9"/>
    <w:rsid w:val="00020E19"/>
    <w:rsid w:val="00030607"/>
    <w:rsid w:val="000325D2"/>
    <w:rsid w:val="00035CDD"/>
    <w:rsid w:val="00040083"/>
    <w:rsid w:val="000439D0"/>
    <w:rsid w:val="00043A34"/>
    <w:rsid w:val="00055992"/>
    <w:rsid w:val="00056E5E"/>
    <w:rsid w:val="000574CB"/>
    <w:rsid w:val="00063B74"/>
    <w:rsid w:val="00063F3D"/>
    <w:rsid w:val="000650C0"/>
    <w:rsid w:val="00072D11"/>
    <w:rsid w:val="0007316E"/>
    <w:rsid w:val="00073E8C"/>
    <w:rsid w:val="00077267"/>
    <w:rsid w:val="000820E8"/>
    <w:rsid w:val="0008308B"/>
    <w:rsid w:val="00093ED6"/>
    <w:rsid w:val="000949B2"/>
    <w:rsid w:val="000A01A0"/>
    <w:rsid w:val="000A5853"/>
    <w:rsid w:val="000A6033"/>
    <w:rsid w:val="000A6AF5"/>
    <w:rsid w:val="000A6E99"/>
    <w:rsid w:val="000A7A9B"/>
    <w:rsid w:val="000B3455"/>
    <w:rsid w:val="000B34E9"/>
    <w:rsid w:val="000C1794"/>
    <w:rsid w:val="000C4248"/>
    <w:rsid w:val="000C5249"/>
    <w:rsid w:val="000D311D"/>
    <w:rsid w:val="000D4212"/>
    <w:rsid w:val="000F4F95"/>
    <w:rsid w:val="00103ED8"/>
    <w:rsid w:val="0010458B"/>
    <w:rsid w:val="001175EE"/>
    <w:rsid w:val="001231CE"/>
    <w:rsid w:val="001376B8"/>
    <w:rsid w:val="00140ABD"/>
    <w:rsid w:val="001421D0"/>
    <w:rsid w:val="00142BEE"/>
    <w:rsid w:val="00142EE9"/>
    <w:rsid w:val="00151D04"/>
    <w:rsid w:val="00155D10"/>
    <w:rsid w:val="00157CF6"/>
    <w:rsid w:val="001632D5"/>
    <w:rsid w:val="0017050B"/>
    <w:rsid w:val="001714C4"/>
    <w:rsid w:val="00172EC1"/>
    <w:rsid w:val="00173614"/>
    <w:rsid w:val="00177AB9"/>
    <w:rsid w:val="00182416"/>
    <w:rsid w:val="00182D83"/>
    <w:rsid w:val="00184A69"/>
    <w:rsid w:val="00187EB4"/>
    <w:rsid w:val="001900FB"/>
    <w:rsid w:val="00192008"/>
    <w:rsid w:val="00192050"/>
    <w:rsid w:val="00195699"/>
    <w:rsid w:val="001A0498"/>
    <w:rsid w:val="001A3881"/>
    <w:rsid w:val="001B040C"/>
    <w:rsid w:val="001B5C5D"/>
    <w:rsid w:val="001B7506"/>
    <w:rsid w:val="001C1CE5"/>
    <w:rsid w:val="001C2D6E"/>
    <w:rsid w:val="001D1B6F"/>
    <w:rsid w:val="001D3BF2"/>
    <w:rsid w:val="001D4555"/>
    <w:rsid w:val="001E4865"/>
    <w:rsid w:val="001E4BC5"/>
    <w:rsid w:val="001F0077"/>
    <w:rsid w:val="001F0481"/>
    <w:rsid w:val="001F0D5B"/>
    <w:rsid w:val="001F3D81"/>
    <w:rsid w:val="001F597E"/>
    <w:rsid w:val="002023BC"/>
    <w:rsid w:val="00202522"/>
    <w:rsid w:val="0020451E"/>
    <w:rsid w:val="00206B9D"/>
    <w:rsid w:val="002132E5"/>
    <w:rsid w:val="002132EC"/>
    <w:rsid w:val="00223B4B"/>
    <w:rsid w:val="00224752"/>
    <w:rsid w:val="002252C7"/>
    <w:rsid w:val="002272B8"/>
    <w:rsid w:val="0023259C"/>
    <w:rsid w:val="002337A8"/>
    <w:rsid w:val="002340FF"/>
    <w:rsid w:val="00236874"/>
    <w:rsid w:val="0023784A"/>
    <w:rsid w:val="0025343C"/>
    <w:rsid w:val="00262FCC"/>
    <w:rsid w:val="00266BEE"/>
    <w:rsid w:val="00267375"/>
    <w:rsid w:val="002716E2"/>
    <w:rsid w:val="0027285A"/>
    <w:rsid w:val="0028010B"/>
    <w:rsid w:val="00280636"/>
    <w:rsid w:val="00280975"/>
    <w:rsid w:val="0028168E"/>
    <w:rsid w:val="00285D03"/>
    <w:rsid w:val="002914FF"/>
    <w:rsid w:val="00295A41"/>
    <w:rsid w:val="002A120E"/>
    <w:rsid w:val="002B0BD7"/>
    <w:rsid w:val="002B1BD1"/>
    <w:rsid w:val="002B3CAE"/>
    <w:rsid w:val="002B573D"/>
    <w:rsid w:val="002B7C4E"/>
    <w:rsid w:val="002C19C7"/>
    <w:rsid w:val="002C2065"/>
    <w:rsid w:val="002C5CB2"/>
    <w:rsid w:val="002D754B"/>
    <w:rsid w:val="002D7B37"/>
    <w:rsid w:val="002E2101"/>
    <w:rsid w:val="002F41D4"/>
    <w:rsid w:val="002F5E9D"/>
    <w:rsid w:val="002F779F"/>
    <w:rsid w:val="00301566"/>
    <w:rsid w:val="00314196"/>
    <w:rsid w:val="00325104"/>
    <w:rsid w:val="00327976"/>
    <w:rsid w:val="00336D36"/>
    <w:rsid w:val="00337251"/>
    <w:rsid w:val="00337B2F"/>
    <w:rsid w:val="00343726"/>
    <w:rsid w:val="003559E0"/>
    <w:rsid w:val="003559F0"/>
    <w:rsid w:val="00360670"/>
    <w:rsid w:val="00362574"/>
    <w:rsid w:val="00371885"/>
    <w:rsid w:val="003776F7"/>
    <w:rsid w:val="00380F99"/>
    <w:rsid w:val="0038213D"/>
    <w:rsid w:val="003836F5"/>
    <w:rsid w:val="00383F78"/>
    <w:rsid w:val="0038528C"/>
    <w:rsid w:val="00386760"/>
    <w:rsid w:val="00386F00"/>
    <w:rsid w:val="00395BFC"/>
    <w:rsid w:val="00397AEC"/>
    <w:rsid w:val="003A5521"/>
    <w:rsid w:val="003B39A2"/>
    <w:rsid w:val="003B798E"/>
    <w:rsid w:val="003C577E"/>
    <w:rsid w:val="003D51E7"/>
    <w:rsid w:val="003E2B87"/>
    <w:rsid w:val="003F2952"/>
    <w:rsid w:val="00401090"/>
    <w:rsid w:val="00402556"/>
    <w:rsid w:val="00405895"/>
    <w:rsid w:val="004058DF"/>
    <w:rsid w:val="00415DCA"/>
    <w:rsid w:val="00420C7B"/>
    <w:rsid w:val="00426417"/>
    <w:rsid w:val="00446B48"/>
    <w:rsid w:val="0045137F"/>
    <w:rsid w:val="00452687"/>
    <w:rsid w:val="00452C6E"/>
    <w:rsid w:val="00455663"/>
    <w:rsid w:val="004559F0"/>
    <w:rsid w:val="004606C6"/>
    <w:rsid w:val="0046586F"/>
    <w:rsid w:val="00465D0C"/>
    <w:rsid w:val="00470CE9"/>
    <w:rsid w:val="00470D22"/>
    <w:rsid w:val="00474796"/>
    <w:rsid w:val="004759C5"/>
    <w:rsid w:val="0047652A"/>
    <w:rsid w:val="004822AF"/>
    <w:rsid w:val="00486F1A"/>
    <w:rsid w:val="00487A3A"/>
    <w:rsid w:val="00487AD9"/>
    <w:rsid w:val="00490CB9"/>
    <w:rsid w:val="004945EA"/>
    <w:rsid w:val="004A267B"/>
    <w:rsid w:val="004A2CE2"/>
    <w:rsid w:val="004B373B"/>
    <w:rsid w:val="004C57DC"/>
    <w:rsid w:val="004C6E9D"/>
    <w:rsid w:val="004D0022"/>
    <w:rsid w:val="004D6510"/>
    <w:rsid w:val="004D7FB9"/>
    <w:rsid w:val="004E3CDA"/>
    <w:rsid w:val="004F2048"/>
    <w:rsid w:val="004F4B4D"/>
    <w:rsid w:val="004F7876"/>
    <w:rsid w:val="0050216D"/>
    <w:rsid w:val="00503D7E"/>
    <w:rsid w:val="005044ED"/>
    <w:rsid w:val="00506718"/>
    <w:rsid w:val="0050778F"/>
    <w:rsid w:val="0051009F"/>
    <w:rsid w:val="005107DE"/>
    <w:rsid w:val="005137DC"/>
    <w:rsid w:val="0051549F"/>
    <w:rsid w:val="005200DA"/>
    <w:rsid w:val="00520FC2"/>
    <w:rsid w:val="00533080"/>
    <w:rsid w:val="00535F31"/>
    <w:rsid w:val="005433EA"/>
    <w:rsid w:val="0055060C"/>
    <w:rsid w:val="00555C5E"/>
    <w:rsid w:val="00561892"/>
    <w:rsid w:val="0056212A"/>
    <w:rsid w:val="00563622"/>
    <w:rsid w:val="00565CCB"/>
    <w:rsid w:val="00567582"/>
    <w:rsid w:val="00574D64"/>
    <w:rsid w:val="005816DB"/>
    <w:rsid w:val="00586757"/>
    <w:rsid w:val="00586F51"/>
    <w:rsid w:val="00590BD7"/>
    <w:rsid w:val="00591365"/>
    <w:rsid w:val="00593A56"/>
    <w:rsid w:val="00594056"/>
    <w:rsid w:val="00594E51"/>
    <w:rsid w:val="00595D86"/>
    <w:rsid w:val="005B1429"/>
    <w:rsid w:val="005B31E4"/>
    <w:rsid w:val="005C7F2E"/>
    <w:rsid w:val="005D4883"/>
    <w:rsid w:val="005E00C0"/>
    <w:rsid w:val="005E6705"/>
    <w:rsid w:val="005F3F15"/>
    <w:rsid w:val="005F74D6"/>
    <w:rsid w:val="00601ADE"/>
    <w:rsid w:val="006034F6"/>
    <w:rsid w:val="00607874"/>
    <w:rsid w:val="00607917"/>
    <w:rsid w:val="00607E77"/>
    <w:rsid w:val="00610933"/>
    <w:rsid w:val="00611457"/>
    <w:rsid w:val="00617BB3"/>
    <w:rsid w:val="00622CBF"/>
    <w:rsid w:val="006320AA"/>
    <w:rsid w:val="00634913"/>
    <w:rsid w:val="00635BBD"/>
    <w:rsid w:val="00636BC2"/>
    <w:rsid w:val="00637B17"/>
    <w:rsid w:val="00645971"/>
    <w:rsid w:val="00645CDD"/>
    <w:rsid w:val="006624C8"/>
    <w:rsid w:val="006753FA"/>
    <w:rsid w:val="006779CC"/>
    <w:rsid w:val="00680FD0"/>
    <w:rsid w:val="00682072"/>
    <w:rsid w:val="006823A7"/>
    <w:rsid w:val="00685911"/>
    <w:rsid w:val="0068625D"/>
    <w:rsid w:val="00690054"/>
    <w:rsid w:val="00694E0F"/>
    <w:rsid w:val="006A27C5"/>
    <w:rsid w:val="006A39E9"/>
    <w:rsid w:val="006B12FC"/>
    <w:rsid w:val="006B1B72"/>
    <w:rsid w:val="006C0985"/>
    <w:rsid w:val="006C13ED"/>
    <w:rsid w:val="006C359C"/>
    <w:rsid w:val="006D6A1C"/>
    <w:rsid w:val="006D7B0C"/>
    <w:rsid w:val="006E60F5"/>
    <w:rsid w:val="006F6B16"/>
    <w:rsid w:val="006F7E25"/>
    <w:rsid w:val="0070347F"/>
    <w:rsid w:val="00705439"/>
    <w:rsid w:val="0070678E"/>
    <w:rsid w:val="0071287E"/>
    <w:rsid w:val="00713895"/>
    <w:rsid w:val="00716059"/>
    <w:rsid w:val="00716E16"/>
    <w:rsid w:val="007315FD"/>
    <w:rsid w:val="00741D5A"/>
    <w:rsid w:val="0075124C"/>
    <w:rsid w:val="0075308A"/>
    <w:rsid w:val="0075724F"/>
    <w:rsid w:val="00761C6B"/>
    <w:rsid w:val="00762633"/>
    <w:rsid w:val="00771FB3"/>
    <w:rsid w:val="007723AA"/>
    <w:rsid w:val="00773476"/>
    <w:rsid w:val="00775187"/>
    <w:rsid w:val="00780FA3"/>
    <w:rsid w:val="007819E8"/>
    <w:rsid w:val="00784857"/>
    <w:rsid w:val="00785E32"/>
    <w:rsid w:val="007865DC"/>
    <w:rsid w:val="00787B8A"/>
    <w:rsid w:val="007933CC"/>
    <w:rsid w:val="00797EB3"/>
    <w:rsid w:val="007A17B6"/>
    <w:rsid w:val="007A37E8"/>
    <w:rsid w:val="007A59E3"/>
    <w:rsid w:val="007A60D6"/>
    <w:rsid w:val="007D25EA"/>
    <w:rsid w:val="007D3A5E"/>
    <w:rsid w:val="007E273A"/>
    <w:rsid w:val="007E290E"/>
    <w:rsid w:val="007E2D42"/>
    <w:rsid w:val="007E3B25"/>
    <w:rsid w:val="007E621A"/>
    <w:rsid w:val="007F1C5C"/>
    <w:rsid w:val="007F2F68"/>
    <w:rsid w:val="007F4616"/>
    <w:rsid w:val="00802442"/>
    <w:rsid w:val="00805EC6"/>
    <w:rsid w:val="00816343"/>
    <w:rsid w:val="008163B6"/>
    <w:rsid w:val="00820F16"/>
    <w:rsid w:val="00822AF8"/>
    <w:rsid w:val="008233B7"/>
    <w:rsid w:val="0082358F"/>
    <w:rsid w:val="00831C11"/>
    <w:rsid w:val="00835048"/>
    <w:rsid w:val="00837F22"/>
    <w:rsid w:val="00845035"/>
    <w:rsid w:val="008479CD"/>
    <w:rsid w:val="00847D20"/>
    <w:rsid w:val="00850915"/>
    <w:rsid w:val="00851907"/>
    <w:rsid w:val="00851D0F"/>
    <w:rsid w:val="0085442E"/>
    <w:rsid w:val="00854DAA"/>
    <w:rsid w:val="00862D3E"/>
    <w:rsid w:val="00863010"/>
    <w:rsid w:val="00863D34"/>
    <w:rsid w:val="008667F0"/>
    <w:rsid w:val="00871E91"/>
    <w:rsid w:val="00873C8C"/>
    <w:rsid w:val="0087707B"/>
    <w:rsid w:val="0088180C"/>
    <w:rsid w:val="00891F38"/>
    <w:rsid w:val="00892C1B"/>
    <w:rsid w:val="00892F88"/>
    <w:rsid w:val="0089622B"/>
    <w:rsid w:val="008A0F64"/>
    <w:rsid w:val="008A29FD"/>
    <w:rsid w:val="008A60B4"/>
    <w:rsid w:val="008A63E7"/>
    <w:rsid w:val="008B1C6C"/>
    <w:rsid w:val="008B3C31"/>
    <w:rsid w:val="008B5433"/>
    <w:rsid w:val="008B64FE"/>
    <w:rsid w:val="008B6649"/>
    <w:rsid w:val="008B6B38"/>
    <w:rsid w:val="008B7E7D"/>
    <w:rsid w:val="008C3288"/>
    <w:rsid w:val="008C32A9"/>
    <w:rsid w:val="008C4E99"/>
    <w:rsid w:val="008C6615"/>
    <w:rsid w:val="008D400B"/>
    <w:rsid w:val="008D4230"/>
    <w:rsid w:val="008E0975"/>
    <w:rsid w:val="008E170B"/>
    <w:rsid w:val="008E3EB0"/>
    <w:rsid w:val="008E69A6"/>
    <w:rsid w:val="008E72E4"/>
    <w:rsid w:val="008F6AEC"/>
    <w:rsid w:val="00906314"/>
    <w:rsid w:val="00914DAC"/>
    <w:rsid w:val="009150EF"/>
    <w:rsid w:val="00915AF6"/>
    <w:rsid w:val="009215C6"/>
    <w:rsid w:val="00921785"/>
    <w:rsid w:val="0092294A"/>
    <w:rsid w:val="009273EA"/>
    <w:rsid w:val="00927470"/>
    <w:rsid w:val="00932A66"/>
    <w:rsid w:val="00935BF7"/>
    <w:rsid w:val="00936BC9"/>
    <w:rsid w:val="00944AB8"/>
    <w:rsid w:val="009479F4"/>
    <w:rsid w:val="0095442C"/>
    <w:rsid w:val="00955FAF"/>
    <w:rsid w:val="009579FC"/>
    <w:rsid w:val="00957F3B"/>
    <w:rsid w:val="009612D7"/>
    <w:rsid w:val="00965CC7"/>
    <w:rsid w:val="00971928"/>
    <w:rsid w:val="00975AAC"/>
    <w:rsid w:val="00976784"/>
    <w:rsid w:val="00983942"/>
    <w:rsid w:val="009848F0"/>
    <w:rsid w:val="00985D57"/>
    <w:rsid w:val="00992431"/>
    <w:rsid w:val="009926AC"/>
    <w:rsid w:val="00997711"/>
    <w:rsid w:val="009A27E0"/>
    <w:rsid w:val="009B12F7"/>
    <w:rsid w:val="009C218A"/>
    <w:rsid w:val="009C37E0"/>
    <w:rsid w:val="009D54FC"/>
    <w:rsid w:val="009E3E92"/>
    <w:rsid w:val="009F15DC"/>
    <w:rsid w:val="009F26A0"/>
    <w:rsid w:val="00A014E6"/>
    <w:rsid w:val="00A1087A"/>
    <w:rsid w:val="00A10F02"/>
    <w:rsid w:val="00A134B1"/>
    <w:rsid w:val="00A14B66"/>
    <w:rsid w:val="00A17E55"/>
    <w:rsid w:val="00A21CDE"/>
    <w:rsid w:val="00A24683"/>
    <w:rsid w:val="00A30C41"/>
    <w:rsid w:val="00A32323"/>
    <w:rsid w:val="00A32935"/>
    <w:rsid w:val="00A33AA8"/>
    <w:rsid w:val="00A3467B"/>
    <w:rsid w:val="00A37C91"/>
    <w:rsid w:val="00A40FF8"/>
    <w:rsid w:val="00A53030"/>
    <w:rsid w:val="00A55044"/>
    <w:rsid w:val="00A57DF1"/>
    <w:rsid w:val="00A64EA7"/>
    <w:rsid w:val="00A65CF7"/>
    <w:rsid w:val="00A672AA"/>
    <w:rsid w:val="00A7788C"/>
    <w:rsid w:val="00A83F38"/>
    <w:rsid w:val="00A851DA"/>
    <w:rsid w:val="00A916F6"/>
    <w:rsid w:val="00A96AC5"/>
    <w:rsid w:val="00AA02C8"/>
    <w:rsid w:val="00AA2393"/>
    <w:rsid w:val="00AA52A2"/>
    <w:rsid w:val="00AA7703"/>
    <w:rsid w:val="00AB7E4D"/>
    <w:rsid w:val="00AC0FBA"/>
    <w:rsid w:val="00AC1EF5"/>
    <w:rsid w:val="00AC3ABE"/>
    <w:rsid w:val="00AC6D34"/>
    <w:rsid w:val="00AC7CA3"/>
    <w:rsid w:val="00AC7D5B"/>
    <w:rsid w:val="00AE140E"/>
    <w:rsid w:val="00AE1481"/>
    <w:rsid w:val="00AE1B0C"/>
    <w:rsid w:val="00AF012A"/>
    <w:rsid w:val="00AF28AA"/>
    <w:rsid w:val="00AF4852"/>
    <w:rsid w:val="00AF598E"/>
    <w:rsid w:val="00B0137A"/>
    <w:rsid w:val="00B0137C"/>
    <w:rsid w:val="00B03CCA"/>
    <w:rsid w:val="00B0415E"/>
    <w:rsid w:val="00B04678"/>
    <w:rsid w:val="00B10388"/>
    <w:rsid w:val="00B12ACF"/>
    <w:rsid w:val="00B174A4"/>
    <w:rsid w:val="00B2105A"/>
    <w:rsid w:val="00B2638E"/>
    <w:rsid w:val="00B3025E"/>
    <w:rsid w:val="00B32939"/>
    <w:rsid w:val="00B32C34"/>
    <w:rsid w:val="00B47609"/>
    <w:rsid w:val="00B47A8F"/>
    <w:rsid w:val="00B51FE1"/>
    <w:rsid w:val="00B57833"/>
    <w:rsid w:val="00B61ED5"/>
    <w:rsid w:val="00B72910"/>
    <w:rsid w:val="00B77126"/>
    <w:rsid w:val="00B858C4"/>
    <w:rsid w:val="00B94A6E"/>
    <w:rsid w:val="00BB4D58"/>
    <w:rsid w:val="00BC46DF"/>
    <w:rsid w:val="00BD2E14"/>
    <w:rsid w:val="00BE4A45"/>
    <w:rsid w:val="00BE76BE"/>
    <w:rsid w:val="00BF2574"/>
    <w:rsid w:val="00C00E56"/>
    <w:rsid w:val="00C03197"/>
    <w:rsid w:val="00C03577"/>
    <w:rsid w:val="00C04CE4"/>
    <w:rsid w:val="00C118F1"/>
    <w:rsid w:val="00C11FFF"/>
    <w:rsid w:val="00C12546"/>
    <w:rsid w:val="00C147E3"/>
    <w:rsid w:val="00C16BE4"/>
    <w:rsid w:val="00C1785B"/>
    <w:rsid w:val="00C227BD"/>
    <w:rsid w:val="00C22AFE"/>
    <w:rsid w:val="00C24C10"/>
    <w:rsid w:val="00C27800"/>
    <w:rsid w:val="00C322B7"/>
    <w:rsid w:val="00C34AC5"/>
    <w:rsid w:val="00C41A05"/>
    <w:rsid w:val="00C44E2B"/>
    <w:rsid w:val="00C47EF4"/>
    <w:rsid w:val="00C54FF3"/>
    <w:rsid w:val="00C57D0A"/>
    <w:rsid w:val="00C62887"/>
    <w:rsid w:val="00C657A0"/>
    <w:rsid w:val="00C65FEA"/>
    <w:rsid w:val="00C7470E"/>
    <w:rsid w:val="00C75799"/>
    <w:rsid w:val="00C85156"/>
    <w:rsid w:val="00C87C89"/>
    <w:rsid w:val="00C95A2A"/>
    <w:rsid w:val="00CA0AC2"/>
    <w:rsid w:val="00CA3EDE"/>
    <w:rsid w:val="00CA537E"/>
    <w:rsid w:val="00CB012D"/>
    <w:rsid w:val="00CB07DE"/>
    <w:rsid w:val="00CB2A06"/>
    <w:rsid w:val="00CB3B90"/>
    <w:rsid w:val="00CB49CC"/>
    <w:rsid w:val="00CB4D0A"/>
    <w:rsid w:val="00CB5C07"/>
    <w:rsid w:val="00CC2FB3"/>
    <w:rsid w:val="00CC4031"/>
    <w:rsid w:val="00CC575A"/>
    <w:rsid w:val="00CD1F7F"/>
    <w:rsid w:val="00CE1D66"/>
    <w:rsid w:val="00CE53D4"/>
    <w:rsid w:val="00CE76F0"/>
    <w:rsid w:val="00CF0365"/>
    <w:rsid w:val="00CF2F78"/>
    <w:rsid w:val="00CF2F80"/>
    <w:rsid w:val="00CF7B6F"/>
    <w:rsid w:val="00D039AC"/>
    <w:rsid w:val="00D05838"/>
    <w:rsid w:val="00D10570"/>
    <w:rsid w:val="00D10AB9"/>
    <w:rsid w:val="00D11D70"/>
    <w:rsid w:val="00D132BB"/>
    <w:rsid w:val="00D17D10"/>
    <w:rsid w:val="00D208BD"/>
    <w:rsid w:val="00D22C53"/>
    <w:rsid w:val="00D262C5"/>
    <w:rsid w:val="00D2680E"/>
    <w:rsid w:val="00D331DE"/>
    <w:rsid w:val="00D4174B"/>
    <w:rsid w:val="00D427DE"/>
    <w:rsid w:val="00D42B8B"/>
    <w:rsid w:val="00D4385F"/>
    <w:rsid w:val="00D4464F"/>
    <w:rsid w:val="00D532E6"/>
    <w:rsid w:val="00D5587D"/>
    <w:rsid w:val="00D707CC"/>
    <w:rsid w:val="00D72EC4"/>
    <w:rsid w:val="00D813F9"/>
    <w:rsid w:val="00D821FE"/>
    <w:rsid w:val="00D85AB6"/>
    <w:rsid w:val="00D85B2B"/>
    <w:rsid w:val="00DA2090"/>
    <w:rsid w:val="00DA22A2"/>
    <w:rsid w:val="00DA444D"/>
    <w:rsid w:val="00DB0793"/>
    <w:rsid w:val="00DB19AD"/>
    <w:rsid w:val="00DB4B37"/>
    <w:rsid w:val="00DC113D"/>
    <w:rsid w:val="00DC3F9F"/>
    <w:rsid w:val="00DC6F35"/>
    <w:rsid w:val="00DD1139"/>
    <w:rsid w:val="00DD75E9"/>
    <w:rsid w:val="00DE23F7"/>
    <w:rsid w:val="00DE2B99"/>
    <w:rsid w:val="00DE4C34"/>
    <w:rsid w:val="00DF2691"/>
    <w:rsid w:val="00DF3C93"/>
    <w:rsid w:val="00DF45FD"/>
    <w:rsid w:val="00DF7134"/>
    <w:rsid w:val="00E00821"/>
    <w:rsid w:val="00E01B6D"/>
    <w:rsid w:val="00E04DB4"/>
    <w:rsid w:val="00E16892"/>
    <w:rsid w:val="00E30679"/>
    <w:rsid w:val="00E308B2"/>
    <w:rsid w:val="00E3198E"/>
    <w:rsid w:val="00E34514"/>
    <w:rsid w:val="00E43D52"/>
    <w:rsid w:val="00E44322"/>
    <w:rsid w:val="00E4597D"/>
    <w:rsid w:val="00E50861"/>
    <w:rsid w:val="00E50D7B"/>
    <w:rsid w:val="00E54832"/>
    <w:rsid w:val="00E56A90"/>
    <w:rsid w:val="00E60998"/>
    <w:rsid w:val="00E641CC"/>
    <w:rsid w:val="00E73981"/>
    <w:rsid w:val="00E7491C"/>
    <w:rsid w:val="00E8582C"/>
    <w:rsid w:val="00E91A1B"/>
    <w:rsid w:val="00E96191"/>
    <w:rsid w:val="00E97F64"/>
    <w:rsid w:val="00EA30AB"/>
    <w:rsid w:val="00EA5E68"/>
    <w:rsid w:val="00EB05A8"/>
    <w:rsid w:val="00EB3925"/>
    <w:rsid w:val="00EB5124"/>
    <w:rsid w:val="00EB5D70"/>
    <w:rsid w:val="00EB6056"/>
    <w:rsid w:val="00EC62B1"/>
    <w:rsid w:val="00EC63B2"/>
    <w:rsid w:val="00EC655C"/>
    <w:rsid w:val="00EC7F33"/>
    <w:rsid w:val="00ED279A"/>
    <w:rsid w:val="00EE2EC0"/>
    <w:rsid w:val="00EF31A3"/>
    <w:rsid w:val="00EF3CA8"/>
    <w:rsid w:val="00F02788"/>
    <w:rsid w:val="00F13E6B"/>
    <w:rsid w:val="00F140F3"/>
    <w:rsid w:val="00F23513"/>
    <w:rsid w:val="00F35238"/>
    <w:rsid w:val="00F3542C"/>
    <w:rsid w:val="00F400C8"/>
    <w:rsid w:val="00F40CE8"/>
    <w:rsid w:val="00F41508"/>
    <w:rsid w:val="00F42E95"/>
    <w:rsid w:val="00F458E6"/>
    <w:rsid w:val="00F5528F"/>
    <w:rsid w:val="00F636E2"/>
    <w:rsid w:val="00F72A6D"/>
    <w:rsid w:val="00F74737"/>
    <w:rsid w:val="00F80E82"/>
    <w:rsid w:val="00F80EE5"/>
    <w:rsid w:val="00F82234"/>
    <w:rsid w:val="00F830BA"/>
    <w:rsid w:val="00F848E5"/>
    <w:rsid w:val="00F85B43"/>
    <w:rsid w:val="00F86F03"/>
    <w:rsid w:val="00F92088"/>
    <w:rsid w:val="00F9791E"/>
    <w:rsid w:val="00FA0C1A"/>
    <w:rsid w:val="00FA1F16"/>
    <w:rsid w:val="00FA500A"/>
    <w:rsid w:val="00FA616B"/>
    <w:rsid w:val="00FB4D37"/>
    <w:rsid w:val="00FB7F55"/>
    <w:rsid w:val="00FD61A1"/>
    <w:rsid w:val="00FD7EB0"/>
    <w:rsid w:val="00FE1AB3"/>
    <w:rsid w:val="00FE30A8"/>
    <w:rsid w:val="00FE37A2"/>
    <w:rsid w:val="00FE45E2"/>
    <w:rsid w:val="00FE6176"/>
    <w:rsid w:val="00FF0974"/>
    <w:rsid w:val="00FF13CD"/>
    <w:rsid w:val="00FF5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F3F69C0-0683-41A0-831F-B49CF535B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92F88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C4E99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A37C91"/>
  </w:style>
  <w:style w:type="character" w:styleId="Strong">
    <w:name w:val="Strong"/>
    <w:basedOn w:val="DefaultParagraphFont"/>
    <w:uiPriority w:val="22"/>
    <w:qFormat/>
    <w:rsid w:val="00C657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91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2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5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68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63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3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0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81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9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45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1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43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63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8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3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9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3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05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5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6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24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5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85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8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3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8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2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07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9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8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6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9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61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98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6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1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7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14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77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6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2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8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9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26" Type="http://schemas.openxmlformats.org/officeDocument/2006/relationships/image" Target="media/image19.jpg"/><Relationship Id="rId3" Type="http://schemas.openxmlformats.org/officeDocument/2006/relationships/styles" Target="styles.xml"/><Relationship Id="rId21" Type="http://schemas.openxmlformats.org/officeDocument/2006/relationships/image" Target="media/image14.jpg"/><Relationship Id="rId34" Type="http://schemas.openxmlformats.org/officeDocument/2006/relationships/image" Target="media/image27.jpg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5" Type="http://schemas.openxmlformats.org/officeDocument/2006/relationships/image" Target="media/image18.jpg"/><Relationship Id="rId33" Type="http://schemas.openxmlformats.org/officeDocument/2006/relationships/image" Target="media/image26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g"/><Relationship Id="rId29" Type="http://schemas.openxmlformats.org/officeDocument/2006/relationships/image" Target="media/image22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image" Target="media/image17.jpg"/><Relationship Id="rId32" Type="http://schemas.openxmlformats.org/officeDocument/2006/relationships/image" Target="media/image25.jpg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image" Target="media/image16.jpg"/><Relationship Id="rId28" Type="http://schemas.openxmlformats.org/officeDocument/2006/relationships/image" Target="media/image21.jpg"/><Relationship Id="rId36" Type="http://schemas.openxmlformats.org/officeDocument/2006/relationships/theme" Target="theme/theme1.xml"/><Relationship Id="rId10" Type="http://schemas.openxmlformats.org/officeDocument/2006/relationships/image" Target="media/image3.jpg"/><Relationship Id="rId19" Type="http://schemas.openxmlformats.org/officeDocument/2006/relationships/image" Target="media/image12.jpg"/><Relationship Id="rId31" Type="http://schemas.openxmlformats.org/officeDocument/2006/relationships/image" Target="media/image24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eg"/><Relationship Id="rId22" Type="http://schemas.openxmlformats.org/officeDocument/2006/relationships/image" Target="media/image15.jpg"/><Relationship Id="rId27" Type="http://schemas.openxmlformats.org/officeDocument/2006/relationships/image" Target="media/image20.jpg"/><Relationship Id="rId30" Type="http://schemas.openxmlformats.org/officeDocument/2006/relationships/image" Target="media/image23.jpeg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1A3B5F-0753-45BB-B730-2B10ED97B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4713</TotalTime>
  <Pages>7</Pages>
  <Words>845</Words>
  <Characters>4818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Omnia Fath El Bab</cp:lastModifiedBy>
  <cp:revision>498</cp:revision>
  <dcterms:created xsi:type="dcterms:W3CDTF">2013-06-24T13:12:00Z</dcterms:created>
  <dcterms:modified xsi:type="dcterms:W3CDTF">2015-02-27T15:28:00Z</dcterms:modified>
</cp:coreProperties>
</file>