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A105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Emmanuel kalyata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1381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international diploma in 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r>
              <w:rPr>
                <w:rFonts w:ascii="Calibri" w:eastAsia="Calibri" w:hAnsi="Calibri"/>
                <w:color w:val="000000"/>
              </w:rPr>
              <w:t>12</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28466C" w:rsidP="0028466C">
            <w:pPr>
              <w:jc w:val="right"/>
              <w:rPr>
                <w:b/>
              </w:rPr>
            </w:pPr>
            <w:r>
              <w:rPr>
                <w:b/>
              </w:rPr>
              <w:t>Emmanuel kalyata</w:t>
            </w:r>
          </w:p>
          <w:p w:rsidR="0028466C" w:rsidRDefault="0028466C" w:rsidP="0028466C">
            <w:pPr>
              <w:jc w:val="right"/>
              <w:rPr>
                <w:b/>
              </w:rPr>
            </w:pPr>
            <w:r>
              <w:rPr>
                <w:b/>
              </w:rPr>
              <w:t>Student no. 1381</w:t>
            </w:r>
          </w:p>
          <w:p w:rsidR="0028466C" w:rsidRDefault="0028466C" w:rsidP="0028466C">
            <w:pPr>
              <w:jc w:val="right"/>
              <w:rPr>
                <w:b/>
              </w:rPr>
            </w:pPr>
            <w:r>
              <w:rPr>
                <w:b/>
              </w:rPr>
              <w:t>Assignment 12</w:t>
            </w:r>
          </w:p>
          <w:p w:rsidR="0028466C" w:rsidRDefault="0028466C" w:rsidP="0028466C">
            <w:pPr>
              <w:jc w:val="right"/>
              <w:rPr>
                <w:b/>
              </w:rPr>
            </w:pPr>
            <w:r>
              <w:rPr>
                <w:b/>
              </w:rPr>
              <w:t>Page 1</w:t>
            </w:r>
          </w:p>
          <w:p w:rsidR="009A1057" w:rsidRDefault="00AF6B25">
            <w:pPr>
              <w:rPr>
                <w:rFonts w:ascii="Calibri" w:eastAsia="Calibri" w:hAnsi="Calibri"/>
                <w:b/>
                <w:bCs/>
                <w:color w:val="000000"/>
              </w:rPr>
            </w:pPr>
            <w:r>
              <w:rPr>
                <w:rFonts w:ascii="Calibri" w:eastAsia="Calibri" w:hAnsi="Calibri"/>
                <w:b/>
                <w:bCs/>
                <w:color w:val="000000"/>
              </w:rPr>
              <w:t>Question 1</w:t>
            </w:r>
          </w:p>
          <w:p w:rsidR="009A1057" w:rsidRDefault="00AF6B25">
            <w:pPr>
              <w:rPr>
                <w:rFonts w:ascii="Calibri" w:eastAsia="Calibri" w:hAnsi="Calibri"/>
                <w:b/>
                <w:bCs/>
                <w:color w:val="000000"/>
              </w:rPr>
            </w:pPr>
            <w:r>
              <w:rPr>
                <w:rFonts w:ascii="Calibri" w:eastAsia="Calibri" w:hAnsi="Calibri"/>
                <w:b/>
                <w:bCs/>
                <w:color w:val="000000"/>
              </w:rPr>
              <w:t xml:space="preserve">I. The difference between traditional </w:t>
            </w:r>
            <w:r w:rsidR="00BE0C45">
              <w:rPr>
                <w:rFonts w:ascii="Calibri" w:eastAsia="Calibri" w:hAnsi="Calibri"/>
                <w:b/>
                <w:bCs/>
                <w:color w:val="000000"/>
              </w:rPr>
              <w:t>projects and</w:t>
            </w:r>
            <w:r>
              <w:rPr>
                <w:rFonts w:ascii="Calibri" w:eastAsia="Calibri" w:hAnsi="Calibri"/>
                <w:b/>
                <w:bCs/>
                <w:color w:val="000000"/>
              </w:rPr>
              <w:t xml:space="preserve"> international projects is that in traditional projects, project team members work in a single location for the same organization while international projects involve project team members working in many l</w:t>
            </w:r>
            <w:r>
              <w:rPr>
                <w:rFonts w:ascii="Calibri" w:eastAsia="Calibri" w:hAnsi="Calibri"/>
                <w:b/>
                <w:bCs/>
                <w:color w:val="000000"/>
              </w:rPr>
              <w:t>ocations across country borders.</w:t>
            </w:r>
          </w:p>
          <w:p w:rsidR="009A1057" w:rsidRDefault="00AF6B25">
            <w:pPr>
              <w:rPr>
                <w:rFonts w:ascii="Calibri" w:eastAsia="Calibri" w:hAnsi="Calibri"/>
                <w:b/>
                <w:bCs/>
                <w:color w:val="000000"/>
              </w:rPr>
            </w:pPr>
            <w:r>
              <w:rPr>
                <w:rFonts w:ascii="Calibri" w:eastAsia="Calibri" w:hAnsi="Calibri"/>
                <w:b/>
                <w:bCs/>
                <w:color w:val="000000"/>
              </w:rPr>
              <w:t>II. A virtual project is a project that is composed of team members who are dispersed geographically and work in different organizations.</w:t>
            </w:r>
          </w:p>
          <w:p w:rsidR="009A1057" w:rsidRDefault="00AF6B25">
            <w:pPr>
              <w:rPr>
                <w:rFonts w:ascii="Calibri" w:eastAsia="Calibri" w:hAnsi="Calibri"/>
                <w:b/>
                <w:bCs/>
                <w:color w:val="000000"/>
              </w:rPr>
            </w:pPr>
            <w:r>
              <w:rPr>
                <w:rFonts w:ascii="Calibri" w:eastAsia="Calibri" w:hAnsi="Calibri"/>
                <w:b/>
                <w:bCs/>
                <w:color w:val="000000"/>
              </w:rPr>
              <w:t>III. •number of different organizations -this involves project team members working f</w:t>
            </w:r>
            <w:r>
              <w:rPr>
                <w:rFonts w:ascii="Calibri" w:eastAsia="Calibri" w:hAnsi="Calibri"/>
                <w:b/>
                <w:bCs/>
                <w:color w:val="000000"/>
              </w:rPr>
              <w:t xml:space="preserve">or a single department in one </w:t>
            </w:r>
            <w:r w:rsidR="00BE0C45">
              <w:rPr>
                <w:rFonts w:ascii="Calibri" w:eastAsia="Calibri" w:hAnsi="Calibri"/>
                <w:b/>
                <w:bCs/>
                <w:color w:val="000000"/>
              </w:rPr>
              <w:t>company, for</w:t>
            </w:r>
            <w:r>
              <w:rPr>
                <w:rFonts w:ascii="Calibri" w:eastAsia="Calibri" w:hAnsi="Calibri"/>
                <w:b/>
                <w:bCs/>
                <w:color w:val="000000"/>
              </w:rPr>
              <w:t xml:space="preserve"> multiple departments, even for multiple companies. This is a challenge in that project managers must adapt their people and skills to the multiple procedures, organizational cultures and policies.</w:t>
            </w:r>
          </w:p>
          <w:p w:rsidR="009A1057" w:rsidRDefault="00AF6B25">
            <w:pPr>
              <w:rPr>
                <w:rFonts w:ascii="Calibri" w:eastAsia="Calibri" w:hAnsi="Calibri"/>
                <w:b/>
                <w:bCs/>
                <w:color w:val="000000"/>
              </w:rPr>
            </w:pPr>
            <w:r>
              <w:rPr>
                <w:rFonts w:ascii="Calibri" w:eastAsia="Calibri" w:hAnsi="Calibri"/>
                <w:b/>
                <w:bCs/>
                <w:color w:val="000000"/>
              </w:rPr>
              <w:t xml:space="preserve">      •number of </w:t>
            </w:r>
            <w:r>
              <w:rPr>
                <w:rFonts w:ascii="Calibri" w:eastAsia="Calibri" w:hAnsi="Calibri"/>
                <w:b/>
                <w:bCs/>
                <w:color w:val="000000"/>
              </w:rPr>
              <w:t>different locations - this presents a challenge in that there are multiple locations across country borders making it difficult for face-face meetings with team members in those locations.</w:t>
            </w:r>
          </w:p>
          <w:p w:rsidR="009A1057" w:rsidRDefault="00AF6B25">
            <w:pPr>
              <w:rPr>
                <w:rFonts w:ascii="Calibri" w:eastAsia="Calibri" w:hAnsi="Calibri"/>
                <w:b/>
                <w:bCs/>
                <w:color w:val="000000"/>
              </w:rPr>
            </w:pPr>
            <w:r>
              <w:rPr>
                <w:rFonts w:ascii="Calibri" w:eastAsia="Calibri" w:hAnsi="Calibri"/>
                <w:b/>
                <w:bCs/>
                <w:color w:val="000000"/>
              </w:rPr>
              <w:t xml:space="preserve">      • </w:t>
            </w:r>
            <w:r w:rsidR="00BE0C45">
              <w:rPr>
                <w:rFonts w:ascii="Calibri" w:eastAsia="Calibri" w:hAnsi="Calibri"/>
                <w:b/>
                <w:bCs/>
                <w:color w:val="000000"/>
              </w:rPr>
              <w:t>Country</w:t>
            </w:r>
            <w:r>
              <w:rPr>
                <w:rFonts w:ascii="Calibri" w:eastAsia="Calibri" w:hAnsi="Calibri"/>
                <w:b/>
                <w:bCs/>
                <w:color w:val="000000"/>
              </w:rPr>
              <w:t xml:space="preserve"> cultures -traditions and customs of different natio</w:t>
            </w:r>
            <w:r>
              <w:rPr>
                <w:rFonts w:ascii="Calibri" w:eastAsia="Calibri" w:hAnsi="Calibri"/>
                <w:b/>
                <w:bCs/>
                <w:color w:val="000000"/>
              </w:rPr>
              <w:t xml:space="preserve">ns and regions can bring more diversity to work </w:t>
            </w:r>
            <w:r w:rsidR="00BE0C45">
              <w:rPr>
                <w:rFonts w:ascii="Calibri" w:eastAsia="Calibri" w:hAnsi="Calibri"/>
                <w:b/>
                <w:bCs/>
                <w:color w:val="000000"/>
              </w:rPr>
              <w:t>environment, which</w:t>
            </w:r>
            <w:r>
              <w:rPr>
                <w:rFonts w:ascii="Calibri" w:eastAsia="Calibri" w:hAnsi="Calibri"/>
                <w:b/>
                <w:bCs/>
                <w:color w:val="000000"/>
              </w:rPr>
              <w:t xml:space="preserve"> can lead to misunderstanding and conflicts in a project.</w:t>
            </w:r>
          </w:p>
          <w:p w:rsidR="009A1057" w:rsidRDefault="00AF6B25">
            <w:pPr>
              <w:rPr>
                <w:rFonts w:ascii="Calibri" w:eastAsia="Calibri" w:hAnsi="Calibri"/>
                <w:b/>
                <w:bCs/>
                <w:color w:val="000000"/>
              </w:rPr>
            </w:pPr>
            <w:r>
              <w:rPr>
                <w:rFonts w:ascii="Calibri" w:eastAsia="Calibri" w:hAnsi="Calibri"/>
                <w:b/>
                <w:bCs/>
                <w:color w:val="000000"/>
              </w:rPr>
              <w:t xml:space="preserve">      •time zones- there are projects with team members in different time </w:t>
            </w:r>
            <w:r w:rsidR="00BE0C45">
              <w:rPr>
                <w:rFonts w:ascii="Calibri" w:eastAsia="Calibri" w:hAnsi="Calibri"/>
                <w:b/>
                <w:bCs/>
                <w:color w:val="000000"/>
              </w:rPr>
              <w:t>zones, which</w:t>
            </w:r>
            <w:r>
              <w:rPr>
                <w:rFonts w:ascii="Calibri" w:eastAsia="Calibri" w:hAnsi="Calibri"/>
                <w:b/>
                <w:bCs/>
                <w:color w:val="000000"/>
              </w:rPr>
              <w:t xml:space="preserve"> makes it difficult or even </w:t>
            </w:r>
            <w:r w:rsidR="00BE0C45">
              <w:rPr>
                <w:rFonts w:ascii="Calibri" w:eastAsia="Calibri" w:hAnsi="Calibri"/>
                <w:b/>
                <w:bCs/>
                <w:color w:val="000000"/>
              </w:rPr>
              <w:t>impossible</w:t>
            </w:r>
            <w:r>
              <w:rPr>
                <w:rFonts w:ascii="Calibri" w:eastAsia="Calibri" w:hAnsi="Calibri"/>
                <w:b/>
                <w:bCs/>
                <w:color w:val="000000"/>
              </w:rPr>
              <w:t xml:space="preserve"> to organiz</w:t>
            </w:r>
            <w:r>
              <w:rPr>
                <w:rFonts w:ascii="Calibri" w:eastAsia="Calibri" w:hAnsi="Calibri"/>
                <w:b/>
                <w:bCs/>
                <w:color w:val="000000"/>
              </w:rPr>
              <w:t>e meetings during office hours.</w:t>
            </w:r>
          </w:p>
          <w:p w:rsidR="009A1057" w:rsidRDefault="00AF6B25">
            <w:pPr>
              <w:rPr>
                <w:rFonts w:ascii="Calibri" w:eastAsia="Calibri" w:hAnsi="Calibri"/>
                <w:b/>
                <w:bCs/>
                <w:color w:val="000000"/>
              </w:rPr>
            </w:pPr>
            <w:r>
              <w:rPr>
                <w:rFonts w:ascii="Calibri" w:eastAsia="Calibri" w:hAnsi="Calibri"/>
                <w:b/>
                <w:bCs/>
                <w:color w:val="000000"/>
              </w:rPr>
              <w:t xml:space="preserve">     • different languages- this limits the effectiveness of communication among project team members in that others may not have sufficient knowledge to express themselves in the official language (</w:t>
            </w:r>
            <w:r w:rsidR="00BE0C45">
              <w:rPr>
                <w:rFonts w:ascii="Calibri" w:eastAsia="Calibri" w:hAnsi="Calibri"/>
                <w:b/>
                <w:bCs/>
                <w:color w:val="000000"/>
              </w:rPr>
              <w:t>I.e.</w:t>
            </w:r>
            <w:r>
              <w:rPr>
                <w:rFonts w:ascii="Calibri" w:eastAsia="Calibri" w:hAnsi="Calibri"/>
                <w:b/>
                <w:bCs/>
                <w:color w:val="000000"/>
              </w:rPr>
              <w:t xml:space="preserve"> English).</w:t>
            </w:r>
          </w:p>
          <w:p w:rsidR="009A1057" w:rsidRDefault="00AF6B25">
            <w:pPr>
              <w:rPr>
                <w:rFonts w:ascii="Calibri" w:eastAsia="Calibri" w:hAnsi="Calibri"/>
                <w:b/>
                <w:bCs/>
                <w:color w:val="000000"/>
              </w:rPr>
            </w:pPr>
            <w:r>
              <w:rPr>
                <w:rFonts w:ascii="Calibri" w:eastAsia="Calibri" w:hAnsi="Calibri"/>
                <w:b/>
                <w:bCs/>
                <w:color w:val="000000"/>
              </w:rPr>
              <w:t xml:space="preserve">IV. Global </w:t>
            </w:r>
            <w:r>
              <w:rPr>
                <w:rFonts w:ascii="Calibri" w:eastAsia="Calibri" w:hAnsi="Calibri"/>
                <w:b/>
                <w:bCs/>
                <w:color w:val="000000"/>
              </w:rPr>
              <w:t xml:space="preserve">leadership is the process of influencing others to adopt a shared vision through structures and methods that facilitates positive change while fostering individual and collective growth in a context characterized by significant levels of </w:t>
            </w:r>
            <w:r w:rsidR="00BE0C45">
              <w:rPr>
                <w:rFonts w:ascii="Calibri" w:eastAsia="Calibri" w:hAnsi="Calibri"/>
                <w:b/>
                <w:bCs/>
                <w:color w:val="000000"/>
              </w:rPr>
              <w:t>complexity, flow</w:t>
            </w:r>
            <w:r>
              <w:rPr>
                <w:rFonts w:ascii="Calibri" w:eastAsia="Calibri" w:hAnsi="Calibri"/>
                <w:b/>
                <w:bCs/>
                <w:color w:val="000000"/>
              </w:rPr>
              <w:t xml:space="preserve">  a</w:t>
            </w:r>
            <w:r>
              <w:rPr>
                <w:rFonts w:ascii="Calibri" w:eastAsia="Calibri" w:hAnsi="Calibri"/>
                <w:b/>
                <w:bCs/>
                <w:color w:val="000000"/>
              </w:rPr>
              <w:t>nd presence.</w:t>
            </w:r>
          </w:p>
          <w:p w:rsidR="009A1057" w:rsidRDefault="00AF6B25">
            <w:pPr>
              <w:rPr>
                <w:rFonts w:ascii="Calibri" w:eastAsia="Calibri" w:hAnsi="Calibri"/>
                <w:b/>
                <w:bCs/>
                <w:color w:val="000000"/>
              </w:rPr>
            </w:pPr>
            <w:r>
              <w:rPr>
                <w:rFonts w:ascii="Calibri" w:eastAsia="Calibri" w:hAnsi="Calibri"/>
                <w:b/>
                <w:bCs/>
                <w:color w:val="000000"/>
              </w:rPr>
              <w:t>V. Trust building is important in that it simplifies the implementation of common processes, tools and techniques into a new project team, increasing adoption.</w:t>
            </w:r>
          </w:p>
          <w:p w:rsidR="009A1057" w:rsidRDefault="00AF6B25">
            <w:pPr>
              <w:rPr>
                <w:rFonts w:ascii="Calibri" w:eastAsia="Calibri" w:hAnsi="Calibri"/>
                <w:b/>
                <w:bCs/>
                <w:color w:val="000000"/>
              </w:rPr>
            </w:pPr>
            <w:r>
              <w:rPr>
                <w:rFonts w:ascii="Calibri" w:eastAsia="Calibri" w:hAnsi="Calibri"/>
                <w:b/>
                <w:bCs/>
                <w:color w:val="000000"/>
              </w:rPr>
              <w:t xml:space="preserve">VI. •global communication </w:t>
            </w:r>
          </w:p>
          <w:p w:rsidR="009A1057" w:rsidRDefault="00AF6B25">
            <w:pPr>
              <w:rPr>
                <w:rFonts w:ascii="Calibri" w:eastAsia="Calibri" w:hAnsi="Calibri"/>
                <w:b/>
                <w:bCs/>
                <w:color w:val="000000"/>
              </w:rPr>
            </w:pPr>
            <w:r>
              <w:rPr>
                <w:rFonts w:ascii="Calibri" w:eastAsia="Calibri" w:hAnsi="Calibri"/>
                <w:b/>
                <w:bCs/>
                <w:color w:val="000000"/>
              </w:rPr>
              <w:t xml:space="preserve">       •global thinking </w:t>
            </w:r>
          </w:p>
          <w:p w:rsidR="009A1057" w:rsidRDefault="00AF6B25">
            <w:pPr>
              <w:rPr>
                <w:rFonts w:ascii="Calibri" w:eastAsia="Calibri" w:hAnsi="Calibri"/>
                <w:b/>
                <w:bCs/>
                <w:color w:val="000000"/>
              </w:rPr>
            </w:pPr>
            <w:r>
              <w:rPr>
                <w:rFonts w:ascii="Calibri" w:eastAsia="Calibri" w:hAnsi="Calibri"/>
                <w:b/>
                <w:bCs/>
                <w:color w:val="000000"/>
              </w:rPr>
              <w:t xml:space="preserve">       •global experience </w:t>
            </w:r>
          </w:p>
          <w:p w:rsidR="009A1057" w:rsidRDefault="00AF6B25">
            <w:pPr>
              <w:rPr>
                <w:rFonts w:ascii="Calibri" w:eastAsia="Calibri" w:hAnsi="Calibri"/>
                <w:b/>
                <w:bCs/>
                <w:color w:val="000000"/>
              </w:rPr>
            </w:pPr>
            <w:r>
              <w:rPr>
                <w:rFonts w:ascii="Calibri" w:eastAsia="Calibri" w:hAnsi="Calibri"/>
                <w:b/>
                <w:bCs/>
                <w:color w:val="000000"/>
              </w:rPr>
              <w:t xml:space="preserve">    </w:t>
            </w:r>
            <w:r>
              <w:rPr>
                <w:rFonts w:ascii="Calibri" w:eastAsia="Calibri" w:hAnsi="Calibri"/>
                <w:b/>
                <w:bCs/>
                <w:color w:val="000000"/>
              </w:rPr>
              <w:t xml:space="preserve">   •technical capabilities </w:t>
            </w:r>
          </w:p>
          <w:p w:rsidR="009A1057" w:rsidRDefault="00AF6B25">
            <w:pPr>
              <w:rPr>
                <w:rFonts w:ascii="Calibri" w:eastAsia="Calibri" w:hAnsi="Calibri"/>
                <w:b/>
                <w:bCs/>
                <w:color w:val="000000"/>
              </w:rPr>
            </w:pPr>
            <w:r>
              <w:rPr>
                <w:rFonts w:ascii="Calibri" w:eastAsia="Calibri" w:hAnsi="Calibri"/>
                <w:b/>
                <w:bCs/>
                <w:color w:val="000000"/>
              </w:rPr>
              <w:t xml:space="preserve">      •culture awareness </w:t>
            </w:r>
          </w:p>
          <w:p w:rsidR="0028466C" w:rsidRDefault="00AF6B25" w:rsidP="0028466C">
            <w:pPr>
              <w:jc w:val="right"/>
              <w:rPr>
                <w:rFonts w:ascii="Calibri" w:eastAsia="Calibri" w:hAnsi="Calibri"/>
                <w:b/>
                <w:bCs/>
                <w:color w:val="000000"/>
              </w:rPr>
            </w:pPr>
            <w:r>
              <w:rPr>
                <w:rFonts w:ascii="Calibri" w:eastAsia="Calibri" w:hAnsi="Calibri"/>
                <w:b/>
                <w:bCs/>
                <w:color w:val="000000"/>
              </w:rPr>
              <w:lastRenderedPageBreak/>
              <w:t xml:space="preserve">     </w:t>
            </w:r>
            <w:r w:rsidR="0028466C">
              <w:rPr>
                <w:rFonts w:ascii="Calibri" w:eastAsia="Calibri" w:hAnsi="Calibri"/>
                <w:b/>
                <w:bCs/>
                <w:color w:val="000000"/>
              </w:rPr>
              <w:t>Emmanuel kalyata</w:t>
            </w:r>
          </w:p>
          <w:p w:rsidR="0028466C" w:rsidRDefault="0028466C" w:rsidP="0028466C">
            <w:pPr>
              <w:jc w:val="right"/>
              <w:rPr>
                <w:rFonts w:ascii="Calibri" w:eastAsia="Calibri" w:hAnsi="Calibri"/>
                <w:b/>
                <w:bCs/>
                <w:color w:val="000000"/>
              </w:rPr>
            </w:pPr>
            <w:r>
              <w:rPr>
                <w:rFonts w:ascii="Calibri" w:eastAsia="Calibri" w:hAnsi="Calibri"/>
                <w:b/>
                <w:bCs/>
                <w:color w:val="000000"/>
              </w:rPr>
              <w:t>Student no. 1381</w:t>
            </w:r>
          </w:p>
          <w:p w:rsidR="0028466C" w:rsidRDefault="0028466C" w:rsidP="0028466C">
            <w:pPr>
              <w:jc w:val="right"/>
              <w:rPr>
                <w:rFonts w:ascii="Calibri" w:eastAsia="Calibri" w:hAnsi="Calibri"/>
                <w:b/>
                <w:bCs/>
                <w:color w:val="000000"/>
              </w:rPr>
            </w:pPr>
            <w:r>
              <w:rPr>
                <w:rFonts w:ascii="Calibri" w:eastAsia="Calibri" w:hAnsi="Calibri"/>
                <w:b/>
                <w:bCs/>
                <w:color w:val="000000"/>
              </w:rPr>
              <w:t>Assignment 12</w:t>
            </w:r>
          </w:p>
          <w:p w:rsidR="0028466C" w:rsidRDefault="0028466C" w:rsidP="0028466C">
            <w:pPr>
              <w:jc w:val="right"/>
              <w:rPr>
                <w:rFonts w:ascii="Calibri" w:eastAsia="Calibri" w:hAnsi="Calibri"/>
                <w:b/>
                <w:bCs/>
                <w:color w:val="000000"/>
              </w:rPr>
            </w:pPr>
            <w:r>
              <w:rPr>
                <w:rFonts w:ascii="Calibri" w:eastAsia="Calibri" w:hAnsi="Calibri"/>
                <w:b/>
                <w:bCs/>
                <w:color w:val="000000"/>
              </w:rPr>
              <w:t>Page 2</w:t>
            </w:r>
          </w:p>
          <w:p w:rsidR="0028466C" w:rsidRDefault="0028466C">
            <w:pPr>
              <w:rPr>
                <w:rFonts w:ascii="Calibri" w:eastAsia="Calibri" w:hAnsi="Calibri"/>
                <w:b/>
                <w:bCs/>
                <w:color w:val="000000"/>
              </w:rPr>
            </w:pPr>
          </w:p>
          <w:p w:rsidR="0028466C" w:rsidRDefault="0028466C">
            <w:pPr>
              <w:rPr>
                <w:rFonts w:ascii="Calibri" w:eastAsia="Calibri" w:hAnsi="Calibri"/>
                <w:b/>
                <w:bCs/>
                <w:color w:val="000000"/>
              </w:rPr>
            </w:pPr>
            <w:r>
              <w:rPr>
                <w:rFonts w:ascii="Calibri" w:eastAsia="Calibri" w:hAnsi="Calibri"/>
                <w:b/>
                <w:bCs/>
                <w:color w:val="000000"/>
              </w:rPr>
              <w:t>(VI. cont)</w:t>
            </w:r>
          </w:p>
          <w:p w:rsidR="009A1057" w:rsidRDefault="0028466C">
            <w:pPr>
              <w:rPr>
                <w:rFonts w:ascii="Calibri" w:eastAsia="Calibri" w:hAnsi="Calibri"/>
                <w:b/>
                <w:bCs/>
                <w:color w:val="000000"/>
              </w:rPr>
            </w:pPr>
            <w:r>
              <w:rPr>
                <w:rFonts w:ascii="Calibri" w:eastAsia="Calibri" w:hAnsi="Calibri"/>
                <w:b/>
                <w:bCs/>
                <w:color w:val="000000"/>
              </w:rPr>
              <w:t xml:space="preserve">     </w:t>
            </w:r>
            <w:r w:rsidR="00AF6B25">
              <w:rPr>
                <w:rFonts w:ascii="Calibri" w:eastAsia="Calibri" w:hAnsi="Calibri"/>
                <w:b/>
                <w:bCs/>
                <w:color w:val="000000"/>
              </w:rPr>
              <w:t xml:space="preserve"> •self displine</w:t>
            </w:r>
          </w:p>
          <w:p w:rsidR="009A1057" w:rsidRDefault="00AF6B25">
            <w:pPr>
              <w:rPr>
                <w:rFonts w:ascii="Calibri" w:eastAsia="Calibri" w:hAnsi="Calibri"/>
                <w:b/>
                <w:bCs/>
                <w:color w:val="000000"/>
              </w:rPr>
            </w:pPr>
            <w:r>
              <w:rPr>
                <w:rFonts w:ascii="Calibri" w:eastAsia="Calibri" w:hAnsi="Calibri"/>
                <w:b/>
                <w:bCs/>
                <w:color w:val="000000"/>
              </w:rPr>
              <w:t xml:space="preserve">      •high personal confidence </w:t>
            </w:r>
          </w:p>
          <w:p w:rsidR="009A1057" w:rsidRDefault="00AF6B25">
            <w:pPr>
              <w:rPr>
                <w:rFonts w:ascii="Calibri" w:eastAsia="Calibri" w:hAnsi="Calibri"/>
                <w:b/>
                <w:bCs/>
                <w:color w:val="000000"/>
              </w:rPr>
            </w:pPr>
            <w:r>
              <w:rPr>
                <w:rFonts w:ascii="Calibri" w:eastAsia="Calibri" w:hAnsi="Calibri"/>
                <w:b/>
                <w:bCs/>
                <w:color w:val="000000"/>
              </w:rPr>
              <w:t xml:space="preserve">      •self motivation </w:t>
            </w:r>
          </w:p>
          <w:p w:rsidR="009A1057" w:rsidRDefault="00AF6B25">
            <w:pPr>
              <w:rPr>
                <w:rFonts w:ascii="Calibri" w:eastAsia="Calibri" w:hAnsi="Calibri"/>
                <w:b/>
                <w:bCs/>
                <w:color w:val="000000"/>
              </w:rPr>
            </w:pPr>
            <w:r>
              <w:rPr>
                <w:rFonts w:ascii="Calibri" w:eastAsia="Calibri" w:hAnsi="Calibri"/>
                <w:b/>
                <w:bCs/>
                <w:color w:val="000000"/>
              </w:rPr>
              <w:t xml:space="preserve">      •tolerance for ambiguity </w:t>
            </w:r>
          </w:p>
          <w:p w:rsidR="009A1057" w:rsidRDefault="00AF6B25">
            <w:pPr>
              <w:rPr>
                <w:rFonts w:ascii="Calibri" w:eastAsia="Calibri" w:hAnsi="Calibri"/>
                <w:b/>
                <w:bCs/>
                <w:color w:val="000000"/>
              </w:rPr>
            </w:pPr>
            <w:r>
              <w:rPr>
                <w:rFonts w:ascii="Calibri" w:eastAsia="Calibri" w:hAnsi="Calibri"/>
                <w:b/>
                <w:bCs/>
                <w:color w:val="000000"/>
              </w:rPr>
              <w:t xml:space="preserve">      •good organization </w:t>
            </w:r>
          </w:p>
          <w:p w:rsidR="009A1057" w:rsidRDefault="00AF6B25">
            <w:pPr>
              <w:rPr>
                <w:rFonts w:ascii="Calibri" w:eastAsia="Calibri" w:hAnsi="Calibri"/>
                <w:b/>
                <w:bCs/>
                <w:color w:val="000000"/>
              </w:rPr>
            </w:pPr>
            <w:r>
              <w:rPr>
                <w:rFonts w:ascii="Calibri" w:eastAsia="Calibri" w:hAnsi="Calibri"/>
                <w:b/>
                <w:bCs/>
                <w:color w:val="000000"/>
              </w:rPr>
              <w:t xml:space="preserve">      •self efficacy </w:t>
            </w:r>
          </w:p>
          <w:p w:rsidR="009A1057" w:rsidRDefault="00AF6B25">
            <w:pPr>
              <w:rPr>
                <w:rFonts w:ascii="Calibri" w:eastAsia="Calibri" w:hAnsi="Calibri"/>
                <w:b/>
                <w:bCs/>
                <w:color w:val="000000"/>
              </w:rPr>
            </w:pPr>
            <w:r>
              <w:rPr>
                <w:rFonts w:ascii="Calibri" w:eastAsia="Calibri" w:hAnsi="Calibri"/>
                <w:b/>
                <w:bCs/>
                <w:color w:val="000000"/>
              </w:rPr>
              <w:t xml:space="preserve">      •</w:t>
            </w:r>
            <w:r w:rsidR="00012706">
              <w:rPr>
                <w:rFonts w:ascii="Calibri" w:eastAsia="Calibri" w:hAnsi="Calibri"/>
                <w:b/>
                <w:bCs/>
                <w:color w:val="000000"/>
              </w:rPr>
              <w:t>concentration</w:t>
            </w:r>
          </w:p>
          <w:p w:rsidR="009A1057" w:rsidRDefault="00AF6B25">
            <w:pPr>
              <w:rPr>
                <w:rFonts w:ascii="Calibri" w:eastAsia="Calibri" w:hAnsi="Calibri"/>
                <w:b/>
                <w:bCs/>
                <w:color w:val="000000"/>
              </w:rPr>
            </w:pPr>
            <w:r>
              <w:rPr>
                <w:rFonts w:ascii="Calibri" w:eastAsia="Calibri" w:hAnsi="Calibri"/>
                <w:b/>
                <w:bCs/>
                <w:color w:val="000000"/>
              </w:rPr>
              <w:t xml:space="preserve">      •openness and fle</w:t>
            </w:r>
            <w:r>
              <w:rPr>
                <w:rFonts w:ascii="Calibri" w:eastAsia="Calibri" w:hAnsi="Calibri"/>
                <w:b/>
                <w:bCs/>
                <w:color w:val="000000"/>
              </w:rPr>
              <w:t xml:space="preserve">xibility </w:t>
            </w:r>
          </w:p>
          <w:p w:rsidR="009A1057" w:rsidRDefault="00AF6B25">
            <w:pPr>
              <w:rPr>
                <w:rFonts w:ascii="Calibri" w:eastAsia="Calibri" w:hAnsi="Calibri"/>
                <w:b/>
                <w:bCs/>
                <w:color w:val="000000"/>
              </w:rPr>
            </w:pPr>
            <w:r>
              <w:rPr>
                <w:rFonts w:ascii="Calibri" w:eastAsia="Calibri" w:hAnsi="Calibri"/>
                <w:b/>
                <w:bCs/>
                <w:color w:val="000000"/>
              </w:rPr>
              <w:t>VII. -cultural differences</w:t>
            </w:r>
          </w:p>
          <w:p w:rsidR="009A1057" w:rsidRDefault="00AF6B25">
            <w:pPr>
              <w:rPr>
                <w:rFonts w:ascii="Calibri" w:eastAsia="Calibri" w:hAnsi="Calibri"/>
                <w:b/>
                <w:bCs/>
                <w:color w:val="000000"/>
              </w:rPr>
            </w:pPr>
            <w:r>
              <w:rPr>
                <w:rFonts w:ascii="Calibri" w:eastAsia="Calibri" w:hAnsi="Calibri"/>
                <w:b/>
                <w:bCs/>
                <w:color w:val="000000"/>
              </w:rPr>
              <w:t xml:space="preserve">       -different native languages </w:t>
            </w:r>
          </w:p>
          <w:p w:rsidR="009A1057" w:rsidRDefault="00AF6B25">
            <w:pPr>
              <w:rPr>
                <w:rFonts w:ascii="Calibri" w:eastAsia="Calibri" w:hAnsi="Calibri"/>
                <w:b/>
                <w:bCs/>
                <w:color w:val="000000"/>
              </w:rPr>
            </w:pPr>
            <w:r>
              <w:rPr>
                <w:rFonts w:ascii="Calibri" w:eastAsia="Calibri" w:hAnsi="Calibri"/>
                <w:b/>
                <w:bCs/>
                <w:color w:val="000000"/>
              </w:rPr>
              <w:t xml:space="preserve">       -incompatible views from different companies and locations on the distribution of work</w:t>
            </w:r>
            <w:r w:rsidR="0028466C">
              <w:rPr>
                <w:rFonts w:ascii="Calibri" w:eastAsia="Calibri" w:hAnsi="Calibri"/>
                <w:b/>
                <w:bCs/>
                <w:color w:val="000000"/>
              </w:rPr>
              <w:t>, power</w:t>
            </w:r>
            <w:r>
              <w:rPr>
                <w:rFonts w:ascii="Calibri" w:eastAsia="Calibri" w:hAnsi="Calibri"/>
                <w:b/>
                <w:bCs/>
                <w:color w:val="000000"/>
              </w:rPr>
              <w:t xml:space="preserve"> and responsibilities.</w:t>
            </w:r>
          </w:p>
          <w:p w:rsidR="009A1057" w:rsidRDefault="00AF6B25">
            <w:pPr>
              <w:rPr>
                <w:rFonts w:ascii="Calibri" w:eastAsia="Calibri" w:hAnsi="Calibri"/>
                <w:b/>
                <w:bCs/>
                <w:color w:val="000000"/>
              </w:rPr>
            </w:pPr>
            <w:r>
              <w:rPr>
                <w:rFonts w:ascii="Calibri" w:eastAsia="Calibri" w:hAnsi="Calibri"/>
                <w:b/>
                <w:bCs/>
                <w:color w:val="000000"/>
              </w:rPr>
              <w:t xml:space="preserve">       -different time zones </w:t>
            </w:r>
          </w:p>
          <w:p w:rsidR="009A1057" w:rsidRDefault="00AF6B25">
            <w:pPr>
              <w:rPr>
                <w:rFonts w:ascii="Calibri" w:eastAsia="Calibri" w:hAnsi="Calibri"/>
                <w:b/>
                <w:bCs/>
                <w:color w:val="000000"/>
              </w:rPr>
            </w:pPr>
            <w:r>
              <w:rPr>
                <w:rFonts w:ascii="Calibri" w:eastAsia="Calibri" w:hAnsi="Calibri"/>
                <w:b/>
                <w:bCs/>
                <w:color w:val="000000"/>
              </w:rPr>
              <w:t>Question 2</w:t>
            </w:r>
          </w:p>
          <w:p w:rsidR="009A1057" w:rsidRDefault="00AF6B25">
            <w:pPr>
              <w:rPr>
                <w:rFonts w:ascii="Calibri" w:eastAsia="Calibri" w:hAnsi="Calibri"/>
                <w:b/>
                <w:bCs/>
                <w:color w:val="000000"/>
              </w:rPr>
            </w:pPr>
            <w:r>
              <w:rPr>
                <w:rFonts w:ascii="Calibri" w:eastAsia="Calibri" w:hAnsi="Calibri"/>
                <w:b/>
                <w:bCs/>
                <w:color w:val="000000"/>
              </w:rPr>
              <w:t>Act as a Mediator –</w:t>
            </w:r>
            <w:r w:rsidR="00012706">
              <w:rPr>
                <w:rFonts w:ascii="Calibri" w:eastAsia="Calibri" w:hAnsi="Calibri"/>
                <w:b/>
                <w:bCs/>
                <w:color w:val="000000"/>
              </w:rPr>
              <w:t>this can be done by s</w:t>
            </w:r>
            <w:r>
              <w:rPr>
                <w:rFonts w:ascii="Calibri" w:eastAsia="Calibri" w:hAnsi="Calibri"/>
                <w:b/>
                <w:bCs/>
                <w:color w:val="000000"/>
              </w:rPr>
              <w:t>how</w:t>
            </w:r>
            <w:r w:rsidR="00012706">
              <w:rPr>
                <w:rFonts w:ascii="Calibri" w:eastAsia="Calibri" w:hAnsi="Calibri"/>
                <w:b/>
                <w:bCs/>
                <w:color w:val="000000"/>
              </w:rPr>
              <w:t>ing</w:t>
            </w:r>
            <w:r>
              <w:rPr>
                <w:rFonts w:ascii="Calibri" w:eastAsia="Calibri" w:hAnsi="Calibri"/>
                <w:b/>
                <w:bCs/>
                <w:color w:val="000000"/>
              </w:rPr>
              <w:t xml:space="preserve"> integrity, transparency and cultural understanding, ensuring that</w:t>
            </w:r>
            <w:r w:rsidR="00012706">
              <w:rPr>
                <w:rFonts w:ascii="Calibri" w:eastAsia="Calibri" w:hAnsi="Calibri"/>
                <w:b/>
                <w:bCs/>
                <w:color w:val="000000"/>
              </w:rPr>
              <w:t xml:space="preserve"> y</w:t>
            </w:r>
            <w:r w:rsidR="0028466C">
              <w:rPr>
                <w:rFonts w:ascii="Calibri" w:eastAsia="Calibri" w:hAnsi="Calibri"/>
                <w:b/>
                <w:bCs/>
                <w:color w:val="000000"/>
              </w:rPr>
              <w:t>our</w:t>
            </w:r>
            <w:r>
              <w:rPr>
                <w:rFonts w:ascii="Calibri" w:eastAsia="Calibri" w:hAnsi="Calibri"/>
                <w:b/>
                <w:bCs/>
                <w:color w:val="000000"/>
              </w:rPr>
              <w:t xml:space="preserve"> main interest is to resolve the conflict in the best possible way for all parties involved.</w:t>
            </w:r>
            <w:r w:rsidR="00012706">
              <w:rPr>
                <w:rFonts w:ascii="Calibri" w:eastAsia="Calibri" w:hAnsi="Calibri"/>
                <w:b/>
                <w:bCs/>
                <w:color w:val="000000"/>
              </w:rPr>
              <w:t xml:space="preserve"> Reasons for conflicts are to be understood and common ground found.</w:t>
            </w:r>
          </w:p>
          <w:p w:rsidR="009A1057" w:rsidRDefault="00AF6B25">
            <w:pPr>
              <w:rPr>
                <w:rFonts w:ascii="Calibri" w:eastAsia="Calibri" w:hAnsi="Calibri"/>
                <w:b/>
                <w:bCs/>
                <w:color w:val="000000"/>
              </w:rPr>
            </w:pPr>
            <w:r>
              <w:rPr>
                <w:rFonts w:ascii="Calibri" w:eastAsia="Calibri" w:hAnsi="Calibri"/>
                <w:b/>
                <w:bCs/>
                <w:color w:val="000000"/>
              </w:rPr>
              <w:t>Ques</w:t>
            </w:r>
            <w:r>
              <w:rPr>
                <w:rFonts w:ascii="Calibri" w:eastAsia="Calibri" w:hAnsi="Calibri"/>
                <w:b/>
                <w:bCs/>
                <w:color w:val="000000"/>
              </w:rPr>
              <w:t>tion the Situation – Obtain information about the threats, weaknesses, strengths and</w:t>
            </w:r>
          </w:p>
          <w:p w:rsidR="009A1057" w:rsidRDefault="0028466C">
            <w:pPr>
              <w:rPr>
                <w:rFonts w:ascii="Calibri" w:eastAsia="Calibri" w:hAnsi="Calibri"/>
                <w:b/>
                <w:bCs/>
                <w:color w:val="000000"/>
              </w:rPr>
            </w:pPr>
            <w:r>
              <w:rPr>
                <w:rFonts w:ascii="Calibri" w:eastAsia="Calibri" w:hAnsi="Calibri"/>
                <w:b/>
                <w:bCs/>
                <w:color w:val="000000"/>
              </w:rPr>
              <w:t>Opportunities</w:t>
            </w:r>
            <w:r w:rsidR="00AF6B25">
              <w:rPr>
                <w:rFonts w:ascii="Calibri" w:eastAsia="Calibri" w:hAnsi="Calibri"/>
                <w:b/>
                <w:bCs/>
                <w:color w:val="000000"/>
              </w:rPr>
              <w:t xml:space="preserve"> of the different standpoints from all parties involved. Structure the</w:t>
            </w:r>
          </w:p>
          <w:p w:rsidR="009A1057" w:rsidRDefault="00AF6B25">
            <w:pPr>
              <w:rPr>
                <w:rFonts w:ascii="Calibri" w:eastAsia="Calibri" w:hAnsi="Calibri"/>
                <w:b/>
                <w:bCs/>
                <w:color w:val="000000"/>
              </w:rPr>
            </w:pPr>
            <w:r>
              <w:rPr>
                <w:rFonts w:ascii="Calibri" w:eastAsia="Calibri" w:hAnsi="Calibri"/>
                <w:b/>
                <w:bCs/>
                <w:color w:val="000000"/>
              </w:rPr>
              <w:t>information you have collected in a format that allows easy comparisons, and be ready t</w:t>
            </w:r>
            <w:r>
              <w:rPr>
                <w:rFonts w:ascii="Calibri" w:eastAsia="Calibri" w:hAnsi="Calibri"/>
                <w:b/>
                <w:bCs/>
                <w:color w:val="000000"/>
              </w:rPr>
              <w:t>o</w:t>
            </w:r>
          </w:p>
          <w:p w:rsidR="009A1057" w:rsidRDefault="0028466C">
            <w:pPr>
              <w:rPr>
                <w:rFonts w:ascii="Calibri" w:eastAsia="Calibri" w:hAnsi="Calibri"/>
                <w:b/>
                <w:bCs/>
                <w:color w:val="000000"/>
              </w:rPr>
            </w:pPr>
            <w:r>
              <w:rPr>
                <w:rFonts w:ascii="Calibri" w:eastAsia="Calibri" w:hAnsi="Calibri"/>
                <w:b/>
                <w:bCs/>
                <w:color w:val="000000"/>
              </w:rPr>
              <w:t>Use</w:t>
            </w:r>
            <w:r w:rsidR="00AF6B25">
              <w:rPr>
                <w:rFonts w:ascii="Calibri" w:eastAsia="Calibri" w:hAnsi="Calibri"/>
                <w:b/>
                <w:bCs/>
                <w:color w:val="000000"/>
              </w:rPr>
              <w:t xml:space="preserve"> online conferencing tools to share it with people in other locations. You might organize</w:t>
            </w:r>
          </w:p>
          <w:p w:rsidR="009A1057" w:rsidRDefault="00AF6B25">
            <w:pPr>
              <w:rPr>
                <w:rFonts w:ascii="Calibri" w:eastAsia="Calibri" w:hAnsi="Calibri"/>
                <w:b/>
                <w:bCs/>
                <w:color w:val="000000"/>
              </w:rPr>
            </w:pPr>
            <w:r>
              <w:rPr>
                <w:rFonts w:ascii="Calibri" w:eastAsia="Calibri" w:hAnsi="Calibri"/>
                <w:b/>
                <w:bCs/>
                <w:color w:val="000000"/>
              </w:rPr>
              <w:t>online brainstorming sessions or send questionnaires to stakeholders distributed around the</w:t>
            </w:r>
          </w:p>
          <w:p w:rsidR="009A1057" w:rsidRDefault="00012706">
            <w:pPr>
              <w:rPr>
                <w:rFonts w:ascii="Calibri" w:eastAsia="Calibri" w:hAnsi="Calibri"/>
                <w:b/>
                <w:bCs/>
                <w:color w:val="000000"/>
              </w:rPr>
            </w:pPr>
            <w:r>
              <w:rPr>
                <w:rFonts w:ascii="Calibri" w:eastAsia="Calibri" w:hAnsi="Calibri"/>
                <w:b/>
                <w:bCs/>
                <w:color w:val="000000"/>
              </w:rPr>
              <w:t>Globe</w:t>
            </w:r>
            <w:r w:rsidR="00AF6B25">
              <w:rPr>
                <w:rFonts w:ascii="Calibri" w:eastAsia="Calibri" w:hAnsi="Calibri"/>
                <w:b/>
                <w:bCs/>
                <w:color w:val="000000"/>
              </w:rPr>
              <w:t>.</w:t>
            </w:r>
          </w:p>
          <w:p w:rsidR="009A1057" w:rsidRDefault="00AF6B25">
            <w:pPr>
              <w:rPr>
                <w:rFonts w:ascii="Calibri" w:eastAsia="Calibri" w:hAnsi="Calibri"/>
                <w:b/>
                <w:bCs/>
                <w:color w:val="000000"/>
              </w:rPr>
            </w:pPr>
            <w:r>
              <w:rPr>
                <w:rFonts w:ascii="Calibri" w:eastAsia="Calibri" w:hAnsi="Calibri"/>
                <w:b/>
                <w:bCs/>
                <w:color w:val="000000"/>
              </w:rPr>
              <w:t>Appoint a Third-Party Arbitrator – This should be done when the program or project</w:t>
            </w:r>
          </w:p>
          <w:p w:rsidR="009A1057" w:rsidRDefault="00AF6B25">
            <w:pPr>
              <w:rPr>
                <w:rFonts w:ascii="Calibri" w:eastAsia="Calibri" w:hAnsi="Calibri"/>
                <w:b/>
                <w:bCs/>
                <w:color w:val="000000"/>
              </w:rPr>
            </w:pPr>
            <w:r>
              <w:rPr>
                <w:rFonts w:ascii="Calibri" w:eastAsia="Calibri" w:hAnsi="Calibri"/>
                <w:b/>
                <w:bCs/>
                <w:color w:val="000000"/>
              </w:rPr>
              <w:t>manager needs to defend the interests of one organization involved in the divergences, or</w:t>
            </w:r>
          </w:p>
          <w:p w:rsidR="009A1057" w:rsidRDefault="00012706">
            <w:pPr>
              <w:rPr>
                <w:rFonts w:ascii="Calibri" w:eastAsia="Calibri" w:hAnsi="Calibri"/>
                <w:b/>
                <w:bCs/>
                <w:color w:val="000000"/>
              </w:rPr>
            </w:pPr>
            <w:r>
              <w:rPr>
                <w:rFonts w:ascii="Calibri" w:eastAsia="Calibri" w:hAnsi="Calibri"/>
                <w:b/>
                <w:bCs/>
                <w:color w:val="000000"/>
              </w:rPr>
              <w:t>When</w:t>
            </w:r>
            <w:r w:rsidR="00AF6B25">
              <w:rPr>
                <w:rFonts w:ascii="Calibri" w:eastAsia="Calibri" w:hAnsi="Calibri"/>
                <w:b/>
                <w:bCs/>
                <w:color w:val="000000"/>
              </w:rPr>
              <w:t xml:space="preserve"> he/she is part of the conflict.</w:t>
            </w:r>
          </w:p>
          <w:p w:rsidR="009A1057" w:rsidRDefault="00AF6B25">
            <w:pPr>
              <w:rPr>
                <w:rFonts w:ascii="Calibri" w:eastAsia="Calibri" w:hAnsi="Calibri"/>
                <w:b/>
                <w:bCs/>
                <w:color w:val="000000"/>
              </w:rPr>
            </w:pPr>
            <w:r>
              <w:rPr>
                <w:rFonts w:ascii="Calibri" w:eastAsia="Calibri" w:hAnsi="Calibri"/>
                <w:b/>
                <w:bCs/>
                <w:color w:val="000000"/>
              </w:rPr>
              <w:t>Assess the Situation – Evaluate the conflict through the lenses of the project objectives and</w:t>
            </w:r>
          </w:p>
          <w:p w:rsidR="009A1057" w:rsidRDefault="00AF6B25">
            <w:pPr>
              <w:rPr>
                <w:rFonts w:ascii="Calibri" w:eastAsia="Calibri" w:hAnsi="Calibri"/>
                <w:b/>
                <w:bCs/>
                <w:color w:val="000000"/>
              </w:rPr>
            </w:pPr>
            <w:r>
              <w:rPr>
                <w:rFonts w:ascii="Calibri" w:eastAsia="Calibri" w:hAnsi="Calibri"/>
                <w:b/>
                <w:bCs/>
                <w:color w:val="000000"/>
              </w:rPr>
              <w:t>the business strategies, with pa</w:t>
            </w:r>
            <w:r>
              <w:rPr>
                <w:rFonts w:ascii="Calibri" w:eastAsia="Calibri" w:hAnsi="Calibri"/>
                <w:b/>
                <w:bCs/>
                <w:color w:val="000000"/>
              </w:rPr>
              <w:t>rticipation from ‘neutral’ stakeholders as well as those</w:t>
            </w:r>
          </w:p>
          <w:p w:rsidR="009A1057" w:rsidRDefault="00012706">
            <w:pPr>
              <w:rPr>
                <w:rFonts w:ascii="Calibri" w:eastAsia="Calibri" w:hAnsi="Calibri"/>
                <w:b/>
                <w:bCs/>
                <w:color w:val="000000"/>
              </w:rPr>
            </w:pPr>
            <w:r>
              <w:rPr>
                <w:rFonts w:ascii="Calibri" w:eastAsia="Calibri" w:hAnsi="Calibri"/>
                <w:b/>
                <w:bCs/>
                <w:color w:val="000000"/>
              </w:rPr>
              <w:t>Involved</w:t>
            </w:r>
            <w:r w:rsidR="00AF6B25">
              <w:rPr>
                <w:rFonts w:ascii="Calibri" w:eastAsia="Calibri" w:hAnsi="Calibri"/>
                <w:b/>
                <w:bCs/>
                <w:color w:val="000000"/>
              </w:rPr>
              <w:t xml:space="preserve"> in the </w:t>
            </w:r>
            <w:r>
              <w:rPr>
                <w:rFonts w:ascii="Calibri" w:eastAsia="Calibri" w:hAnsi="Calibri"/>
                <w:b/>
                <w:bCs/>
                <w:color w:val="000000"/>
              </w:rPr>
              <w:t xml:space="preserve">source of the conflict. This is done to remove the negative emotion and </w:t>
            </w:r>
            <w:r w:rsidR="00AF6B25">
              <w:rPr>
                <w:rFonts w:ascii="Calibri" w:eastAsia="Calibri" w:hAnsi="Calibri"/>
                <w:b/>
                <w:bCs/>
                <w:color w:val="000000"/>
              </w:rPr>
              <w:t>depersonalize</w:t>
            </w:r>
            <w:r>
              <w:rPr>
                <w:rFonts w:ascii="Calibri" w:eastAsia="Calibri" w:hAnsi="Calibri"/>
                <w:b/>
                <w:bCs/>
                <w:color w:val="000000"/>
              </w:rPr>
              <w:t xml:space="preserve"> the situation, and focus on the desired outcome.</w:t>
            </w:r>
          </w:p>
          <w:p w:rsidR="002C461E" w:rsidRDefault="00AF6B25" w:rsidP="002C461E">
            <w:pPr>
              <w:rPr>
                <w:rFonts w:ascii="Calibri" w:eastAsia="Calibri" w:hAnsi="Calibri"/>
                <w:b/>
                <w:bCs/>
                <w:color w:val="000000"/>
              </w:rPr>
            </w:pPr>
            <w:r>
              <w:rPr>
                <w:rFonts w:ascii="Calibri" w:eastAsia="Calibri" w:hAnsi="Calibri"/>
                <w:b/>
                <w:bCs/>
                <w:color w:val="000000"/>
              </w:rPr>
              <w:t xml:space="preserve">Define the Strategy – </w:t>
            </w:r>
            <w:r w:rsidR="002C461E">
              <w:rPr>
                <w:rFonts w:ascii="Calibri" w:eastAsia="Calibri" w:hAnsi="Calibri"/>
                <w:b/>
                <w:bCs/>
                <w:color w:val="000000"/>
              </w:rPr>
              <w:t>from the information collected in the previous steps, defining the best</w:t>
            </w:r>
          </w:p>
          <w:p w:rsidR="009A1057" w:rsidRDefault="002C461E" w:rsidP="002C461E">
            <w:pPr>
              <w:rPr>
                <w:rFonts w:ascii="Calibri" w:eastAsia="Calibri" w:hAnsi="Calibri"/>
                <w:b/>
                <w:bCs/>
                <w:color w:val="000000"/>
              </w:rPr>
            </w:pPr>
            <w:r>
              <w:rPr>
                <w:rFonts w:ascii="Calibri" w:eastAsia="Calibri" w:hAnsi="Calibri"/>
                <w:b/>
                <w:bCs/>
                <w:color w:val="000000"/>
              </w:rPr>
              <w:t>approach for the conflict situation. Prepare the</w:t>
            </w:r>
            <w:r w:rsidR="00AF6B25">
              <w:rPr>
                <w:rFonts w:ascii="Calibri" w:eastAsia="Calibri" w:hAnsi="Calibri"/>
                <w:b/>
                <w:bCs/>
                <w:color w:val="000000"/>
              </w:rPr>
              <w:t xml:space="preserve"> arguments and anticipate the reactions from differe</w:t>
            </w:r>
            <w:r w:rsidR="00AF6B25">
              <w:rPr>
                <w:rFonts w:ascii="Calibri" w:eastAsia="Calibri" w:hAnsi="Calibri"/>
                <w:b/>
                <w:bCs/>
                <w:color w:val="000000"/>
              </w:rPr>
              <w:t>nt</w:t>
            </w:r>
            <w:r>
              <w:rPr>
                <w:rFonts w:ascii="Calibri" w:eastAsia="Calibri" w:hAnsi="Calibri"/>
                <w:b/>
                <w:bCs/>
                <w:color w:val="000000"/>
              </w:rPr>
              <w:t xml:space="preserve"> </w:t>
            </w:r>
            <w:r w:rsidR="00AF6B25">
              <w:rPr>
                <w:rFonts w:ascii="Calibri" w:eastAsia="Calibri" w:hAnsi="Calibri"/>
                <w:b/>
                <w:bCs/>
                <w:color w:val="000000"/>
              </w:rPr>
              <w:t>participants</w:t>
            </w:r>
            <w:r>
              <w:rPr>
                <w:rFonts w:ascii="Calibri" w:eastAsia="Calibri" w:hAnsi="Calibri"/>
                <w:b/>
                <w:bCs/>
                <w:color w:val="000000"/>
              </w:rPr>
              <w:t>.</w:t>
            </w:r>
          </w:p>
          <w:p w:rsidR="009A1057" w:rsidRDefault="002C461E">
            <w:pPr>
              <w:rPr>
                <w:rFonts w:ascii="Calibri" w:eastAsia="Calibri" w:hAnsi="Calibri"/>
                <w:b/>
                <w:bCs/>
                <w:color w:val="000000"/>
              </w:rPr>
            </w:pPr>
            <w:r>
              <w:rPr>
                <w:rFonts w:ascii="Calibri" w:eastAsia="Calibri" w:hAnsi="Calibri"/>
                <w:b/>
                <w:bCs/>
                <w:color w:val="000000"/>
              </w:rPr>
              <w:t xml:space="preserve">Prepare the Discussion – </w:t>
            </w:r>
            <w:r w:rsidR="00AF6B25">
              <w:rPr>
                <w:rFonts w:ascii="Calibri" w:eastAsia="Calibri" w:hAnsi="Calibri"/>
                <w:b/>
                <w:bCs/>
                <w:color w:val="000000"/>
              </w:rPr>
              <w:t xml:space="preserve"> the communication media to be used during the</w:t>
            </w:r>
          </w:p>
          <w:p w:rsidR="009A1057" w:rsidRDefault="00AF6B25">
            <w:pPr>
              <w:rPr>
                <w:rFonts w:ascii="Calibri" w:eastAsia="Calibri" w:hAnsi="Calibri"/>
                <w:b/>
                <w:bCs/>
                <w:color w:val="000000"/>
              </w:rPr>
            </w:pPr>
            <w:r>
              <w:rPr>
                <w:rFonts w:ascii="Calibri" w:eastAsia="Calibri" w:hAnsi="Calibri"/>
                <w:b/>
                <w:bCs/>
                <w:color w:val="000000"/>
              </w:rPr>
              <w:t>discussi</w:t>
            </w:r>
            <w:r w:rsidR="002C461E">
              <w:rPr>
                <w:rFonts w:ascii="Calibri" w:eastAsia="Calibri" w:hAnsi="Calibri"/>
                <w:b/>
                <w:bCs/>
                <w:color w:val="000000"/>
              </w:rPr>
              <w:t>ons and negotiations must be defined,</w:t>
            </w:r>
            <w:r>
              <w:rPr>
                <w:rFonts w:ascii="Calibri" w:eastAsia="Calibri" w:hAnsi="Calibri"/>
                <w:b/>
                <w:bCs/>
                <w:color w:val="000000"/>
              </w:rPr>
              <w:t xml:space="preserve"> avoid</w:t>
            </w:r>
            <w:r w:rsidR="002C461E">
              <w:rPr>
                <w:rFonts w:ascii="Calibri" w:eastAsia="Calibri" w:hAnsi="Calibri"/>
                <w:b/>
                <w:bCs/>
                <w:color w:val="000000"/>
              </w:rPr>
              <w:t>ing</w:t>
            </w:r>
            <w:r>
              <w:rPr>
                <w:rFonts w:ascii="Calibri" w:eastAsia="Calibri" w:hAnsi="Calibri"/>
                <w:b/>
                <w:bCs/>
                <w:color w:val="000000"/>
              </w:rPr>
              <w:t xml:space="preserve"> audio</w:t>
            </w:r>
            <w:r>
              <w:rPr>
                <w:rFonts w:ascii="Calibri" w:eastAsia="Calibri" w:hAnsi="Calibri"/>
                <w:b/>
                <w:bCs/>
                <w:color w:val="000000"/>
              </w:rPr>
              <w:t xml:space="preserve"> conferencing, as verbal agreements</w:t>
            </w:r>
          </w:p>
          <w:p w:rsidR="009A1057" w:rsidRDefault="00AF6B25">
            <w:pPr>
              <w:rPr>
                <w:rFonts w:ascii="Calibri" w:eastAsia="Calibri" w:hAnsi="Calibri"/>
                <w:b/>
                <w:bCs/>
                <w:color w:val="000000"/>
              </w:rPr>
            </w:pPr>
            <w:r>
              <w:rPr>
                <w:rFonts w:ascii="Calibri" w:eastAsia="Calibri" w:hAnsi="Calibri"/>
                <w:b/>
                <w:bCs/>
                <w:color w:val="000000"/>
              </w:rPr>
              <w:t>may generate misunderstandings after the meet</w:t>
            </w:r>
            <w:r w:rsidR="002C461E">
              <w:rPr>
                <w:rFonts w:ascii="Calibri" w:eastAsia="Calibri" w:hAnsi="Calibri"/>
                <w:b/>
                <w:bCs/>
                <w:color w:val="000000"/>
              </w:rPr>
              <w:t>ing has finished. It is best to use</w:t>
            </w:r>
            <w:r>
              <w:rPr>
                <w:rFonts w:ascii="Calibri" w:eastAsia="Calibri" w:hAnsi="Calibri"/>
                <w:b/>
                <w:bCs/>
                <w:color w:val="000000"/>
              </w:rPr>
              <w:t xml:space="preserve"> online</w:t>
            </w:r>
          </w:p>
          <w:p w:rsidR="009A1057" w:rsidRDefault="00AF6B25">
            <w:pPr>
              <w:rPr>
                <w:rFonts w:ascii="Calibri" w:eastAsia="Calibri" w:hAnsi="Calibri"/>
                <w:b/>
                <w:bCs/>
                <w:color w:val="000000"/>
              </w:rPr>
            </w:pPr>
            <w:r>
              <w:rPr>
                <w:rFonts w:ascii="Calibri" w:eastAsia="Calibri" w:hAnsi="Calibri"/>
                <w:b/>
                <w:bCs/>
                <w:color w:val="000000"/>
              </w:rPr>
              <w:t>meetings or even face-to-face discussions when the decision involves people with different</w:t>
            </w:r>
          </w:p>
          <w:p w:rsidR="009A1057" w:rsidRDefault="002C461E">
            <w:pPr>
              <w:rPr>
                <w:rFonts w:ascii="Calibri" w:eastAsia="Calibri" w:hAnsi="Calibri"/>
                <w:b/>
                <w:bCs/>
                <w:color w:val="000000"/>
              </w:rPr>
            </w:pPr>
            <w:r>
              <w:rPr>
                <w:rFonts w:ascii="Calibri" w:eastAsia="Calibri" w:hAnsi="Calibri"/>
                <w:b/>
                <w:bCs/>
                <w:color w:val="000000"/>
              </w:rPr>
              <w:t>personalities</w:t>
            </w:r>
            <w:r w:rsidR="00AF6B25">
              <w:rPr>
                <w:rFonts w:ascii="Calibri" w:eastAsia="Calibri" w:hAnsi="Calibri"/>
                <w:b/>
                <w:bCs/>
                <w:color w:val="000000"/>
              </w:rPr>
              <w:t xml:space="preserve"> and cultures, and when it is i</w:t>
            </w:r>
            <w:r w:rsidR="00AF6B25">
              <w:rPr>
                <w:rFonts w:ascii="Calibri" w:eastAsia="Calibri" w:hAnsi="Calibri"/>
                <w:b/>
                <w:bCs/>
                <w:color w:val="000000"/>
              </w:rPr>
              <w:t>mportant to the project.</w:t>
            </w:r>
            <w:r>
              <w:rPr>
                <w:rFonts w:ascii="Calibri" w:eastAsia="Calibri" w:hAnsi="Calibri"/>
                <w:b/>
                <w:bCs/>
                <w:color w:val="000000"/>
              </w:rPr>
              <w:t xml:space="preserve"> Then </w:t>
            </w:r>
            <w:r w:rsidR="00AF6B25">
              <w:rPr>
                <w:rFonts w:ascii="Calibri" w:eastAsia="Calibri" w:hAnsi="Calibri"/>
                <w:b/>
                <w:bCs/>
                <w:color w:val="000000"/>
              </w:rPr>
              <w:t xml:space="preserve"> Decide who needs to</w:t>
            </w:r>
          </w:p>
          <w:p w:rsidR="009A1057" w:rsidRDefault="002C461E">
            <w:pPr>
              <w:rPr>
                <w:rFonts w:ascii="Calibri" w:eastAsia="Calibri" w:hAnsi="Calibri"/>
                <w:b/>
                <w:bCs/>
                <w:color w:val="000000"/>
              </w:rPr>
            </w:pPr>
            <w:r>
              <w:rPr>
                <w:rFonts w:ascii="Calibri" w:eastAsia="Calibri" w:hAnsi="Calibri"/>
                <w:b/>
                <w:bCs/>
                <w:color w:val="000000"/>
              </w:rPr>
              <w:t>take part in the discussion by sending</w:t>
            </w:r>
            <w:r w:rsidR="00AF6B25">
              <w:rPr>
                <w:rFonts w:ascii="Calibri" w:eastAsia="Calibri" w:hAnsi="Calibri"/>
                <w:b/>
                <w:bCs/>
                <w:color w:val="000000"/>
              </w:rPr>
              <w:t xml:space="preserve"> the meeting invitations and organizing the logistics.</w:t>
            </w:r>
          </w:p>
          <w:p w:rsidR="009A1057" w:rsidRDefault="00AF6B25">
            <w:pPr>
              <w:rPr>
                <w:rFonts w:ascii="Calibri" w:eastAsia="Calibri" w:hAnsi="Calibri"/>
                <w:b/>
                <w:bCs/>
                <w:color w:val="000000"/>
              </w:rPr>
            </w:pPr>
            <w:r>
              <w:rPr>
                <w:rFonts w:ascii="Calibri" w:eastAsia="Calibri" w:hAnsi="Calibri"/>
                <w:b/>
                <w:bCs/>
                <w:color w:val="000000"/>
              </w:rPr>
              <w:t xml:space="preserve">Start the Discussion – Introduce the </w:t>
            </w:r>
            <w:r>
              <w:rPr>
                <w:rFonts w:ascii="Calibri" w:eastAsia="Calibri" w:hAnsi="Calibri"/>
                <w:b/>
                <w:bCs/>
                <w:color w:val="000000"/>
              </w:rPr>
              <w:t>reason for the conflict, the participants, the main</w:t>
            </w:r>
          </w:p>
          <w:p w:rsidR="009A1057" w:rsidRDefault="00AF6B25">
            <w:pPr>
              <w:rPr>
                <w:rFonts w:ascii="Calibri" w:eastAsia="Calibri" w:hAnsi="Calibri"/>
                <w:b/>
                <w:bCs/>
                <w:color w:val="000000"/>
              </w:rPr>
            </w:pPr>
            <w:r>
              <w:rPr>
                <w:rFonts w:ascii="Calibri" w:eastAsia="Calibri" w:hAnsi="Calibri"/>
                <w:b/>
                <w:bCs/>
                <w:color w:val="000000"/>
              </w:rPr>
              <w:t>differences on standpoints, and the importance and impact of the decision for the project.</w:t>
            </w:r>
          </w:p>
          <w:p w:rsidR="009A1057" w:rsidRDefault="00AF6B25">
            <w:pPr>
              <w:rPr>
                <w:rFonts w:ascii="Calibri" w:eastAsia="Calibri" w:hAnsi="Calibri"/>
                <w:b/>
                <w:bCs/>
                <w:color w:val="000000"/>
              </w:rPr>
            </w:pPr>
            <w:r>
              <w:rPr>
                <w:rFonts w:ascii="Calibri" w:eastAsia="Calibri" w:hAnsi="Calibri"/>
                <w:b/>
                <w:bCs/>
                <w:color w:val="000000"/>
              </w:rPr>
              <w:t>Reinforce the project goals, mission and objectives that are relevant to the discussion. Share</w:t>
            </w:r>
          </w:p>
          <w:p w:rsidR="009A1057" w:rsidRDefault="00AF6B25">
            <w:pPr>
              <w:rPr>
                <w:rFonts w:ascii="Calibri" w:eastAsia="Calibri" w:hAnsi="Calibri"/>
                <w:b/>
                <w:bCs/>
                <w:color w:val="000000"/>
              </w:rPr>
            </w:pPr>
            <w:r>
              <w:rPr>
                <w:rFonts w:ascii="Calibri" w:eastAsia="Calibri" w:hAnsi="Calibri"/>
                <w:b/>
                <w:bCs/>
                <w:color w:val="000000"/>
              </w:rPr>
              <w:t>your opinions on t</w:t>
            </w:r>
            <w:r>
              <w:rPr>
                <w:rFonts w:ascii="Calibri" w:eastAsia="Calibri" w:hAnsi="Calibri"/>
                <w:b/>
                <w:bCs/>
                <w:color w:val="000000"/>
              </w:rPr>
              <w:t>he cultural dimensions with the parties involved in the conflict situation,</w:t>
            </w:r>
          </w:p>
          <w:p w:rsidR="009A1057" w:rsidRDefault="00AF6B25">
            <w:pPr>
              <w:rPr>
                <w:rFonts w:ascii="Calibri" w:eastAsia="Calibri" w:hAnsi="Calibri"/>
                <w:b/>
                <w:bCs/>
                <w:color w:val="000000"/>
              </w:rPr>
            </w:pPr>
            <w:r>
              <w:rPr>
                <w:rFonts w:ascii="Calibri" w:eastAsia="Calibri" w:hAnsi="Calibri"/>
                <w:b/>
                <w:bCs/>
                <w:color w:val="000000"/>
              </w:rPr>
              <w:t>helping them to understand the reasons for the differences in their viewpoints.</w:t>
            </w:r>
          </w:p>
          <w:p w:rsidR="002C461E" w:rsidRDefault="002C461E">
            <w:pPr>
              <w:rPr>
                <w:rFonts w:ascii="Calibri" w:eastAsia="Calibri" w:hAnsi="Calibri"/>
                <w:b/>
                <w:bCs/>
                <w:color w:val="000000"/>
              </w:rPr>
            </w:pPr>
          </w:p>
          <w:p w:rsidR="002C461E" w:rsidRDefault="002C461E" w:rsidP="002C461E">
            <w:pPr>
              <w:jc w:val="right"/>
              <w:rPr>
                <w:rFonts w:ascii="Calibri" w:eastAsia="Calibri" w:hAnsi="Calibri"/>
                <w:b/>
                <w:bCs/>
                <w:color w:val="000000"/>
              </w:rPr>
            </w:pPr>
            <w:r>
              <w:rPr>
                <w:rFonts w:ascii="Calibri" w:eastAsia="Calibri" w:hAnsi="Calibri"/>
                <w:b/>
                <w:bCs/>
                <w:color w:val="000000"/>
              </w:rPr>
              <w:lastRenderedPageBreak/>
              <w:t>Emmanuel kalyata</w:t>
            </w:r>
          </w:p>
          <w:p w:rsidR="002C461E" w:rsidRDefault="002C461E" w:rsidP="002C461E">
            <w:pPr>
              <w:jc w:val="right"/>
              <w:rPr>
                <w:rFonts w:ascii="Calibri" w:eastAsia="Calibri" w:hAnsi="Calibri"/>
                <w:b/>
                <w:bCs/>
                <w:color w:val="000000"/>
              </w:rPr>
            </w:pPr>
            <w:r>
              <w:rPr>
                <w:rFonts w:ascii="Calibri" w:eastAsia="Calibri" w:hAnsi="Calibri"/>
                <w:b/>
                <w:bCs/>
                <w:color w:val="000000"/>
              </w:rPr>
              <w:t>Student no 1381</w:t>
            </w:r>
          </w:p>
          <w:p w:rsidR="002C461E" w:rsidRDefault="002C461E" w:rsidP="002C461E">
            <w:pPr>
              <w:jc w:val="right"/>
              <w:rPr>
                <w:rFonts w:ascii="Calibri" w:eastAsia="Calibri" w:hAnsi="Calibri"/>
                <w:b/>
                <w:bCs/>
                <w:color w:val="000000"/>
              </w:rPr>
            </w:pPr>
            <w:r>
              <w:rPr>
                <w:rFonts w:ascii="Calibri" w:eastAsia="Calibri" w:hAnsi="Calibri"/>
                <w:b/>
                <w:bCs/>
                <w:color w:val="000000"/>
              </w:rPr>
              <w:t>Assignment 12</w:t>
            </w:r>
          </w:p>
          <w:p w:rsidR="002C461E" w:rsidRDefault="002C461E" w:rsidP="002C461E">
            <w:pPr>
              <w:jc w:val="right"/>
              <w:rPr>
                <w:rFonts w:ascii="Calibri" w:eastAsia="Calibri" w:hAnsi="Calibri"/>
                <w:b/>
                <w:bCs/>
                <w:color w:val="000000"/>
              </w:rPr>
            </w:pPr>
            <w:r>
              <w:rPr>
                <w:rFonts w:ascii="Calibri" w:eastAsia="Calibri" w:hAnsi="Calibri"/>
                <w:b/>
                <w:bCs/>
                <w:color w:val="000000"/>
              </w:rPr>
              <w:t>Page 3</w:t>
            </w:r>
          </w:p>
          <w:p w:rsidR="009A1057" w:rsidRDefault="00AF6B25">
            <w:pPr>
              <w:rPr>
                <w:rFonts w:ascii="Calibri" w:eastAsia="Calibri" w:hAnsi="Calibri"/>
                <w:b/>
                <w:bCs/>
                <w:color w:val="000000"/>
              </w:rPr>
            </w:pPr>
            <w:r>
              <w:rPr>
                <w:rFonts w:ascii="Calibri" w:eastAsia="Calibri" w:hAnsi="Calibri"/>
                <w:b/>
                <w:bCs/>
                <w:color w:val="000000"/>
              </w:rPr>
              <w:t>Resolve the Situation – Start with the points on which you can reach an easy consensus</w:t>
            </w:r>
          </w:p>
          <w:p w:rsidR="009A1057" w:rsidRDefault="00AF6B25">
            <w:pPr>
              <w:rPr>
                <w:rFonts w:ascii="Calibri" w:eastAsia="Calibri" w:hAnsi="Calibri"/>
                <w:b/>
                <w:bCs/>
                <w:color w:val="000000"/>
              </w:rPr>
            </w:pPr>
            <w:r>
              <w:rPr>
                <w:rFonts w:ascii="Calibri" w:eastAsia="Calibri" w:hAnsi="Calibri"/>
                <w:b/>
                <w:bCs/>
                <w:color w:val="000000"/>
              </w:rPr>
              <w:t>when there ar</w:t>
            </w:r>
            <w:r>
              <w:rPr>
                <w:rFonts w:ascii="Calibri" w:eastAsia="Calibri" w:hAnsi="Calibri"/>
                <w:b/>
                <w:bCs/>
                <w:color w:val="000000"/>
              </w:rPr>
              <w:t>e many items to be resolved. This increases the collaboration and trust level,</w:t>
            </w:r>
          </w:p>
          <w:p w:rsidR="009A1057" w:rsidRDefault="00AF6B25">
            <w:pPr>
              <w:rPr>
                <w:rFonts w:ascii="Calibri" w:eastAsia="Calibri" w:hAnsi="Calibri"/>
                <w:b/>
                <w:bCs/>
                <w:color w:val="000000"/>
              </w:rPr>
            </w:pPr>
            <w:r>
              <w:rPr>
                <w:rFonts w:ascii="Calibri" w:eastAsia="Calibri" w:hAnsi="Calibri"/>
                <w:b/>
                <w:bCs/>
                <w:color w:val="000000"/>
              </w:rPr>
              <w:t>and then addresses the ‘problem areas’ afterwards.</w:t>
            </w:r>
          </w:p>
          <w:p w:rsidR="002C461E" w:rsidRDefault="002C461E">
            <w:pPr>
              <w:rPr>
                <w:rFonts w:ascii="Calibri" w:eastAsia="Calibri" w:hAnsi="Calibri"/>
                <w:b/>
                <w:bCs/>
                <w:color w:val="000000"/>
              </w:rPr>
            </w:pPr>
          </w:p>
          <w:p w:rsidR="009A1057" w:rsidRDefault="00AF6B25">
            <w:pPr>
              <w:rPr>
                <w:rFonts w:ascii="Calibri" w:eastAsia="Calibri" w:hAnsi="Calibri"/>
                <w:b/>
                <w:bCs/>
                <w:color w:val="000000"/>
              </w:rPr>
            </w:pPr>
            <w:r>
              <w:rPr>
                <w:rFonts w:ascii="Calibri" w:eastAsia="Calibri" w:hAnsi="Calibri"/>
                <w:b/>
                <w:bCs/>
                <w:color w:val="000000"/>
              </w:rPr>
              <w:t>Question 3</w:t>
            </w:r>
          </w:p>
          <w:p w:rsidR="009A1057" w:rsidRDefault="00AF6B25">
            <w:pPr>
              <w:rPr>
                <w:rFonts w:ascii="Calibri" w:eastAsia="Calibri" w:hAnsi="Calibri"/>
                <w:b/>
                <w:bCs/>
                <w:color w:val="000000"/>
              </w:rPr>
            </w:pPr>
            <w:r>
              <w:rPr>
                <w:rFonts w:ascii="Calibri" w:eastAsia="Calibri" w:hAnsi="Calibri"/>
                <w:b/>
                <w:bCs/>
                <w:color w:val="000000"/>
              </w:rPr>
              <w:t xml:space="preserve">Collecting information from the global team members </w:t>
            </w:r>
          </w:p>
          <w:p w:rsidR="009A1057" w:rsidRDefault="00AF6B25">
            <w:pPr>
              <w:rPr>
                <w:rFonts w:ascii="Calibri" w:eastAsia="Calibri" w:hAnsi="Calibri"/>
                <w:b/>
                <w:bCs/>
                <w:color w:val="000000"/>
              </w:rPr>
            </w:pPr>
            <w:r>
              <w:rPr>
                <w:rFonts w:ascii="Calibri" w:eastAsia="Calibri" w:hAnsi="Calibri"/>
                <w:b/>
                <w:bCs/>
                <w:color w:val="000000"/>
              </w:rPr>
              <w:t xml:space="preserve">The different locations and organisations participating in a </w:t>
            </w:r>
            <w:r>
              <w:rPr>
                <w:rFonts w:ascii="Calibri" w:eastAsia="Calibri" w:hAnsi="Calibri"/>
                <w:b/>
                <w:bCs/>
                <w:color w:val="000000"/>
              </w:rPr>
              <w:t>global project can have diverse methods and tools to gather information about time, cost and project performance. The program or project office may need to define manual or automated processes to combine the information available in different formats, to p</w:t>
            </w:r>
            <w:r>
              <w:rPr>
                <w:rFonts w:ascii="Calibri" w:eastAsia="Calibri" w:hAnsi="Calibri"/>
                <w:b/>
                <w:bCs/>
                <w:color w:val="000000"/>
              </w:rPr>
              <w:t>roduce consolidated reports and performance summaries.</w:t>
            </w:r>
          </w:p>
          <w:p w:rsidR="009A1057" w:rsidRDefault="009A1057">
            <w:pPr>
              <w:rPr>
                <w:rFonts w:ascii="Calibri" w:eastAsia="Calibri" w:hAnsi="Calibri"/>
                <w:b/>
                <w:bCs/>
                <w:color w:val="000000"/>
              </w:rPr>
            </w:pPr>
          </w:p>
          <w:p w:rsidR="009A1057" w:rsidRDefault="00AF6B25">
            <w:pPr>
              <w:rPr>
                <w:rFonts w:ascii="Calibri" w:eastAsia="Calibri" w:hAnsi="Calibri"/>
                <w:b/>
                <w:bCs/>
                <w:color w:val="000000"/>
              </w:rPr>
            </w:pPr>
            <w:r>
              <w:rPr>
                <w:rFonts w:ascii="Calibri" w:eastAsia="Calibri" w:hAnsi="Calibri"/>
                <w:b/>
                <w:bCs/>
                <w:color w:val="000000"/>
              </w:rPr>
              <w:t xml:space="preserve"> </w:t>
            </w:r>
            <w:r>
              <w:rPr>
                <w:rFonts w:ascii="Calibri" w:eastAsia="Calibri" w:hAnsi="Calibri"/>
                <w:b/>
                <w:bCs/>
                <w:color w:val="000000"/>
              </w:rPr>
              <w:t xml:space="preserve">Distributing information to the global stakeholders </w:t>
            </w:r>
          </w:p>
          <w:p w:rsidR="009A1057" w:rsidRDefault="00AF6B25">
            <w:pPr>
              <w:rPr>
                <w:rFonts w:ascii="Calibri" w:eastAsia="Calibri" w:hAnsi="Calibri"/>
                <w:b/>
                <w:bCs/>
                <w:color w:val="000000"/>
              </w:rPr>
            </w:pPr>
            <w:r>
              <w:rPr>
                <w:rFonts w:ascii="Calibri" w:eastAsia="Calibri" w:hAnsi="Calibri"/>
                <w:b/>
                <w:bCs/>
                <w:color w:val="000000"/>
              </w:rPr>
              <w:t>Project managers or project office administrators can use software packages to structure and summarise the project performance data, in formats that include spreadsheets, graphics and colour-coded presentations. The information can be presented during proj</w:t>
            </w:r>
            <w:r>
              <w:rPr>
                <w:rFonts w:ascii="Calibri" w:eastAsia="Calibri" w:hAnsi="Calibri"/>
                <w:b/>
                <w:bCs/>
                <w:color w:val="000000"/>
              </w:rPr>
              <w:t>ect status meetings, but also be available on the project website. The web format can provide the information to a larger audience, and use hyperlinks to structure the information according to the requirements of different stakeholders.</w:t>
            </w:r>
          </w:p>
          <w:p w:rsidR="009A1057" w:rsidRDefault="009A1057">
            <w:pPr>
              <w:rPr>
                <w:rFonts w:ascii="Calibri" w:eastAsia="Calibri" w:hAnsi="Calibri"/>
                <w:b/>
                <w:bCs/>
                <w:color w:val="000000"/>
              </w:rPr>
            </w:pPr>
          </w:p>
          <w:p w:rsidR="009A1057" w:rsidRDefault="00AF6B25">
            <w:pPr>
              <w:rPr>
                <w:rFonts w:ascii="Calibri" w:eastAsia="Calibri" w:hAnsi="Calibri"/>
                <w:b/>
                <w:bCs/>
                <w:color w:val="000000"/>
              </w:rPr>
            </w:pPr>
            <w:r>
              <w:rPr>
                <w:rFonts w:ascii="Calibri" w:eastAsia="Calibri" w:hAnsi="Calibri"/>
                <w:b/>
                <w:bCs/>
                <w:color w:val="000000"/>
              </w:rPr>
              <w:t xml:space="preserve"> </w:t>
            </w:r>
            <w:r>
              <w:rPr>
                <w:rFonts w:ascii="Calibri" w:eastAsia="Calibri" w:hAnsi="Calibri"/>
                <w:b/>
                <w:bCs/>
                <w:color w:val="000000"/>
              </w:rPr>
              <w:t>Exchanging project information</w:t>
            </w:r>
          </w:p>
          <w:p w:rsidR="009A1057" w:rsidRDefault="00AF6B25">
            <w:pPr>
              <w:rPr>
                <w:rFonts w:ascii="Calibri" w:eastAsia="Calibri" w:hAnsi="Calibri"/>
                <w:b/>
                <w:bCs/>
                <w:color w:val="000000"/>
              </w:rPr>
            </w:pPr>
            <w:r>
              <w:rPr>
                <w:rFonts w:ascii="Calibri" w:eastAsia="Calibri" w:hAnsi="Calibri"/>
                <w:b/>
                <w:bCs/>
                <w:color w:val="000000"/>
              </w:rPr>
              <w:t>Good checkpoint meetings use video or web conferencing technologies to validate understanding, as described in the sections Collaborative tools and Collaborative techniques. These review meetings will be fundamental during c</w:t>
            </w:r>
            <w:r>
              <w:rPr>
                <w:rFonts w:ascii="Calibri" w:eastAsia="Calibri" w:hAnsi="Calibri"/>
                <w:b/>
                <w:bCs/>
                <w:color w:val="000000"/>
              </w:rPr>
              <w:t>ritical periods, usually in the weeks or months leading up to the completion of major deliverables. However, these periods will be very busy for most team members, who will appreciate spending most of their time concentrating on their jobs, and not wasting</w:t>
            </w:r>
            <w:r>
              <w:rPr>
                <w:rFonts w:ascii="Calibri" w:eastAsia="Calibri" w:hAnsi="Calibri"/>
                <w:b/>
                <w:bCs/>
                <w:color w:val="000000"/>
              </w:rPr>
              <w:t xml:space="preserve"> time on meetings. In the chapter 9 of the book, I suggest some guidelines and the basic agenda that can improve productivity during online meetings.</w:t>
            </w:r>
          </w:p>
          <w:p w:rsidR="009A1057" w:rsidRDefault="009A1057">
            <w:pPr>
              <w:rPr>
                <w:rFonts w:ascii="Calibri" w:eastAsia="Calibri" w:hAnsi="Calibri"/>
                <w:b/>
                <w:bCs/>
                <w:color w:val="000000"/>
              </w:rPr>
            </w:pPr>
          </w:p>
          <w:p w:rsidR="009A1057" w:rsidRDefault="00AF6B25">
            <w:pPr>
              <w:rPr>
                <w:rFonts w:ascii="Calibri" w:eastAsia="Calibri" w:hAnsi="Calibri"/>
                <w:b/>
                <w:bCs/>
                <w:color w:val="000000"/>
              </w:rPr>
            </w:pPr>
            <w:r>
              <w:rPr>
                <w:rFonts w:ascii="Calibri" w:eastAsia="Calibri" w:hAnsi="Calibri"/>
                <w:b/>
                <w:bCs/>
                <w:color w:val="000000"/>
              </w:rPr>
              <w:t xml:space="preserve"> </w:t>
            </w:r>
          </w:p>
          <w:p w:rsidR="009A1057" w:rsidRDefault="009A1057">
            <w:pPr>
              <w:rPr>
                <w:rFonts w:ascii="Calibri" w:eastAsia="Calibri" w:hAnsi="Calibri"/>
                <w:b/>
                <w:bCs/>
                <w:color w:val="000000"/>
              </w:rPr>
            </w:pPr>
          </w:p>
          <w:p w:rsidR="009A1057" w:rsidRDefault="00AF6B25">
            <w:pPr>
              <w:rPr>
                <w:rFonts w:ascii="Calibri" w:eastAsia="Calibri" w:hAnsi="Calibri"/>
                <w:b/>
                <w:bCs/>
                <w:color w:val="000000"/>
              </w:rPr>
            </w:pPr>
            <w:r>
              <w:rPr>
                <w:rFonts w:ascii="Calibri" w:eastAsia="Calibri" w:hAnsi="Calibri"/>
                <w:b/>
                <w:bCs/>
                <w:color w:val="000000"/>
              </w:rPr>
              <w:t xml:space="preserve"> </w:t>
            </w:r>
          </w:p>
          <w:p w:rsidR="009A1057" w:rsidRDefault="009A1057">
            <w:pPr>
              <w:rPr>
                <w:rFonts w:ascii="Calibri" w:eastAsia="Calibri" w:hAnsi="Calibri"/>
                <w:b/>
                <w:bCs/>
                <w:color w:val="000000"/>
              </w:rPr>
            </w:pPr>
          </w:p>
          <w:p w:rsidR="009A1057" w:rsidRDefault="009A1057">
            <w:pPr>
              <w:rPr>
                <w:rFonts w:ascii="Calibri" w:eastAsia="Calibri" w:hAnsi="Calibri"/>
                <w:b/>
                <w:bCs/>
                <w:color w:val="000000"/>
              </w:rPr>
            </w:pPr>
          </w:p>
          <w:p w:rsidR="009A1057" w:rsidRDefault="009A1057">
            <w:pPr>
              <w:rPr>
                <w:rFonts w:ascii="Calibri" w:eastAsia="Calibri" w:hAnsi="Calibri"/>
                <w:b/>
                <w:bCs/>
                <w:color w:val="000000"/>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ascii="Calibri" w:eastAsia="Calibri" w:hAnsi="Calibri" w:cs="Bliss-Regular"/>
                <w:color w:val="000000"/>
              </w:rPr>
              <w:t>Emmanuel m kalyata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r>
              <w:rPr>
                <w:rFonts w:ascii="Calibri" w:eastAsia="Calibri" w:hAnsi="Calibri" w:cs="Bliss-Regular"/>
                <w:color w:val="000000"/>
              </w:rPr>
              <w:t>05/06/2015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F6B25" w:rsidRDefault="00AF6B25" w:rsidP="00CB4D0A">
      <w:pPr>
        <w:spacing w:after="0" w:line="240" w:lineRule="auto"/>
      </w:pPr>
      <w:r>
        <w:separator/>
      </w:r>
    </w:p>
  </w:endnote>
  <w:endnote w:type="continuationSeparator" w:id="1">
    <w:p w:rsidR="00AF6B25" w:rsidRDefault="00AF6B2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20002A87" w:usb1="00000000" w:usb2="00000000"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F6B25" w:rsidRDefault="00AF6B25" w:rsidP="00CB4D0A">
      <w:pPr>
        <w:spacing w:after="0" w:line="240" w:lineRule="auto"/>
      </w:pPr>
      <w:r>
        <w:separator/>
      </w:r>
    </w:p>
  </w:footnote>
  <w:footnote w:type="continuationSeparator" w:id="1">
    <w:p w:rsidR="00AF6B25" w:rsidRDefault="00AF6B2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3010">
      <o:colormenu v:ext="edit" strokecolor="none"/>
    </o:shapedefaults>
  </w:hdrShapeDefaults>
  <w:footnotePr>
    <w:footnote w:id="0"/>
    <w:footnote w:id="1"/>
  </w:footnotePr>
  <w:endnotePr>
    <w:endnote w:id="0"/>
    <w:endnote w:id="1"/>
  </w:endnotePr>
  <w:compat/>
  <w:rsids>
    <w:rsidRoot w:val="00490CB9"/>
    <w:rsid w:val="00012706"/>
    <w:rsid w:val="000158F9"/>
    <w:rsid w:val="00035CDD"/>
    <w:rsid w:val="00040083"/>
    <w:rsid w:val="00055992"/>
    <w:rsid w:val="000820E8"/>
    <w:rsid w:val="001175EE"/>
    <w:rsid w:val="00157CF6"/>
    <w:rsid w:val="00182416"/>
    <w:rsid w:val="00187EB4"/>
    <w:rsid w:val="001F0481"/>
    <w:rsid w:val="0020451E"/>
    <w:rsid w:val="00206B9D"/>
    <w:rsid w:val="0023259C"/>
    <w:rsid w:val="0028466C"/>
    <w:rsid w:val="002B0BD7"/>
    <w:rsid w:val="002B573D"/>
    <w:rsid w:val="002C461E"/>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A1057"/>
    <w:rsid w:val="009C37E0"/>
    <w:rsid w:val="00A14B66"/>
    <w:rsid w:val="00A65CF7"/>
    <w:rsid w:val="00A851DA"/>
    <w:rsid w:val="00AC7D5B"/>
    <w:rsid w:val="00AE1481"/>
    <w:rsid w:val="00AF6B25"/>
    <w:rsid w:val="00B0415E"/>
    <w:rsid w:val="00B04678"/>
    <w:rsid w:val="00BC46DF"/>
    <w:rsid w:val="00BE0C45"/>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4</Pages>
  <Words>1136</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PC2</cp:lastModifiedBy>
  <cp:revision>6</cp:revision>
  <dcterms:created xsi:type="dcterms:W3CDTF">2015-06-04T08:42:00Z</dcterms:created>
  <dcterms:modified xsi:type="dcterms:W3CDTF">2015-06-05T16:06:00Z</dcterms:modified>
</cp:coreProperties>
</file>