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534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571">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1571">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57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57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8484" w:type="dxa"/>
        <w:tblLook w:val="04A0"/>
      </w:tblPr>
      <w:tblGrid>
        <w:gridCol w:w="9242"/>
        <w:gridCol w:w="9242"/>
      </w:tblGrid>
      <w:tr w:rsidR="00D6005F" w:rsidTr="00D6005F">
        <w:tc>
          <w:tcPr>
            <w:tcW w:w="9242" w:type="dxa"/>
          </w:tcPr>
          <w:p w:rsidR="00D6005F" w:rsidRPr="00B017B2" w:rsidRDefault="00D6005F" w:rsidP="00576B99">
            <w:pPr>
              <w:rPr>
                <w:rFonts w:ascii="Times New Roman" w:hAnsi="Times New Roman" w:cs="Times New Roman"/>
                <w:sz w:val="24"/>
                <w:szCs w:val="24"/>
              </w:rPr>
            </w:pPr>
            <w:r w:rsidRPr="00B017B2">
              <w:rPr>
                <w:rFonts w:ascii="Times New Roman" w:hAnsi="Times New Roman" w:cs="Times New Roman"/>
                <w:sz w:val="24"/>
                <w:szCs w:val="24"/>
              </w:rPr>
              <w:t>Please insert your completed assignment ( in word format)  here:</w:t>
            </w:r>
          </w:p>
          <w:p w:rsidR="00D6005F" w:rsidRPr="00B017B2" w:rsidRDefault="00D6005F" w:rsidP="00576B99">
            <w:pPr>
              <w:rPr>
                <w:rFonts w:ascii="Times New Roman" w:hAnsi="Times New Roman" w:cs="Times New Roman"/>
                <w:b/>
              </w:rPr>
            </w:pPr>
          </w:p>
          <w:p w:rsidR="00D6005F" w:rsidRPr="00D6005F" w:rsidRDefault="00D6005F" w:rsidP="00576B99">
            <w:pPr>
              <w:jc w:val="both"/>
              <w:rPr>
                <w:rFonts w:ascii="Times New Roman" w:hAnsi="Times New Roman" w:cs="Times New Roman"/>
                <w:sz w:val="28"/>
                <w:szCs w:val="24"/>
              </w:rPr>
            </w:pPr>
          </w:p>
          <w:p w:rsidR="00D6005F" w:rsidRPr="00B017B2" w:rsidRDefault="00D6005F" w:rsidP="00576B99">
            <w:pPr>
              <w:jc w:val="both"/>
              <w:rPr>
                <w:rFonts w:ascii="Times New Roman" w:hAnsi="Times New Roman" w:cs="Times New Roman"/>
                <w:b/>
                <w:sz w:val="24"/>
                <w:szCs w:val="24"/>
              </w:rPr>
            </w:pPr>
            <w:r w:rsidRPr="00D6005F">
              <w:rPr>
                <w:rFonts w:ascii="Times New Roman" w:hAnsi="Times New Roman" w:cs="Times New Roman"/>
                <w:sz w:val="28"/>
                <w:szCs w:val="24"/>
              </w:rPr>
              <w:t xml:space="preserve">                                              </w:t>
            </w:r>
            <w:r w:rsidRPr="00D6005F">
              <w:rPr>
                <w:rFonts w:ascii="Times New Roman" w:hAnsi="Times New Roman" w:cs="Times New Roman"/>
                <w:b/>
                <w:sz w:val="28"/>
                <w:szCs w:val="24"/>
              </w:rPr>
              <w:t xml:space="preserve"> </w:t>
            </w:r>
            <w:r w:rsidRPr="00D6005F">
              <w:rPr>
                <w:rFonts w:ascii="Times New Roman" w:hAnsi="Times New Roman" w:cs="Times New Roman"/>
                <w:b/>
                <w:sz w:val="28"/>
                <w:szCs w:val="24"/>
              </w:rPr>
              <w:t>Short Questions</w:t>
            </w:r>
            <w:r w:rsidRPr="00D6005F">
              <w:rPr>
                <w:rFonts w:ascii="Times New Roman" w:hAnsi="Times New Roman" w:cs="Times New Roman"/>
                <w:b/>
                <w:sz w:val="28"/>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rsidR="00D6005F" w:rsidRPr="00B017B2" w:rsidRDefault="00D6005F" w:rsidP="00576B99">
            <w:pPr>
              <w:jc w:val="both"/>
              <w:rPr>
                <w:rFonts w:ascii="Times New Roman" w:hAnsi="Times New Roman" w:cs="Times New Roman"/>
                <w:sz w:val="24"/>
                <w:szCs w:val="24"/>
              </w:rPr>
            </w:pPr>
          </w:p>
          <w:p w:rsidR="00D6005F" w:rsidRPr="00D6005F" w:rsidRDefault="00D6005F" w:rsidP="00576B99">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005F" w:rsidRPr="00D6005F" w:rsidRDefault="00D6005F" w:rsidP="00D6005F">
            <w:pPr>
              <w:pStyle w:val="ListParagraph"/>
              <w:numPr>
                <w:ilvl w:val="0"/>
                <w:numId w:val="10"/>
              </w:numPr>
              <w:jc w:val="both"/>
              <w:rPr>
                <w:rFonts w:ascii="Times New Roman" w:hAnsi="Times New Roman"/>
                <w:sz w:val="24"/>
                <w:szCs w:val="24"/>
              </w:rPr>
            </w:pPr>
            <w:r w:rsidRPr="00D6005F">
              <w:rPr>
                <w:rFonts w:ascii="Times New Roman" w:hAnsi="Times New Roman"/>
                <w:sz w:val="24"/>
                <w:szCs w:val="24"/>
              </w:rPr>
              <w:t>Fraud is a generic term, and embraces all the multifarious means of which human ingenuity can devise, which are resorted to by one individual , to get  an advantage over another by false representations. Fraud is the result of misleading, intentional actions or inaction (including making misleading statements and omitting relevant information) to gain an advantage.</w:t>
            </w:r>
          </w:p>
          <w:p w:rsidR="00D6005F" w:rsidRPr="00B017B2" w:rsidRDefault="00D6005F" w:rsidP="00D6005F">
            <w:pPr>
              <w:jc w:val="both"/>
              <w:rPr>
                <w:rFonts w:ascii="Times New Roman" w:hAnsi="Times New Roman" w:cs="Times New Roman"/>
                <w:b/>
                <w:sz w:val="24"/>
                <w:szCs w:val="24"/>
              </w:rPr>
            </w:pPr>
            <w:r w:rsidRPr="00B017B2">
              <w:rPr>
                <w:rFonts w:ascii="Times New Roman" w:hAnsi="Times New Roman" w:cs="Times New Roman"/>
                <w:sz w:val="24"/>
                <w:szCs w:val="24"/>
              </w:rPr>
              <w:t xml:space="preserve">  </w:t>
            </w:r>
            <w:r>
              <w:rPr>
                <w:rFonts w:ascii="Times New Roman" w:hAnsi="Times New Roman" w:cs="Times New Roman"/>
                <w:b/>
                <w:sz w:val="24"/>
                <w:szCs w:val="24"/>
              </w:rPr>
              <w:tab/>
            </w:r>
          </w:p>
          <w:p w:rsidR="00D6005F" w:rsidRPr="00D6005F" w:rsidRDefault="00D6005F" w:rsidP="00D6005F">
            <w:pPr>
              <w:jc w:val="both"/>
              <w:rPr>
                <w:rFonts w:ascii="Times New Roman" w:hAnsi="Times New Roman"/>
                <w:sz w:val="24"/>
                <w:szCs w:val="24"/>
              </w:rPr>
            </w:pPr>
            <w:r>
              <w:rPr>
                <w:rFonts w:ascii="Times New Roman" w:hAnsi="Times New Roman"/>
                <w:sz w:val="24"/>
                <w:szCs w:val="24"/>
              </w:rPr>
              <w:t>II.</w:t>
            </w:r>
          </w:p>
          <w:p w:rsidR="00D6005F" w:rsidRPr="00B017B2" w:rsidRDefault="00D6005F" w:rsidP="00D6005F">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Auditing skills are of paramount importance to the successful practice of forensic accounting because of the information – collecting and verification nature of forensic accounting. Well trained forensic accountant must be able to collect and analyze relevant information so that the cases on which they are working will be able to be well supported in court.</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Investigative knowledge and skills, such as surveillance tactics and interviewing and interrogation skills, assist the forensic accountant to be successful in practicing forensic accounting.</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Communication skills: these are requiring of forensic accountants so that the results of their finding or investigations and analysis can be correctly and clearly conveyed to users of their services.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lastRenderedPageBreak/>
              <w:t>Accounting knowledge also helps the forensic accountant in practicing of forensic accounting. The forensic accountant analyze and interpret the financial information necessary to build a case in a financial investigation, whether it is a bankruptcy, setting, a money – laundering operation, or an embezzlement scheme.</w:t>
            </w: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5"/>
              </w:numPr>
              <w:jc w:val="both"/>
              <w:rPr>
                <w:rFonts w:ascii="Times New Roman" w:hAnsi="Times New Roman"/>
                <w:sz w:val="24"/>
                <w:szCs w:val="24"/>
              </w:rPr>
            </w:pPr>
            <w:r w:rsidRPr="00B017B2">
              <w:rPr>
                <w:rFonts w:ascii="Times New Roman" w:hAnsi="Times New Roman"/>
                <w:sz w:val="24"/>
                <w:szCs w:val="24"/>
              </w:rPr>
              <w:t>Information Technology skills: Having technology skills enhance successful practice in forensic accounting. Information technology knowledge and skills are the necessary tools of the forensic accountant in a world filled with paperless crimes. These skills will help forensic accountant to analyze huge databases quickly.</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5"/>
              </w:numPr>
              <w:jc w:val="both"/>
              <w:rPr>
                <w:rFonts w:ascii="Times New Roman" w:hAnsi="Times New Roman"/>
                <w:sz w:val="24"/>
                <w:szCs w:val="24"/>
              </w:rPr>
            </w:pPr>
            <w:r w:rsidRPr="00B017B2">
              <w:rPr>
                <w:rFonts w:ascii="Times New Roman" w:hAnsi="Times New Roman"/>
                <w:sz w:val="24"/>
                <w:szCs w:val="24"/>
              </w:rPr>
              <w:t xml:space="preserve">Knowledge of civil and criminal laws, criminology, privacy issues, </w:t>
            </w:r>
            <w:proofErr w:type="gramStart"/>
            <w:r w:rsidRPr="00B017B2">
              <w:rPr>
                <w:rFonts w:ascii="Times New Roman" w:hAnsi="Times New Roman"/>
                <w:sz w:val="24"/>
                <w:szCs w:val="24"/>
              </w:rPr>
              <w:t>are</w:t>
            </w:r>
            <w:proofErr w:type="gramEnd"/>
            <w:r w:rsidRPr="00B017B2">
              <w:rPr>
                <w:rFonts w:ascii="Times New Roman" w:hAnsi="Times New Roman"/>
                <w:sz w:val="24"/>
                <w:szCs w:val="24"/>
              </w:rPr>
              <w:t xml:space="preserve"> also critical to the success of the practice of forensic accounting. Knowledge of laws and procedures enables the forensic accountant to identify the type of evidence adjudicated and preserve evidence in a manner that meets the criteria of the court. </w:t>
            </w:r>
          </w:p>
          <w:p w:rsidR="00D6005F" w:rsidRPr="00B017B2" w:rsidRDefault="00D6005F" w:rsidP="00576B99">
            <w:pPr>
              <w:jc w:val="both"/>
              <w:rPr>
                <w:rFonts w:ascii="Times New Roman" w:hAnsi="Times New Roman" w:cs="Times New Roman"/>
                <w:b/>
              </w:rPr>
            </w:pPr>
          </w:p>
          <w:p w:rsidR="00D6005F" w:rsidRPr="00D6005F" w:rsidRDefault="00D6005F" w:rsidP="00576B99">
            <w:pPr>
              <w:jc w:val="both"/>
              <w:rPr>
                <w:rFonts w:ascii="Times New Roman" w:hAnsi="Times New Roman" w:cs="Times New Roman"/>
                <w:b/>
                <w:sz w:val="24"/>
                <w:szCs w:val="24"/>
              </w:rPr>
            </w:pPr>
            <w:r>
              <w:rPr>
                <w:rFonts w:ascii="Times New Roman" w:hAnsi="Times New Roman" w:cs="Times New Roman"/>
                <w:b/>
                <w:sz w:val="24"/>
                <w:szCs w:val="24"/>
              </w:rPr>
              <w:tab/>
            </w:r>
            <w:r w:rsidRPr="00B017B2">
              <w:rPr>
                <w:rFonts w:ascii="Times New Roman" w:hAnsi="Times New Roman" w:cs="Times New Roman"/>
                <w:b/>
                <w:sz w:val="24"/>
                <w:szCs w:val="24"/>
              </w:rPr>
              <w:t xml:space="preserve">  </w:t>
            </w:r>
          </w:p>
          <w:p w:rsidR="00D6005F" w:rsidRPr="00B017B2" w:rsidRDefault="00D6005F" w:rsidP="00576B99">
            <w:pPr>
              <w:jc w:val="both"/>
              <w:rPr>
                <w:rFonts w:ascii="Times New Roman" w:hAnsi="Times New Roman" w:cs="Times New Roman"/>
                <w:sz w:val="24"/>
                <w:szCs w:val="24"/>
              </w:rPr>
            </w:pPr>
          </w:p>
          <w:p w:rsidR="00D6005F" w:rsidRPr="00D6005F" w:rsidRDefault="00D6005F" w:rsidP="00D6005F">
            <w:pPr>
              <w:ind w:left="60"/>
              <w:jc w:val="both"/>
              <w:rPr>
                <w:rFonts w:ascii="Times New Roman" w:hAnsi="Times New Roman"/>
                <w:sz w:val="24"/>
                <w:szCs w:val="24"/>
              </w:rPr>
            </w:pPr>
            <w:r>
              <w:rPr>
                <w:rFonts w:ascii="Times New Roman" w:hAnsi="Times New Roman"/>
                <w:sz w:val="24"/>
                <w:szCs w:val="24"/>
              </w:rPr>
              <w:t xml:space="preserve">III </w:t>
            </w:r>
            <w:r w:rsidRPr="00D6005F">
              <w:rPr>
                <w:rFonts w:ascii="Times New Roman" w:hAnsi="Times New Roman"/>
                <w:sz w:val="24"/>
                <w:szCs w:val="24"/>
              </w:rPr>
              <w:t xml:space="preserve">The forensic accountant  should have interviewing skills, good mindset, have the ability to identify fraud with minimal initial information, investigative skills, knowledge of investigative techniques, knowledge of evidence and should be able to present findings after investigations Analytical skills, interpersonal skills, intuitive skills, resilient, have common sense, must be calm and measured, must be flexible and have integrity. </w:t>
            </w:r>
          </w:p>
          <w:p w:rsidR="00D6005F" w:rsidRPr="00B017B2" w:rsidRDefault="00D6005F" w:rsidP="00576B99">
            <w:pPr>
              <w:jc w:val="both"/>
              <w:rPr>
                <w:rFonts w:ascii="Times New Roman" w:hAnsi="Times New Roman" w:cs="Times New Roman"/>
                <w:b/>
              </w:rPr>
            </w:pPr>
          </w:p>
          <w:p w:rsidR="00D6005F" w:rsidRPr="00D6005F" w:rsidRDefault="00D6005F" w:rsidP="00D6005F">
            <w:pPr>
              <w:jc w:val="both"/>
              <w:rPr>
                <w:rFonts w:ascii="Times New Roman" w:hAnsi="Times New Roman"/>
                <w:sz w:val="24"/>
                <w:szCs w:val="24"/>
              </w:rPr>
            </w:pPr>
            <w:r>
              <w:rPr>
                <w:rFonts w:ascii="Times New Roman" w:hAnsi="Times New Roman" w:cs="Times New Roman"/>
                <w:sz w:val="24"/>
                <w:szCs w:val="24"/>
              </w:rPr>
              <w:t>IV.</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6"/>
              </w:numPr>
              <w:jc w:val="both"/>
              <w:rPr>
                <w:rFonts w:ascii="Times New Roman" w:hAnsi="Times New Roman"/>
                <w:sz w:val="24"/>
                <w:szCs w:val="24"/>
              </w:rPr>
            </w:pPr>
            <w:r w:rsidRPr="00B017B2">
              <w:rPr>
                <w:rFonts w:ascii="Times New Roman" w:hAnsi="Times New Roman"/>
                <w:sz w:val="24"/>
                <w:szCs w:val="24"/>
              </w:rPr>
              <w:t>Accepting the investigation</w:t>
            </w: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This is the first stage of investigation for the fraud investigator. Here the fraud investigator should be able to determine if there are requisite skills and experience to undertake the investigation. Forensic accounting is a special field so the investigator or the forensic accountant should be able to acquaint him or herself with some investigation skills techniques and some legal requirements, and also be trained to handle evidence and keep it in safe custody.</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6"/>
              </w:numPr>
              <w:jc w:val="both"/>
              <w:rPr>
                <w:rFonts w:ascii="Times New Roman" w:hAnsi="Times New Roman"/>
                <w:sz w:val="24"/>
                <w:szCs w:val="24"/>
              </w:rPr>
            </w:pPr>
            <w:r w:rsidRPr="00B017B2">
              <w:rPr>
                <w:rFonts w:ascii="Times New Roman" w:hAnsi="Times New Roman"/>
                <w:sz w:val="24"/>
                <w:szCs w:val="24"/>
              </w:rPr>
              <w:t>Planning the investigation.</w:t>
            </w: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Planning the investigation is among the basic steps in fraud investigation. This stage is where the investigator plans the investigation. The investigating team plan and determine the basic objectives or goals of their assignment. The investigating team identifies the types of fraud occurred or committed, the period of time for which it has been committed, and the way it has been concealed. Also, it is at this stage that the investigating team reveal the people in involved in the fraud, the financial loss occurred by the organization, and gathered evidence of fraud to present in court and suggest way of preventing fraud occurrence in future and evidence gathering techniques such as Computer Assisted Audit Techniques (CAAT) should be used by the investigating team.</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6"/>
              </w:numPr>
              <w:jc w:val="both"/>
              <w:rPr>
                <w:rFonts w:ascii="Times New Roman" w:hAnsi="Times New Roman"/>
                <w:sz w:val="24"/>
                <w:szCs w:val="24"/>
              </w:rPr>
            </w:pPr>
            <w:r w:rsidRPr="00B017B2">
              <w:rPr>
                <w:rFonts w:ascii="Times New Roman" w:hAnsi="Times New Roman"/>
                <w:sz w:val="24"/>
                <w:szCs w:val="24"/>
              </w:rPr>
              <w:t xml:space="preserve">Gathering evidence </w:t>
            </w: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 xml:space="preserve">This is the stage where evidence is gathered. There are four (4) types of evidence. They are physical evidence, document evidence, observation evidence and interview </w:t>
            </w:r>
            <w:r w:rsidRPr="00B017B2">
              <w:rPr>
                <w:rFonts w:ascii="Times New Roman" w:hAnsi="Times New Roman"/>
                <w:sz w:val="24"/>
                <w:szCs w:val="24"/>
              </w:rPr>
              <w:lastRenderedPageBreak/>
              <w:t>evidence, the investigator should make sure proper chain of custody is followed and observed. The investigation process should normally begin by examining physical evidence and documentary evidence. It then proceeds to observational and interview evidence, and evidence from interviews normally is part of the final step. Some the evidence-gathering techniques such as indentifying gaps in the client’s internal controls that help or allow the fraud to occur should be looked at the forensic accountant. Also the forensic accountant should compares trends over time to draw comparisons between different segments of the business with the some help of analytical procedures etc.  Again, interviewing suspect to obtain information or confession is also one of the keys of evidence gathering, and investigators or forensic accountant should avoid or refrain from direct confrontations with those who have alleged as suspect of fraud unless they have or have gathered enough evidence to prove it.</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6"/>
              </w:numPr>
              <w:jc w:val="both"/>
              <w:rPr>
                <w:rFonts w:ascii="Times New Roman" w:hAnsi="Times New Roman"/>
                <w:sz w:val="24"/>
                <w:szCs w:val="24"/>
              </w:rPr>
            </w:pPr>
            <w:r w:rsidRPr="00B017B2">
              <w:rPr>
                <w:rFonts w:ascii="Times New Roman" w:hAnsi="Times New Roman"/>
                <w:sz w:val="24"/>
                <w:szCs w:val="24"/>
              </w:rPr>
              <w:t xml:space="preserve">Reporting </w:t>
            </w: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The reporting stage is where report summarizing the evidence gathered or obtained throughout the fraud investigation is being given to the client. The information in the report should contain or address the extent of the losses incurred, the company’s o</w:t>
            </w:r>
            <w:r>
              <w:rPr>
                <w:rFonts w:ascii="Times New Roman" w:hAnsi="Times New Roman"/>
                <w:sz w:val="24"/>
                <w:szCs w:val="24"/>
              </w:rPr>
              <w:t>r the organiza</w:t>
            </w:r>
            <w:r w:rsidRPr="00B017B2">
              <w:rPr>
                <w:rFonts w:ascii="Times New Roman" w:hAnsi="Times New Roman"/>
                <w:sz w:val="24"/>
                <w:szCs w:val="24"/>
              </w:rPr>
              <w:t>tional control mechanisms that were broken down by the perpetrators to commit fraud, how the fraud was committed by the perpetrators, etc. Also the  report should contain some recommendations and suggestions made by the investigating team or the forensic accountant to improve internal controls for fraud prevention in the organization</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6"/>
              </w:numPr>
              <w:jc w:val="both"/>
              <w:rPr>
                <w:rFonts w:ascii="Times New Roman" w:hAnsi="Times New Roman"/>
                <w:sz w:val="24"/>
                <w:szCs w:val="24"/>
              </w:rPr>
            </w:pPr>
            <w:r w:rsidRPr="00B017B2">
              <w:rPr>
                <w:rFonts w:ascii="Times New Roman" w:hAnsi="Times New Roman"/>
                <w:sz w:val="24"/>
                <w:szCs w:val="24"/>
              </w:rPr>
              <w:t>Court Proceedings.</w:t>
            </w: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This is the stage where evidence gathered by the investigation team is presented to the court. In the court, the investigation team can be called to come and explain how they manage to gather their evidence and to identify the perpetrators of fraud. Hence, the investigation team should be able to explain professionally and in a language that is understandable to non-accounting people, and also must able to defend their conclusions.</w:t>
            </w:r>
          </w:p>
          <w:p w:rsidR="00D6005F" w:rsidRPr="00B017B2" w:rsidRDefault="00D6005F" w:rsidP="00576B99">
            <w:pPr>
              <w:jc w:val="both"/>
              <w:rPr>
                <w:rFonts w:ascii="Times New Roman" w:hAnsi="Times New Roman" w:cs="Times New Roman"/>
                <w:b/>
                <w:sz w:val="24"/>
                <w:szCs w:val="24"/>
              </w:rPr>
            </w:pPr>
          </w:p>
          <w:p w:rsidR="00D6005F" w:rsidRPr="00D6005F" w:rsidRDefault="00D6005F" w:rsidP="00576B99">
            <w:pPr>
              <w:rPr>
                <w:rFonts w:ascii="Times New Roman" w:hAnsi="Times New Roman" w:cs="Times New Roman"/>
                <w:sz w:val="24"/>
                <w:szCs w:val="24"/>
              </w:rPr>
            </w:pPr>
            <w:r>
              <w:rPr>
                <w:rFonts w:ascii="Times New Roman" w:hAnsi="Times New Roman" w:cs="Times New Roman"/>
                <w:sz w:val="24"/>
                <w:szCs w:val="24"/>
              </w:rPr>
              <w:t>V.</w:t>
            </w:r>
          </w:p>
          <w:p w:rsidR="00D6005F" w:rsidRPr="00D6005F" w:rsidRDefault="00D6005F" w:rsidP="00576B99">
            <w:pPr>
              <w:pStyle w:val="ListParagraph"/>
              <w:numPr>
                <w:ilvl w:val="0"/>
                <w:numId w:val="7"/>
              </w:numPr>
              <w:rPr>
                <w:rFonts w:ascii="Times New Roman" w:hAnsi="Times New Roman"/>
                <w:sz w:val="24"/>
                <w:szCs w:val="24"/>
              </w:rPr>
            </w:pPr>
            <w:r w:rsidRPr="00B017B2">
              <w:rPr>
                <w:rFonts w:ascii="Times New Roman" w:hAnsi="Times New Roman"/>
                <w:sz w:val="24"/>
                <w:szCs w:val="24"/>
              </w:rPr>
              <w:t>Forensic accounting is the application of investigative and analytical skills for the purpose of resolving financial issues in a manner that meets standards required by courts of law. Forensic accountant apply special skills in accounting, auditing, finance, quantitative methods, certain areas of law, research, and investigative skills to collect, analyze, and evaluate evidential matter and to interpret and communicate findings.</w:t>
            </w:r>
          </w:p>
          <w:p w:rsidR="00D6005F" w:rsidRDefault="00D6005F" w:rsidP="00576B99">
            <w:pPr>
              <w:pStyle w:val="ListParagraph"/>
              <w:numPr>
                <w:ilvl w:val="0"/>
                <w:numId w:val="7"/>
              </w:numPr>
              <w:rPr>
                <w:rFonts w:ascii="Times New Roman" w:hAnsi="Times New Roman"/>
                <w:sz w:val="24"/>
                <w:szCs w:val="24"/>
              </w:rPr>
            </w:pPr>
            <w:r w:rsidRPr="00B017B2">
              <w:rPr>
                <w:rFonts w:ascii="Times New Roman" w:hAnsi="Times New Roman"/>
                <w:sz w:val="24"/>
                <w:szCs w:val="24"/>
              </w:rPr>
              <w:t xml:space="preserve">Fraud Auditing on the other hand focuses on fraud investigation; it also includes services related to the purchases of businesses, valuation of divorce assets, </w:t>
            </w:r>
            <w:r w:rsidRPr="00B017B2">
              <w:rPr>
                <w:rFonts w:ascii="Times New Roman" w:hAnsi="Times New Roman"/>
                <w:sz w:val="24"/>
                <w:szCs w:val="24"/>
              </w:rPr>
              <w:t>and determination</w:t>
            </w:r>
            <w:r w:rsidRPr="00B017B2">
              <w:rPr>
                <w:rFonts w:ascii="Times New Roman" w:hAnsi="Times New Roman"/>
                <w:sz w:val="24"/>
                <w:szCs w:val="24"/>
              </w:rPr>
              <w:t xml:space="preserve"> of the dollar value of damages to business property, dispute resolution, and calculation of lost profits.</w:t>
            </w:r>
          </w:p>
          <w:p w:rsidR="00D6005F" w:rsidRPr="00D6005F" w:rsidRDefault="00D6005F" w:rsidP="00D6005F">
            <w:pPr>
              <w:pStyle w:val="ListParagraph"/>
              <w:rPr>
                <w:rFonts w:ascii="Times New Roman" w:hAnsi="Times New Roman"/>
                <w:sz w:val="24"/>
                <w:szCs w:val="24"/>
              </w:rPr>
            </w:pPr>
          </w:p>
          <w:p w:rsidR="00D6005F" w:rsidRPr="00D6005F" w:rsidRDefault="00D6005F" w:rsidP="00576B99">
            <w:pPr>
              <w:pStyle w:val="ListParagraph"/>
              <w:numPr>
                <w:ilvl w:val="0"/>
                <w:numId w:val="7"/>
              </w:numPr>
              <w:rPr>
                <w:rFonts w:ascii="Times New Roman" w:hAnsi="Times New Roman"/>
                <w:sz w:val="24"/>
                <w:szCs w:val="24"/>
              </w:rPr>
            </w:pPr>
            <w:r w:rsidRPr="00B017B2">
              <w:rPr>
                <w:rFonts w:ascii="Times New Roman" w:hAnsi="Times New Roman"/>
                <w:sz w:val="24"/>
                <w:szCs w:val="24"/>
              </w:rPr>
              <w:t>Investigative auditing is the following up on fraud predication to determine if fraud is or has occurred and, if so, by whom, for how much, in what ways, and where. The process of gathering evidence to either confirm or reject the fraud predication.</w:t>
            </w:r>
          </w:p>
          <w:p w:rsidR="00D6005F" w:rsidRDefault="00D6005F" w:rsidP="00576B99">
            <w:pPr>
              <w:rPr>
                <w:rFonts w:ascii="Times New Roman" w:hAnsi="Times New Roman" w:cs="Times New Roman"/>
                <w:sz w:val="24"/>
                <w:szCs w:val="24"/>
              </w:rPr>
            </w:pPr>
          </w:p>
          <w:p w:rsidR="00D6005F" w:rsidRPr="00B017B2" w:rsidRDefault="00D6005F" w:rsidP="00576B99">
            <w:pPr>
              <w:rPr>
                <w:rFonts w:ascii="Times New Roman" w:hAnsi="Times New Roman" w:cs="Times New Roman"/>
                <w:sz w:val="24"/>
                <w:szCs w:val="24"/>
              </w:rPr>
            </w:pPr>
          </w:p>
          <w:p w:rsidR="00D6005F" w:rsidRPr="00B017B2" w:rsidRDefault="00D6005F" w:rsidP="00D6005F">
            <w:pPr>
              <w:pStyle w:val="ListParagraph"/>
              <w:numPr>
                <w:ilvl w:val="0"/>
                <w:numId w:val="7"/>
              </w:numPr>
              <w:rPr>
                <w:rFonts w:ascii="Times New Roman" w:hAnsi="Times New Roman"/>
                <w:sz w:val="24"/>
                <w:szCs w:val="24"/>
              </w:rPr>
            </w:pPr>
            <w:r w:rsidRPr="00B017B2">
              <w:rPr>
                <w:rFonts w:ascii="Times New Roman" w:hAnsi="Times New Roman"/>
                <w:sz w:val="24"/>
                <w:szCs w:val="24"/>
              </w:rPr>
              <w:lastRenderedPageBreak/>
              <w:t xml:space="preserve">Financial auditing determine whether the financial statements present fairly, in all material respects, financial position, results of operations, and cash flow of the entity being audited. The financial auditors search for material misstatements or omissions that would affect the decisions of a reasonable user of the financial statements, whether the misstatements are the result of errors or fraud. </w:t>
            </w:r>
          </w:p>
          <w:p w:rsidR="00D6005F" w:rsidRPr="00B017B2" w:rsidRDefault="00D6005F" w:rsidP="00576B99">
            <w:pPr>
              <w:rPr>
                <w:rFonts w:ascii="Times New Roman" w:hAnsi="Times New Roman" w:cs="Times New Roman"/>
                <w:sz w:val="24"/>
                <w:szCs w:val="24"/>
              </w:rPr>
            </w:pPr>
          </w:p>
          <w:p w:rsidR="00D6005F" w:rsidRPr="00B017B2" w:rsidRDefault="00D6005F" w:rsidP="00576B99">
            <w:pPr>
              <w:rPr>
                <w:rFonts w:ascii="Times New Roman" w:hAnsi="Times New Roman" w:cs="Times New Roman"/>
                <w:sz w:val="24"/>
                <w:szCs w:val="24"/>
              </w:rPr>
            </w:pPr>
            <w:r w:rsidRPr="00B017B2">
              <w:rPr>
                <w:rFonts w:ascii="Times New Roman" w:hAnsi="Times New Roman" w:cs="Times New Roman"/>
                <w:sz w:val="24"/>
                <w:szCs w:val="24"/>
              </w:rPr>
              <w:t>In a nutshell, forensic accounting differs from other types of accounting and auditing or investigating, partly due to the work performed and partly due to the standards of law that must be met by these accountants.</w:t>
            </w:r>
          </w:p>
          <w:p w:rsidR="00D6005F" w:rsidRPr="00B017B2" w:rsidRDefault="00D6005F" w:rsidP="00576B99">
            <w:pPr>
              <w:rPr>
                <w:rFonts w:ascii="Times New Roman" w:hAnsi="Times New Roman" w:cs="Times New Roman"/>
                <w:sz w:val="24"/>
                <w:szCs w:val="24"/>
              </w:rPr>
            </w:pPr>
          </w:p>
          <w:p w:rsidR="00D6005F" w:rsidRPr="00B017B2" w:rsidRDefault="00D6005F" w:rsidP="00576B99">
            <w:pPr>
              <w:rPr>
                <w:rFonts w:ascii="Times New Roman" w:hAnsi="Times New Roman" w:cs="Times New Roman"/>
                <w:sz w:val="24"/>
                <w:szCs w:val="24"/>
              </w:rPr>
            </w:pPr>
          </w:p>
          <w:p w:rsidR="00D6005F" w:rsidRPr="00B017B2" w:rsidRDefault="00D6005F" w:rsidP="00D6005F">
            <w:pPr>
              <w:jc w:val="center"/>
              <w:rPr>
                <w:rFonts w:ascii="Times New Roman" w:hAnsi="Times New Roman" w:cs="Times New Roman"/>
                <w:b/>
              </w:rPr>
            </w:pPr>
            <w:r>
              <w:rPr>
                <w:rFonts w:ascii="Times New Roman" w:hAnsi="Times New Roman" w:cs="Times New Roman"/>
                <w:b/>
              </w:rPr>
              <w:t>CASE STUDY</w:t>
            </w:r>
          </w:p>
          <w:p w:rsidR="00D6005F" w:rsidRPr="00B017B2" w:rsidRDefault="00D6005F" w:rsidP="00576B99">
            <w:pPr>
              <w:jc w:val="both"/>
              <w:rPr>
                <w:rFonts w:ascii="Times New Roman" w:hAnsi="Times New Roman" w:cs="Times New Roman"/>
                <w:b/>
              </w:rPr>
            </w:pPr>
          </w:p>
          <w:p w:rsidR="00D6005F" w:rsidRPr="00D6005F" w:rsidRDefault="00D6005F" w:rsidP="00576B99">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When starting an investigation of such nature, it is often useful to develop theories about what kind of fraud could have occurred, who the possible administrator/perpetrator could have been, what his motivations might have been, and how much could be taken.</w:t>
            </w: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Also, conducting an investigation of such nature by the forensic accountant should usually begin by using techniques that will not arouse suspicious and most importantly, will not wrongly incriminate innocent people. Therefore, initially, as few people as possible should be involved, words such as investigation should be avoided (audit and inquiry are more acceptable), and the investigation should be started by using techniques that will not likely be recognized. As the enquiry proceeds, investigative methods will work inward towards the prime suspect such as the administrator in question, until finally he or she is confronted in an interview. One way to develop such theories is to use a vulnerability chart as a tool for explicitly considering all aspects of fraud and for establishing fraud theories.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Documents including records in electronic format) are the most often used type of evidence in forensic accounting investigations. This type of evidence includes not only documents collected as part of the investigation but also those created by the forensic accountant such as charts, graphs, and other exhibits admitted into evidence as part of expert testimony.</w:t>
            </w: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pStyle w:val="ListParagraph"/>
              <w:jc w:val="both"/>
              <w:rPr>
                <w:rFonts w:ascii="Times New Roman" w:hAnsi="Times New Roman"/>
                <w:sz w:val="24"/>
                <w:szCs w:val="24"/>
              </w:rPr>
            </w:pPr>
            <w:r w:rsidRPr="00B017B2">
              <w:rPr>
                <w:rFonts w:ascii="Times New Roman" w:hAnsi="Times New Roman"/>
                <w:sz w:val="24"/>
                <w:szCs w:val="24"/>
              </w:rPr>
              <w:t>Some of the documents which can help disclose the administrator’s fraud activities are as follows: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9"/>
              </w:numPr>
              <w:jc w:val="both"/>
              <w:rPr>
                <w:rFonts w:ascii="Times New Roman" w:hAnsi="Times New Roman"/>
                <w:sz w:val="24"/>
                <w:szCs w:val="24"/>
              </w:rPr>
            </w:pPr>
            <w:r w:rsidRPr="00B017B2">
              <w:rPr>
                <w:rFonts w:ascii="Times New Roman" w:hAnsi="Times New Roman"/>
                <w:sz w:val="24"/>
                <w:szCs w:val="24"/>
              </w:rPr>
              <w:t>Check personnel records, or files c</w:t>
            </w:r>
            <w:r>
              <w:rPr>
                <w:rFonts w:ascii="Times New Roman" w:hAnsi="Times New Roman"/>
                <w:sz w:val="24"/>
                <w:szCs w:val="24"/>
              </w:rPr>
              <w:t>ontained in a filing cabinet or</w:t>
            </w:r>
            <w:r>
              <w:rPr>
                <w:rFonts w:ascii="Times New Roman" w:hAnsi="Times New Roman"/>
                <w:sz w:val="24"/>
                <w:szCs w:val="24"/>
              </w:rPr>
              <w:t xml:space="preserve"> web pages example emails.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9"/>
              </w:numPr>
              <w:jc w:val="both"/>
              <w:rPr>
                <w:rFonts w:ascii="Times New Roman" w:hAnsi="Times New Roman"/>
                <w:sz w:val="24"/>
                <w:szCs w:val="24"/>
              </w:rPr>
            </w:pPr>
            <w:r w:rsidRPr="00B017B2">
              <w:rPr>
                <w:rFonts w:ascii="Times New Roman" w:hAnsi="Times New Roman"/>
                <w:sz w:val="24"/>
                <w:szCs w:val="24"/>
              </w:rPr>
              <w:t>Check company records such as purchasing records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9"/>
              </w:numPr>
              <w:jc w:val="both"/>
              <w:rPr>
                <w:rFonts w:ascii="Times New Roman" w:hAnsi="Times New Roman"/>
                <w:sz w:val="24"/>
                <w:szCs w:val="24"/>
              </w:rPr>
            </w:pPr>
            <w:r w:rsidRPr="00B017B2">
              <w:rPr>
                <w:rFonts w:ascii="Times New Roman" w:hAnsi="Times New Roman"/>
                <w:sz w:val="24"/>
                <w:szCs w:val="24"/>
              </w:rPr>
              <w:t>Perform a special audit of the purchasing functions in order to examine trends and changes prices and purchasing volumes from various vendors.</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9"/>
              </w:numPr>
              <w:jc w:val="both"/>
              <w:rPr>
                <w:rFonts w:ascii="Times New Roman" w:hAnsi="Times New Roman"/>
                <w:sz w:val="24"/>
                <w:szCs w:val="24"/>
              </w:rPr>
            </w:pPr>
            <w:r w:rsidRPr="00B017B2">
              <w:rPr>
                <w:rFonts w:ascii="Times New Roman" w:hAnsi="Times New Roman"/>
                <w:sz w:val="24"/>
                <w:szCs w:val="24"/>
              </w:rPr>
              <w:t>Search public records and other source to obtain or gather evidence and documents about the administrator’s lifestyle.</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9"/>
              </w:numPr>
              <w:jc w:val="both"/>
              <w:rPr>
                <w:rFonts w:ascii="Times New Roman" w:hAnsi="Times New Roman"/>
                <w:sz w:val="24"/>
                <w:szCs w:val="24"/>
              </w:rPr>
            </w:pPr>
            <w:r w:rsidRPr="00B017B2">
              <w:rPr>
                <w:rFonts w:ascii="Times New Roman" w:hAnsi="Times New Roman"/>
                <w:sz w:val="24"/>
                <w:szCs w:val="24"/>
              </w:rPr>
              <w:t xml:space="preserve">Obtain the administrator’s resume because this can be a good starting point in gathering information about a suspect. By matching information from a post </w:t>
            </w:r>
            <w:r w:rsidRPr="00B017B2">
              <w:rPr>
                <w:rFonts w:ascii="Times New Roman" w:hAnsi="Times New Roman"/>
                <w:sz w:val="24"/>
                <w:szCs w:val="24"/>
              </w:rPr>
              <w:lastRenderedPageBreak/>
              <w:t>employment background check against the administrator resume. The forensic accountant can build a better profile of the suspect than that readily available in his resume.</w:t>
            </w: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 xml:space="preserve">Chosen Forensic Accountant to work or investigate cases such as </w:t>
            </w:r>
            <w:r>
              <w:rPr>
                <w:rFonts w:ascii="Times New Roman" w:hAnsi="Times New Roman"/>
                <w:sz w:val="24"/>
                <w:szCs w:val="24"/>
              </w:rPr>
              <w:t xml:space="preserve">the </w:t>
            </w:r>
            <w:r w:rsidRPr="00B017B2">
              <w:rPr>
                <w:rFonts w:ascii="Times New Roman" w:hAnsi="Times New Roman"/>
                <w:sz w:val="24"/>
                <w:szCs w:val="24"/>
              </w:rPr>
              <w:t xml:space="preserve">fraud committed by the administrator should fall in line with the skills, knowledge and abilities possess by a practicing forensic accountant. The forensic accountant that will be chosen should have interviewing skills, good mindset, have the ability to identify fraud with minimal initial information, investigative skills, knowledge of investigative techniques, knowledge of evidence and should be able to present findings after investigations. </w:t>
            </w: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jc w:val="both"/>
              <w:rPr>
                <w:rFonts w:ascii="Times New Roman" w:hAnsi="Times New Roman" w:cs="Times New Roman"/>
                <w:sz w:val="24"/>
                <w:szCs w:val="24"/>
              </w:rPr>
            </w:pPr>
          </w:p>
          <w:p w:rsidR="00D6005F" w:rsidRPr="00B017B2" w:rsidRDefault="00D6005F" w:rsidP="00D6005F">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An interview is conversation in which person is questioned and their responses noted. Responses can be verbal as well as nonverbal. At times, interviewees’ nonverbal responses are just as important as verbal ones. The administrator should be interviewed at the stage where the forensic accountant has gathered enough evidence of the perpetrator or the administrator. The forensic accountant should prepare for the interview by becoming as familiar as possible with the administrator being interviewed, the type of fraud that he is investigating, the suspect, and the victim, usually the investigator become familiar with any physical evidence collected, analyses the documentary evidence, and if possible and appropriate, has observed the suspect and made analyses of all the physical documents before any interview begun..</w:t>
            </w: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jc w:val="both"/>
              <w:rPr>
                <w:rFonts w:ascii="Times New Roman" w:hAnsi="Times New Roman" w:cs="Times New Roman"/>
                <w:sz w:val="24"/>
                <w:szCs w:val="24"/>
              </w:rPr>
            </w:pPr>
          </w:p>
          <w:p w:rsidR="00D6005F" w:rsidRPr="00B017B2" w:rsidRDefault="00D6005F" w:rsidP="00576B99">
            <w:pPr>
              <w:rPr>
                <w:rFonts w:ascii="Times New Roman" w:hAnsi="Times New Roman" w:cs="Times New Roman"/>
                <w:b/>
              </w:rPr>
            </w:pPr>
          </w:p>
          <w:p w:rsidR="00D6005F" w:rsidRPr="00B017B2" w:rsidRDefault="00D6005F" w:rsidP="00576B99">
            <w:pPr>
              <w:rPr>
                <w:rFonts w:ascii="Times New Roman" w:hAnsi="Times New Roman" w:cs="Times New Roman"/>
                <w:b/>
              </w:rPr>
            </w:pPr>
          </w:p>
          <w:p w:rsidR="00D6005F" w:rsidRPr="00B017B2" w:rsidRDefault="00D6005F" w:rsidP="00576B99">
            <w:pPr>
              <w:rPr>
                <w:rFonts w:ascii="Times New Roman" w:hAnsi="Times New Roman" w:cs="Times New Roman"/>
                <w:b/>
              </w:rPr>
            </w:pPr>
          </w:p>
          <w:p w:rsidR="00D6005F" w:rsidRPr="00B017B2" w:rsidRDefault="00D6005F" w:rsidP="00576B99">
            <w:pPr>
              <w:rPr>
                <w:rFonts w:ascii="Times New Roman" w:hAnsi="Times New Roman" w:cs="Times New Roman"/>
                <w:b/>
              </w:rPr>
            </w:pPr>
          </w:p>
          <w:p w:rsidR="00D6005F" w:rsidRPr="00B017B2" w:rsidRDefault="00D6005F" w:rsidP="00576B99">
            <w:pPr>
              <w:rPr>
                <w:rFonts w:ascii="Times New Roman" w:hAnsi="Times New Roman" w:cs="Times New Roman"/>
                <w:b/>
              </w:rPr>
            </w:pPr>
          </w:p>
        </w:tc>
        <w:tc>
          <w:tcPr>
            <w:tcW w:w="9242" w:type="dxa"/>
          </w:tcPr>
          <w:p w:rsidR="00D6005F" w:rsidRDefault="00D6005F" w:rsidP="00D6005F">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1571" w:rsidP="00A851DA">
            <w:pPr>
              <w:rPr>
                <w:rFonts w:cs="Bliss-Regular"/>
                <w:color w:val="000000"/>
              </w:rPr>
            </w:pPr>
            <w:r>
              <w:rPr>
                <w:rFonts w:cs="Bliss-Regular"/>
                <w:color w:val="000000"/>
              </w:rPr>
              <w:t>UMUNNAKWE EBENEZER .C.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1571" w:rsidP="00A851DA">
            <w:pPr>
              <w:rPr>
                <w:rFonts w:cs="Bliss-Regular"/>
                <w:color w:val="000000"/>
              </w:rPr>
            </w:pPr>
            <w:r>
              <w:rPr>
                <w:rFonts w:cs="Bliss-Regular"/>
                <w:color w:val="000000"/>
              </w:rPr>
              <w:t>18/05/2015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w:t>
      </w:r>
      <w:r w:rsidR="00D6005F">
        <w:rPr>
          <w:b/>
          <w:sz w:val="28"/>
          <w:lang w:val="en-US"/>
        </w:rPr>
        <w:t>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FDD" w:rsidRDefault="00C03FDD" w:rsidP="00CB4D0A">
      <w:pPr>
        <w:spacing w:after="0" w:line="240" w:lineRule="auto"/>
      </w:pPr>
      <w:r>
        <w:separator/>
      </w:r>
    </w:p>
  </w:endnote>
  <w:endnote w:type="continuationSeparator" w:id="0">
    <w:p w:rsidR="00C03FDD" w:rsidRDefault="00C03FD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FDD" w:rsidRDefault="00C03FDD" w:rsidP="00CB4D0A">
      <w:pPr>
        <w:spacing w:after="0" w:line="240" w:lineRule="auto"/>
      </w:pPr>
      <w:r>
        <w:separator/>
      </w:r>
    </w:p>
  </w:footnote>
  <w:footnote w:type="continuationSeparator" w:id="0">
    <w:p w:rsidR="00C03FDD" w:rsidRDefault="00C03FD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D4035"/>
    <w:multiLevelType w:val="hybridMultilevel"/>
    <w:tmpl w:val="DC26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C02C63"/>
    <w:multiLevelType w:val="hybridMultilevel"/>
    <w:tmpl w:val="31529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B85CC3"/>
    <w:multiLevelType w:val="hybridMultilevel"/>
    <w:tmpl w:val="68D2DA32"/>
    <w:lvl w:ilvl="0" w:tplc="60120B2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1F4B71"/>
    <w:multiLevelType w:val="hybridMultilevel"/>
    <w:tmpl w:val="0720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5F2D0B"/>
    <w:multiLevelType w:val="hybridMultilevel"/>
    <w:tmpl w:val="56D2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471B13"/>
    <w:multiLevelType w:val="hybridMultilevel"/>
    <w:tmpl w:val="DBBEC220"/>
    <w:lvl w:ilvl="0" w:tplc="F48A1B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800747B"/>
    <w:multiLevelType w:val="hybridMultilevel"/>
    <w:tmpl w:val="96E66F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8"/>
  </w:num>
  <w:num w:numId="3">
    <w:abstractNumId w:val="9"/>
  </w:num>
  <w:num w:numId="4">
    <w:abstractNumId w:val="0"/>
  </w:num>
  <w:num w:numId="5">
    <w:abstractNumId w:val="4"/>
  </w:num>
  <w:num w:numId="6">
    <w:abstractNumId w:val="6"/>
  </w:num>
  <w:num w:numId="7">
    <w:abstractNumId w:val="7"/>
  </w:num>
  <w:num w:numId="8">
    <w:abstractNumId w:val="2"/>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350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596E"/>
    <w:rsid w:val="007C59F5"/>
    <w:rsid w:val="00831C11"/>
    <w:rsid w:val="008A60B4"/>
    <w:rsid w:val="008B3C31"/>
    <w:rsid w:val="008B64FE"/>
    <w:rsid w:val="00935BF7"/>
    <w:rsid w:val="0095442C"/>
    <w:rsid w:val="00983942"/>
    <w:rsid w:val="009C37E0"/>
    <w:rsid w:val="009D57C4"/>
    <w:rsid w:val="009E41F4"/>
    <w:rsid w:val="00A14B66"/>
    <w:rsid w:val="00A344A9"/>
    <w:rsid w:val="00A65CF7"/>
    <w:rsid w:val="00A81AB4"/>
    <w:rsid w:val="00A851DA"/>
    <w:rsid w:val="00AC7D5B"/>
    <w:rsid w:val="00AE1481"/>
    <w:rsid w:val="00B0415E"/>
    <w:rsid w:val="00B04678"/>
    <w:rsid w:val="00B11571"/>
    <w:rsid w:val="00B35347"/>
    <w:rsid w:val="00BC46DF"/>
    <w:rsid w:val="00C03577"/>
    <w:rsid w:val="00C03FDD"/>
    <w:rsid w:val="00C53029"/>
    <w:rsid w:val="00C65FEA"/>
    <w:rsid w:val="00CA0AC2"/>
    <w:rsid w:val="00CB4D0A"/>
    <w:rsid w:val="00CC2FB3"/>
    <w:rsid w:val="00CC575A"/>
    <w:rsid w:val="00CF123B"/>
    <w:rsid w:val="00D039AC"/>
    <w:rsid w:val="00D427DE"/>
    <w:rsid w:val="00D5587D"/>
    <w:rsid w:val="00D6005F"/>
    <w:rsid w:val="00D707CC"/>
    <w:rsid w:val="00D821FE"/>
    <w:rsid w:val="00DB0793"/>
    <w:rsid w:val="00DE2856"/>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7596E"/>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CCB2D-C0EF-4BD6-BEF2-5541C0B03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CHI-MACOLLY4</cp:lastModifiedBy>
  <cp:revision>3</cp:revision>
  <dcterms:created xsi:type="dcterms:W3CDTF">2015-01-26T12:24:00Z</dcterms:created>
  <dcterms:modified xsi:type="dcterms:W3CDTF">2015-05-18T13:22:00Z</dcterms:modified>
</cp:coreProperties>
</file>