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607874" w:rsidRDefault="003416C3" w:rsidP="00A851DA">
      <w:pPr>
        <w:rPr>
          <w:lang w:val="en-US"/>
        </w:rPr>
      </w:pPr>
      <w:r>
        <w:rPr>
          <w:noProof/>
          <w:lang w:val="en-US"/>
        </w:rPr>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6A39D1" w:rsidRDefault="00A851DA">
            <w:pPr>
              <w:rPr>
                <w:rFonts w:asciiTheme="minorBidi" w:hAnsiTheme="minorBidi"/>
                <w:b/>
                <w:color w:val="002060"/>
                <w:sz w:val="24"/>
                <w:szCs w:val="24"/>
              </w:rPr>
            </w:pPr>
            <w:r w:rsidRPr="006A39D1">
              <w:rPr>
                <w:rFonts w:asciiTheme="minorBidi" w:hAnsiTheme="minorBidi"/>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A90C60" w:rsidRDefault="00E87CE0">
            <w:pPr>
              <w:pStyle w:val="Default"/>
              <w:rPr>
                <w:rFonts w:ascii="Arial" w:hAnsi="Arial" w:cs="Arial"/>
                <w:b/>
                <w:bCs/>
              </w:rPr>
            </w:pPr>
            <w:r w:rsidRPr="00A90C60">
              <w:rPr>
                <w:rFonts w:ascii="Arial" w:hAnsi="Arial" w:cs="Arial"/>
                <w:b/>
                <w:bCs/>
              </w:rPr>
              <w:t>Oluwakayode Seun Abiodun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6A39D1" w:rsidRDefault="00A851DA">
            <w:pPr>
              <w:rPr>
                <w:rFonts w:asciiTheme="minorBidi" w:hAnsiTheme="minorBidi"/>
                <w:b/>
                <w:color w:val="002060"/>
                <w:sz w:val="24"/>
                <w:szCs w:val="24"/>
              </w:rPr>
            </w:pPr>
            <w:r w:rsidRPr="006A39D1">
              <w:rPr>
                <w:rFonts w:asciiTheme="minorBidi" w:hAnsiTheme="minorBidi"/>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A90C60" w:rsidRDefault="00E87CE0">
            <w:pPr>
              <w:pStyle w:val="Default"/>
              <w:rPr>
                <w:rFonts w:ascii="Arial" w:hAnsi="Arial" w:cs="Arial"/>
                <w:b/>
                <w:bCs/>
              </w:rPr>
            </w:pPr>
            <w:r w:rsidRPr="00A90C60">
              <w:rPr>
                <w:rFonts w:ascii="Arial" w:hAnsi="Arial" w:cs="Arial"/>
                <w:b/>
                <w:bCs/>
              </w:rPr>
              <w:t>1256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6A39D1" w:rsidRDefault="00A851DA">
            <w:pPr>
              <w:rPr>
                <w:rFonts w:asciiTheme="minorBidi" w:hAnsiTheme="minorBidi"/>
                <w:b/>
                <w:color w:val="002060"/>
                <w:sz w:val="24"/>
                <w:szCs w:val="24"/>
              </w:rPr>
            </w:pPr>
            <w:r w:rsidRPr="006A39D1">
              <w:rPr>
                <w:rFonts w:asciiTheme="minorBidi" w:hAnsiTheme="minorBidi"/>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A90C60" w:rsidRDefault="00E87CE0">
            <w:pPr>
              <w:pStyle w:val="Default"/>
              <w:rPr>
                <w:rFonts w:ascii="Arial" w:hAnsi="Arial" w:cs="Arial"/>
                <w:b/>
                <w:bCs/>
              </w:rPr>
            </w:pPr>
            <w:r w:rsidRPr="00A90C60">
              <w:rPr>
                <w:rFonts w:ascii="Arial" w:hAnsi="Arial" w:cs="Arial"/>
                <w:b/>
                <w:bCs/>
              </w:rPr>
              <w:t>Diploma in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6A39D1" w:rsidRDefault="00A851DA">
            <w:pPr>
              <w:rPr>
                <w:rFonts w:asciiTheme="minorBidi" w:hAnsiTheme="minorBidi"/>
                <w:b/>
                <w:color w:val="002060"/>
                <w:sz w:val="24"/>
                <w:szCs w:val="24"/>
              </w:rPr>
            </w:pPr>
            <w:r w:rsidRPr="006A39D1">
              <w:rPr>
                <w:rFonts w:asciiTheme="minorBidi" w:hAnsiTheme="minorBidi"/>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A90C60" w:rsidRDefault="006A1F46">
            <w:pPr>
              <w:rPr>
                <w:rFonts w:ascii="Arial" w:hAnsi="Arial" w:cs="Arial"/>
                <w:b/>
                <w:bCs/>
                <w:sz w:val="24"/>
                <w:szCs w:val="24"/>
              </w:rPr>
            </w:pPr>
            <w:r w:rsidRPr="00A90C60">
              <w:rPr>
                <w:rFonts w:ascii="Arial" w:hAnsi="Arial" w:cs="Arial"/>
                <w:b/>
                <w:bCs/>
                <w:sz w:val="24"/>
                <w:szCs w:val="24"/>
              </w:rPr>
              <w:t>7</w:t>
            </w:r>
          </w:p>
        </w:tc>
      </w:tr>
    </w:tbl>
    <w:p w:rsidR="00CC2FB3" w:rsidRDefault="00CC2FB3" w:rsidP="00A851DA">
      <w:pPr>
        <w:rPr>
          <w:b/>
          <w:lang w:val="en-US"/>
        </w:rPr>
      </w:pPr>
    </w:p>
    <w:tbl>
      <w:tblPr>
        <w:tblStyle w:val="TableGrid"/>
        <w:tblW w:w="0" w:type="auto"/>
        <w:tblLook w:val="04A0"/>
      </w:tblPr>
      <w:tblGrid>
        <w:gridCol w:w="9242"/>
      </w:tblGrid>
      <w:tr w:rsidR="00CC2FB3" w:rsidTr="00CC2FB3">
        <w:tc>
          <w:tcPr>
            <w:tcW w:w="9242" w:type="dxa"/>
          </w:tcPr>
          <w:p w:rsidR="00CC2FB3" w:rsidRDefault="00CC2FB3" w:rsidP="00A851DA">
            <w:pPr>
              <w:rPr>
                <w:b/>
              </w:rPr>
            </w:pPr>
          </w:p>
          <w:p w:rsidR="00E87CE0" w:rsidRPr="00227ED0" w:rsidRDefault="00E87CE0" w:rsidP="006140BD">
            <w:pPr>
              <w:rPr>
                <w:rFonts w:ascii="Arial" w:hAnsi="Arial" w:cs="Arial"/>
                <w:b/>
                <w:sz w:val="24"/>
                <w:szCs w:val="24"/>
                <w:u w:val="single"/>
              </w:rPr>
            </w:pPr>
            <w:r w:rsidRPr="00227ED0">
              <w:rPr>
                <w:rFonts w:ascii="Arial" w:hAnsi="Arial" w:cs="Arial"/>
                <w:b/>
                <w:sz w:val="24"/>
                <w:szCs w:val="24"/>
                <w:u w:val="single"/>
              </w:rPr>
              <w:t>Answer for Question 1</w:t>
            </w:r>
          </w:p>
          <w:p w:rsidR="00E87CE0" w:rsidRPr="00227ED0" w:rsidRDefault="00E87CE0" w:rsidP="00033A36">
            <w:pPr>
              <w:jc w:val="both"/>
              <w:rPr>
                <w:rFonts w:ascii="Arial" w:hAnsi="Arial" w:cs="Arial"/>
                <w:bCs/>
                <w:sz w:val="24"/>
                <w:szCs w:val="24"/>
              </w:rPr>
            </w:pPr>
          </w:p>
          <w:p w:rsidR="002B10B4" w:rsidRPr="00227ED0" w:rsidRDefault="002B10B4" w:rsidP="002B10B4">
            <w:pPr>
              <w:pStyle w:val="ListParagraph"/>
              <w:numPr>
                <w:ilvl w:val="0"/>
                <w:numId w:val="8"/>
              </w:numPr>
              <w:spacing w:line="360" w:lineRule="auto"/>
              <w:jc w:val="both"/>
              <w:rPr>
                <w:rFonts w:ascii="Arial" w:hAnsi="Arial" w:cs="Arial"/>
                <w:b/>
                <w:i/>
                <w:iCs/>
                <w:sz w:val="24"/>
                <w:szCs w:val="24"/>
              </w:rPr>
            </w:pPr>
            <w:r w:rsidRPr="00227ED0">
              <w:rPr>
                <w:rFonts w:ascii="Arial" w:hAnsi="Arial" w:cs="Arial"/>
                <w:b/>
                <w:i/>
                <w:iCs/>
                <w:sz w:val="24"/>
                <w:szCs w:val="24"/>
              </w:rPr>
              <w:t xml:space="preserve">Q: </w:t>
            </w:r>
            <w:r w:rsidR="006A1F46" w:rsidRPr="00227ED0">
              <w:rPr>
                <w:rFonts w:ascii="Arial" w:hAnsi="Arial" w:cs="Arial"/>
                <w:b/>
                <w:i/>
                <w:iCs/>
                <w:sz w:val="24"/>
                <w:szCs w:val="24"/>
              </w:rPr>
              <w:t>Define materials management and its scope.</w:t>
            </w:r>
          </w:p>
          <w:p w:rsidR="00AE2221" w:rsidRDefault="002B10B4" w:rsidP="00AE2221">
            <w:pPr>
              <w:pStyle w:val="ListParagraph"/>
              <w:spacing w:line="360" w:lineRule="auto"/>
              <w:ind w:left="1080"/>
              <w:jc w:val="both"/>
              <w:rPr>
                <w:rFonts w:ascii="Arial" w:hAnsi="Arial" w:cs="Arial"/>
                <w:iCs/>
                <w:sz w:val="24"/>
                <w:szCs w:val="24"/>
              </w:rPr>
            </w:pPr>
            <w:r w:rsidRPr="00227ED0">
              <w:rPr>
                <w:rFonts w:ascii="Arial" w:hAnsi="Arial" w:cs="Arial"/>
                <w:b/>
                <w:i/>
                <w:iCs/>
                <w:sz w:val="24"/>
                <w:szCs w:val="24"/>
              </w:rPr>
              <w:t>A:</w:t>
            </w:r>
            <w:r w:rsidR="0049330B" w:rsidRPr="00227ED0">
              <w:rPr>
                <w:rFonts w:ascii="Arial" w:hAnsi="Arial" w:cs="Arial"/>
                <w:b/>
                <w:i/>
                <w:iCs/>
                <w:sz w:val="24"/>
                <w:szCs w:val="24"/>
              </w:rPr>
              <w:t xml:space="preserve"> </w:t>
            </w:r>
            <w:r w:rsidR="00AE2221">
              <w:rPr>
                <w:rFonts w:ascii="Arial" w:hAnsi="Arial" w:cs="Arial"/>
                <w:b/>
                <w:i/>
                <w:iCs/>
                <w:sz w:val="24"/>
                <w:szCs w:val="24"/>
              </w:rPr>
              <w:t xml:space="preserve"> </w:t>
            </w:r>
            <w:r w:rsidR="00AE2221" w:rsidRPr="00AE2221">
              <w:rPr>
                <w:rFonts w:ascii="Arial" w:hAnsi="Arial" w:cs="Arial"/>
                <w:iCs/>
                <w:sz w:val="24"/>
                <w:szCs w:val="24"/>
              </w:rPr>
              <w:t xml:space="preserve">Materials Management can be defined as </w:t>
            </w:r>
            <w:r w:rsidR="00AE2221">
              <w:rPr>
                <w:rFonts w:ascii="Arial" w:hAnsi="Arial" w:cs="Arial"/>
                <w:iCs/>
                <w:sz w:val="24"/>
                <w:szCs w:val="24"/>
              </w:rPr>
              <w:t xml:space="preserve">the </w:t>
            </w:r>
            <w:r w:rsidR="00AE2221" w:rsidRPr="00AE2221">
              <w:rPr>
                <w:rFonts w:ascii="Arial" w:hAnsi="Arial" w:cs="Arial"/>
                <w:iCs/>
                <w:sz w:val="24"/>
                <w:szCs w:val="24"/>
              </w:rPr>
              <w:t>function of business that is responsible for the Coordination of planning, sourcing, purchasing, moving, storing and controlling materials in an</w:t>
            </w:r>
            <w:r w:rsidR="00AE2221">
              <w:rPr>
                <w:rFonts w:ascii="Arial" w:hAnsi="Arial" w:cs="Arial"/>
                <w:iCs/>
                <w:sz w:val="24"/>
                <w:szCs w:val="24"/>
              </w:rPr>
              <w:t xml:space="preserve"> </w:t>
            </w:r>
            <w:r w:rsidR="00AE2221" w:rsidRPr="00AE2221">
              <w:rPr>
                <w:rFonts w:ascii="Arial" w:hAnsi="Arial" w:cs="Arial"/>
                <w:iCs/>
                <w:sz w:val="24"/>
                <w:szCs w:val="24"/>
              </w:rPr>
              <w:t>optimum manner so as to provide service to the customer, at a pre-decided level at a minimum cost</w:t>
            </w:r>
            <w:r w:rsidR="00AE2221">
              <w:rPr>
                <w:rFonts w:ascii="Arial" w:hAnsi="Arial" w:cs="Arial"/>
                <w:iCs/>
                <w:sz w:val="24"/>
                <w:szCs w:val="24"/>
              </w:rPr>
              <w:t>.</w:t>
            </w:r>
          </w:p>
          <w:p w:rsidR="00BD1BF1" w:rsidRDefault="00BD1BF1" w:rsidP="00BD1BF1">
            <w:pPr>
              <w:pStyle w:val="ListParagraph"/>
              <w:spacing w:line="360" w:lineRule="auto"/>
              <w:ind w:left="1080"/>
              <w:jc w:val="both"/>
              <w:rPr>
                <w:rFonts w:ascii="Arial" w:hAnsi="Arial" w:cs="Arial"/>
                <w:iCs/>
                <w:sz w:val="24"/>
                <w:szCs w:val="24"/>
              </w:rPr>
            </w:pPr>
            <w:r>
              <w:rPr>
                <w:rFonts w:ascii="Arial" w:hAnsi="Arial" w:cs="Arial"/>
                <w:iCs/>
                <w:sz w:val="24"/>
                <w:szCs w:val="24"/>
              </w:rPr>
              <w:t>The scope of materials m</w:t>
            </w:r>
            <w:r w:rsidRPr="00BD1BF1">
              <w:rPr>
                <w:rFonts w:ascii="Arial" w:hAnsi="Arial" w:cs="Arial"/>
                <w:iCs/>
                <w:sz w:val="24"/>
                <w:szCs w:val="24"/>
              </w:rPr>
              <w:t>anagement</w:t>
            </w:r>
            <w:r>
              <w:rPr>
                <w:rFonts w:ascii="Arial" w:hAnsi="Arial" w:cs="Arial"/>
                <w:iCs/>
                <w:sz w:val="24"/>
                <w:szCs w:val="24"/>
              </w:rPr>
              <w:t xml:space="preserve"> is to</w:t>
            </w:r>
            <w:r w:rsidRPr="00BD1BF1">
              <w:rPr>
                <w:rFonts w:ascii="Arial" w:hAnsi="Arial" w:cs="Arial"/>
                <w:iCs/>
                <w:sz w:val="24"/>
                <w:szCs w:val="24"/>
              </w:rPr>
              <w:t xml:space="preserve"> ensure that the material cost component of the total product cost </w:t>
            </w:r>
            <w:r>
              <w:rPr>
                <w:rFonts w:ascii="Arial" w:hAnsi="Arial" w:cs="Arial"/>
                <w:iCs/>
                <w:sz w:val="24"/>
                <w:szCs w:val="24"/>
              </w:rPr>
              <w:t>is at the</w:t>
            </w:r>
            <w:r w:rsidRPr="00BD1BF1">
              <w:rPr>
                <w:rFonts w:ascii="Arial" w:hAnsi="Arial" w:cs="Arial"/>
                <w:iCs/>
                <w:sz w:val="24"/>
                <w:szCs w:val="24"/>
              </w:rPr>
              <w:t xml:space="preserve"> least</w:t>
            </w:r>
          </w:p>
          <w:p w:rsidR="00970C9A" w:rsidRPr="00227ED0" w:rsidRDefault="00AE2221" w:rsidP="00AE2221">
            <w:pPr>
              <w:pStyle w:val="ListParagraph"/>
              <w:spacing w:line="360" w:lineRule="auto"/>
              <w:ind w:left="1080"/>
              <w:jc w:val="both"/>
              <w:rPr>
                <w:rFonts w:ascii="Arial" w:hAnsi="Arial" w:cs="Arial"/>
                <w:bCs/>
                <w:sz w:val="24"/>
                <w:szCs w:val="24"/>
              </w:rPr>
            </w:pPr>
            <w:r w:rsidRPr="00AE2221">
              <w:rPr>
                <w:rFonts w:ascii="Arial" w:hAnsi="Arial" w:cs="Arial"/>
                <w:iCs/>
                <w:sz w:val="24"/>
                <w:szCs w:val="24"/>
              </w:rPr>
              <w:t xml:space="preserve"> </w:t>
            </w:r>
          </w:p>
          <w:p w:rsidR="002B10B4" w:rsidRPr="00227ED0" w:rsidRDefault="002B10B4" w:rsidP="00CF3ADE">
            <w:pPr>
              <w:pStyle w:val="ListParagraph"/>
              <w:numPr>
                <w:ilvl w:val="0"/>
                <w:numId w:val="8"/>
              </w:numPr>
              <w:spacing w:line="360" w:lineRule="auto"/>
              <w:jc w:val="both"/>
              <w:rPr>
                <w:rFonts w:ascii="Arial" w:hAnsi="Arial" w:cs="Arial"/>
                <w:b/>
                <w:sz w:val="24"/>
                <w:szCs w:val="24"/>
              </w:rPr>
            </w:pPr>
            <w:r w:rsidRPr="00227ED0">
              <w:rPr>
                <w:rFonts w:ascii="Arial" w:hAnsi="Arial" w:cs="Arial"/>
                <w:b/>
                <w:i/>
                <w:iCs/>
                <w:sz w:val="24"/>
                <w:szCs w:val="24"/>
              </w:rPr>
              <w:t xml:space="preserve">Q: </w:t>
            </w:r>
            <w:r w:rsidR="006A1F46" w:rsidRPr="00227ED0">
              <w:rPr>
                <w:rFonts w:ascii="Arial" w:hAnsi="Arial" w:cs="Arial"/>
                <w:b/>
                <w:i/>
                <w:iCs/>
                <w:sz w:val="24"/>
                <w:szCs w:val="24"/>
              </w:rPr>
              <w:t>Describe the various functions and objectives of materials management</w:t>
            </w:r>
            <w:r w:rsidRPr="00227ED0">
              <w:rPr>
                <w:rFonts w:ascii="Arial" w:hAnsi="Arial" w:cs="Arial"/>
                <w:b/>
                <w:i/>
                <w:iCs/>
                <w:sz w:val="24"/>
                <w:szCs w:val="24"/>
              </w:rPr>
              <w:t>?</w:t>
            </w:r>
          </w:p>
          <w:p w:rsidR="002B10B4" w:rsidRPr="00227ED0" w:rsidRDefault="002B10B4" w:rsidP="002B10B4">
            <w:pPr>
              <w:pStyle w:val="ListParagraph"/>
              <w:spacing w:line="360" w:lineRule="auto"/>
              <w:ind w:left="1080"/>
              <w:jc w:val="both"/>
              <w:rPr>
                <w:rFonts w:ascii="Arial" w:hAnsi="Arial" w:cs="Arial"/>
                <w:b/>
                <w:sz w:val="24"/>
                <w:szCs w:val="24"/>
              </w:rPr>
            </w:pPr>
          </w:p>
          <w:p w:rsidR="001A6462" w:rsidRPr="001A6462" w:rsidRDefault="002B10B4" w:rsidP="001A6462">
            <w:pPr>
              <w:pStyle w:val="ListParagraph"/>
              <w:spacing w:line="360" w:lineRule="auto"/>
              <w:ind w:left="1080"/>
              <w:jc w:val="both"/>
              <w:rPr>
                <w:rFonts w:ascii="Arial" w:hAnsi="Arial" w:cs="Arial"/>
                <w:iCs/>
                <w:sz w:val="24"/>
                <w:szCs w:val="24"/>
              </w:rPr>
            </w:pPr>
            <w:r w:rsidRPr="00227ED0">
              <w:rPr>
                <w:rFonts w:ascii="Arial" w:hAnsi="Arial" w:cs="Arial"/>
                <w:b/>
                <w:i/>
                <w:iCs/>
                <w:sz w:val="24"/>
                <w:szCs w:val="24"/>
              </w:rPr>
              <w:t xml:space="preserve">A: </w:t>
            </w:r>
            <w:r w:rsidR="001A6462" w:rsidRPr="001A6462">
              <w:rPr>
                <w:rFonts w:ascii="Arial" w:hAnsi="Arial" w:cs="Arial"/>
                <w:iCs/>
                <w:sz w:val="24"/>
                <w:szCs w:val="24"/>
              </w:rPr>
              <w:t>The objectives and functions of materials management can be categorized in two ways</w:t>
            </w:r>
            <w:r w:rsidR="001A6462">
              <w:rPr>
                <w:rFonts w:ascii="Arial" w:hAnsi="Arial" w:cs="Arial"/>
                <w:iCs/>
                <w:sz w:val="24"/>
                <w:szCs w:val="24"/>
              </w:rPr>
              <w:t xml:space="preserve"> which are</w:t>
            </w:r>
            <w:r w:rsidR="001A6462" w:rsidRPr="001A6462">
              <w:rPr>
                <w:rFonts w:ascii="Arial" w:hAnsi="Arial" w:cs="Arial"/>
                <w:iCs/>
                <w:sz w:val="24"/>
                <w:szCs w:val="24"/>
              </w:rPr>
              <w:t>:</w:t>
            </w:r>
          </w:p>
          <w:p w:rsidR="001A6462" w:rsidRPr="001A6462" w:rsidRDefault="001A6462" w:rsidP="001A6462">
            <w:pPr>
              <w:pStyle w:val="ListParagraph"/>
              <w:spacing w:line="360" w:lineRule="auto"/>
              <w:ind w:left="1080"/>
              <w:jc w:val="both"/>
              <w:rPr>
                <w:rFonts w:ascii="Arial" w:hAnsi="Arial" w:cs="Arial"/>
                <w:iCs/>
                <w:sz w:val="24"/>
                <w:szCs w:val="24"/>
              </w:rPr>
            </w:pPr>
            <w:r w:rsidRPr="001A6462">
              <w:rPr>
                <w:rFonts w:ascii="Arial" w:hAnsi="Arial" w:cs="Arial"/>
                <w:iCs/>
                <w:sz w:val="24"/>
                <w:szCs w:val="24"/>
              </w:rPr>
              <w:t>(I) Primary objectives</w:t>
            </w:r>
          </w:p>
          <w:p w:rsidR="001A6462" w:rsidRPr="001A6462" w:rsidRDefault="001A6462" w:rsidP="001A6462">
            <w:pPr>
              <w:pStyle w:val="ListParagraph"/>
              <w:spacing w:line="360" w:lineRule="auto"/>
              <w:ind w:left="1080"/>
              <w:jc w:val="both"/>
              <w:rPr>
                <w:rFonts w:ascii="Arial" w:hAnsi="Arial" w:cs="Arial"/>
                <w:iCs/>
                <w:sz w:val="24"/>
                <w:szCs w:val="24"/>
              </w:rPr>
            </w:pPr>
            <w:r w:rsidRPr="001A6462">
              <w:rPr>
                <w:rFonts w:ascii="Arial" w:hAnsi="Arial" w:cs="Arial"/>
                <w:iCs/>
                <w:sz w:val="24"/>
                <w:szCs w:val="24"/>
              </w:rPr>
              <w:t>(II) Secondary objectives</w:t>
            </w:r>
          </w:p>
          <w:p w:rsidR="000357E9" w:rsidRDefault="001A6462" w:rsidP="001A6462">
            <w:pPr>
              <w:pStyle w:val="ListParagraph"/>
              <w:spacing w:line="360" w:lineRule="auto"/>
              <w:ind w:left="1080"/>
              <w:jc w:val="both"/>
              <w:rPr>
                <w:rFonts w:ascii="Arial" w:hAnsi="Arial" w:cs="Arial"/>
                <w:iCs/>
                <w:sz w:val="24"/>
                <w:szCs w:val="24"/>
              </w:rPr>
            </w:pPr>
            <w:r w:rsidRPr="001A6462">
              <w:rPr>
                <w:rFonts w:ascii="Arial" w:hAnsi="Arial" w:cs="Arial"/>
                <w:b/>
                <w:i/>
                <w:iCs/>
                <w:sz w:val="24"/>
                <w:szCs w:val="24"/>
              </w:rPr>
              <w:t>Primary objectives</w:t>
            </w:r>
            <w:r>
              <w:rPr>
                <w:rFonts w:ascii="Arial" w:hAnsi="Arial" w:cs="Arial"/>
                <w:iCs/>
                <w:sz w:val="24"/>
                <w:szCs w:val="24"/>
              </w:rPr>
              <w:t xml:space="preserve"> can be classified as;</w:t>
            </w:r>
            <w:r w:rsidRPr="001A6462">
              <w:rPr>
                <w:rFonts w:ascii="Arial" w:hAnsi="Arial" w:cs="Arial"/>
                <w:iCs/>
                <w:sz w:val="24"/>
                <w:szCs w:val="24"/>
              </w:rPr>
              <w:t xml:space="preserve"> Efficient materials planning</w:t>
            </w:r>
            <w:r>
              <w:rPr>
                <w:rFonts w:ascii="Arial" w:hAnsi="Arial" w:cs="Arial"/>
                <w:iCs/>
                <w:sz w:val="24"/>
                <w:szCs w:val="24"/>
              </w:rPr>
              <w:t xml:space="preserve">, </w:t>
            </w:r>
            <w:r w:rsidRPr="001A6462">
              <w:rPr>
                <w:rFonts w:ascii="Arial" w:hAnsi="Arial" w:cs="Arial"/>
                <w:iCs/>
                <w:sz w:val="24"/>
                <w:szCs w:val="24"/>
              </w:rPr>
              <w:t>Buying or Purchasing</w:t>
            </w:r>
            <w:r>
              <w:rPr>
                <w:rFonts w:ascii="Arial" w:hAnsi="Arial" w:cs="Arial"/>
                <w:iCs/>
                <w:sz w:val="24"/>
                <w:szCs w:val="24"/>
              </w:rPr>
              <w:t>,</w:t>
            </w:r>
            <w:r w:rsidRPr="001A6462">
              <w:rPr>
                <w:rFonts w:ascii="Arial" w:hAnsi="Arial" w:cs="Arial"/>
                <w:iCs/>
                <w:sz w:val="24"/>
                <w:szCs w:val="24"/>
              </w:rPr>
              <w:t xml:space="preserve"> Procuring and receiving</w:t>
            </w:r>
            <w:r>
              <w:rPr>
                <w:rFonts w:ascii="Arial" w:hAnsi="Arial" w:cs="Arial"/>
                <w:iCs/>
                <w:sz w:val="24"/>
                <w:szCs w:val="24"/>
              </w:rPr>
              <w:t>,</w:t>
            </w:r>
            <w:r w:rsidRPr="001A6462">
              <w:rPr>
                <w:rFonts w:ascii="Arial" w:hAnsi="Arial" w:cs="Arial"/>
                <w:iCs/>
                <w:sz w:val="24"/>
                <w:szCs w:val="24"/>
              </w:rPr>
              <w:t xml:space="preserve"> Storing and inventory control</w:t>
            </w:r>
            <w:r>
              <w:rPr>
                <w:rFonts w:ascii="Arial" w:hAnsi="Arial" w:cs="Arial"/>
                <w:iCs/>
                <w:sz w:val="24"/>
                <w:szCs w:val="24"/>
              </w:rPr>
              <w:t>,</w:t>
            </w:r>
            <w:r w:rsidRPr="001A6462">
              <w:rPr>
                <w:rFonts w:ascii="Arial" w:hAnsi="Arial" w:cs="Arial"/>
                <w:iCs/>
                <w:sz w:val="24"/>
                <w:szCs w:val="24"/>
              </w:rPr>
              <w:t xml:space="preserve"> Supply and distribution of materials</w:t>
            </w:r>
            <w:r>
              <w:rPr>
                <w:rFonts w:ascii="Arial" w:hAnsi="Arial" w:cs="Arial"/>
                <w:iCs/>
                <w:sz w:val="24"/>
                <w:szCs w:val="24"/>
              </w:rPr>
              <w:t>,</w:t>
            </w:r>
            <w:r w:rsidRPr="001A6462">
              <w:rPr>
                <w:rFonts w:ascii="Arial" w:hAnsi="Arial" w:cs="Arial"/>
                <w:iCs/>
                <w:sz w:val="24"/>
                <w:szCs w:val="24"/>
              </w:rPr>
              <w:t xml:space="preserve"> Quality assurance</w:t>
            </w:r>
            <w:r>
              <w:rPr>
                <w:rFonts w:ascii="Arial" w:hAnsi="Arial" w:cs="Arial"/>
                <w:iCs/>
                <w:sz w:val="24"/>
                <w:szCs w:val="24"/>
              </w:rPr>
              <w:t>,</w:t>
            </w:r>
            <w:r>
              <w:t xml:space="preserve"> </w:t>
            </w:r>
            <w:r w:rsidRPr="001A6462">
              <w:rPr>
                <w:rFonts w:ascii="Arial" w:hAnsi="Arial" w:cs="Arial"/>
                <w:iCs/>
                <w:sz w:val="24"/>
                <w:szCs w:val="24"/>
              </w:rPr>
              <w:t>Good supplier and customer relationship</w:t>
            </w:r>
            <w:r>
              <w:rPr>
                <w:rFonts w:ascii="Arial" w:hAnsi="Arial" w:cs="Arial"/>
                <w:iCs/>
                <w:sz w:val="24"/>
                <w:szCs w:val="24"/>
              </w:rPr>
              <w:t xml:space="preserve"> and </w:t>
            </w:r>
            <w:r w:rsidRPr="001A6462">
              <w:rPr>
                <w:rFonts w:ascii="Arial" w:hAnsi="Arial" w:cs="Arial"/>
                <w:iCs/>
                <w:sz w:val="24"/>
                <w:szCs w:val="24"/>
              </w:rPr>
              <w:t>Improved departmental efficiency</w:t>
            </w:r>
            <w:r>
              <w:rPr>
                <w:rFonts w:ascii="Arial" w:hAnsi="Arial" w:cs="Arial"/>
                <w:iCs/>
                <w:sz w:val="24"/>
                <w:szCs w:val="24"/>
              </w:rPr>
              <w:t>.</w:t>
            </w:r>
          </w:p>
          <w:p w:rsidR="001A6462" w:rsidRDefault="00261249" w:rsidP="00261249">
            <w:pPr>
              <w:pStyle w:val="ListParagraph"/>
              <w:spacing w:line="360" w:lineRule="auto"/>
              <w:ind w:left="1080"/>
              <w:jc w:val="both"/>
              <w:rPr>
                <w:rFonts w:ascii="Arial" w:hAnsi="Arial" w:cs="Arial"/>
                <w:iCs/>
                <w:sz w:val="24"/>
                <w:szCs w:val="24"/>
              </w:rPr>
            </w:pPr>
            <w:r>
              <w:rPr>
                <w:rFonts w:ascii="Arial" w:hAnsi="Arial" w:cs="Arial"/>
                <w:b/>
                <w:i/>
                <w:iCs/>
                <w:sz w:val="24"/>
                <w:szCs w:val="24"/>
              </w:rPr>
              <w:t xml:space="preserve">Secondary objectives </w:t>
            </w:r>
            <w:r w:rsidRPr="00261249">
              <w:rPr>
                <w:rFonts w:ascii="Arial" w:hAnsi="Arial" w:cs="Arial"/>
                <w:iCs/>
                <w:sz w:val="24"/>
                <w:szCs w:val="24"/>
              </w:rPr>
              <w:t>of materials management are</w:t>
            </w:r>
            <w:r w:rsidRPr="00261249">
              <w:t xml:space="preserve"> </w:t>
            </w:r>
            <w:r>
              <w:rPr>
                <w:rFonts w:ascii="Arial" w:hAnsi="Arial" w:cs="Arial"/>
                <w:iCs/>
                <w:sz w:val="24"/>
                <w:szCs w:val="24"/>
              </w:rPr>
              <w:t>ef</w:t>
            </w:r>
            <w:r w:rsidRPr="00261249">
              <w:rPr>
                <w:rFonts w:ascii="Arial" w:hAnsi="Arial" w:cs="Arial"/>
                <w:iCs/>
                <w:sz w:val="24"/>
                <w:szCs w:val="24"/>
              </w:rPr>
              <w:t>ficient production scheduling</w:t>
            </w:r>
            <w:r>
              <w:rPr>
                <w:rFonts w:ascii="Arial" w:hAnsi="Arial" w:cs="Arial"/>
                <w:iCs/>
                <w:sz w:val="24"/>
                <w:szCs w:val="24"/>
              </w:rPr>
              <w:t>, t</w:t>
            </w:r>
            <w:r w:rsidRPr="00261249">
              <w:rPr>
                <w:rFonts w:ascii="Arial" w:hAnsi="Arial" w:cs="Arial"/>
                <w:iCs/>
                <w:sz w:val="24"/>
                <w:szCs w:val="24"/>
              </w:rPr>
              <w:t>o take make or buy decisions</w:t>
            </w:r>
            <w:r>
              <w:rPr>
                <w:rFonts w:ascii="Arial" w:hAnsi="Arial" w:cs="Arial"/>
                <w:iCs/>
                <w:sz w:val="24"/>
                <w:szCs w:val="24"/>
              </w:rPr>
              <w:t>,</w:t>
            </w:r>
            <w:r w:rsidRPr="00261249">
              <w:rPr>
                <w:rFonts w:ascii="Arial" w:hAnsi="Arial" w:cs="Arial"/>
                <w:iCs/>
                <w:sz w:val="24"/>
                <w:szCs w:val="24"/>
              </w:rPr>
              <w:t xml:space="preserve"> </w:t>
            </w:r>
            <w:r>
              <w:rPr>
                <w:rFonts w:ascii="Arial" w:hAnsi="Arial" w:cs="Arial"/>
                <w:iCs/>
                <w:sz w:val="24"/>
                <w:szCs w:val="24"/>
              </w:rPr>
              <w:t>p</w:t>
            </w:r>
            <w:r w:rsidRPr="00261249">
              <w:rPr>
                <w:rFonts w:ascii="Arial" w:hAnsi="Arial" w:cs="Arial"/>
                <w:iCs/>
                <w:sz w:val="24"/>
                <w:szCs w:val="24"/>
              </w:rPr>
              <w:t>repare specifications and standization of materials</w:t>
            </w:r>
            <w:r>
              <w:rPr>
                <w:rFonts w:ascii="Arial" w:hAnsi="Arial" w:cs="Arial"/>
                <w:iCs/>
                <w:sz w:val="24"/>
                <w:szCs w:val="24"/>
              </w:rPr>
              <w:t>, t</w:t>
            </w:r>
            <w:r w:rsidRPr="00261249">
              <w:rPr>
                <w:rFonts w:ascii="Arial" w:hAnsi="Arial" w:cs="Arial"/>
                <w:iCs/>
                <w:sz w:val="24"/>
                <w:szCs w:val="24"/>
              </w:rPr>
              <w:t>o assist in product design and development</w:t>
            </w:r>
            <w:r>
              <w:rPr>
                <w:rFonts w:ascii="Arial" w:hAnsi="Arial" w:cs="Arial"/>
                <w:iCs/>
                <w:sz w:val="24"/>
                <w:szCs w:val="24"/>
              </w:rPr>
              <w:t>,</w:t>
            </w:r>
            <w:r w:rsidRPr="00261249">
              <w:rPr>
                <w:rFonts w:ascii="Arial" w:hAnsi="Arial" w:cs="Arial"/>
                <w:iCs/>
                <w:sz w:val="24"/>
                <w:szCs w:val="24"/>
              </w:rPr>
              <w:t xml:space="preserve"> </w:t>
            </w:r>
            <w:r>
              <w:rPr>
                <w:rFonts w:ascii="Arial" w:hAnsi="Arial" w:cs="Arial"/>
                <w:iCs/>
                <w:sz w:val="24"/>
                <w:szCs w:val="24"/>
              </w:rPr>
              <w:lastRenderedPageBreak/>
              <w:t>f</w:t>
            </w:r>
            <w:r w:rsidRPr="00261249">
              <w:rPr>
                <w:rFonts w:ascii="Arial" w:hAnsi="Arial" w:cs="Arial"/>
                <w:iCs/>
                <w:sz w:val="24"/>
                <w:szCs w:val="24"/>
              </w:rPr>
              <w:t>orecasting demand and quantity of materials requirements</w:t>
            </w:r>
            <w:r>
              <w:rPr>
                <w:rFonts w:ascii="Arial" w:hAnsi="Arial" w:cs="Arial"/>
                <w:iCs/>
                <w:sz w:val="24"/>
                <w:szCs w:val="24"/>
              </w:rPr>
              <w:t>, q</w:t>
            </w:r>
            <w:r w:rsidRPr="00261249">
              <w:rPr>
                <w:rFonts w:ascii="Arial" w:hAnsi="Arial" w:cs="Arial"/>
                <w:iCs/>
                <w:sz w:val="24"/>
                <w:szCs w:val="24"/>
              </w:rPr>
              <w:t>uality control of materials purchased</w:t>
            </w:r>
            <w:r>
              <w:rPr>
                <w:rFonts w:ascii="Arial" w:hAnsi="Arial" w:cs="Arial"/>
                <w:iCs/>
                <w:sz w:val="24"/>
                <w:szCs w:val="24"/>
              </w:rPr>
              <w:t>, m</w:t>
            </w:r>
            <w:r w:rsidRPr="00261249">
              <w:rPr>
                <w:rFonts w:ascii="Arial" w:hAnsi="Arial" w:cs="Arial"/>
                <w:iCs/>
                <w:sz w:val="24"/>
                <w:szCs w:val="24"/>
              </w:rPr>
              <w:t>aterial handling</w:t>
            </w:r>
            <w:r>
              <w:rPr>
                <w:rFonts w:ascii="Arial" w:hAnsi="Arial" w:cs="Arial"/>
                <w:iCs/>
                <w:sz w:val="24"/>
                <w:szCs w:val="24"/>
              </w:rPr>
              <w:t>,</w:t>
            </w:r>
            <w:r w:rsidRPr="00261249">
              <w:rPr>
                <w:rFonts w:ascii="Arial" w:hAnsi="Arial" w:cs="Arial"/>
                <w:iCs/>
                <w:sz w:val="24"/>
                <w:szCs w:val="24"/>
              </w:rPr>
              <w:t xml:space="preserve"> </w:t>
            </w:r>
            <w:r>
              <w:rPr>
                <w:rFonts w:ascii="Arial" w:hAnsi="Arial" w:cs="Arial"/>
                <w:iCs/>
                <w:sz w:val="24"/>
                <w:szCs w:val="24"/>
              </w:rPr>
              <w:t>u</w:t>
            </w:r>
            <w:r w:rsidRPr="00261249">
              <w:rPr>
                <w:rFonts w:ascii="Arial" w:hAnsi="Arial" w:cs="Arial"/>
                <w:iCs/>
                <w:sz w:val="24"/>
                <w:szCs w:val="24"/>
              </w:rPr>
              <w:t>se of value analysis and value engineering</w:t>
            </w:r>
            <w:r>
              <w:rPr>
                <w:rFonts w:ascii="Arial" w:hAnsi="Arial" w:cs="Arial"/>
                <w:iCs/>
                <w:sz w:val="24"/>
                <w:szCs w:val="24"/>
              </w:rPr>
              <w:t>, d</w:t>
            </w:r>
            <w:r w:rsidRPr="00261249">
              <w:rPr>
                <w:rFonts w:ascii="Arial" w:hAnsi="Arial" w:cs="Arial"/>
                <w:iCs/>
                <w:sz w:val="24"/>
                <w:szCs w:val="24"/>
              </w:rPr>
              <w:t>eveloping skills of workers in materials management</w:t>
            </w:r>
            <w:r>
              <w:rPr>
                <w:rFonts w:ascii="Arial" w:hAnsi="Arial" w:cs="Arial"/>
                <w:iCs/>
                <w:sz w:val="24"/>
                <w:szCs w:val="24"/>
              </w:rPr>
              <w:t xml:space="preserve"> and s</w:t>
            </w:r>
            <w:r w:rsidRPr="00261249">
              <w:rPr>
                <w:rFonts w:ascii="Arial" w:hAnsi="Arial" w:cs="Arial"/>
                <w:iCs/>
                <w:sz w:val="24"/>
                <w:szCs w:val="24"/>
              </w:rPr>
              <w:t>mooth flow of materials in and out of the organization</w:t>
            </w:r>
            <w:r w:rsidR="00922D5D">
              <w:rPr>
                <w:rFonts w:ascii="Arial" w:hAnsi="Arial" w:cs="Arial"/>
                <w:iCs/>
                <w:sz w:val="24"/>
                <w:szCs w:val="24"/>
              </w:rPr>
              <w:t>.</w:t>
            </w:r>
          </w:p>
          <w:p w:rsidR="00922D5D" w:rsidRDefault="00922D5D" w:rsidP="00261249">
            <w:pPr>
              <w:pStyle w:val="ListParagraph"/>
              <w:spacing w:line="360" w:lineRule="auto"/>
              <w:ind w:left="1080"/>
              <w:jc w:val="both"/>
              <w:rPr>
                <w:rFonts w:ascii="Arial" w:hAnsi="Arial" w:cs="Arial"/>
                <w:iCs/>
                <w:sz w:val="24"/>
                <w:szCs w:val="24"/>
              </w:rPr>
            </w:pPr>
          </w:p>
          <w:p w:rsidR="00E607CD" w:rsidRDefault="00922D5D" w:rsidP="00922D5D">
            <w:pPr>
              <w:pStyle w:val="ListParagraph"/>
              <w:spacing w:line="360" w:lineRule="auto"/>
              <w:ind w:left="1080"/>
              <w:jc w:val="both"/>
            </w:pPr>
            <w:r w:rsidRPr="00922D5D">
              <w:rPr>
                <w:rFonts w:ascii="Arial" w:hAnsi="Arial" w:cs="Arial"/>
                <w:bCs/>
                <w:sz w:val="24"/>
                <w:szCs w:val="24"/>
              </w:rPr>
              <w:t xml:space="preserve">To meet the primary objectives, the </w:t>
            </w:r>
            <w:r w:rsidRPr="002E7C21">
              <w:rPr>
                <w:rFonts w:ascii="Arial" w:hAnsi="Arial" w:cs="Arial"/>
                <w:b/>
                <w:bCs/>
                <w:i/>
                <w:sz w:val="24"/>
                <w:szCs w:val="24"/>
              </w:rPr>
              <w:t>primary functions</w:t>
            </w:r>
            <w:r w:rsidRPr="00922D5D">
              <w:rPr>
                <w:rFonts w:ascii="Arial" w:hAnsi="Arial" w:cs="Arial"/>
                <w:bCs/>
                <w:sz w:val="24"/>
                <w:szCs w:val="24"/>
              </w:rPr>
              <w:t xml:space="preserve"> of the materials management are</w:t>
            </w:r>
            <w:r w:rsidR="00E607CD">
              <w:rPr>
                <w:rFonts w:ascii="Arial" w:hAnsi="Arial" w:cs="Arial"/>
                <w:bCs/>
                <w:sz w:val="24"/>
                <w:szCs w:val="24"/>
              </w:rPr>
              <w:t>;</w:t>
            </w:r>
            <w:r w:rsidR="00E607CD">
              <w:t xml:space="preserve"> </w:t>
            </w:r>
          </w:p>
          <w:p w:rsidR="00922D5D" w:rsidRPr="00F64CA6" w:rsidRDefault="00E607CD" w:rsidP="00E607CD">
            <w:pPr>
              <w:pStyle w:val="ListParagraph"/>
              <w:spacing w:line="360" w:lineRule="auto"/>
              <w:ind w:left="1080"/>
              <w:jc w:val="both"/>
              <w:rPr>
                <w:rFonts w:ascii="Arial" w:hAnsi="Arial" w:cs="Arial"/>
                <w:bCs/>
                <w:sz w:val="24"/>
                <w:szCs w:val="24"/>
              </w:rPr>
            </w:pPr>
            <w:r>
              <w:rPr>
                <w:rFonts w:ascii="Arial" w:hAnsi="Arial" w:cs="Arial"/>
                <w:b/>
                <w:bCs/>
                <w:i/>
                <w:sz w:val="24"/>
                <w:szCs w:val="24"/>
              </w:rPr>
              <w:t>(a)</w:t>
            </w:r>
            <w:r w:rsidRPr="00E607CD">
              <w:rPr>
                <w:rFonts w:ascii="Arial" w:hAnsi="Arial" w:cs="Arial"/>
                <w:b/>
                <w:bCs/>
                <w:i/>
                <w:sz w:val="24"/>
                <w:szCs w:val="24"/>
              </w:rPr>
              <w:t>Materials Requirements Planning (MRP)-</w:t>
            </w:r>
            <w:r>
              <w:t xml:space="preserve"> </w:t>
            </w:r>
            <w:r w:rsidR="002E7C21">
              <w:rPr>
                <w:rFonts w:ascii="Arial" w:hAnsi="Arial" w:cs="Arial"/>
                <w:bCs/>
                <w:sz w:val="24"/>
                <w:szCs w:val="24"/>
              </w:rPr>
              <w:t>It</w:t>
            </w:r>
            <w:r w:rsidRPr="00E607CD">
              <w:rPr>
                <w:rFonts w:ascii="Arial" w:hAnsi="Arial" w:cs="Arial"/>
                <w:bCs/>
                <w:sz w:val="24"/>
                <w:szCs w:val="24"/>
              </w:rPr>
              <w:t xml:space="preserve"> is a technique used to plan the materials starting from the raw materials, finished</w:t>
            </w:r>
            <w:r>
              <w:rPr>
                <w:rFonts w:ascii="Arial" w:hAnsi="Arial" w:cs="Arial"/>
                <w:bCs/>
                <w:sz w:val="24"/>
                <w:szCs w:val="24"/>
              </w:rPr>
              <w:t xml:space="preserve"> </w:t>
            </w:r>
            <w:r w:rsidRPr="00E607CD">
              <w:rPr>
                <w:rFonts w:ascii="Arial" w:hAnsi="Arial" w:cs="Arial"/>
                <w:bCs/>
                <w:sz w:val="24"/>
                <w:szCs w:val="24"/>
              </w:rPr>
              <w:t xml:space="preserve">parts, components, sub-assemblies and assemblies as per </w:t>
            </w:r>
            <w:r>
              <w:rPr>
                <w:rFonts w:ascii="Arial" w:hAnsi="Arial" w:cs="Arial"/>
                <w:bCs/>
                <w:sz w:val="24"/>
                <w:szCs w:val="24"/>
              </w:rPr>
              <w:t>b</w:t>
            </w:r>
            <w:r w:rsidRPr="00E607CD">
              <w:rPr>
                <w:rFonts w:ascii="Arial" w:hAnsi="Arial" w:cs="Arial"/>
                <w:bCs/>
                <w:sz w:val="24"/>
                <w:szCs w:val="24"/>
              </w:rPr>
              <w:t xml:space="preserve">ill of </w:t>
            </w:r>
            <w:r>
              <w:rPr>
                <w:rFonts w:ascii="Arial" w:hAnsi="Arial" w:cs="Arial"/>
                <w:bCs/>
                <w:sz w:val="24"/>
                <w:szCs w:val="24"/>
              </w:rPr>
              <w:t>m</w:t>
            </w:r>
            <w:r w:rsidRPr="00E607CD">
              <w:rPr>
                <w:rFonts w:ascii="Arial" w:hAnsi="Arial" w:cs="Arial"/>
                <w:bCs/>
                <w:sz w:val="24"/>
                <w:szCs w:val="24"/>
              </w:rPr>
              <w:t>aterials (BOM) to procure or</w:t>
            </w:r>
            <w:r>
              <w:rPr>
                <w:rFonts w:ascii="Arial" w:hAnsi="Arial" w:cs="Arial"/>
                <w:bCs/>
                <w:sz w:val="24"/>
                <w:szCs w:val="24"/>
              </w:rPr>
              <w:t xml:space="preserve"> </w:t>
            </w:r>
            <w:r w:rsidRPr="00E607CD">
              <w:rPr>
                <w:rFonts w:ascii="Arial" w:hAnsi="Arial" w:cs="Arial"/>
                <w:bCs/>
                <w:sz w:val="24"/>
                <w:szCs w:val="24"/>
              </w:rPr>
              <w:t xml:space="preserve">produce them to support a </w:t>
            </w:r>
            <w:r>
              <w:rPr>
                <w:rFonts w:ascii="Arial" w:hAnsi="Arial" w:cs="Arial"/>
                <w:bCs/>
                <w:sz w:val="24"/>
                <w:szCs w:val="24"/>
              </w:rPr>
              <w:t>m</w:t>
            </w:r>
            <w:r w:rsidRPr="00E607CD">
              <w:rPr>
                <w:rFonts w:ascii="Arial" w:hAnsi="Arial" w:cs="Arial"/>
                <w:bCs/>
                <w:sz w:val="24"/>
                <w:szCs w:val="24"/>
              </w:rPr>
              <w:t xml:space="preserve">aster </w:t>
            </w:r>
            <w:r>
              <w:rPr>
                <w:rFonts w:ascii="Arial" w:hAnsi="Arial" w:cs="Arial"/>
                <w:bCs/>
                <w:sz w:val="24"/>
                <w:szCs w:val="24"/>
              </w:rPr>
              <w:t>p</w:t>
            </w:r>
            <w:r w:rsidRPr="00E607CD">
              <w:rPr>
                <w:rFonts w:ascii="Arial" w:hAnsi="Arial" w:cs="Arial"/>
                <w:bCs/>
                <w:sz w:val="24"/>
                <w:szCs w:val="24"/>
              </w:rPr>
              <w:t xml:space="preserve">roduction </w:t>
            </w:r>
            <w:r>
              <w:rPr>
                <w:rFonts w:ascii="Arial" w:hAnsi="Arial" w:cs="Arial"/>
                <w:bCs/>
                <w:sz w:val="24"/>
                <w:szCs w:val="24"/>
              </w:rPr>
              <w:t>s</w:t>
            </w:r>
            <w:r w:rsidRPr="00E607CD">
              <w:rPr>
                <w:rFonts w:ascii="Arial" w:hAnsi="Arial" w:cs="Arial"/>
                <w:bCs/>
                <w:sz w:val="24"/>
                <w:szCs w:val="24"/>
              </w:rPr>
              <w:t>chedule (MPS)</w:t>
            </w:r>
            <w:r>
              <w:rPr>
                <w:rFonts w:ascii="Arial" w:hAnsi="Arial" w:cs="Arial"/>
                <w:bCs/>
                <w:sz w:val="24"/>
                <w:szCs w:val="24"/>
              </w:rPr>
              <w:t xml:space="preserve">, </w:t>
            </w:r>
            <w:r w:rsidRPr="00E607CD">
              <w:rPr>
                <w:rFonts w:ascii="Arial" w:hAnsi="Arial" w:cs="Arial"/>
                <w:b/>
                <w:bCs/>
                <w:sz w:val="24"/>
                <w:szCs w:val="24"/>
              </w:rPr>
              <w:t>(b)</w:t>
            </w:r>
            <w:r>
              <w:rPr>
                <w:rFonts w:ascii="Arial" w:hAnsi="Arial" w:cs="Arial"/>
                <w:b/>
                <w:bCs/>
                <w:sz w:val="24"/>
                <w:szCs w:val="24"/>
              </w:rPr>
              <w:t xml:space="preserve"> </w:t>
            </w:r>
            <w:r w:rsidR="002E7C21" w:rsidRPr="002E7C21">
              <w:rPr>
                <w:rFonts w:ascii="Arial" w:hAnsi="Arial" w:cs="Arial"/>
                <w:bCs/>
                <w:sz w:val="24"/>
                <w:szCs w:val="24"/>
              </w:rPr>
              <w:t>Purchasing</w:t>
            </w:r>
            <w:r w:rsidR="00F64CA6">
              <w:rPr>
                <w:rFonts w:ascii="Arial" w:hAnsi="Arial" w:cs="Arial"/>
                <w:bCs/>
                <w:sz w:val="24"/>
                <w:szCs w:val="24"/>
              </w:rPr>
              <w:t xml:space="preserve"> the required material</w:t>
            </w:r>
            <w:r w:rsidR="002E7C21">
              <w:rPr>
                <w:rFonts w:ascii="Arial" w:hAnsi="Arial" w:cs="Arial"/>
                <w:bCs/>
                <w:sz w:val="24"/>
                <w:szCs w:val="24"/>
              </w:rPr>
              <w:t xml:space="preserve"> </w:t>
            </w:r>
            <w:r w:rsidR="002E7C21" w:rsidRPr="002E7C21">
              <w:rPr>
                <w:rFonts w:ascii="Arial" w:hAnsi="Arial" w:cs="Arial"/>
                <w:b/>
                <w:bCs/>
                <w:sz w:val="24"/>
                <w:szCs w:val="24"/>
              </w:rPr>
              <w:t>(c)</w:t>
            </w:r>
            <w:r w:rsidR="002E7C21">
              <w:t xml:space="preserve"> </w:t>
            </w:r>
            <w:r w:rsidR="002E7C21" w:rsidRPr="002E7C21">
              <w:rPr>
                <w:rFonts w:ascii="Arial" w:hAnsi="Arial" w:cs="Arial"/>
                <w:bCs/>
                <w:sz w:val="24"/>
                <w:szCs w:val="24"/>
              </w:rPr>
              <w:t>Inventory Planning and Control</w:t>
            </w:r>
            <w:r w:rsidR="00F64CA6">
              <w:rPr>
                <w:rFonts w:ascii="Arial" w:hAnsi="Arial" w:cs="Arial"/>
                <w:bCs/>
                <w:sz w:val="24"/>
                <w:szCs w:val="24"/>
              </w:rPr>
              <w:t xml:space="preserve"> of materials</w:t>
            </w:r>
            <w:r w:rsidR="002E7C21">
              <w:rPr>
                <w:rFonts w:ascii="Arial" w:hAnsi="Arial" w:cs="Arial"/>
                <w:bCs/>
                <w:sz w:val="24"/>
                <w:szCs w:val="24"/>
              </w:rPr>
              <w:t xml:space="preserve"> </w:t>
            </w:r>
            <w:r w:rsidR="002E7C21" w:rsidRPr="002E7C21">
              <w:rPr>
                <w:rFonts w:ascii="Arial" w:hAnsi="Arial" w:cs="Arial"/>
                <w:b/>
                <w:bCs/>
                <w:sz w:val="24"/>
                <w:szCs w:val="24"/>
              </w:rPr>
              <w:t>(d)</w:t>
            </w:r>
            <w:r w:rsidR="002E7C21">
              <w:t xml:space="preserve"> </w:t>
            </w:r>
            <w:r w:rsidR="002E7C21" w:rsidRPr="002E7C21">
              <w:rPr>
                <w:rFonts w:ascii="Arial" w:hAnsi="Arial" w:cs="Arial"/>
                <w:bCs/>
                <w:sz w:val="24"/>
                <w:szCs w:val="24"/>
              </w:rPr>
              <w:t>Ascertaining and Maintaining the Flow and Supply of Materials</w:t>
            </w:r>
            <w:r w:rsidR="002E7C21">
              <w:rPr>
                <w:rFonts w:ascii="Arial" w:hAnsi="Arial" w:cs="Arial"/>
                <w:bCs/>
                <w:sz w:val="24"/>
                <w:szCs w:val="24"/>
              </w:rPr>
              <w:t xml:space="preserve"> </w:t>
            </w:r>
            <w:r w:rsidR="002E7C21" w:rsidRPr="002E7C21">
              <w:rPr>
                <w:rFonts w:ascii="Arial" w:hAnsi="Arial" w:cs="Arial"/>
                <w:b/>
                <w:bCs/>
                <w:sz w:val="24"/>
                <w:szCs w:val="24"/>
              </w:rPr>
              <w:t>(e)</w:t>
            </w:r>
            <w:r w:rsidR="002E7C21">
              <w:t xml:space="preserve"> </w:t>
            </w:r>
            <w:r w:rsidR="002E7C21" w:rsidRPr="002E7C21">
              <w:rPr>
                <w:rFonts w:ascii="Arial" w:hAnsi="Arial" w:cs="Arial"/>
                <w:bCs/>
                <w:sz w:val="24"/>
                <w:szCs w:val="24"/>
              </w:rPr>
              <w:t>Quality Control of Materials</w:t>
            </w:r>
            <w:r w:rsidR="002E7C21">
              <w:rPr>
                <w:rFonts w:ascii="Arial" w:hAnsi="Arial" w:cs="Arial"/>
                <w:bCs/>
                <w:sz w:val="24"/>
                <w:szCs w:val="24"/>
              </w:rPr>
              <w:t xml:space="preserve"> etc. While the </w:t>
            </w:r>
            <w:r w:rsidR="00F64CA6">
              <w:rPr>
                <w:rFonts w:ascii="Arial" w:hAnsi="Arial" w:cs="Arial"/>
                <w:b/>
                <w:bCs/>
                <w:sz w:val="24"/>
                <w:szCs w:val="24"/>
              </w:rPr>
              <w:t>S</w:t>
            </w:r>
            <w:r w:rsidR="002E7C21" w:rsidRPr="002E7C21">
              <w:rPr>
                <w:rFonts w:ascii="Arial" w:hAnsi="Arial" w:cs="Arial"/>
                <w:b/>
                <w:bCs/>
                <w:sz w:val="24"/>
                <w:szCs w:val="24"/>
              </w:rPr>
              <w:t>econdary functions</w:t>
            </w:r>
            <w:r w:rsidR="002E7C21">
              <w:rPr>
                <w:rFonts w:ascii="Arial" w:hAnsi="Arial" w:cs="Arial"/>
                <w:bCs/>
                <w:sz w:val="24"/>
                <w:szCs w:val="24"/>
              </w:rPr>
              <w:t xml:space="preserve"> of material management are;</w:t>
            </w:r>
            <w:r w:rsidR="00F64CA6">
              <w:rPr>
                <w:rFonts w:ascii="Arial" w:hAnsi="Arial" w:cs="Arial"/>
                <w:bCs/>
                <w:sz w:val="24"/>
                <w:szCs w:val="24"/>
              </w:rPr>
              <w:t xml:space="preserve"> </w:t>
            </w:r>
            <w:r w:rsidR="00F64CA6" w:rsidRPr="00F64CA6">
              <w:rPr>
                <w:rFonts w:ascii="Arial" w:hAnsi="Arial" w:cs="Arial"/>
                <w:b/>
                <w:bCs/>
                <w:sz w:val="24"/>
                <w:szCs w:val="24"/>
              </w:rPr>
              <w:t>(a)</w:t>
            </w:r>
            <w:r w:rsidR="00F64CA6">
              <w:t xml:space="preserve"> </w:t>
            </w:r>
            <w:r w:rsidR="00F64CA6" w:rsidRPr="00F64CA6">
              <w:rPr>
                <w:rFonts w:ascii="Arial" w:hAnsi="Arial" w:cs="Arial"/>
                <w:bCs/>
                <w:sz w:val="24"/>
                <w:szCs w:val="24"/>
              </w:rPr>
              <w:t>Standardization and Simplification</w:t>
            </w:r>
            <w:r w:rsidR="00F64CA6">
              <w:rPr>
                <w:rFonts w:ascii="Arial" w:hAnsi="Arial" w:cs="Arial"/>
                <w:bCs/>
                <w:sz w:val="24"/>
                <w:szCs w:val="24"/>
              </w:rPr>
              <w:t xml:space="preserve"> of materials </w:t>
            </w:r>
            <w:r w:rsidR="00F64CA6" w:rsidRPr="00F64CA6">
              <w:rPr>
                <w:rFonts w:ascii="Arial" w:hAnsi="Arial" w:cs="Arial"/>
                <w:b/>
                <w:bCs/>
                <w:sz w:val="24"/>
                <w:szCs w:val="24"/>
              </w:rPr>
              <w:t>(b)</w:t>
            </w:r>
            <w:r w:rsidR="00F64CA6">
              <w:t xml:space="preserve"> </w:t>
            </w:r>
            <w:r w:rsidR="00F64CA6" w:rsidRPr="00F64CA6">
              <w:rPr>
                <w:rFonts w:ascii="Arial" w:hAnsi="Arial" w:cs="Arial"/>
                <w:bCs/>
                <w:sz w:val="24"/>
                <w:szCs w:val="24"/>
              </w:rPr>
              <w:t>Forecasting and Planning</w:t>
            </w:r>
            <w:r w:rsidR="00F64CA6">
              <w:rPr>
                <w:rFonts w:ascii="Arial" w:hAnsi="Arial" w:cs="Arial"/>
                <w:bCs/>
                <w:sz w:val="24"/>
                <w:szCs w:val="24"/>
              </w:rPr>
              <w:t xml:space="preserve"> the supply and demand of materials</w:t>
            </w:r>
            <w:r w:rsidR="00F64CA6" w:rsidRPr="00F64CA6">
              <w:rPr>
                <w:rFonts w:ascii="Arial" w:hAnsi="Arial" w:cs="Arial"/>
                <w:b/>
                <w:bCs/>
                <w:sz w:val="24"/>
                <w:szCs w:val="24"/>
              </w:rPr>
              <w:t xml:space="preserve"> (c)</w:t>
            </w:r>
            <w:r w:rsidR="00F64CA6">
              <w:rPr>
                <w:rFonts w:ascii="Arial" w:hAnsi="Arial" w:cs="Arial"/>
                <w:b/>
                <w:bCs/>
                <w:sz w:val="24"/>
                <w:szCs w:val="24"/>
              </w:rPr>
              <w:t xml:space="preserve"> </w:t>
            </w:r>
            <w:r w:rsidR="00F64CA6" w:rsidRPr="00F64CA6">
              <w:rPr>
                <w:rFonts w:ascii="Arial" w:hAnsi="Arial" w:cs="Arial"/>
                <w:bCs/>
                <w:sz w:val="24"/>
                <w:szCs w:val="24"/>
              </w:rPr>
              <w:t>Make and Buy Decisions</w:t>
            </w:r>
            <w:r w:rsidR="00F64CA6">
              <w:rPr>
                <w:rFonts w:ascii="Arial" w:hAnsi="Arial" w:cs="Arial"/>
                <w:bCs/>
                <w:sz w:val="24"/>
                <w:szCs w:val="24"/>
              </w:rPr>
              <w:t xml:space="preserve"> of the management </w:t>
            </w:r>
            <w:r w:rsidR="00F64CA6" w:rsidRPr="00F64CA6">
              <w:rPr>
                <w:rFonts w:ascii="Arial" w:hAnsi="Arial" w:cs="Arial"/>
                <w:b/>
                <w:bCs/>
                <w:sz w:val="24"/>
                <w:szCs w:val="24"/>
              </w:rPr>
              <w:t>(d)</w:t>
            </w:r>
            <w:r w:rsidR="00F64CA6">
              <w:t xml:space="preserve"> </w:t>
            </w:r>
            <w:r w:rsidR="00F64CA6" w:rsidRPr="00F64CA6">
              <w:rPr>
                <w:rFonts w:ascii="Arial" w:hAnsi="Arial" w:cs="Arial"/>
                <w:bCs/>
                <w:sz w:val="24"/>
                <w:szCs w:val="24"/>
              </w:rPr>
              <w:t>Design and Development of the Product</w:t>
            </w:r>
            <w:r w:rsidR="00F64CA6">
              <w:rPr>
                <w:rFonts w:ascii="Arial" w:hAnsi="Arial" w:cs="Arial"/>
                <w:bCs/>
                <w:sz w:val="24"/>
                <w:szCs w:val="24"/>
              </w:rPr>
              <w:t xml:space="preserve"> and </w:t>
            </w:r>
            <w:r w:rsidR="00F64CA6" w:rsidRPr="00F64CA6">
              <w:rPr>
                <w:rFonts w:ascii="Arial" w:hAnsi="Arial" w:cs="Arial"/>
                <w:b/>
                <w:bCs/>
                <w:sz w:val="24"/>
                <w:szCs w:val="24"/>
              </w:rPr>
              <w:t>(e)</w:t>
            </w:r>
            <w:r w:rsidR="00F64CA6">
              <w:t xml:space="preserve"> </w:t>
            </w:r>
            <w:r w:rsidR="00F64CA6" w:rsidRPr="00F64CA6">
              <w:rPr>
                <w:rFonts w:ascii="Arial" w:hAnsi="Arial" w:cs="Arial"/>
                <w:bCs/>
                <w:sz w:val="24"/>
                <w:szCs w:val="24"/>
              </w:rPr>
              <w:t>Coding and Classification of Materials</w:t>
            </w:r>
            <w:r w:rsidR="00F64CA6">
              <w:rPr>
                <w:rFonts w:ascii="Arial" w:hAnsi="Arial" w:cs="Arial"/>
                <w:bCs/>
                <w:sz w:val="24"/>
                <w:szCs w:val="24"/>
              </w:rPr>
              <w:t>.</w:t>
            </w:r>
          </w:p>
          <w:p w:rsidR="001A59DA" w:rsidRPr="00227ED0" w:rsidRDefault="001A59DA" w:rsidP="006A39D1">
            <w:pPr>
              <w:pStyle w:val="ListParagraph"/>
              <w:spacing w:line="360" w:lineRule="auto"/>
              <w:ind w:left="1080"/>
              <w:jc w:val="both"/>
              <w:rPr>
                <w:rFonts w:ascii="Arial" w:hAnsi="Arial" w:cs="Arial"/>
                <w:b/>
                <w:sz w:val="24"/>
                <w:szCs w:val="24"/>
              </w:rPr>
            </w:pPr>
          </w:p>
          <w:p w:rsidR="002B10B4" w:rsidRPr="00227ED0" w:rsidRDefault="002B10B4" w:rsidP="00CF3ADE">
            <w:pPr>
              <w:pStyle w:val="ListParagraph"/>
              <w:numPr>
                <w:ilvl w:val="0"/>
                <w:numId w:val="8"/>
              </w:numPr>
              <w:spacing w:line="360" w:lineRule="auto"/>
              <w:jc w:val="both"/>
              <w:rPr>
                <w:rFonts w:ascii="Arial" w:hAnsi="Arial" w:cs="Arial"/>
                <w:b/>
                <w:i/>
                <w:iCs/>
                <w:sz w:val="24"/>
                <w:szCs w:val="24"/>
              </w:rPr>
            </w:pPr>
            <w:r w:rsidRPr="00227ED0">
              <w:rPr>
                <w:rFonts w:ascii="Arial" w:hAnsi="Arial" w:cs="Arial"/>
                <w:b/>
                <w:i/>
                <w:iCs/>
                <w:sz w:val="24"/>
                <w:szCs w:val="24"/>
              </w:rPr>
              <w:t xml:space="preserve">Q: </w:t>
            </w:r>
            <w:r w:rsidR="006A1F46" w:rsidRPr="00227ED0">
              <w:rPr>
                <w:rFonts w:ascii="Arial" w:hAnsi="Arial" w:cs="Arial"/>
                <w:b/>
                <w:i/>
                <w:iCs/>
                <w:sz w:val="24"/>
                <w:szCs w:val="24"/>
              </w:rPr>
              <w:t>Discuss the possible disadvantages of integrated materials management</w:t>
            </w:r>
            <w:r w:rsidR="00E33A24" w:rsidRPr="00227ED0">
              <w:rPr>
                <w:rFonts w:ascii="Arial" w:hAnsi="Arial" w:cs="Arial"/>
                <w:b/>
                <w:i/>
                <w:iCs/>
                <w:sz w:val="24"/>
                <w:szCs w:val="24"/>
              </w:rPr>
              <w:t xml:space="preserve"> approach.</w:t>
            </w:r>
          </w:p>
          <w:p w:rsidR="002B10B4" w:rsidRPr="00227ED0" w:rsidRDefault="002B10B4" w:rsidP="002B10B4">
            <w:pPr>
              <w:pStyle w:val="ListParagraph"/>
              <w:spacing w:line="360" w:lineRule="auto"/>
              <w:ind w:left="1080"/>
              <w:jc w:val="both"/>
              <w:rPr>
                <w:rFonts w:ascii="Arial" w:hAnsi="Arial" w:cs="Arial"/>
                <w:b/>
                <w:i/>
                <w:iCs/>
                <w:sz w:val="24"/>
                <w:szCs w:val="24"/>
              </w:rPr>
            </w:pPr>
          </w:p>
          <w:p w:rsidR="00665550" w:rsidRDefault="002B10B4" w:rsidP="00CF3ADE">
            <w:pPr>
              <w:pStyle w:val="ListParagraph"/>
              <w:spacing w:line="360" w:lineRule="auto"/>
              <w:ind w:left="1080"/>
              <w:jc w:val="both"/>
              <w:rPr>
                <w:rFonts w:ascii="Arial" w:hAnsi="Arial" w:cs="Arial"/>
                <w:iCs/>
                <w:sz w:val="24"/>
                <w:szCs w:val="24"/>
              </w:rPr>
            </w:pPr>
            <w:r w:rsidRPr="00227ED0">
              <w:rPr>
                <w:rFonts w:ascii="Arial" w:hAnsi="Arial" w:cs="Arial"/>
                <w:b/>
                <w:i/>
                <w:iCs/>
                <w:sz w:val="24"/>
                <w:szCs w:val="24"/>
              </w:rPr>
              <w:t>A:</w:t>
            </w:r>
            <w:r w:rsidR="005A3545">
              <w:rPr>
                <w:rFonts w:ascii="Arial" w:hAnsi="Arial" w:cs="Arial"/>
                <w:b/>
                <w:i/>
                <w:iCs/>
                <w:sz w:val="24"/>
                <w:szCs w:val="24"/>
              </w:rPr>
              <w:t xml:space="preserve"> </w:t>
            </w:r>
            <w:r w:rsidR="005A5D8E">
              <w:rPr>
                <w:rFonts w:ascii="Arial" w:hAnsi="Arial" w:cs="Arial"/>
                <w:iCs/>
                <w:sz w:val="24"/>
                <w:szCs w:val="24"/>
              </w:rPr>
              <w:t xml:space="preserve">The possible disadvantages of integrated material management approach </w:t>
            </w:r>
            <w:r w:rsidR="00F8638A">
              <w:rPr>
                <w:rFonts w:ascii="Arial" w:hAnsi="Arial" w:cs="Arial"/>
                <w:iCs/>
                <w:sz w:val="24"/>
                <w:szCs w:val="24"/>
              </w:rPr>
              <w:t>is</w:t>
            </w:r>
            <w:r w:rsidR="005A5D8E">
              <w:rPr>
                <w:rFonts w:ascii="Arial" w:hAnsi="Arial" w:cs="Arial"/>
                <w:iCs/>
                <w:sz w:val="24"/>
                <w:szCs w:val="24"/>
              </w:rPr>
              <w:t xml:space="preserve"> that, it requires continuous observation due to centralization </w:t>
            </w:r>
            <w:r w:rsidR="00F8638A">
              <w:rPr>
                <w:rFonts w:ascii="Arial" w:hAnsi="Arial" w:cs="Arial"/>
                <w:iCs/>
                <w:sz w:val="24"/>
                <w:szCs w:val="24"/>
              </w:rPr>
              <w:t xml:space="preserve">of authority and responsibility for all aspects of materials functions, adequate and </w:t>
            </w:r>
            <w:r w:rsidR="005A5D8E">
              <w:rPr>
                <w:rFonts w:ascii="Arial" w:hAnsi="Arial" w:cs="Arial"/>
                <w:iCs/>
                <w:sz w:val="24"/>
                <w:szCs w:val="24"/>
              </w:rPr>
              <w:t xml:space="preserve"> </w:t>
            </w:r>
            <w:r w:rsidR="00F8638A">
              <w:rPr>
                <w:rFonts w:ascii="Arial" w:hAnsi="Arial" w:cs="Arial"/>
                <w:iCs/>
                <w:sz w:val="24"/>
                <w:szCs w:val="24"/>
              </w:rPr>
              <w:t>continuous observation is needed. It also require technical know</w:t>
            </w:r>
            <w:r w:rsidR="001C3EAB">
              <w:rPr>
                <w:rFonts w:ascii="Arial" w:hAnsi="Arial" w:cs="Arial"/>
                <w:iCs/>
                <w:sz w:val="24"/>
                <w:szCs w:val="24"/>
              </w:rPr>
              <w:t>-</w:t>
            </w:r>
            <w:r w:rsidR="00F8638A">
              <w:rPr>
                <w:rFonts w:ascii="Arial" w:hAnsi="Arial" w:cs="Arial"/>
                <w:iCs/>
                <w:sz w:val="24"/>
                <w:szCs w:val="24"/>
              </w:rPr>
              <w:t xml:space="preserve"> how</w:t>
            </w:r>
            <w:r w:rsidR="001C3EAB">
              <w:rPr>
                <w:rFonts w:ascii="Arial" w:hAnsi="Arial" w:cs="Arial"/>
                <w:iCs/>
                <w:sz w:val="24"/>
                <w:szCs w:val="24"/>
              </w:rPr>
              <w:t xml:space="preserve"> as most information with regards to material functions is centralized under this approach</w:t>
            </w:r>
            <w:r w:rsidR="00665550">
              <w:rPr>
                <w:rFonts w:ascii="Arial" w:hAnsi="Arial" w:cs="Arial"/>
                <w:iCs/>
                <w:sz w:val="24"/>
                <w:szCs w:val="24"/>
              </w:rPr>
              <w:t xml:space="preserve"> advanced and efficient electronic data processing system is required and technical expertise is needed. Another disadvantage is that it requires huge investment for good infrastructural facilities.</w:t>
            </w:r>
          </w:p>
          <w:p w:rsidR="00FE1AC4" w:rsidRPr="005A5D8E" w:rsidRDefault="001C3EAB" w:rsidP="00CF3ADE">
            <w:pPr>
              <w:pStyle w:val="ListParagraph"/>
              <w:spacing w:line="360" w:lineRule="auto"/>
              <w:ind w:left="1080"/>
              <w:jc w:val="both"/>
              <w:rPr>
                <w:rFonts w:ascii="Arial" w:hAnsi="Arial" w:cs="Arial"/>
                <w:bCs/>
                <w:sz w:val="24"/>
                <w:szCs w:val="24"/>
              </w:rPr>
            </w:pPr>
            <w:r>
              <w:rPr>
                <w:rFonts w:ascii="Arial" w:hAnsi="Arial" w:cs="Arial"/>
                <w:iCs/>
                <w:sz w:val="24"/>
                <w:szCs w:val="24"/>
              </w:rPr>
              <w:t xml:space="preserve"> </w:t>
            </w:r>
          </w:p>
          <w:p w:rsidR="001A59DA" w:rsidRPr="00227ED0" w:rsidRDefault="001A59DA" w:rsidP="006A39D1">
            <w:pPr>
              <w:pStyle w:val="ListParagraph"/>
              <w:spacing w:line="360" w:lineRule="auto"/>
              <w:ind w:left="1080"/>
              <w:jc w:val="both"/>
              <w:rPr>
                <w:rFonts w:ascii="Arial" w:hAnsi="Arial" w:cs="Arial"/>
                <w:bCs/>
                <w:sz w:val="24"/>
                <w:szCs w:val="24"/>
              </w:rPr>
            </w:pPr>
          </w:p>
          <w:p w:rsidR="002B10B4" w:rsidRPr="00227ED0" w:rsidRDefault="002B10B4" w:rsidP="00CF3ADE">
            <w:pPr>
              <w:pStyle w:val="ListParagraph"/>
              <w:numPr>
                <w:ilvl w:val="0"/>
                <w:numId w:val="8"/>
              </w:numPr>
              <w:spacing w:line="360" w:lineRule="auto"/>
              <w:jc w:val="both"/>
              <w:rPr>
                <w:rFonts w:ascii="Arial" w:hAnsi="Arial" w:cs="Arial"/>
                <w:b/>
                <w:sz w:val="24"/>
                <w:szCs w:val="24"/>
              </w:rPr>
            </w:pPr>
            <w:r w:rsidRPr="00227ED0">
              <w:rPr>
                <w:rFonts w:ascii="Arial" w:hAnsi="Arial" w:cs="Arial"/>
                <w:b/>
                <w:i/>
                <w:iCs/>
                <w:sz w:val="24"/>
                <w:szCs w:val="24"/>
              </w:rPr>
              <w:lastRenderedPageBreak/>
              <w:t xml:space="preserve">Q: </w:t>
            </w:r>
            <w:r w:rsidR="00E33A24" w:rsidRPr="00227ED0">
              <w:rPr>
                <w:rFonts w:ascii="Arial" w:hAnsi="Arial" w:cs="Arial"/>
                <w:b/>
                <w:i/>
                <w:iCs/>
                <w:sz w:val="24"/>
                <w:szCs w:val="24"/>
              </w:rPr>
              <w:t>Discuss the various vendor rating techniques. Why an organization should try to rate its vendor</w:t>
            </w:r>
            <w:r w:rsidR="0006103F" w:rsidRPr="00227ED0">
              <w:rPr>
                <w:rFonts w:ascii="Arial" w:hAnsi="Arial" w:cs="Arial"/>
                <w:b/>
                <w:i/>
                <w:iCs/>
                <w:sz w:val="24"/>
                <w:szCs w:val="24"/>
              </w:rPr>
              <w:t>?</w:t>
            </w:r>
          </w:p>
          <w:p w:rsidR="002B10B4" w:rsidRPr="00227ED0" w:rsidRDefault="002B10B4" w:rsidP="002B10B4">
            <w:pPr>
              <w:pStyle w:val="ListParagraph"/>
              <w:spacing w:line="360" w:lineRule="auto"/>
              <w:ind w:left="1080"/>
              <w:jc w:val="both"/>
              <w:rPr>
                <w:rFonts w:ascii="Arial" w:hAnsi="Arial" w:cs="Arial"/>
                <w:bCs/>
                <w:sz w:val="24"/>
                <w:szCs w:val="24"/>
              </w:rPr>
            </w:pPr>
          </w:p>
          <w:p w:rsidR="00FE1AC4" w:rsidRDefault="002B10B4" w:rsidP="00CF3ADE">
            <w:pPr>
              <w:shd w:val="clear" w:color="auto" w:fill="FFFFFF"/>
              <w:spacing w:line="360" w:lineRule="auto"/>
              <w:ind w:left="1147"/>
              <w:jc w:val="both"/>
              <w:rPr>
                <w:rFonts w:ascii="Arial" w:hAnsi="Arial" w:cs="Arial"/>
                <w:iCs/>
                <w:sz w:val="24"/>
                <w:szCs w:val="24"/>
              </w:rPr>
            </w:pPr>
            <w:r w:rsidRPr="00227ED0">
              <w:rPr>
                <w:rFonts w:ascii="Arial" w:hAnsi="Arial" w:cs="Arial"/>
                <w:b/>
                <w:i/>
                <w:iCs/>
                <w:sz w:val="24"/>
                <w:szCs w:val="24"/>
              </w:rPr>
              <w:t xml:space="preserve">A: </w:t>
            </w:r>
            <w:r w:rsidR="00892FD2">
              <w:rPr>
                <w:rFonts w:ascii="Arial" w:hAnsi="Arial" w:cs="Arial"/>
                <w:iCs/>
                <w:sz w:val="24"/>
                <w:szCs w:val="24"/>
              </w:rPr>
              <w:t xml:space="preserve">Some of the </w:t>
            </w:r>
            <w:r w:rsidR="001D1527">
              <w:rPr>
                <w:rFonts w:ascii="Arial" w:hAnsi="Arial" w:cs="Arial"/>
                <w:iCs/>
                <w:sz w:val="24"/>
                <w:szCs w:val="24"/>
              </w:rPr>
              <w:t>rating techniques are;</w:t>
            </w:r>
          </w:p>
          <w:p w:rsidR="004A3C21" w:rsidRPr="004A3C21" w:rsidRDefault="001D1527" w:rsidP="004A3C21">
            <w:pPr>
              <w:pStyle w:val="ListParagraph"/>
              <w:numPr>
                <w:ilvl w:val="0"/>
                <w:numId w:val="17"/>
              </w:numPr>
              <w:shd w:val="clear" w:color="auto" w:fill="FFFFFF"/>
              <w:autoSpaceDE w:val="0"/>
              <w:autoSpaceDN w:val="0"/>
              <w:adjustRightInd w:val="0"/>
              <w:spacing w:line="360" w:lineRule="auto"/>
              <w:ind w:hanging="337"/>
              <w:jc w:val="both"/>
              <w:rPr>
                <w:rFonts w:ascii="Arial" w:eastAsia="Times New Roman" w:hAnsi="Arial" w:cs="Arial"/>
                <w:b/>
                <w:i/>
                <w:sz w:val="24"/>
                <w:szCs w:val="24"/>
              </w:rPr>
            </w:pPr>
            <w:r w:rsidRPr="004A3C21">
              <w:rPr>
                <w:rFonts w:ascii="Arial" w:eastAsia="Times New Roman" w:hAnsi="Arial" w:cs="Arial"/>
                <w:b/>
                <w:i/>
                <w:sz w:val="24"/>
                <w:szCs w:val="24"/>
              </w:rPr>
              <w:t xml:space="preserve">Weighted point </w:t>
            </w:r>
            <w:r w:rsidR="005C63BE" w:rsidRPr="004A3C21">
              <w:rPr>
                <w:rFonts w:ascii="Arial" w:eastAsia="Times New Roman" w:hAnsi="Arial" w:cs="Arial"/>
                <w:b/>
                <w:i/>
                <w:sz w:val="24"/>
                <w:szCs w:val="24"/>
              </w:rPr>
              <w:t>–</w:t>
            </w:r>
            <w:r w:rsidRPr="004A3C21">
              <w:rPr>
                <w:rFonts w:ascii="Arial" w:eastAsia="Times New Roman" w:hAnsi="Arial" w:cs="Arial"/>
                <w:b/>
                <w:i/>
                <w:sz w:val="24"/>
                <w:szCs w:val="24"/>
              </w:rPr>
              <w:t xml:space="preserve"> </w:t>
            </w:r>
            <w:r w:rsidR="005C63BE" w:rsidRPr="004A3C21">
              <w:rPr>
                <w:rFonts w:ascii="Arial" w:eastAsia="Times New Roman" w:hAnsi="Arial" w:cs="Arial"/>
                <w:sz w:val="24"/>
                <w:szCs w:val="24"/>
              </w:rPr>
              <w:t>In this technique, purchasing company will assign relative weights to some important factors identified in respect of an item</w:t>
            </w:r>
            <w:r w:rsidR="003B5302" w:rsidRPr="004A3C21">
              <w:rPr>
                <w:rFonts w:ascii="Arial" w:eastAsia="Times New Roman" w:hAnsi="Arial" w:cs="Arial"/>
                <w:sz w:val="24"/>
                <w:szCs w:val="24"/>
              </w:rPr>
              <w:t>. The performance vendors is now evaluated on each of the factors and overall rating arrived at by combining these evaluation in proportion to weights</w:t>
            </w:r>
            <w:r w:rsidR="004A3C21" w:rsidRPr="004A3C21">
              <w:rPr>
                <w:rFonts w:ascii="Arial" w:eastAsia="Times New Roman" w:hAnsi="Arial" w:cs="Arial"/>
                <w:sz w:val="24"/>
                <w:szCs w:val="24"/>
              </w:rPr>
              <w:t>.</w:t>
            </w:r>
          </w:p>
          <w:p w:rsidR="004A3C21" w:rsidRDefault="004A3C21" w:rsidP="004A3C21">
            <w:pPr>
              <w:pStyle w:val="ListParagraph"/>
              <w:shd w:val="clear" w:color="auto" w:fill="FFFFFF"/>
              <w:autoSpaceDE w:val="0"/>
              <w:autoSpaceDN w:val="0"/>
              <w:adjustRightInd w:val="0"/>
              <w:spacing w:line="360" w:lineRule="auto"/>
              <w:ind w:left="1507"/>
              <w:jc w:val="both"/>
              <w:rPr>
                <w:rFonts w:ascii="Arial" w:eastAsia="Times New Roman" w:hAnsi="Arial" w:cs="Arial"/>
                <w:b/>
                <w:i/>
                <w:sz w:val="24"/>
                <w:szCs w:val="24"/>
              </w:rPr>
            </w:pPr>
          </w:p>
          <w:p w:rsidR="004A3C21" w:rsidRPr="004A3C21" w:rsidRDefault="004A3C21" w:rsidP="004A3C21">
            <w:pPr>
              <w:pStyle w:val="ListParagraph"/>
              <w:numPr>
                <w:ilvl w:val="0"/>
                <w:numId w:val="17"/>
              </w:numPr>
              <w:shd w:val="clear" w:color="auto" w:fill="FFFFFF"/>
              <w:autoSpaceDE w:val="0"/>
              <w:autoSpaceDN w:val="0"/>
              <w:adjustRightInd w:val="0"/>
              <w:spacing w:line="360" w:lineRule="auto"/>
              <w:ind w:hanging="337"/>
              <w:jc w:val="both"/>
              <w:rPr>
                <w:rFonts w:ascii="Arial" w:eastAsia="Times New Roman" w:hAnsi="Arial" w:cs="Arial"/>
                <w:b/>
                <w:i/>
                <w:sz w:val="24"/>
                <w:szCs w:val="24"/>
              </w:rPr>
            </w:pPr>
            <w:r w:rsidRPr="004A3C21">
              <w:rPr>
                <w:rFonts w:ascii="Arial" w:eastAsia="Times New Roman" w:hAnsi="Arial" w:cs="Arial"/>
                <w:b/>
                <w:i/>
                <w:sz w:val="24"/>
                <w:szCs w:val="24"/>
              </w:rPr>
              <w:t xml:space="preserve">Checklist technique- </w:t>
            </w:r>
            <w:r w:rsidRPr="004A3C21">
              <w:rPr>
                <w:rFonts w:ascii="Arial" w:hAnsi="Arial" w:cs="Arial"/>
                <w:sz w:val="24"/>
                <w:szCs w:val="24"/>
              </w:rPr>
              <w:t xml:space="preserve">In this </w:t>
            </w:r>
            <w:r w:rsidR="00AA305A">
              <w:rPr>
                <w:rFonts w:ascii="Arial" w:hAnsi="Arial" w:cs="Arial"/>
                <w:sz w:val="24"/>
                <w:szCs w:val="24"/>
              </w:rPr>
              <w:t>method</w:t>
            </w:r>
            <w:r w:rsidRPr="004A3C21">
              <w:rPr>
                <w:rFonts w:ascii="Arial" w:hAnsi="Arial" w:cs="Arial"/>
                <w:sz w:val="24"/>
                <w:szCs w:val="24"/>
              </w:rPr>
              <w:t>, with respect to factors identified a check list is circulated amongst concerned departments. The concerned departments have to give their evaluation in respect of each question in the check list. Based on the compilation on overall rating/score can be arrived at.</w:t>
            </w:r>
          </w:p>
          <w:p w:rsidR="004A3C21" w:rsidRPr="004A3C21" w:rsidRDefault="004A3C21" w:rsidP="004A3C21">
            <w:pPr>
              <w:pStyle w:val="ListParagraph"/>
              <w:rPr>
                <w:rFonts w:ascii="Arial" w:eastAsia="Times New Roman" w:hAnsi="Arial" w:cs="Arial"/>
                <w:b/>
                <w:i/>
                <w:sz w:val="24"/>
                <w:szCs w:val="24"/>
              </w:rPr>
            </w:pPr>
          </w:p>
          <w:p w:rsidR="004A3C21" w:rsidRPr="004A3C21" w:rsidRDefault="00AA305A" w:rsidP="004A3C21">
            <w:pPr>
              <w:pStyle w:val="ListParagraph"/>
              <w:numPr>
                <w:ilvl w:val="0"/>
                <w:numId w:val="17"/>
              </w:numPr>
              <w:shd w:val="clear" w:color="auto" w:fill="FFFFFF"/>
              <w:autoSpaceDE w:val="0"/>
              <w:autoSpaceDN w:val="0"/>
              <w:adjustRightInd w:val="0"/>
              <w:spacing w:line="360" w:lineRule="auto"/>
              <w:ind w:hanging="337"/>
              <w:jc w:val="both"/>
              <w:rPr>
                <w:rFonts w:ascii="Arial" w:eastAsia="Times New Roman" w:hAnsi="Arial" w:cs="Arial"/>
                <w:b/>
                <w:i/>
                <w:sz w:val="24"/>
                <w:szCs w:val="24"/>
              </w:rPr>
            </w:pPr>
            <w:r>
              <w:rPr>
                <w:rFonts w:ascii="Arial" w:eastAsia="Times New Roman" w:hAnsi="Arial" w:cs="Arial"/>
                <w:b/>
                <w:i/>
                <w:sz w:val="24"/>
                <w:szCs w:val="24"/>
              </w:rPr>
              <w:t xml:space="preserve">Critical Incidents technique- </w:t>
            </w:r>
            <w:r>
              <w:rPr>
                <w:rFonts w:ascii="Arial" w:eastAsia="Times New Roman" w:hAnsi="Arial" w:cs="Arial"/>
                <w:sz w:val="24"/>
                <w:szCs w:val="24"/>
              </w:rPr>
              <w:t>This method assess the overall performance of the past dealings of each vendors. For instance the record of a particular lot assigned to vendor which may have contained extremely high performance of rejects, a particular delivery might have been unduly delay</w:t>
            </w:r>
            <w:r w:rsidR="00600918">
              <w:rPr>
                <w:rFonts w:ascii="Arial" w:eastAsia="Times New Roman" w:hAnsi="Arial" w:cs="Arial"/>
                <w:sz w:val="24"/>
                <w:szCs w:val="24"/>
              </w:rPr>
              <w:t>ed affecting the production schedules. This now helps in identifying more important items to be taken up for close supervision and management by material management o selective basis.</w:t>
            </w:r>
          </w:p>
          <w:p w:rsidR="004A3C21" w:rsidRPr="004A3C21" w:rsidRDefault="004A3C21" w:rsidP="004A3C21">
            <w:pPr>
              <w:pStyle w:val="ListParagraph"/>
              <w:numPr>
                <w:ilvl w:val="0"/>
                <w:numId w:val="17"/>
              </w:numPr>
              <w:shd w:val="clear" w:color="auto" w:fill="FFFFFF"/>
              <w:autoSpaceDE w:val="0"/>
              <w:autoSpaceDN w:val="0"/>
              <w:adjustRightInd w:val="0"/>
              <w:spacing w:line="360" w:lineRule="auto"/>
              <w:ind w:hanging="337"/>
              <w:jc w:val="both"/>
              <w:rPr>
                <w:rFonts w:ascii="Arial" w:eastAsia="Times New Roman" w:hAnsi="Arial" w:cs="Arial"/>
                <w:b/>
                <w:i/>
                <w:sz w:val="24"/>
                <w:szCs w:val="24"/>
              </w:rPr>
            </w:pPr>
            <w:r w:rsidRPr="004A3C21">
              <w:rPr>
                <w:rFonts w:ascii="Arial" w:eastAsia="Times New Roman" w:hAnsi="Arial" w:cs="Arial"/>
                <w:b/>
                <w:i/>
                <w:sz w:val="24"/>
                <w:szCs w:val="24"/>
              </w:rPr>
              <w:t xml:space="preserve"> </w:t>
            </w:r>
            <w:r w:rsidR="00600918">
              <w:rPr>
                <w:rFonts w:ascii="Arial" w:eastAsia="Times New Roman" w:hAnsi="Arial" w:cs="Arial"/>
                <w:b/>
                <w:i/>
                <w:sz w:val="24"/>
                <w:szCs w:val="24"/>
              </w:rPr>
              <w:t xml:space="preserve">Quality assurance of incoming materials - </w:t>
            </w:r>
          </w:p>
          <w:p w:rsidR="006746B7" w:rsidRDefault="006746B7" w:rsidP="00FE1AC4">
            <w:pPr>
              <w:pStyle w:val="ListParagraph"/>
              <w:spacing w:line="360" w:lineRule="auto"/>
              <w:ind w:left="1080"/>
              <w:jc w:val="both"/>
              <w:rPr>
                <w:rFonts w:ascii="Arial" w:hAnsi="Arial" w:cs="Arial"/>
                <w:bCs/>
                <w:sz w:val="24"/>
                <w:szCs w:val="24"/>
              </w:rPr>
            </w:pPr>
          </w:p>
          <w:p w:rsidR="0006103F" w:rsidRDefault="00665C04" w:rsidP="00FE1AC4">
            <w:pPr>
              <w:pStyle w:val="ListParagraph"/>
              <w:spacing w:line="360" w:lineRule="auto"/>
              <w:ind w:left="1080"/>
              <w:jc w:val="both"/>
              <w:rPr>
                <w:rFonts w:ascii="Arial" w:hAnsi="Arial" w:cs="Arial"/>
                <w:bCs/>
                <w:sz w:val="24"/>
                <w:szCs w:val="24"/>
              </w:rPr>
            </w:pPr>
            <w:r>
              <w:rPr>
                <w:rFonts w:ascii="Arial" w:hAnsi="Arial" w:cs="Arial"/>
                <w:bCs/>
                <w:sz w:val="24"/>
                <w:szCs w:val="24"/>
              </w:rPr>
              <w:t>An organization should try an</w:t>
            </w:r>
            <w:r w:rsidR="006746B7">
              <w:rPr>
                <w:rFonts w:ascii="Arial" w:hAnsi="Arial" w:cs="Arial"/>
                <w:bCs/>
                <w:sz w:val="24"/>
                <w:szCs w:val="24"/>
              </w:rPr>
              <w:t>d</w:t>
            </w:r>
            <w:r>
              <w:rPr>
                <w:rFonts w:ascii="Arial" w:hAnsi="Arial" w:cs="Arial"/>
                <w:bCs/>
                <w:sz w:val="24"/>
                <w:szCs w:val="24"/>
              </w:rPr>
              <w:t xml:space="preserve"> rate its vendors </w:t>
            </w:r>
            <w:r w:rsidR="006746B7">
              <w:rPr>
                <w:rFonts w:ascii="Arial" w:hAnsi="Arial" w:cs="Arial"/>
                <w:bCs/>
                <w:sz w:val="24"/>
                <w:szCs w:val="24"/>
              </w:rPr>
              <w:t>as it helps to identify clear and objective overview of performance of suppliers, enables better vendor management, helps for early monitoring of incidents and escalations,</w:t>
            </w:r>
            <w:r w:rsidR="003F40FA">
              <w:rPr>
                <w:rFonts w:ascii="Arial" w:hAnsi="Arial" w:cs="Arial"/>
                <w:bCs/>
                <w:sz w:val="24"/>
                <w:szCs w:val="24"/>
              </w:rPr>
              <w:t xml:space="preserve"> </w:t>
            </w:r>
            <w:r w:rsidR="00B44279">
              <w:rPr>
                <w:rFonts w:ascii="Arial" w:hAnsi="Arial" w:cs="Arial"/>
                <w:bCs/>
                <w:sz w:val="24"/>
                <w:szCs w:val="24"/>
              </w:rPr>
              <w:t>enables supplier to improve their performances and in the case of periodical vendor rating, it helps to analyze trends in vendor performances.</w:t>
            </w:r>
            <w:r w:rsidR="00C95D23">
              <w:rPr>
                <w:rFonts w:ascii="Arial" w:hAnsi="Arial" w:cs="Arial"/>
                <w:bCs/>
                <w:sz w:val="24"/>
                <w:szCs w:val="24"/>
              </w:rPr>
              <w:t xml:space="preserve"> It also helps in minimizing subjectivity in judgment and make it possible to consider all relevant criteria in assessing suppliers</w:t>
            </w:r>
            <w:r w:rsidR="006B5AFF">
              <w:rPr>
                <w:rFonts w:ascii="Arial" w:hAnsi="Arial" w:cs="Arial"/>
                <w:bCs/>
                <w:sz w:val="24"/>
                <w:szCs w:val="24"/>
              </w:rPr>
              <w:t>.</w:t>
            </w:r>
          </w:p>
          <w:p w:rsidR="00B44279" w:rsidRPr="00227ED0" w:rsidRDefault="00B44279" w:rsidP="00FE1AC4">
            <w:pPr>
              <w:pStyle w:val="ListParagraph"/>
              <w:spacing w:line="360" w:lineRule="auto"/>
              <w:ind w:left="1080"/>
              <w:jc w:val="both"/>
              <w:rPr>
                <w:rFonts w:ascii="Arial" w:hAnsi="Arial" w:cs="Arial"/>
                <w:bCs/>
                <w:sz w:val="24"/>
                <w:szCs w:val="24"/>
              </w:rPr>
            </w:pPr>
          </w:p>
          <w:p w:rsidR="0022420B" w:rsidRPr="00227ED0" w:rsidRDefault="0022420B" w:rsidP="00CF3ADE">
            <w:pPr>
              <w:pStyle w:val="ListParagraph"/>
              <w:numPr>
                <w:ilvl w:val="0"/>
                <w:numId w:val="8"/>
              </w:numPr>
              <w:tabs>
                <w:tab w:val="left" w:pos="1125"/>
              </w:tabs>
              <w:spacing w:line="360" w:lineRule="auto"/>
              <w:jc w:val="both"/>
              <w:rPr>
                <w:rFonts w:ascii="Arial" w:hAnsi="Arial" w:cs="Arial"/>
                <w:bCs/>
                <w:sz w:val="24"/>
                <w:szCs w:val="24"/>
              </w:rPr>
            </w:pPr>
            <w:r w:rsidRPr="00227ED0">
              <w:rPr>
                <w:rFonts w:ascii="Arial" w:hAnsi="Arial" w:cs="Arial"/>
                <w:b/>
                <w:i/>
                <w:iCs/>
                <w:sz w:val="24"/>
                <w:szCs w:val="24"/>
              </w:rPr>
              <w:lastRenderedPageBreak/>
              <w:t xml:space="preserve">Q: </w:t>
            </w:r>
            <w:r w:rsidR="00E33A24" w:rsidRPr="00227ED0">
              <w:rPr>
                <w:rFonts w:ascii="Arial" w:hAnsi="Arial" w:cs="Arial"/>
                <w:b/>
                <w:i/>
                <w:iCs/>
                <w:sz w:val="24"/>
                <w:szCs w:val="24"/>
              </w:rPr>
              <w:t>What advantages does a construction agency derive by treating materials management as a separate and important function?</w:t>
            </w:r>
          </w:p>
          <w:p w:rsidR="005773BC" w:rsidRPr="00227ED0" w:rsidRDefault="005773BC" w:rsidP="005773BC">
            <w:pPr>
              <w:pStyle w:val="ListParagraph"/>
              <w:tabs>
                <w:tab w:val="left" w:pos="1125"/>
              </w:tabs>
              <w:spacing w:line="360" w:lineRule="auto"/>
              <w:ind w:left="1080"/>
              <w:jc w:val="both"/>
              <w:rPr>
                <w:rFonts w:ascii="Arial" w:hAnsi="Arial" w:cs="Arial"/>
                <w:bCs/>
                <w:sz w:val="24"/>
                <w:szCs w:val="24"/>
              </w:rPr>
            </w:pPr>
          </w:p>
          <w:p w:rsidR="0024593A" w:rsidRPr="00D30B8A" w:rsidRDefault="005773BC" w:rsidP="0081303E">
            <w:pPr>
              <w:pStyle w:val="ListParagraph"/>
              <w:tabs>
                <w:tab w:val="left" w:pos="1125"/>
              </w:tabs>
              <w:spacing w:line="360" w:lineRule="auto"/>
              <w:ind w:left="1080"/>
              <w:jc w:val="both"/>
              <w:rPr>
                <w:rFonts w:ascii="Arial" w:hAnsi="Arial" w:cs="Arial"/>
                <w:bCs/>
                <w:sz w:val="24"/>
                <w:szCs w:val="24"/>
              </w:rPr>
            </w:pPr>
            <w:r w:rsidRPr="00227ED0">
              <w:rPr>
                <w:rFonts w:ascii="Arial" w:hAnsi="Arial" w:cs="Arial"/>
                <w:b/>
                <w:i/>
                <w:iCs/>
                <w:sz w:val="24"/>
                <w:szCs w:val="24"/>
              </w:rPr>
              <w:t>A:</w:t>
            </w:r>
            <w:r w:rsidR="00D30B8A">
              <w:rPr>
                <w:rFonts w:ascii="Arial" w:hAnsi="Arial" w:cs="Arial"/>
                <w:b/>
                <w:i/>
                <w:iCs/>
                <w:sz w:val="24"/>
                <w:szCs w:val="24"/>
              </w:rPr>
              <w:t xml:space="preserve"> </w:t>
            </w:r>
            <w:r w:rsidR="0081303E">
              <w:rPr>
                <w:rFonts w:ascii="Arial" w:hAnsi="Arial" w:cs="Arial"/>
                <w:iCs/>
                <w:sz w:val="24"/>
                <w:szCs w:val="24"/>
              </w:rPr>
              <w:t>Treating material management as a separate and important function by construction can be advantageous</w:t>
            </w:r>
            <w:r w:rsidR="00D30B8A" w:rsidRPr="00D30B8A">
              <w:rPr>
                <w:rFonts w:ascii="Arial" w:hAnsi="Arial" w:cs="Arial"/>
                <w:iCs/>
                <w:sz w:val="24"/>
                <w:szCs w:val="24"/>
              </w:rPr>
              <w:t xml:space="preserve"> for a company</w:t>
            </w:r>
            <w:r w:rsidR="0081303E">
              <w:rPr>
                <w:rFonts w:ascii="Arial" w:hAnsi="Arial" w:cs="Arial"/>
                <w:iCs/>
                <w:sz w:val="24"/>
                <w:szCs w:val="24"/>
              </w:rPr>
              <w:t xml:space="preserve"> in the follow ways which are; </w:t>
            </w:r>
            <w:r w:rsidR="0081303E" w:rsidRPr="0081303E">
              <w:rPr>
                <w:rFonts w:ascii="Arial" w:hAnsi="Arial" w:cs="Arial"/>
                <w:iCs/>
                <w:sz w:val="24"/>
                <w:szCs w:val="24"/>
              </w:rPr>
              <w:t>Reducing the overall costs of materials</w:t>
            </w:r>
            <w:r w:rsidR="0081303E">
              <w:rPr>
                <w:rFonts w:ascii="Arial" w:hAnsi="Arial" w:cs="Arial"/>
                <w:iCs/>
                <w:sz w:val="24"/>
                <w:szCs w:val="24"/>
              </w:rPr>
              <w:t>,</w:t>
            </w:r>
            <w:r w:rsidR="0081303E" w:rsidRPr="0081303E">
              <w:rPr>
                <w:rFonts w:ascii="Arial" w:hAnsi="Arial" w:cs="Arial"/>
                <w:iCs/>
                <w:sz w:val="24"/>
                <w:szCs w:val="24"/>
              </w:rPr>
              <w:t xml:space="preserve"> Better handling of materials</w:t>
            </w:r>
            <w:r w:rsidR="0081303E">
              <w:rPr>
                <w:rFonts w:ascii="Arial" w:hAnsi="Arial" w:cs="Arial"/>
                <w:iCs/>
                <w:sz w:val="24"/>
                <w:szCs w:val="24"/>
              </w:rPr>
              <w:t>,</w:t>
            </w:r>
            <w:r w:rsidR="0081303E" w:rsidRPr="0081303E">
              <w:rPr>
                <w:rFonts w:ascii="Arial" w:hAnsi="Arial" w:cs="Arial"/>
                <w:iCs/>
                <w:sz w:val="24"/>
                <w:szCs w:val="24"/>
              </w:rPr>
              <w:t xml:space="preserve"> Reduction in duplicated orders</w:t>
            </w:r>
            <w:r w:rsidR="0081303E">
              <w:rPr>
                <w:rFonts w:ascii="Arial" w:hAnsi="Arial" w:cs="Arial"/>
                <w:iCs/>
                <w:sz w:val="24"/>
                <w:szCs w:val="24"/>
              </w:rPr>
              <w:t>,</w:t>
            </w:r>
            <w:r w:rsidR="0081303E" w:rsidRPr="0081303E">
              <w:rPr>
                <w:rFonts w:ascii="Arial" w:hAnsi="Arial" w:cs="Arial"/>
                <w:iCs/>
                <w:sz w:val="24"/>
                <w:szCs w:val="24"/>
              </w:rPr>
              <w:t xml:space="preserve"> Materials will be on site when needed and in the quantities required</w:t>
            </w:r>
            <w:r w:rsidR="0081303E">
              <w:rPr>
                <w:rFonts w:ascii="Arial" w:hAnsi="Arial" w:cs="Arial"/>
                <w:iCs/>
                <w:sz w:val="24"/>
                <w:szCs w:val="24"/>
              </w:rPr>
              <w:t>,</w:t>
            </w:r>
            <w:r w:rsidR="0081303E" w:rsidRPr="0081303E">
              <w:rPr>
                <w:rFonts w:ascii="Arial" w:hAnsi="Arial" w:cs="Arial"/>
                <w:iCs/>
                <w:sz w:val="24"/>
                <w:szCs w:val="24"/>
              </w:rPr>
              <w:t xml:space="preserve"> Improvements in labor productivity</w:t>
            </w:r>
            <w:r w:rsidR="0081303E">
              <w:rPr>
                <w:rFonts w:ascii="Arial" w:hAnsi="Arial" w:cs="Arial"/>
                <w:iCs/>
                <w:sz w:val="24"/>
                <w:szCs w:val="24"/>
              </w:rPr>
              <w:t>,</w:t>
            </w:r>
            <w:r w:rsidR="0081303E" w:rsidRPr="0081303E">
              <w:rPr>
                <w:rFonts w:ascii="Arial" w:hAnsi="Arial" w:cs="Arial"/>
                <w:iCs/>
                <w:sz w:val="24"/>
                <w:szCs w:val="24"/>
              </w:rPr>
              <w:t xml:space="preserve"> Improvements in project schedule</w:t>
            </w:r>
            <w:r w:rsidR="0081303E">
              <w:rPr>
                <w:rFonts w:ascii="Arial" w:hAnsi="Arial" w:cs="Arial"/>
                <w:iCs/>
                <w:sz w:val="24"/>
                <w:szCs w:val="24"/>
              </w:rPr>
              <w:t>,</w:t>
            </w:r>
            <w:r w:rsidR="0081303E" w:rsidRPr="0081303E">
              <w:rPr>
                <w:rFonts w:ascii="Arial" w:hAnsi="Arial" w:cs="Arial"/>
                <w:iCs/>
                <w:sz w:val="24"/>
                <w:szCs w:val="24"/>
              </w:rPr>
              <w:t xml:space="preserve"> Quality control</w:t>
            </w:r>
            <w:r w:rsidR="0081303E">
              <w:rPr>
                <w:rFonts w:ascii="Arial" w:hAnsi="Arial" w:cs="Arial"/>
                <w:iCs/>
                <w:sz w:val="24"/>
                <w:szCs w:val="24"/>
              </w:rPr>
              <w:t xml:space="preserve">, </w:t>
            </w:r>
            <w:r w:rsidR="0081303E" w:rsidRPr="0081303E">
              <w:rPr>
                <w:rFonts w:ascii="Arial" w:hAnsi="Arial" w:cs="Arial"/>
                <w:iCs/>
                <w:sz w:val="24"/>
                <w:szCs w:val="24"/>
              </w:rPr>
              <w:t>Better field m</w:t>
            </w:r>
            <w:r w:rsidR="0081303E">
              <w:rPr>
                <w:rFonts w:ascii="Arial" w:hAnsi="Arial" w:cs="Arial"/>
                <w:iCs/>
                <w:sz w:val="24"/>
                <w:szCs w:val="24"/>
              </w:rPr>
              <w:t>aterial control,</w:t>
            </w:r>
            <w:r w:rsidR="0081303E" w:rsidRPr="0081303E">
              <w:rPr>
                <w:rFonts w:ascii="Arial" w:hAnsi="Arial" w:cs="Arial"/>
                <w:iCs/>
                <w:sz w:val="24"/>
                <w:szCs w:val="24"/>
              </w:rPr>
              <w:t xml:space="preserve"> Better relations with suppliers</w:t>
            </w:r>
            <w:r w:rsidR="0081303E">
              <w:rPr>
                <w:rFonts w:ascii="Arial" w:hAnsi="Arial" w:cs="Arial"/>
                <w:iCs/>
                <w:sz w:val="24"/>
                <w:szCs w:val="24"/>
              </w:rPr>
              <w:t>,</w:t>
            </w:r>
            <w:r w:rsidR="0081303E" w:rsidRPr="0081303E">
              <w:rPr>
                <w:rFonts w:ascii="Arial" w:hAnsi="Arial" w:cs="Arial"/>
                <w:iCs/>
                <w:sz w:val="24"/>
                <w:szCs w:val="24"/>
              </w:rPr>
              <w:t xml:space="preserve"> Reduc</w:t>
            </w:r>
            <w:r w:rsidR="0081303E">
              <w:rPr>
                <w:rFonts w:ascii="Arial" w:hAnsi="Arial" w:cs="Arial"/>
                <w:iCs/>
                <w:sz w:val="24"/>
                <w:szCs w:val="24"/>
              </w:rPr>
              <w:t>tion</w:t>
            </w:r>
            <w:r w:rsidR="0081303E" w:rsidRPr="0081303E">
              <w:rPr>
                <w:rFonts w:ascii="Arial" w:hAnsi="Arial" w:cs="Arial"/>
                <w:iCs/>
                <w:sz w:val="24"/>
                <w:szCs w:val="24"/>
              </w:rPr>
              <w:t xml:space="preserve"> of materials surplus</w:t>
            </w:r>
            <w:r w:rsidR="0081303E">
              <w:rPr>
                <w:rFonts w:ascii="Arial" w:hAnsi="Arial" w:cs="Arial"/>
                <w:iCs/>
                <w:sz w:val="24"/>
                <w:szCs w:val="24"/>
              </w:rPr>
              <w:t>,</w:t>
            </w:r>
            <w:r w:rsidR="0081303E" w:rsidRPr="0081303E">
              <w:rPr>
                <w:rFonts w:ascii="Arial" w:hAnsi="Arial" w:cs="Arial"/>
                <w:iCs/>
                <w:sz w:val="24"/>
                <w:szCs w:val="24"/>
              </w:rPr>
              <w:t xml:space="preserve"> Reduce storage of materials on site</w:t>
            </w:r>
            <w:r w:rsidR="0081303E">
              <w:rPr>
                <w:rFonts w:ascii="Arial" w:hAnsi="Arial" w:cs="Arial"/>
                <w:iCs/>
                <w:sz w:val="24"/>
                <w:szCs w:val="24"/>
              </w:rPr>
              <w:t>,</w:t>
            </w:r>
            <w:r w:rsidR="0081303E" w:rsidRPr="0081303E">
              <w:rPr>
                <w:rFonts w:ascii="Arial" w:hAnsi="Arial" w:cs="Arial"/>
                <w:iCs/>
                <w:sz w:val="24"/>
                <w:szCs w:val="24"/>
              </w:rPr>
              <w:t xml:space="preserve"> Labor savings</w:t>
            </w:r>
            <w:r w:rsidR="0081303E">
              <w:rPr>
                <w:rFonts w:ascii="Arial" w:hAnsi="Arial" w:cs="Arial"/>
                <w:iCs/>
                <w:sz w:val="24"/>
                <w:szCs w:val="24"/>
              </w:rPr>
              <w:t>,</w:t>
            </w:r>
            <w:r w:rsidR="0081303E" w:rsidRPr="0081303E">
              <w:rPr>
                <w:rFonts w:ascii="Arial" w:hAnsi="Arial" w:cs="Arial"/>
                <w:iCs/>
                <w:sz w:val="24"/>
                <w:szCs w:val="24"/>
              </w:rPr>
              <w:t xml:space="preserve"> Stock reduction</w:t>
            </w:r>
            <w:r w:rsidR="0081303E">
              <w:rPr>
                <w:rFonts w:ascii="Arial" w:hAnsi="Arial" w:cs="Arial"/>
                <w:iCs/>
                <w:sz w:val="24"/>
                <w:szCs w:val="24"/>
              </w:rPr>
              <w:t>,</w:t>
            </w:r>
            <w:r w:rsidR="0081303E" w:rsidRPr="0081303E">
              <w:rPr>
                <w:rFonts w:ascii="Arial" w:hAnsi="Arial" w:cs="Arial"/>
                <w:iCs/>
                <w:sz w:val="24"/>
                <w:szCs w:val="24"/>
              </w:rPr>
              <w:t xml:space="preserve"> Purchase savings</w:t>
            </w:r>
            <w:r w:rsidR="0081303E">
              <w:rPr>
                <w:rFonts w:ascii="Arial" w:hAnsi="Arial" w:cs="Arial"/>
                <w:iCs/>
                <w:sz w:val="24"/>
                <w:szCs w:val="24"/>
              </w:rPr>
              <w:t>,</w:t>
            </w:r>
            <w:r w:rsidR="0081303E" w:rsidRPr="0081303E">
              <w:rPr>
                <w:rFonts w:ascii="Arial" w:hAnsi="Arial" w:cs="Arial"/>
                <w:iCs/>
                <w:sz w:val="24"/>
                <w:szCs w:val="24"/>
              </w:rPr>
              <w:t xml:space="preserve"> Better cash flow management</w:t>
            </w:r>
          </w:p>
          <w:p w:rsidR="00970C9A" w:rsidRPr="00227ED0" w:rsidRDefault="00970C9A" w:rsidP="006A39D1">
            <w:pPr>
              <w:spacing w:line="360" w:lineRule="auto"/>
              <w:rPr>
                <w:rFonts w:ascii="Arial" w:hAnsi="Arial" w:cs="Arial"/>
                <w:b/>
                <w:sz w:val="24"/>
                <w:szCs w:val="24"/>
                <w:u w:val="single"/>
              </w:rPr>
            </w:pPr>
          </w:p>
          <w:p w:rsidR="0006103F" w:rsidRDefault="0006103F" w:rsidP="006A39D1">
            <w:pPr>
              <w:spacing w:line="360" w:lineRule="auto"/>
              <w:rPr>
                <w:rFonts w:asciiTheme="minorBidi" w:hAnsiTheme="minorBidi"/>
                <w:b/>
                <w:sz w:val="24"/>
                <w:szCs w:val="24"/>
                <w:u w:val="single"/>
              </w:rPr>
            </w:pPr>
          </w:p>
          <w:p w:rsidR="0006103F" w:rsidRPr="006A39D1" w:rsidRDefault="0006103F" w:rsidP="006A39D1">
            <w:pPr>
              <w:spacing w:line="360" w:lineRule="auto"/>
              <w:rPr>
                <w:rFonts w:asciiTheme="minorBidi" w:hAnsiTheme="minorBidi"/>
                <w:b/>
                <w:sz w:val="24"/>
                <w:szCs w:val="24"/>
                <w:u w:val="single"/>
              </w:rPr>
            </w:pPr>
          </w:p>
          <w:p w:rsidR="00944BF9" w:rsidRPr="00970C9A" w:rsidRDefault="00944BF9" w:rsidP="00E33A24">
            <w:pPr>
              <w:rPr>
                <w:bCs/>
              </w:rPr>
            </w:pPr>
          </w:p>
        </w:tc>
      </w:tr>
      <w:tr w:rsidR="001A26C4" w:rsidTr="00CC2FB3">
        <w:tc>
          <w:tcPr>
            <w:tcW w:w="9242" w:type="dxa"/>
          </w:tcPr>
          <w:p w:rsidR="001A26C4" w:rsidRPr="00CC2FB3" w:rsidRDefault="001A26C4"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E58FF" w:rsidP="00A851DA">
            <w:pPr>
              <w:rPr>
                <w:rFonts w:cs="Bliss-Regular"/>
                <w:color w:val="000000"/>
              </w:rPr>
            </w:pPr>
            <w:r>
              <w:rPr>
                <w:rFonts w:cs="Bliss-Regular"/>
                <w:color w:val="000000"/>
              </w:rPr>
              <w:t>Oluwakayode Seun Abiodun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01A42" w:rsidP="00A851DA">
            <w:pPr>
              <w:rPr>
                <w:rFonts w:cs="Bliss-Regular"/>
                <w:color w:val="000000"/>
              </w:rPr>
            </w:pPr>
            <w:r>
              <w:rPr>
                <w:rFonts w:cs="Bliss-Regular"/>
                <w:color w:val="000000"/>
              </w:rPr>
              <w:t>01</w:t>
            </w:r>
            <w:r w:rsidR="005E58FF">
              <w:rPr>
                <w:rFonts w:cs="Bliss-Regular"/>
                <w:color w:val="000000"/>
              </w:rPr>
              <w:t>-0</w:t>
            </w:r>
            <w:r>
              <w:rPr>
                <w:rFonts w:cs="Bliss-Regular"/>
                <w:color w:val="000000"/>
              </w:rPr>
              <w:t>9</w:t>
            </w:r>
            <w:r w:rsidR="005E58FF">
              <w:rPr>
                <w:rFonts w:cs="Bliss-Regular"/>
                <w:color w:val="000000"/>
              </w:rPr>
              <w:t>-2014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Pr="00BA3873" w:rsidRDefault="00A851DA" w:rsidP="006140BD">
      <w:pPr>
        <w:rPr>
          <w:rFonts w:cs="Times New Roman"/>
          <w:sz w:val="24"/>
          <w:szCs w:val="32"/>
          <w:lang w:val="en-US"/>
        </w:rPr>
      </w:pPr>
    </w:p>
    <w:sectPr w:rsidR="00A851DA" w:rsidRPr="00BA3873"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74CCC" w:rsidRDefault="00174CCC" w:rsidP="00CB4D0A">
      <w:pPr>
        <w:spacing w:after="0" w:line="240" w:lineRule="auto"/>
      </w:pPr>
      <w:r>
        <w:separator/>
      </w:r>
    </w:p>
  </w:endnote>
  <w:endnote w:type="continuationSeparator" w:id="1">
    <w:p w:rsidR="00174CCC" w:rsidRDefault="00174CCC"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74CCC" w:rsidRDefault="00174CCC" w:rsidP="00CB4D0A">
      <w:pPr>
        <w:spacing w:after="0" w:line="240" w:lineRule="auto"/>
      </w:pPr>
      <w:r>
        <w:separator/>
      </w:r>
    </w:p>
  </w:footnote>
  <w:footnote w:type="continuationSeparator" w:id="1">
    <w:p w:rsidR="00174CCC" w:rsidRDefault="00174CCC"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2D30F0"/>
    <w:multiLevelType w:val="hybridMultilevel"/>
    <w:tmpl w:val="B21A23E0"/>
    <w:lvl w:ilvl="0" w:tplc="68761846">
      <w:start w:val="1"/>
      <w:numFmt w:val="decimal"/>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12894EE0"/>
    <w:multiLevelType w:val="hybridMultilevel"/>
    <w:tmpl w:val="12743388"/>
    <w:lvl w:ilvl="0" w:tplc="F28C9E5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40D7448"/>
    <w:multiLevelType w:val="hybridMultilevel"/>
    <w:tmpl w:val="6D0A721C"/>
    <w:lvl w:ilvl="0" w:tplc="FE22FBE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C936522"/>
    <w:multiLevelType w:val="hybridMultilevel"/>
    <w:tmpl w:val="09B843EA"/>
    <w:lvl w:ilvl="0" w:tplc="7D1055D4">
      <w:start w:val="1"/>
      <w:numFmt w:val="upperLetter"/>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41913E8"/>
    <w:multiLevelType w:val="hybridMultilevel"/>
    <w:tmpl w:val="0E66B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8D868FF"/>
    <w:multiLevelType w:val="hybridMultilevel"/>
    <w:tmpl w:val="30F6BC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D0E7792"/>
    <w:multiLevelType w:val="hybridMultilevel"/>
    <w:tmpl w:val="735AC97A"/>
    <w:lvl w:ilvl="0" w:tplc="DEDADDF8">
      <w:start w:val="1"/>
      <w:numFmt w:val="lowerLetter"/>
      <w:lvlText w:val="(%1)"/>
      <w:lvlJc w:val="left"/>
      <w:pPr>
        <w:ind w:left="1507" w:hanging="360"/>
      </w:pPr>
      <w:rPr>
        <w:rFonts w:ascii="Arial" w:eastAsiaTheme="minorHAnsi" w:hAnsi="Arial" w:cs="Arial" w:hint="default"/>
        <w:b/>
      </w:rPr>
    </w:lvl>
    <w:lvl w:ilvl="1" w:tplc="04090019" w:tentative="1">
      <w:start w:val="1"/>
      <w:numFmt w:val="lowerLetter"/>
      <w:lvlText w:val="%2."/>
      <w:lvlJc w:val="left"/>
      <w:pPr>
        <w:ind w:left="2227" w:hanging="360"/>
      </w:pPr>
    </w:lvl>
    <w:lvl w:ilvl="2" w:tplc="0409001B" w:tentative="1">
      <w:start w:val="1"/>
      <w:numFmt w:val="lowerRoman"/>
      <w:lvlText w:val="%3."/>
      <w:lvlJc w:val="right"/>
      <w:pPr>
        <w:ind w:left="2947" w:hanging="180"/>
      </w:pPr>
    </w:lvl>
    <w:lvl w:ilvl="3" w:tplc="0409000F" w:tentative="1">
      <w:start w:val="1"/>
      <w:numFmt w:val="decimal"/>
      <w:lvlText w:val="%4."/>
      <w:lvlJc w:val="left"/>
      <w:pPr>
        <w:ind w:left="3667" w:hanging="360"/>
      </w:pPr>
    </w:lvl>
    <w:lvl w:ilvl="4" w:tplc="04090019" w:tentative="1">
      <w:start w:val="1"/>
      <w:numFmt w:val="lowerLetter"/>
      <w:lvlText w:val="%5."/>
      <w:lvlJc w:val="left"/>
      <w:pPr>
        <w:ind w:left="4387" w:hanging="360"/>
      </w:pPr>
    </w:lvl>
    <w:lvl w:ilvl="5" w:tplc="0409001B" w:tentative="1">
      <w:start w:val="1"/>
      <w:numFmt w:val="lowerRoman"/>
      <w:lvlText w:val="%6."/>
      <w:lvlJc w:val="right"/>
      <w:pPr>
        <w:ind w:left="5107" w:hanging="180"/>
      </w:pPr>
    </w:lvl>
    <w:lvl w:ilvl="6" w:tplc="0409000F" w:tentative="1">
      <w:start w:val="1"/>
      <w:numFmt w:val="decimal"/>
      <w:lvlText w:val="%7."/>
      <w:lvlJc w:val="left"/>
      <w:pPr>
        <w:ind w:left="5827" w:hanging="360"/>
      </w:pPr>
    </w:lvl>
    <w:lvl w:ilvl="7" w:tplc="04090019" w:tentative="1">
      <w:start w:val="1"/>
      <w:numFmt w:val="lowerLetter"/>
      <w:lvlText w:val="%8."/>
      <w:lvlJc w:val="left"/>
      <w:pPr>
        <w:ind w:left="6547" w:hanging="360"/>
      </w:pPr>
    </w:lvl>
    <w:lvl w:ilvl="8" w:tplc="0409001B" w:tentative="1">
      <w:start w:val="1"/>
      <w:numFmt w:val="lowerRoman"/>
      <w:lvlText w:val="%9."/>
      <w:lvlJc w:val="right"/>
      <w:pPr>
        <w:ind w:left="7267" w:hanging="180"/>
      </w:pPr>
    </w:lvl>
  </w:abstractNum>
  <w:abstractNum w:abstractNumId="7">
    <w:nsid w:val="4B682429"/>
    <w:multiLevelType w:val="hybridMultilevel"/>
    <w:tmpl w:val="831A0DC0"/>
    <w:lvl w:ilvl="0" w:tplc="F552F0D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90D0627"/>
    <w:multiLevelType w:val="hybridMultilevel"/>
    <w:tmpl w:val="850A3DC8"/>
    <w:lvl w:ilvl="0" w:tplc="88D6054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598A5396"/>
    <w:multiLevelType w:val="hybridMultilevel"/>
    <w:tmpl w:val="24F04E18"/>
    <w:lvl w:ilvl="0" w:tplc="9F7E187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5F9654D7"/>
    <w:multiLevelType w:val="hybridMultilevel"/>
    <w:tmpl w:val="0BD08A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6537385C"/>
    <w:multiLevelType w:val="hybridMultilevel"/>
    <w:tmpl w:val="D6AAB0AE"/>
    <w:lvl w:ilvl="0" w:tplc="AE7C3DB4">
      <w:start w:val="1"/>
      <w:numFmt w:val="upperRoman"/>
      <w:lvlText w:val="%1."/>
      <w:lvlJc w:val="left"/>
      <w:pPr>
        <w:ind w:left="117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C8E44B2"/>
    <w:multiLevelType w:val="hybridMultilevel"/>
    <w:tmpl w:val="2796F148"/>
    <w:lvl w:ilvl="0" w:tplc="04090001">
      <w:start w:val="1"/>
      <w:numFmt w:val="bullet"/>
      <w:lvlText w:val=""/>
      <w:lvlJc w:val="left"/>
      <w:pPr>
        <w:ind w:left="1845" w:hanging="360"/>
      </w:pPr>
      <w:rPr>
        <w:rFonts w:ascii="Symbol" w:hAnsi="Symbol" w:hint="default"/>
      </w:rPr>
    </w:lvl>
    <w:lvl w:ilvl="1" w:tplc="04090003" w:tentative="1">
      <w:start w:val="1"/>
      <w:numFmt w:val="bullet"/>
      <w:lvlText w:val="o"/>
      <w:lvlJc w:val="left"/>
      <w:pPr>
        <w:ind w:left="2565" w:hanging="360"/>
      </w:pPr>
      <w:rPr>
        <w:rFonts w:ascii="Courier New" w:hAnsi="Courier New" w:cs="Courier New" w:hint="default"/>
      </w:rPr>
    </w:lvl>
    <w:lvl w:ilvl="2" w:tplc="04090005" w:tentative="1">
      <w:start w:val="1"/>
      <w:numFmt w:val="bullet"/>
      <w:lvlText w:val=""/>
      <w:lvlJc w:val="left"/>
      <w:pPr>
        <w:ind w:left="3285" w:hanging="360"/>
      </w:pPr>
      <w:rPr>
        <w:rFonts w:ascii="Wingdings" w:hAnsi="Wingdings" w:hint="default"/>
      </w:rPr>
    </w:lvl>
    <w:lvl w:ilvl="3" w:tplc="04090001" w:tentative="1">
      <w:start w:val="1"/>
      <w:numFmt w:val="bullet"/>
      <w:lvlText w:val=""/>
      <w:lvlJc w:val="left"/>
      <w:pPr>
        <w:ind w:left="4005" w:hanging="360"/>
      </w:pPr>
      <w:rPr>
        <w:rFonts w:ascii="Symbol" w:hAnsi="Symbol" w:hint="default"/>
      </w:rPr>
    </w:lvl>
    <w:lvl w:ilvl="4" w:tplc="04090003" w:tentative="1">
      <w:start w:val="1"/>
      <w:numFmt w:val="bullet"/>
      <w:lvlText w:val="o"/>
      <w:lvlJc w:val="left"/>
      <w:pPr>
        <w:ind w:left="4725" w:hanging="360"/>
      </w:pPr>
      <w:rPr>
        <w:rFonts w:ascii="Courier New" w:hAnsi="Courier New" w:cs="Courier New" w:hint="default"/>
      </w:rPr>
    </w:lvl>
    <w:lvl w:ilvl="5" w:tplc="04090005" w:tentative="1">
      <w:start w:val="1"/>
      <w:numFmt w:val="bullet"/>
      <w:lvlText w:val=""/>
      <w:lvlJc w:val="left"/>
      <w:pPr>
        <w:ind w:left="5445" w:hanging="360"/>
      </w:pPr>
      <w:rPr>
        <w:rFonts w:ascii="Wingdings" w:hAnsi="Wingdings" w:hint="default"/>
      </w:rPr>
    </w:lvl>
    <w:lvl w:ilvl="6" w:tplc="04090001" w:tentative="1">
      <w:start w:val="1"/>
      <w:numFmt w:val="bullet"/>
      <w:lvlText w:val=""/>
      <w:lvlJc w:val="left"/>
      <w:pPr>
        <w:ind w:left="6165" w:hanging="360"/>
      </w:pPr>
      <w:rPr>
        <w:rFonts w:ascii="Symbol" w:hAnsi="Symbol" w:hint="default"/>
      </w:rPr>
    </w:lvl>
    <w:lvl w:ilvl="7" w:tplc="04090003" w:tentative="1">
      <w:start w:val="1"/>
      <w:numFmt w:val="bullet"/>
      <w:lvlText w:val="o"/>
      <w:lvlJc w:val="left"/>
      <w:pPr>
        <w:ind w:left="6885" w:hanging="360"/>
      </w:pPr>
      <w:rPr>
        <w:rFonts w:ascii="Courier New" w:hAnsi="Courier New" w:cs="Courier New" w:hint="default"/>
      </w:rPr>
    </w:lvl>
    <w:lvl w:ilvl="8" w:tplc="04090005" w:tentative="1">
      <w:start w:val="1"/>
      <w:numFmt w:val="bullet"/>
      <w:lvlText w:val=""/>
      <w:lvlJc w:val="left"/>
      <w:pPr>
        <w:ind w:left="7605" w:hanging="360"/>
      </w:pPr>
      <w:rPr>
        <w:rFonts w:ascii="Wingdings" w:hAnsi="Wingdings" w:hint="default"/>
      </w:rPr>
    </w:lvl>
  </w:abstractNum>
  <w:abstractNum w:abstractNumId="14">
    <w:nsid w:val="77DA4942"/>
    <w:multiLevelType w:val="hybridMultilevel"/>
    <w:tmpl w:val="684E06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A2B1CD2"/>
    <w:multiLevelType w:val="multilevel"/>
    <w:tmpl w:val="9716A8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7BC638E1"/>
    <w:multiLevelType w:val="hybridMultilevel"/>
    <w:tmpl w:val="44FCC5B4"/>
    <w:lvl w:ilvl="0" w:tplc="2A127D02">
      <w:start w:val="1"/>
      <w:numFmt w:val="lowerLetter"/>
      <w:lvlText w:val="(%1)"/>
      <w:lvlJc w:val="left"/>
      <w:pPr>
        <w:ind w:left="1507" w:hanging="360"/>
      </w:pPr>
      <w:rPr>
        <w:rFonts w:eastAsiaTheme="minorHAnsi" w:hint="default"/>
      </w:rPr>
    </w:lvl>
    <w:lvl w:ilvl="1" w:tplc="04090019" w:tentative="1">
      <w:start w:val="1"/>
      <w:numFmt w:val="lowerLetter"/>
      <w:lvlText w:val="%2."/>
      <w:lvlJc w:val="left"/>
      <w:pPr>
        <w:ind w:left="2227" w:hanging="360"/>
      </w:pPr>
    </w:lvl>
    <w:lvl w:ilvl="2" w:tplc="0409001B" w:tentative="1">
      <w:start w:val="1"/>
      <w:numFmt w:val="lowerRoman"/>
      <w:lvlText w:val="%3."/>
      <w:lvlJc w:val="right"/>
      <w:pPr>
        <w:ind w:left="2947" w:hanging="180"/>
      </w:pPr>
    </w:lvl>
    <w:lvl w:ilvl="3" w:tplc="0409000F" w:tentative="1">
      <w:start w:val="1"/>
      <w:numFmt w:val="decimal"/>
      <w:lvlText w:val="%4."/>
      <w:lvlJc w:val="left"/>
      <w:pPr>
        <w:ind w:left="3667" w:hanging="360"/>
      </w:pPr>
    </w:lvl>
    <w:lvl w:ilvl="4" w:tplc="04090019" w:tentative="1">
      <w:start w:val="1"/>
      <w:numFmt w:val="lowerLetter"/>
      <w:lvlText w:val="%5."/>
      <w:lvlJc w:val="left"/>
      <w:pPr>
        <w:ind w:left="4387" w:hanging="360"/>
      </w:pPr>
    </w:lvl>
    <w:lvl w:ilvl="5" w:tplc="0409001B" w:tentative="1">
      <w:start w:val="1"/>
      <w:numFmt w:val="lowerRoman"/>
      <w:lvlText w:val="%6."/>
      <w:lvlJc w:val="right"/>
      <w:pPr>
        <w:ind w:left="5107" w:hanging="180"/>
      </w:pPr>
    </w:lvl>
    <w:lvl w:ilvl="6" w:tplc="0409000F" w:tentative="1">
      <w:start w:val="1"/>
      <w:numFmt w:val="decimal"/>
      <w:lvlText w:val="%7."/>
      <w:lvlJc w:val="left"/>
      <w:pPr>
        <w:ind w:left="5827" w:hanging="360"/>
      </w:pPr>
    </w:lvl>
    <w:lvl w:ilvl="7" w:tplc="04090019" w:tentative="1">
      <w:start w:val="1"/>
      <w:numFmt w:val="lowerLetter"/>
      <w:lvlText w:val="%8."/>
      <w:lvlJc w:val="left"/>
      <w:pPr>
        <w:ind w:left="6547" w:hanging="360"/>
      </w:pPr>
    </w:lvl>
    <w:lvl w:ilvl="8" w:tplc="0409001B" w:tentative="1">
      <w:start w:val="1"/>
      <w:numFmt w:val="lowerRoman"/>
      <w:lvlText w:val="%9."/>
      <w:lvlJc w:val="right"/>
      <w:pPr>
        <w:ind w:left="7267" w:hanging="180"/>
      </w:pPr>
    </w:lvl>
  </w:abstractNum>
  <w:num w:numId="1">
    <w:abstractNumId w:val="8"/>
  </w:num>
  <w:num w:numId="2">
    <w:abstractNumId w:val="1"/>
  </w:num>
  <w:num w:numId="3">
    <w:abstractNumId w:val="9"/>
  </w:num>
  <w:num w:numId="4">
    <w:abstractNumId w:val="2"/>
  </w:num>
  <w:num w:numId="5">
    <w:abstractNumId w:val="7"/>
  </w:num>
  <w:num w:numId="6">
    <w:abstractNumId w:val="14"/>
  </w:num>
  <w:num w:numId="7">
    <w:abstractNumId w:val="4"/>
  </w:num>
  <w:num w:numId="8">
    <w:abstractNumId w:val="12"/>
  </w:num>
  <w:num w:numId="9">
    <w:abstractNumId w:val="0"/>
  </w:num>
  <w:num w:numId="10">
    <w:abstractNumId w:val="13"/>
  </w:num>
  <w:num w:numId="11">
    <w:abstractNumId w:val="5"/>
  </w:num>
  <w:num w:numId="12">
    <w:abstractNumId w:val="11"/>
  </w:num>
  <w:num w:numId="13">
    <w:abstractNumId w:val="3"/>
  </w:num>
  <w:num w:numId="14">
    <w:abstractNumId w:val="10"/>
  </w:num>
  <w:num w:numId="15">
    <w:abstractNumId w:val="15"/>
  </w:num>
  <w:num w:numId="16">
    <w:abstractNumId w:val="6"/>
  </w:num>
  <w:num w:numId="17">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490CB9"/>
    <w:rsid w:val="00001A42"/>
    <w:rsid w:val="00003B01"/>
    <w:rsid w:val="000158F9"/>
    <w:rsid w:val="00033A36"/>
    <w:rsid w:val="000357E9"/>
    <w:rsid w:val="00035CDD"/>
    <w:rsid w:val="00040083"/>
    <w:rsid w:val="00043318"/>
    <w:rsid w:val="0004362A"/>
    <w:rsid w:val="00055992"/>
    <w:rsid w:val="0006103F"/>
    <w:rsid w:val="00067A21"/>
    <w:rsid w:val="0007629F"/>
    <w:rsid w:val="000820E8"/>
    <w:rsid w:val="00091F06"/>
    <w:rsid w:val="000A19D7"/>
    <w:rsid w:val="000D7581"/>
    <w:rsid w:val="00106AFA"/>
    <w:rsid w:val="00114FC5"/>
    <w:rsid w:val="00116F73"/>
    <w:rsid w:val="001175EE"/>
    <w:rsid w:val="00124F29"/>
    <w:rsid w:val="00150D0A"/>
    <w:rsid w:val="00157CF6"/>
    <w:rsid w:val="0016524E"/>
    <w:rsid w:val="0016646A"/>
    <w:rsid w:val="00174CCC"/>
    <w:rsid w:val="00182416"/>
    <w:rsid w:val="00187EB4"/>
    <w:rsid w:val="00192F88"/>
    <w:rsid w:val="001A26C4"/>
    <w:rsid w:val="001A59DA"/>
    <w:rsid w:val="001A6462"/>
    <w:rsid w:val="001B579A"/>
    <w:rsid w:val="001B7219"/>
    <w:rsid w:val="001C3EAB"/>
    <w:rsid w:val="001D1527"/>
    <w:rsid w:val="001F0481"/>
    <w:rsid w:val="0020451E"/>
    <w:rsid w:val="00206B9D"/>
    <w:rsid w:val="0022420B"/>
    <w:rsid w:val="00227ED0"/>
    <w:rsid w:val="0023259C"/>
    <w:rsid w:val="0024593A"/>
    <w:rsid w:val="00261249"/>
    <w:rsid w:val="00262FEC"/>
    <w:rsid w:val="00282771"/>
    <w:rsid w:val="00283D99"/>
    <w:rsid w:val="002B0BD7"/>
    <w:rsid w:val="002B10B4"/>
    <w:rsid w:val="002B573D"/>
    <w:rsid w:val="002C5CB2"/>
    <w:rsid w:val="002D292B"/>
    <w:rsid w:val="002E04C9"/>
    <w:rsid w:val="002E7C21"/>
    <w:rsid w:val="002F779F"/>
    <w:rsid w:val="0030244B"/>
    <w:rsid w:val="003416C3"/>
    <w:rsid w:val="00357209"/>
    <w:rsid w:val="00371885"/>
    <w:rsid w:val="00376536"/>
    <w:rsid w:val="003A1061"/>
    <w:rsid w:val="003B5302"/>
    <w:rsid w:val="003C0519"/>
    <w:rsid w:val="003E2B87"/>
    <w:rsid w:val="003F40FA"/>
    <w:rsid w:val="00402198"/>
    <w:rsid w:val="00405895"/>
    <w:rsid w:val="004058DF"/>
    <w:rsid w:val="004178B8"/>
    <w:rsid w:val="00486F1A"/>
    <w:rsid w:val="00490CB9"/>
    <w:rsid w:val="0049330B"/>
    <w:rsid w:val="004A2CE2"/>
    <w:rsid w:val="004A3C21"/>
    <w:rsid w:val="004C1E9E"/>
    <w:rsid w:val="004E2FE6"/>
    <w:rsid w:val="004E3CDA"/>
    <w:rsid w:val="004F4B4D"/>
    <w:rsid w:val="0050216D"/>
    <w:rsid w:val="00503D7E"/>
    <w:rsid w:val="00506A80"/>
    <w:rsid w:val="0050778F"/>
    <w:rsid w:val="005326ED"/>
    <w:rsid w:val="00535F31"/>
    <w:rsid w:val="00553B7A"/>
    <w:rsid w:val="00565FCD"/>
    <w:rsid w:val="00574D64"/>
    <w:rsid w:val="005773BC"/>
    <w:rsid w:val="005862C5"/>
    <w:rsid w:val="00591365"/>
    <w:rsid w:val="005A3545"/>
    <w:rsid w:val="005A5D8E"/>
    <w:rsid w:val="005A6CF5"/>
    <w:rsid w:val="005B31E4"/>
    <w:rsid w:val="005C63BE"/>
    <w:rsid w:val="005E58FF"/>
    <w:rsid w:val="00600918"/>
    <w:rsid w:val="006034F6"/>
    <w:rsid w:val="00607874"/>
    <w:rsid w:val="00607E77"/>
    <w:rsid w:val="006140BD"/>
    <w:rsid w:val="00617BB3"/>
    <w:rsid w:val="00645CDD"/>
    <w:rsid w:val="00665550"/>
    <w:rsid w:val="00665C04"/>
    <w:rsid w:val="006746B7"/>
    <w:rsid w:val="006823A7"/>
    <w:rsid w:val="006A1F46"/>
    <w:rsid w:val="006A39D1"/>
    <w:rsid w:val="006B5AFF"/>
    <w:rsid w:val="006B6541"/>
    <w:rsid w:val="0070347F"/>
    <w:rsid w:val="0070678E"/>
    <w:rsid w:val="007161F2"/>
    <w:rsid w:val="00722960"/>
    <w:rsid w:val="00770D52"/>
    <w:rsid w:val="007C1FDD"/>
    <w:rsid w:val="007D2904"/>
    <w:rsid w:val="00803598"/>
    <w:rsid w:val="0081303E"/>
    <w:rsid w:val="00831C11"/>
    <w:rsid w:val="00834990"/>
    <w:rsid w:val="00842797"/>
    <w:rsid w:val="00852D00"/>
    <w:rsid w:val="00892FD2"/>
    <w:rsid w:val="008A60B4"/>
    <w:rsid w:val="008A6B5C"/>
    <w:rsid w:val="008B0EF9"/>
    <w:rsid w:val="008B3C31"/>
    <w:rsid w:val="008B62B5"/>
    <w:rsid w:val="008B64FE"/>
    <w:rsid w:val="008E4C88"/>
    <w:rsid w:val="00904931"/>
    <w:rsid w:val="009119D1"/>
    <w:rsid w:val="00922D5D"/>
    <w:rsid w:val="00935BF7"/>
    <w:rsid w:val="009444F0"/>
    <w:rsid w:val="00944BF9"/>
    <w:rsid w:val="0095442C"/>
    <w:rsid w:val="00970C9A"/>
    <w:rsid w:val="00971414"/>
    <w:rsid w:val="00976211"/>
    <w:rsid w:val="00982017"/>
    <w:rsid w:val="00983942"/>
    <w:rsid w:val="009B295E"/>
    <w:rsid w:val="009C37E0"/>
    <w:rsid w:val="009D3D58"/>
    <w:rsid w:val="00A068D9"/>
    <w:rsid w:val="00A14B66"/>
    <w:rsid w:val="00A222E0"/>
    <w:rsid w:val="00A33BE9"/>
    <w:rsid w:val="00A351EE"/>
    <w:rsid w:val="00A37519"/>
    <w:rsid w:val="00A52407"/>
    <w:rsid w:val="00A54524"/>
    <w:rsid w:val="00A65CF7"/>
    <w:rsid w:val="00A851DA"/>
    <w:rsid w:val="00A86642"/>
    <w:rsid w:val="00A90C60"/>
    <w:rsid w:val="00A97E18"/>
    <w:rsid w:val="00AA305A"/>
    <w:rsid w:val="00AA4434"/>
    <w:rsid w:val="00AC7D5B"/>
    <w:rsid w:val="00AE1481"/>
    <w:rsid w:val="00AE2221"/>
    <w:rsid w:val="00B0415E"/>
    <w:rsid w:val="00B04678"/>
    <w:rsid w:val="00B05266"/>
    <w:rsid w:val="00B44279"/>
    <w:rsid w:val="00B524BE"/>
    <w:rsid w:val="00B55EB8"/>
    <w:rsid w:val="00BA3873"/>
    <w:rsid w:val="00BC46DF"/>
    <w:rsid w:val="00BC6A85"/>
    <w:rsid w:val="00BD1BF1"/>
    <w:rsid w:val="00BD6345"/>
    <w:rsid w:val="00BD75B1"/>
    <w:rsid w:val="00BF2A55"/>
    <w:rsid w:val="00C03577"/>
    <w:rsid w:val="00C26F0F"/>
    <w:rsid w:val="00C30F60"/>
    <w:rsid w:val="00C65FEA"/>
    <w:rsid w:val="00C95D23"/>
    <w:rsid w:val="00CA0AC2"/>
    <w:rsid w:val="00CB4D0A"/>
    <w:rsid w:val="00CC2FB3"/>
    <w:rsid w:val="00CC355B"/>
    <w:rsid w:val="00CC575A"/>
    <w:rsid w:val="00CD08AB"/>
    <w:rsid w:val="00CF3ADE"/>
    <w:rsid w:val="00D039AC"/>
    <w:rsid w:val="00D06B1C"/>
    <w:rsid w:val="00D30B8A"/>
    <w:rsid w:val="00D427DE"/>
    <w:rsid w:val="00D5587D"/>
    <w:rsid w:val="00D57E73"/>
    <w:rsid w:val="00D66F4A"/>
    <w:rsid w:val="00D707CC"/>
    <w:rsid w:val="00D76CDD"/>
    <w:rsid w:val="00D821FE"/>
    <w:rsid w:val="00DB0793"/>
    <w:rsid w:val="00DB49FF"/>
    <w:rsid w:val="00DC0CED"/>
    <w:rsid w:val="00DC33B0"/>
    <w:rsid w:val="00DF2A2F"/>
    <w:rsid w:val="00E00821"/>
    <w:rsid w:val="00E04DB4"/>
    <w:rsid w:val="00E13D84"/>
    <w:rsid w:val="00E2357A"/>
    <w:rsid w:val="00E30679"/>
    <w:rsid w:val="00E33A24"/>
    <w:rsid w:val="00E4597D"/>
    <w:rsid w:val="00E54832"/>
    <w:rsid w:val="00E56A90"/>
    <w:rsid w:val="00E607CD"/>
    <w:rsid w:val="00E63250"/>
    <w:rsid w:val="00E641CC"/>
    <w:rsid w:val="00E7745F"/>
    <w:rsid w:val="00E82235"/>
    <w:rsid w:val="00E87CE0"/>
    <w:rsid w:val="00E97A6D"/>
    <w:rsid w:val="00EA30AB"/>
    <w:rsid w:val="00EB3925"/>
    <w:rsid w:val="00EE483B"/>
    <w:rsid w:val="00EF44AD"/>
    <w:rsid w:val="00EF47E4"/>
    <w:rsid w:val="00F150E6"/>
    <w:rsid w:val="00F21DB8"/>
    <w:rsid w:val="00F248D0"/>
    <w:rsid w:val="00F26D82"/>
    <w:rsid w:val="00F43986"/>
    <w:rsid w:val="00F64CA6"/>
    <w:rsid w:val="00F8638A"/>
    <w:rsid w:val="00FC6091"/>
    <w:rsid w:val="00FE1AC4"/>
    <w:rsid w:val="00FE45E2"/>
    <w:rsid w:val="00FE5E24"/>
    <w:rsid w:val="00FF411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A222E0"/>
  </w:style>
  <w:style w:type="character" w:styleId="Hyperlink">
    <w:name w:val="Hyperlink"/>
    <w:basedOn w:val="DefaultParagraphFont"/>
    <w:uiPriority w:val="99"/>
    <w:semiHidden/>
    <w:unhideWhenUsed/>
    <w:rsid w:val="00A222E0"/>
    <w:rPr>
      <w:color w:val="0000FF"/>
      <w:u w:val="single"/>
    </w:rPr>
  </w:style>
</w:styles>
</file>

<file path=word/webSettings.xml><?xml version="1.0" encoding="utf-8"?>
<w:webSettings xmlns:r="http://schemas.openxmlformats.org/officeDocument/2006/relationships" xmlns:w="http://schemas.openxmlformats.org/wordprocessingml/2006/main">
  <w:divs>
    <w:div w:id="352267832">
      <w:bodyDiv w:val="1"/>
      <w:marLeft w:val="0"/>
      <w:marRight w:val="0"/>
      <w:marTop w:val="0"/>
      <w:marBottom w:val="0"/>
      <w:divBdr>
        <w:top w:val="none" w:sz="0" w:space="0" w:color="auto"/>
        <w:left w:val="none" w:sz="0" w:space="0" w:color="auto"/>
        <w:bottom w:val="none" w:sz="0" w:space="0" w:color="auto"/>
        <w:right w:val="none" w:sz="0" w:space="0" w:color="auto"/>
      </w:divBdr>
      <w:divsChild>
        <w:div w:id="1374842868">
          <w:marLeft w:val="150"/>
          <w:marRight w:val="150"/>
          <w:marTop w:val="150"/>
          <w:marBottom w:val="300"/>
          <w:divBdr>
            <w:top w:val="none" w:sz="0" w:space="0" w:color="auto"/>
            <w:left w:val="none" w:sz="0" w:space="0" w:color="auto"/>
            <w:bottom w:val="none" w:sz="0" w:space="0" w:color="auto"/>
            <w:right w:val="none" w:sz="0" w:space="0" w:color="auto"/>
          </w:divBdr>
          <w:divsChild>
            <w:div w:id="2104758452">
              <w:marLeft w:val="0"/>
              <w:marRight w:val="0"/>
              <w:marTop w:val="0"/>
              <w:marBottom w:val="0"/>
              <w:divBdr>
                <w:top w:val="none" w:sz="0" w:space="0" w:color="auto"/>
                <w:left w:val="none" w:sz="0" w:space="0" w:color="auto"/>
                <w:bottom w:val="none" w:sz="0" w:space="0" w:color="auto"/>
                <w:right w:val="none" w:sz="0" w:space="0" w:color="auto"/>
              </w:divBdr>
              <w:divsChild>
                <w:div w:id="636884276">
                  <w:marLeft w:val="0"/>
                  <w:marRight w:val="0"/>
                  <w:marTop w:val="0"/>
                  <w:marBottom w:val="0"/>
                  <w:divBdr>
                    <w:top w:val="none" w:sz="0" w:space="0" w:color="auto"/>
                    <w:left w:val="none" w:sz="0" w:space="0" w:color="auto"/>
                    <w:bottom w:val="none" w:sz="0" w:space="0" w:color="auto"/>
                    <w:right w:val="none" w:sz="0" w:space="0" w:color="auto"/>
                  </w:divBdr>
                  <w:divsChild>
                    <w:div w:id="1534658491">
                      <w:marLeft w:val="0"/>
                      <w:marRight w:val="0"/>
                      <w:marTop w:val="0"/>
                      <w:marBottom w:val="0"/>
                      <w:divBdr>
                        <w:top w:val="none" w:sz="0" w:space="0" w:color="auto"/>
                        <w:left w:val="none" w:sz="0" w:space="0" w:color="auto"/>
                        <w:bottom w:val="none" w:sz="0" w:space="0" w:color="auto"/>
                        <w:right w:val="none" w:sz="0" w:space="0" w:color="auto"/>
                      </w:divBdr>
                      <w:divsChild>
                        <w:div w:id="103382184">
                          <w:marLeft w:val="0"/>
                          <w:marRight w:val="0"/>
                          <w:marTop w:val="0"/>
                          <w:marBottom w:val="0"/>
                          <w:divBdr>
                            <w:top w:val="none" w:sz="0" w:space="0" w:color="auto"/>
                            <w:left w:val="none" w:sz="0" w:space="0" w:color="auto"/>
                            <w:bottom w:val="none" w:sz="0" w:space="0" w:color="auto"/>
                            <w:right w:val="none" w:sz="0" w:space="0" w:color="auto"/>
                          </w:divBdr>
                          <w:divsChild>
                            <w:div w:id="1233932197">
                              <w:marLeft w:val="0"/>
                              <w:marRight w:val="0"/>
                              <w:marTop w:val="0"/>
                              <w:marBottom w:val="0"/>
                              <w:divBdr>
                                <w:top w:val="none" w:sz="0" w:space="0" w:color="auto"/>
                                <w:left w:val="none" w:sz="0" w:space="0" w:color="auto"/>
                                <w:bottom w:val="none" w:sz="0" w:space="0" w:color="auto"/>
                                <w:right w:val="none" w:sz="0" w:space="0" w:color="auto"/>
                              </w:divBdr>
                            </w:div>
                            <w:div w:id="1555508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8958771">
          <w:marLeft w:val="150"/>
          <w:marRight w:val="150"/>
          <w:marTop w:val="150"/>
          <w:marBottom w:val="300"/>
          <w:divBdr>
            <w:top w:val="none" w:sz="0" w:space="0" w:color="auto"/>
            <w:left w:val="none" w:sz="0" w:space="0" w:color="auto"/>
            <w:bottom w:val="none" w:sz="0" w:space="0" w:color="auto"/>
            <w:right w:val="none" w:sz="0" w:space="0" w:color="auto"/>
          </w:divBdr>
          <w:divsChild>
            <w:div w:id="902713765">
              <w:marLeft w:val="0"/>
              <w:marRight w:val="0"/>
              <w:marTop w:val="0"/>
              <w:marBottom w:val="0"/>
              <w:divBdr>
                <w:top w:val="none" w:sz="0" w:space="0" w:color="auto"/>
                <w:left w:val="none" w:sz="0" w:space="0" w:color="auto"/>
                <w:bottom w:val="none" w:sz="0" w:space="0" w:color="auto"/>
                <w:right w:val="none" w:sz="0" w:space="0" w:color="auto"/>
              </w:divBdr>
              <w:divsChild>
                <w:div w:id="215824162">
                  <w:marLeft w:val="0"/>
                  <w:marRight w:val="0"/>
                  <w:marTop w:val="0"/>
                  <w:marBottom w:val="0"/>
                  <w:divBdr>
                    <w:top w:val="none" w:sz="0" w:space="0" w:color="auto"/>
                    <w:left w:val="none" w:sz="0" w:space="0" w:color="auto"/>
                    <w:bottom w:val="none" w:sz="0" w:space="0" w:color="auto"/>
                    <w:right w:val="none" w:sz="0" w:space="0" w:color="auto"/>
                  </w:divBdr>
                  <w:divsChild>
                    <w:div w:id="1132481822">
                      <w:marLeft w:val="0"/>
                      <w:marRight w:val="0"/>
                      <w:marTop w:val="0"/>
                      <w:marBottom w:val="0"/>
                      <w:divBdr>
                        <w:top w:val="none" w:sz="0" w:space="0" w:color="auto"/>
                        <w:left w:val="none" w:sz="0" w:space="0" w:color="auto"/>
                        <w:bottom w:val="none" w:sz="0" w:space="0" w:color="auto"/>
                        <w:right w:val="none" w:sz="0" w:space="0" w:color="auto"/>
                      </w:divBdr>
                      <w:divsChild>
                        <w:div w:id="656999306">
                          <w:marLeft w:val="0"/>
                          <w:marRight w:val="0"/>
                          <w:marTop w:val="0"/>
                          <w:marBottom w:val="0"/>
                          <w:divBdr>
                            <w:top w:val="none" w:sz="0" w:space="0" w:color="auto"/>
                            <w:left w:val="none" w:sz="0" w:space="0" w:color="auto"/>
                            <w:bottom w:val="none" w:sz="0" w:space="0" w:color="auto"/>
                            <w:right w:val="none" w:sz="0" w:space="0" w:color="auto"/>
                          </w:divBdr>
                        </w:div>
                      </w:divsChild>
                    </w:div>
                    <w:div w:id="1609970973">
                      <w:marLeft w:val="0"/>
                      <w:marRight w:val="0"/>
                      <w:marTop w:val="0"/>
                      <w:marBottom w:val="0"/>
                      <w:divBdr>
                        <w:top w:val="none" w:sz="0" w:space="0" w:color="auto"/>
                        <w:left w:val="none" w:sz="0" w:space="0" w:color="auto"/>
                        <w:bottom w:val="none" w:sz="0" w:space="0" w:color="auto"/>
                        <w:right w:val="none" w:sz="0" w:space="0" w:color="auto"/>
                      </w:divBdr>
                      <w:divsChild>
                        <w:div w:id="1925456100">
                          <w:marLeft w:val="0"/>
                          <w:marRight w:val="0"/>
                          <w:marTop w:val="0"/>
                          <w:marBottom w:val="0"/>
                          <w:divBdr>
                            <w:top w:val="none" w:sz="0" w:space="0" w:color="auto"/>
                            <w:left w:val="none" w:sz="0" w:space="0" w:color="auto"/>
                            <w:bottom w:val="none" w:sz="0" w:space="0" w:color="auto"/>
                            <w:right w:val="none" w:sz="0" w:space="0" w:color="auto"/>
                          </w:divBdr>
                          <w:divsChild>
                            <w:div w:id="127434673">
                              <w:marLeft w:val="0"/>
                              <w:marRight w:val="0"/>
                              <w:marTop w:val="0"/>
                              <w:marBottom w:val="0"/>
                              <w:divBdr>
                                <w:top w:val="none" w:sz="0" w:space="0" w:color="auto"/>
                                <w:left w:val="none" w:sz="0" w:space="0" w:color="auto"/>
                                <w:bottom w:val="none" w:sz="0" w:space="0" w:color="auto"/>
                                <w:right w:val="none" w:sz="0" w:space="0" w:color="auto"/>
                              </w:divBdr>
                            </w:div>
                            <w:div w:id="849760626">
                              <w:marLeft w:val="0"/>
                              <w:marRight w:val="0"/>
                              <w:marTop w:val="0"/>
                              <w:marBottom w:val="0"/>
                              <w:divBdr>
                                <w:top w:val="none" w:sz="0" w:space="0" w:color="auto"/>
                                <w:left w:val="none" w:sz="0" w:space="0" w:color="auto"/>
                                <w:bottom w:val="none" w:sz="0" w:space="0" w:color="auto"/>
                                <w:right w:val="none" w:sz="0" w:space="0" w:color="auto"/>
                              </w:divBdr>
                            </w:div>
                            <w:div w:id="900366238">
                              <w:marLeft w:val="0"/>
                              <w:marRight w:val="0"/>
                              <w:marTop w:val="0"/>
                              <w:marBottom w:val="0"/>
                              <w:divBdr>
                                <w:top w:val="none" w:sz="0" w:space="0" w:color="auto"/>
                                <w:left w:val="none" w:sz="0" w:space="0" w:color="auto"/>
                                <w:bottom w:val="none" w:sz="0" w:space="0" w:color="auto"/>
                                <w:right w:val="none" w:sz="0" w:space="0" w:color="auto"/>
                              </w:divBdr>
                            </w:div>
                            <w:div w:id="950209519">
                              <w:marLeft w:val="0"/>
                              <w:marRight w:val="0"/>
                              <w:marTop w:val="0"/>
                              <w:marBottom w:val="0"/>
                              <w:divBdr>
                                <w:top w:val="none" w:sz="0" w:space="0" w:color="auto"/>
                                <w:left w:val="none" w:sz="0" w:space="0" w:color="auto"/>
                                <w:bottom w:val="none" w:sz="0" w:space="0" w:color="auto"/>
                                <w:right w:val="none" w:sz="0" w:space="0" w:color="auto"/>
                              </w:divBdr>
                            </w:div>
                            <w:div w:id="1244142055">
                              <w:marLeft w:val="0"/>
                              <w:marRight w:val="0"/>
                              <w:marTop w:val="0"/>
                              <w:marBottom w:val="0"/>
                              <w:divBdr>
                                <w:top w:val="none" w:sz="0" w:space="0" w:color="auto"/>
                                <w:left w:val="none" w:sz="0" w:space="0" w:color="auto"/>
                                <w:bottom w:val="none" w:sz="0" w:space="0" w:color="auto"/>
                                <w:right w:val="none" w:sz="0" w:space="0" w:color="auto"/>
                              </w:divBdr>
                            </w:div>
                            <w:div w:id="1330791180">
                              <w:marLeft w:val="0"/>
                              <w:marRight w:val="0"/>
                              <w:marTop w:val="0"/>
                              <w:marBottom w:val="0"/>
                              <w:divBdr>
                                <w:top w:val="none" w:sz="0" w:space="0" w:color="auto"/>
                                <w:left w:val="none" w:sz="0" w:space="0" w:color="auto"/>
                                <w:bottom w:val="none" w:sz="0" w:space="0" w:color="auto"/>
                                <w:right w:val="none" w:sz="0" w:space="0" w:color="auto"/>
                              </w:divBdr>
                            </w:div>
                            <w:div w:id="1583830955">
                              <w:marLeft w:val="0"/>
                              <w:marRight w:val="0"/>
                              <w:marTop w:val="0"/>
                              <w:marBottom w:val="0"/>
                              <w:divBdr>
                                <w:top w:val="none" w:sz="0" w:space="0" w:color="auto"/>
                                <w:left w:val="none" w:sz="0" w:space="0" w:color="auto"/>
                                <w:bottom w:val="none" w:sz="0" w:space="0" w:color="auto"/>
                                <w:right w:val="none" w:sz="0" w:space="0" w:color="auto"/>
                              </w:divBdr>
                            </w:div>
                            <w:div w:id="1660617915">
                              <w:marLeft w:val="0"/>
                              <w:marRight w:val="0"/>
                              <w:marTop w:val="0"/>
                              <w:marBottom w:val="0"/>
                              <w:divBdr>
                                <w:top w:val="none" w:sz="0" w:space="0" w:color="auto"/>
                                <w:left w:val="none" w:sz="0" w:space="0" w:color="auto"/>
                                <w:bottom w:val="none" w:sz="0" w:space="0" w:color="auto"/>
                                <w:right w:val="none" w:sz="0" w:space="0" w:color="auto"/>
                              </w:divBdr>
                            </w:div>
                            <w:div w:id="1818565918">
                              <w:marLeft w:val="0"/>
                              <w:marRight w:val="0"/>
                              <w:marTop w:val="0"/>
                              <w:marBottom w:val="0"/>
                              <w:divBdr>
                                <w:top w:val="none" w:sz="0" w:space="0" w:color="auto"/>
                                <w:left w:val="none" w:sz="0" w:space="0" w:color="auto"/>
                                <w:bottom w:val="none" w:sz="0" w:space="0" w:color="auto"/>
                                <w:right w:val="none" w:sz="0" w:space="0" w:color="auto"/>
                              </w:divBdr>
                            </w:div>
                            <w:div w:id="214716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5820453">
          <w:marLeft w:val="150"/>
          <w:marRight w:val="150"/>
          <w:marTop w:val="150"/>
          <w:marBottom w:val="300"/>
          <w:divBdr>
            <w:top w:val="none" w:sz="0" w:space="0" w:color="auto"/>
            <w:left w:val="none" w:sz="0" w:space="0" w:color="auto"/>
            <w:bottom w:val="none" w:sz="0" w:space="0" w:color="auto"/>
            <w:right w:val="none" w:sz="0" w:space="0" w:color="auto"/>
          </w:divBdr>
          <w:divsChild>
            <w:div w:id="480658045">
              <w:marLeft w:val="0"/>
              <w:marRight w:val="0"/>
              <w:marTop w:val="0"/>
              <w:marBottom w:val="0"/>
              <w:divBdr>
                <w:top w:val="none" w:sz="0" w:space="0" w:color="auto"/>
                <w:left w:val="none" w:sz="0" w:space="0" w:color="auto"/>
                <w:bottom w:val="none" w:sz="0" w:space="0" w:color="auto"/>
                <w:right w:val="none" w:sz="0" w:space="0" w:color="auto"/>
              </w:divBdr>
              <w:divsChild>
                <w:div w:id="1454248852">
                  <w:marLeft w:val="0"/>
                  <w:marRight w:val="0"/>
                  <w:marTop w:val="0"/>
                  <w:marBottom w:val="0"/>
                  <w:divBdr>
                    <w:top w:val="none" w:sz="0" w:space="0" w:color="auto"/>
                    <w:left w:val="none" w:sz="0" w:space="0" w:color="auto"/>
                    <w:bottom w:val="none" w:sz="0" w:space="0" w:color="auto"/>
                    <w:right w:val="none" w:sz="0" w:space="0" w:color="auto"/>
                  </w:divBdr>
                  <w:divsChild>
                    <w:div w:id="1173301466">
                      <w:marLeft w:val="0"/>
                      <w:marRight w:val="0"/>
                      <w:marTop w:val="0"/>
                      <w:marBottom w:val="0"/>
                      <w:divBdr>
                        <w:top w:val="none" w:sz="0" w:space="0" w:color="auto"/>
                        <w:left w:val="none" w:sz="0" w:space="0" w:color="auto"/>
                        <w:bottom w:val="none" w:sz="0" w:space="0" w:color="auto"/>
                        <w:right w:val="none" w:sz="0" w:space="0" w:color="auto"/>
                      </w:divBdr>
                      <w:divsChild>
                        <w:div w:id="1879312136">
                          <w:marLeft w:val="0"/>
                          <w:marRight w:val="0"/>
                          <w:marTop w:val="0"/>
                          <w:marBottom w:val="0"/>
                          <w:divBdr>
                            <w:top w:val="none" w:sz="0" w:space="0" w:color="auto"/>
                            <w:left w:val="none" w:sz="0" w:space="0" w:color="auto"/>
                            <w:bottom w:val="none" w:sz="0" w:space="0" w:color="auto"/>
                            <w:right w:val="none" w:sz="0" w:space="0" w:color="auto"/>
                          </w:divBdr>
                          <w:divsChild>
                            <w:div w:id="332686716">
                              <w:marLeft w:val="0"/>
                              <w:marRight w:val="0"/>
                              <w:marTop w:val="0"/>
                              <w:marBottom w:val="0"/>
                              <w:divBdr>
                                <w:top w:val="none" w:sz="0" w:space="0" w:color="auto"/>
                                <w:left w:val="none" w:sz="0" w:space="0" w:color="auto"/>
                                <w:bottom w:val="none" w:sz="0" w:space="0" w:color="auto"/>
                                <w:right w:val="none" w:sz="0" w:space="0" w:color="auto"/>
                              </w:divBdr>
                            </w:div>
                            <w:div w:id="461382062">
                              <w:marLeft w:val="0"/>
                              <w:marRight w:val="0"/>
                              <w:marTop w:val="0"/>
                              <w:marBottom w:val="0"/>
                              <w:divBdr>
                                <w:top w:val="none" w:sz="0" w:space="0" w:color="auto"/>
                                <w:left w:val="none" w:sz="0" w:space="0" w:color="auto"/>
                                <w:bottom w:val="none" w:sz="0" w:space="0" w:color="auto"/>
                                <w:right w:val="none" w:sz="0" w:space="0" w:color="auto"/>
                              </w:divBdr>
                            </w:div>
                            <w:div w:id="824783168">
                              <w:marLeft w:val="0"/>
                              <w:marRight w:val="0"/>
                              <w:marTop w:val="0"/>
                              <w:marBottom w:val="0"/>
                              <w:divBdr>
                                <w:top w:val="none" w:sz="0" w:space="0" w:color="auto"/>
                                <w:left w:val="none" w:sz="0" w:space="0" w:color="auto"/>
                                <w:bottom w:val="none" w:sz="0" w:space="0" w:color="auto"/>
                                <w:right w:val="none" w:sz="0" w:space="0" w:color="auto"/>
                              </w:divBdr>
                            </w:div>
                            <w:div w:id="2084793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654710">
                      <w:marLeft w:val="0"/>
                      <w:marRight w:val="0"/>
                      <w:marTop w:val="0"/>
                      <w:marBottom w:val="0"/>
                      <w:divBdr>
                        <w:top w:val="none" w:sz="0" w:space="0" w:color="auto"/>
                        <w:left w:val="none" w:sz="0" w:space="0" w:color="auto"/>
                        <w:bottom w:val="none" w:sz="0" w:space="0" w:color="auto"/>
                        <w:right w:val="none" w:sz="0" w:space="0" w:color="auto"/>
                      </w:divBdr>
                      <w:divsChild>
                        <w:div w:id="979073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5035607">
          <w:marLeft w:val="150"/>
          <w:marRight w:val="150"/>
          <w:marTop w:val="150"/>
          <w:marBottom w:val="300"/>
          <w:divBdr>
            <w:top w:val="none" w:sz="0" w:space="0" w:color="auto"/>
            <w:left w:val="none" w:sz="0" w:space="0" w:color="auto"/>
            <w:bottom w:val="none" w:sz="0" w:space="0" w:color="auto"/>
            <w:right w:val="none" w:sz="0" w:space="0" w:color="auto"/>
          </w:divBdr>
          <w:divsChild>
            <w:div w:id="1583947097">
              <w:marLeft w:val="0"/>
              <w:marRight w:val="0"/>
              <w:marTop w:val="0"/>
              <w:marBottom w:val="0"/>
              <w:divBdr>
                <w:top w:val="none" w:sz="0" w:space="0" w:color="auto"/>
                <w:left w:val="none" w:sz="0" w:space="0" w:color="auto"/>
                <w:bottom w:val="none" w:sz="0" w:space="0" w:color="auto"/>
                <w:right w:val="none" w:sz="0" w:space="0" w:color="auto"/>
              </w:divBdr>
              <w:divsChild>
                <w:div w:id="363671995">
                  <w:marLeft w:val="0"/>
                  <w:marRight w:val="0"/>
                  <w:marTop w:val="0"/>
                  <w:marBottom w:val="0"/>
                  <w:divBdr>
                    <w:top w:val="none" w:sz="0" w:space="0" w:color="auto"/>
                    <w:left w:val="none" w:sz="0" w:space="0" w:color="auto"/>
                    <w:bottom w:val="none" w:sz="0" w:space="0" w:color="auto"/>
                    <w:right w:val="none" w:sz="0" w:space="0" w:color="auto"/>
                  </w:divBdr>
                  <w:divsChild>
                    <w:div w:id="182935119">
                      <w:marLeft w:val="0"/>
                      <w:marRight w:val="0"/>
                      <w:marTop w:val="0"/>
                      <w:marBottom w:val="0"/>
                      <w:divBdr>
                        <w:top w:val="none" w:sz="0" w:space="0" w:color="auto"/>
                        <w:left w:val="none" w:sz="0" w:space="0" w:color="auto"/>
                        <w:bottom w:val="none" w:sz="0" w:space="0" w:color="auto"/>
                        <w:right w:val="none" w:sz="0" w:space="0" w:color="auto"/>
                      </w:divBdr>
                      <w:divsChild>
                        <w:div w:id="24870728">
                          <w:marLeft w:val="0"/>
                          <w:marRight w:val="0"/>
                          <w:marTop w:val="0"/>
                          <w:marBottom w:val="0"/>
                          <w:divBdr>
                            <w:top w:val="none" w:sz="0" w:space="0" w:color="auto"/>
                            <w:left w:val="none" w:sz="0" w:space="0" w:color="auto"/>
                            <w:bottom w:val="none" w:sz="0" w:space="0" w:color="auto"/>
                            <w:right w:val="none" w:sz="0" w:space="0" w:color="auto"/>
                          </w:divBdr>
                          <w:divsChild>
                            <w:div w:id="13507151">
                              <w:marLeft w:val="0"/>
                              <w:marRight w:val="0"/>
                              <w:marTop w:val="0"/>
                              <w:marBottom w:val="0"/>
                              <w:divBdr>
                                <w:top w:val="none" w:sz="0" w:space="0" w:color="auto"/>
                                <w:left w:val="none" w:sz="0" w:space="0" w:color="auto"/>
                                <w:bottom w:val="none" w:sz="0" w:space="0" w:color="auto"/>
                                <w:right w:val="none" w:sz="0" w:space="0" w:color="auto"/>
                              </w:divBdr>
                            </w:div>
                            <w:div w:id="730538412">
                              <w:marLeft w:val="0"/>
                              <w:marRight w:val="0"/>
                              <w:marTop w:val="0"/>
                              <w:marBottom w:val="0"/>
                              <w:divBdr>
                                <w:top w:val="none" w:sz="0" w:space="0" w:color="auto"/>
                                <w:left w:val="none" w:sz="0" w:space="0" w:color="auto"/>
                                <w:bottom w:val="none" w:sz="0" w:space="0" w:color="auto"/>
                                <w:right w:val="none" w:sz="0" w:space="0" w:color="auto"/>
                              </w:divBdr>
                            </w:div>
                            <w:div w:id="1674724061">
                              <w:marLeft w:val="0"/>
                              <w:marRight w:val="0"/>
                              <w:marTop w:val="0"/>
                              <w:marBottom w:val="0"/>
                              <w:divBdr>
                                <w:top w:val="none" w:sz="0" w:space="0" w:color="auto"/>
                                <w:left w:val="none" w:sz="0" w:space="0" w:color="auto"/>
                                <w:bottom w:val="none" w:sz="0" w:space="0" w:color="auto"/>
                                <w:right w:val="none" w:sz="0" w:space="0" w:color="auto"/>
                              </w:divBdr>
                            </w:div>
                            <w:div w:id="1739203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1573894">
          <w:marLeft w:val="150"/>
          <w:marRight w:val="150"/>
          <w:marTop w:val="150"/>
          <w:marBottom w:val="300"/>
          <w:divBdr>
            <w:top w:val="none" w:sz="0" w:space="0" w:color="auto"/>
            <w:left w:val="none" w:sz="0" w:space="0" w:color="auto"/>
            <w:bottom w:val="none" w:sz="0" w:space="0" w:color="auto"/>
            <w:right w:val="none" w:sz="0" w:space="0" w:color="auto"/>
          </w:divBdr>
        </w:div>
      </w:divsChild>
    </w:div>
    <w:div w:id="1817986800">
      <w:bodyDiv w:val="1"/>
      <w:marLeft w:val="0"/>
      <w:marRight w:val="0"/>
      <w:marTop w:val="0"/>
      <w:marBottom w:val="0"/>
      <w:divBdr>
        <w:top w:val="none" w:sz="0" w:space="0" w:color="auto"/>
        <w:left w:val="none" w:sz="0" w:space="0" w:color="auto"/>
        <w:bottom w:val="none" w:sz="0" w:space="0" w:color="auto"/>
        <w:right w:val="none" w:sz="0" w:space="0" w:color="auto"/>
      </w:divBdr>
      <w:divsChild>
        <w:div w:id="1321739766">
          <w:marLeft w:val="0"/>
          <w:marRight w:val="0"/>
          <w:marTop w:val="0"/>
          <w:marBottom w:val="0"/>
          <w:divBdr>
            <w:top w:val="none" w:sz="0" w:space="0" w:color="auto"/>
            <w:left w:val="none" w:sz="0" w:space="0" w:color="auto"/>
            <w:bottom w:val="none" w:sz="0" w:space="0" w:color="auto"/>
            <w:right w:val="none" w:sz="0" w:space="0" w:color="auto"/>
          </w:divBdr>
          <w:divsChild>
            <w:div w:id="1740864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8B70C2-69F2-47BE-98DB-1216295940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10235</TotalTime>
  <Pages>4</Pages>
  <Words>879</Words>
  <Characters>5012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HP</cp:lastModifiedBy>
  <cp:revision>18</cp:revision>
  <cp:lastPrinted>2014-06-21T10:32:00Z</cp:lastPrinted>
  <dcterms:created xsi:type="dcterms:W3CDTF">2014-08-26T10:14:00Z</dcterms:created>
  <dcterms:modified xsi:type="dcterms:W3CDTF">2014-09-02T12:59:00Z</dcterms:modified>
</cp:coreProperties>
</file>