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941A0"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941A0">
            <w:pPr>
              <w:pStyle w:val="Default"/>
              <w:rPr>
                <w:rFonts w:asciiTheme="minorHAnsi" w:hAnsiTheme="minorHAnsi"/>
              </w:rPr>
            </w:pPr>
            <w:r>
              <w:rPr>
                <w:rFonts w:asciiTheme="minorHAnsi" w:hAnsiTheme="minorHAnsi"/>
              </w:rPr>
              <w:t>Hayley Rostron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941A0">
            <w:pPr>
              <w:pStyle w:val="Default"/>
              <w:rPr>
                <w:rFonts w:asciiTheme="minorHAnsi" w:hAnsiTheme="minorHAnsi"/>
              </w:rPr>
            </w:pPr>
            <w:r>
              <w:rPr>
                <w:rFonts w:asciiTheme="minorHAnsi" w:hAnsiTheme="minorHAnsi"/>
              </w:rPr>
              <w:t>1606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941A0">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6189C">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445AFC" w:rsidRDefault="00CC2FB3" w:rsidP="00A851DA">
            <w:pPr>
              <w:rPr>
                <w:rFonts w:ascii="Arial" w:hAnsi="Arial" w:cs="Arial"/>
                <w:sz w:val="24"/>
                <w:szCs w:val="24"/>
              </w:rPr>
            </w:pPr>
            <w:r w:rsidRPr="00445AFC">
              <w:rPr>
                <w:rFonts w:ascii="Arial" w:hAnsi="Arial" w:cs="Arial"/>
                <w:sz w:val="24"/>
                <w:szCs w:val="24"/>
              </w:rPr>
              <w:t>Please insert your completed assignment</w:t>
            </w:r>
            <w:r w:rsidR="002F779F" w:rsidRPr="00445AFC">
              <w:rPr>
                <w:rFonts w:ascii="Arial" w:hAnsi="Arial" w:cs="Arial"/>
                <w:sz w:val="24"/>
                <w:szCs w:val="24"/>
              </w:rPr>
              <w:t xml:space="preserve"> ( in word format) </w:t>
            </w:r>
            <w:r w:rsidRPr="00445AFC">
              <w:rPr>
                <w:rFonts w:ascii="Arial" w:hAnsi="Arial" w:cs="Arial"/>
                <w:sz w:val="24"/>
                <w:szCs w:val="24"/>
              </w:rPr>
              <w:t xml:space="preserve"> here:</w:t>
            </w:r>
          </w:p>
          <w:p w:rsidR="00CC2FB3" w:rsidRPr="00445AFC" w:rsidRDefault="00CC2FB3" w:rsidP="00A851DA">
            <w:pPr>
              <w:rPr>
                <w:b/>
              </w:rPr>
            </w:pPr>
          </w:p>
          <w:p w:rsidR="0096189C" w:rsidRPr="004E023A" w:rsidRDefault="0096189C" w:rsidP="0096189C">
            <w:pPr>
              <w:spacing w:line="360" w:lineRule="auto"/>
              <w:rPr>
                <w:rFonts w:cs="Arial"/>
                <w:b/>
                <w:color w:val="000000"/>
                <w:sz w:val="24"/>
                <w:szCs w:val="24"/>
              </w:rPr>
            </w:pPr>
            <w:r w:rsidRPr="0096189C">
              <w:rPr>
                <w:b/>
                <w:bCs/>
                <w:sz w:val="24"/>
                <w:szCs w:val="24"/>
              </w:rPr>
              <w:t xml:space="preserve">Assessment 8 </w:t>
            </w:r>
            <w:r w:rsidRPr="004E023A">
              <w:rPr>
                <w:color w:val="C00000"/>
                <w:sz w:val="24"/>
                <w:szCs w:val="24"/>
              </w:rPr>
              <w:br/>
            </w:r>
            <w:r w:rsidRPr="004E023A">
              <w:rPr>
                <w:rFonts w:cs="Arial"/>
                <w:b/>
                <w:color w:val="000000"/>
                <w:sz w:val="24"/>
                <w:szCs w:val="24"/>
              </w:rPr>
              <w:t>1. Give short answers to the following questions: (15)</w:t>
            </w:r>
          </w:p>
          <w:p w:rsidR="0096189C" w:rsidRPr="004E023A" w:rsidRDefault="0096189C" w:rsidP="0096189C">
            <w:pPr>
              <w:spacing w:line="360" w:lineRule="auto"/>
              <w:jc w:val="both"/>
              <w:rPr>
                <w:rFonts w:cs="Arial"/>
                <w:b/>
                <w:color w:val="000000"/>
                <w:sz w:val="24"/>
                <w:szCs w:val="24"/>
              </w:rPr>
            </w:pPr>
            <w:r w:rsidRPr="004E023A">
              <w:rPr>
                <w:rFonts w:cs="Arial"/>
                <w:b/>
                <w:color w:val="000000"/>
                <w:sz w:val="24"/>
                <w:szCs w:val="24"/>
              </w:rPr>
              <w:t>I. How does interviewing help the financial crime investigator in his work?</w:t>
            </w:r>
          </w:p>
          <w:p w:rsidR="0096189C" w:rsidRPr="004E023A" w:rsidRDefault="0096189C" w:rsidP="0096189C">
            <w:pPr>
              <w:spacing w:line="360" w:lineRule="auto"/>
              <w:jc w:val="both"/>
              <w:rPr>
                <w:rFonts w:cs="Arial"/>
                <w:color w:val="000000"/>
                <w:sz w:val="24"/>
                <w:szCs w:val="24"/>
              </w:rPr>
            </w:pPr>
            <w:r w:rsidRPr="004E023A">
              <w:rPr>
                <w:rFonts w:cs="Arial"/>
                <w:color w:val="000000"/>
                <w:sz w:val="24"/>
                <w:szCs w:val="24"/>
              </w:rPr>
              <w:t xml:space="preserve">Interviewing will help with the investigation as it will help fill potential gaps identified in the evidence that has been collected. It </w:t>
            </w:r>
            <w:proofErr w:type="gramStart"/>
            <w:r w:rsidRPr="004E023A">
              <w:rPr>
                <w:rFonts w:cs="Arial"/>
                <w:color w:val="000000"/>
                <w:sz w:val="24"/>
                <w:szCs w:val="24"/>
              </w:rPr>
              <w:t>will</w:t>
            </w:r>
            <w:proofErr w:type="gramEnd"/>
            <w:r w:rsidRPr="004E023A">
              <w:rPr>
                <w:rFonts w:cs="Arial"/>
                <w:color w:val="000000"/>
                <w:sz w:val="24"/>
                <w:szCs w:val="24"/>
              </w:rPr>
              <w:t xml:space="preserve"> also assistance the investigation as to who knew and who is involved in the allegations that have been reported.</w:t>
            </w:r>
          </w:p>
          <w:p w:rsidR="0096189C" w:rsidRPr="004E023A" w:rsidRDefault="0096189C" w:rsidP="0096189C">
            <w:pPr>
              <w:spacing w:line="360" w:lineRule="auto"/>
              <w:jc w:val="both"/>
              <w:rPr>
                <w:rFonts w:cs="Arial"/>
                <w:b/>
                <w:color w:val="000000"/>
                <w:sz w:val="24"/>
                <w:szCs w:val="24"/>
              </w:rPr>
            </w:pPr>
            <w:r w:rsidRPr="004E023A">
              <w:rPr>
                <w:rFonts w:cs="Arial"/>
                <w:b/>
                <w:color w:val="000000"/>
                <w:sz w:val="24"/>
                <w:szCs w:val="24"/>
              </w:rPr>
              <w:t>II. What is the first stage in planning the interview?</w:t>
            </w:r>
          </w:p>
          <w:p w:rsidR="0096189C" w:rsidRPr="004E023A" w:rsidRDefault="0096189C" w:rsidP="0096189C">
            <w:pPr>
              <w:spacing w:line="360" w:lineRule="auto"/>
              <w:jc w:val="both"/>
              <w:rPr>
                <w:rFonts w:cs="Arial"/>
                <w:color w:val="000000"/>
                <w:sz w:val="24"/>
                <w:szCs w:val="24"/>
              </w:rPr>
            </w:pPr>
            <w:r w:rsidRPr="004E023A">
              <w:rPr>
                <w:rFonts w:cs="Arial"/>
                <w:color w:val="000000"/>
                <w:sz w:val="24"/>
                <w:szCs w:val="24"/>
              </w:rPr>
              <w:t>The first stage in the planning process is to determine who is to be interviewed. This can be a small group of employees when it is being financial crime that is being investigated as there are less witnesses to be interviewed as the transactions have been concealed. There also needs to be a plan of order to interview the employees.</w:t>
            </w:r>
          </w:p>
          <w:p w:rsidR="0096189C" w:rsidRPr="004E023A" w:rsidRDefault="0096189C" w:rsidP="0096189C">
            <w:pPr>
              <w:spacing w:line="360" w:lineRule="auto"/>
              <w:jc w:val="both"/>
              <w:rPr>
                <w:rFonts w:cs="Arial"/>
                <w:b/>
                <w:color w:val="000000"/>
                <w:sz w:val="24"/>
                <w:szCs w:val="24"/>
              </w:rPr>
            </w:pPr>
            <w:r w:rsidRPr="004E023A">
              <w:rPr>
                <w:rFonts w:cs="Arial"/>
                <w:b/>
                <w:color w:val="000000"/>
                <w:sz w:val="24"/>
                <w:szCs w:val="24"/>
              </w:rPr>
              <w:t>III. Which type of interviewees could be considered when investigating financial crimes?</w:t>
            </w:r>
          </w:p>
          <w:p w:rsidR="0096189C" w:rsidRPr="004E023A" w:rsidRDefault="0096189C" w:rsidP="0096189C">
            <w:pPr>
              <w:spacing w:line="360" w:lineRule="auto"/>
              <w:jc w:val="both"/>
              <w:rPr>
                <w:rFonts w:cs="Arial"/>
                <w:color w:val="000000"/>
                <w:sz w:val="24"/>
                <w:szCs w:val="24"/>
              </w:rPr>
            </w:pPr>
            <w:r w:rsidRPr="004E023A">
              <w:rPr>
                <w:rFonts w:cs="Arial"/>
                <w:color w:val="000000"/>
                <w:sz w:val="24"/>
                <w:szCs w:val="24"/>
              </w:rPr>
              <w:t xml:space="preserve">When creating a list of potential employees they may include the following people. </w:t>
            </w:r>
          </w:p>
          <w:p w:rsidR="0096189C" w:rsidRPr="004E023A" w:rsidRDefault="0096189C" w:rsidP="0096189C">
            <w:pPr>
              <w:pStyle w:val="ListParagraph"/>
              <w:numPr>
                <w:ilvl w:val="0"/>
                <w:numId w:val="16"/>
              </w:numPr>
              <w:spacing w:line="360" w:lineRule="auto"/>
              <w:jc w:val="both"/>
              <w:rPr>
                <w:rFonts w:asciiTheme="minorHAnsi" w:hAnsiTheme="minorHAnsi" w:cs="Arial"/>
                <w:color w:val="000000"/>
                <w:sz w:val="24"/>
                <w:szCs w:val="24"/>
              </w:rPr>
            </w:pPr>
            <w:r w:rsidRPr="004E023A">
              <w:rPr>
                <w:rFonts w:asciiTheme="minorHAnsi" w:hAnsiTheme="minorHAnsi"/>
                <w:color w:val="000000"/>
                <w:sz w:val="24"/>
                <w:szCs w:val="24"/>
              </w:rPr>
              <w:t xml:space="preserve">Victims </w:t>
            </w:r>
          </w:p>
          <w:p w:rsidR="0096189C" w:rsidRPr="004E023A" w:rsidRDefault="0096189C" w:rsidP="0096189C">
            <w:pPr>
              <w:pStyle w:val="ListParagraph"/>
              <w:numPr>
                <w:ilvl w:val="0"/>
                <w:numId w:val="16"/>
              </w:numPr>
              <w:spacing w:line="360" w:lineRule="auto"/>
              <w:jc w:val="both"/>
              <w:rPr>
                <w:rFonts w:asciiTheme="minorHAnsi" w:hAnsiTheme="minorHAnsi" w:cs="Arial"/>
                <w:color w:val="000000"/>
                <w:sz w:val="24"/>
                <w:szCs w:val="24"/>
              </w:rPr>
            </w:pPr>
            <w:r w:rsidRPr="004E023A">
              <w:rPr>
                <w:rFonts w:asciiTheme="minorHAnsi" w:hAnsiTheme="minorHAnsi"/>
                <w:color w:val="000000"/>
                <w:sz w:val="24"/>
                <w:szCs w:val="24"/>
              </w:rPr>
              <w:t xml:space="preserve"> Co-workers, including bosses and subordinates </w:t>
            </w:r>
          </w:p>
          <w:p w:rsidR="0096189C" w:rsidRPr="004E023A" w:rsidRDefault="0096189C" w:rsidP="0096189C">
            <w:pPr>
              <w:pStyle w:val="ListParagraph"/>
              <w:numPr>
                <w:ilvl w:val="0"/>
                <w:numId w:val="16"/>
              </w:numPr>
              <w:spacing w:line="360" w:lineRule="auto"/>
              <w:jc w:val="both"/>
              <w:rPr>
                <w:rFonts w:asciiTheme="minorHAnsi" w:hAnsiTheme="minorHAnsi" w:cs="Arial"/>
                <w:color w:val="000000"/>
                <w:sz w:val="24"/>
                <w:szCs w:val="24"/>
              </w:rPr>
            </w:pPr>
            <w:r w:rsidRPr="004E023A">
              <w:rPr>
                <w:rFonts w:asciiTheme="minorHAnsi" w:hAnsiTheme="minorHAnsi"/>
                <w:color w:val="000000"/>
                <w:sz w:val="24"/>
                <w:szCs w:val="24"/>
              </w:rPr>
              <w:t xml:space="preserve"> Suppliers and vendors </w:t>
            </w:r>
          </w:p>
          <w:p w:rsidR="0096189C" w:rsidRPr="004E023A" w:rsidRDefault="0096189C" w:rsidP="0096189C">
            <w:pPr>
              <w:pStyle w:val="ListParagraph"/>
              <w:numPr>
                <w:ilvl w:val="0"/>
                <w:numId w:val="16"/>
              </w:numPr>
              <w:spacing w:line="360" w:lineRule="auto"/>
              <w:jc w:val="both"/>
              <w:rPr>
                <w:rFonts w:asciiTheme="minorHAnsi" w:hAnsiTheme="minorHAnsi" w:cs="Arial"/>
                <w:color w:val="000000"/>
                <w:sz w:val="24"/>
                <w:szCs w:val="24"/>
              </w:rPr>
            </w:pPr>
            <w:r w:rsidRPr="004E023A">
              <w:rPr>
                <w:rFonts w:asciiTheme="minorHAnsi" w:hAnsiTheme="minorHAnsi"/>
                <w:color w:val="000000"/>
                <w:sz w:val="24"/>
                <w:szCs w:val="24"/>
              </w:rPr>
              <w:lastRenderedPageBreak/>
              <w:t xml:space="preserve"> Customers </w:t>
            </w:r>
          </w:p>
          <w:p w:rsidR="0096189C" w:rsidRPr="004E023A" w:rsidRDefault="0096189C" w:rsidP="0096189C">
            <w:pPr>
              <w:pStyle w:val="ListParagraph"/>
              <w:numPr>
                <w:ilvl w:val="0"/>
                <w:numId w:val="16"/>
              </w:numPr>
              <w:spacing w:line="360" w:lineRule="auto"/>
              <w:jc w:val="both"/>
              <w:rPr>
                <w:rFonts w:asciiTheme="minorHAnsi" w:hAnsiTheme="minorHAnsi" w:cs="Arial"/>
                <w:color w:val="000000"/>
                <w:sz w:val="24"/>
                <w:szCs w:val="24"/>
              </w:rPr>
            </w:pPr>
            <w:r w:rsidRPr="004E023A">
              <w:rPr>
                <w:rFonts w:asciiTheme="minorHAnsi" w:hAnsiTheme="minorHAnsi"/>
                <w:color w:val="000000"/>
                <w:sz w:val="24"/>
                <w:szCs w:val="24"/>
              </w:rPr>
              <w:t xml:space="preserve"> Spouses (and former spouses) </w:t>
            </w:r>
          </w:p>
          <w:p w:rsidR="0096189C" w:rsidRPr="004E023A" w:rsidRDefault="0096189C" w:rsidP="0096189C">
            <w:pPr>
              <w:pStyle w:val="ListParagraph"/>
              <w:numPr>
                <w:ilvl w:val="0"/>
                <w:numId w:val="16"/>
              </w:numPr>
              <w:spacing w:line="360" w:lineRule="auto"/>
              <w:jc w:val="both"/>
              <w:rPr>
                <w:rFonts w:asciiTheme="minorHAnsi" w:hAnsiTheme="minorHAnsi" w:cs="Arial"/>
                <w:color w:val="000000"/>
                <w:sz w:val="24"/>
                <w:szCs w:val="24"/>
              </w:rPr>
            </w:pPr>
            <w:r w:rsidRPr="004E023A">
              <w:rPr>
                <w:rFonts w:asciiTheme="minorHAnsi" w:hAnsiTheme="minorHAnsi"/>
                <w:color w:val="000000"/>
                <w:sz w:val="24"/>
                <w:szCs w:val="24"/>
              </w:rPr>
              <w:t xml:space="preserve"> Significant others </w:t>
            </w:r>
          </w:p>
          <w:p w:rsidR="0096189C" w:rsidRPr="004E023A" w:rsidRDefault="0096189C" w:rsidP="0096189C">
            <w:pPr>
              <w:pStyle w:val="ListParagraph"/>
              <w:numPr>
                <w:ilvl w:val="0"/>
                <w:numId w:val="16"/>
              </w:numPr>
              <w:spacing w:line="360" w:lineRule="auto"/>
              <w:jc w:val="both"/>
              <w:rPr>
                <w:rFonts w:asciiTheme="minorHAnsi" w:hAnsiTheme="minorHAnsi" w:cs="Arial"/>
                <w:color w:val="000000"/>
                <w:sz w:val="24"/>
                <w:szCs w:val="24"/>
              </w:rPr>
            </w:pPr>
            <w:r w:rsidRPr="004E023A">
              <w:rPr>
                <w:rFonts w:asciiTheme="minorHAnsi" w:hAnsiTheme="minorHAnsi"/>
                <w:color w:val="000000"/>
                <w:sz w:val="24"/>
                <w:szCs w:val="24"/>
              </w:rPr>
              <w:t xml:space="preserve"> Relatives </w:t>
            </w:r>
          </w:p>
          <w:p w:rsidR="0096189C" w:rsidRPr="004E023A" w:rsidRDefault="0096189C" w:rsidP="0096189C">
            <w:pPr>
              <w:pStyle w:val="ListParagraph"/>
              <w:numPr>
                <w:ilvl w:val="0"/>
                <w:numId w:val="16"/>
              </w:numPr>
              <w:spacing w:line="360" w:lineRule="auto"/>
              <w:jc w:val="both"/>
              <w:rPr>
                <w:rFonts w:asciiTheme="minorHAnsi" w:hAnsiTheme="minorHAnsi" w:cs="Arial"/>
                <w:color w:val="000000"/>
                <w:sz w:val="24"/>
                <w:szCs w:val="24"/>
              </w:rPr>
            </w:pPr>
            <w:r w:rsidRPr="004E023A">
              <w:rPr>
                <w:rFonts w:asciiTheme="minorHAnsi" w:hAnsiTheme="minorHAnsi"/>
                <w:color w:val="000000"/>
                <w:sz w:val="24"/>
                <w:szCs w:val="24"/>
              </w:rPr>
              <w:t xml:space="preserve"> Attorneys (depending on attorney–client privilege and work-product) </w:t>
            </w:r>
          </w:p>
          <w:p w:rsidR="0096189C" w:rsidRPr="004E023A" w:rsidRDefault="0096189C" w:rsidP="0096189C">
            <w:pPr>
              <w:pStyle w:val="ListParagraph"/>
              <w:numPr>
                <w:ilvl w:val="0"/>
                <w:numId w:val="16"/>
              </w:numPr>
              <w:spacing w:line="360" w:lineRule="auto"/>
              <w:jc w:val="both"/>
              <w:rPr>
                <w:rFonts w:asciiTheme="minorHAnsi" w:hAnsiTheme="minorHAnsi" w:cs="Arial"/>
                <w:color w:val="000000"/>
                <w:sz w:val="24"/>
                <w:szCs w:val="24"/>
              </w:rPr>
            </w:pPr>
            <w:r w:rsidRPr="004E023A">
              <w:rPr>
                <w:rFonts w:asciiTheme="minorHAnsi" w:hAnsiTheme="minorHAnsi"/>
                <w:color w:val="000000"/>
                <w:sz w:val="24"/>
                <w:szCs w:val="24"/>
              </w:rPr>
              <w:t xml:space="preserve"> Accountants </w:t>
            </w:r>
          </w:p>
          <w:p w:rsidR="0096189C" w:rsidRPr="004E023A" w:rsidRDefault="0096189C" w:rsidP="0096189C">
            <w:pPr>
              <w:pStyle w:val="ListParagraph"/>
              <w:numPr>
                <w:ilvl w:val="0"/>
                <w:numId w:val="16"/>
              </w:numPr>
              <w:spacing w:line="360" w:lineRule="auto"/>
              <w:jc w:val="both"/>
              <w:rPr>
                <w:rFonts w:asciiTheme="minorHAnsi" w:hAnsiTheme="minorHAnsi" w:cs="Arial"/>
                <w:color w:val="000000"/>
                <w:sz w:val="24"/>
                <w:szCs w:val="24"/>
              </w:rPr>
            </w:pPr>
            <w:r w:rsidRPr="004E023A">
              <w:rPr>
                <w:rFonts w:asciiTheme="minorHAnsi" w:hAnsiTheme="minorHAnsi"/>
                <w:color w:val="000000"/>
                <w:sz w:val="24"/>
                <w:szCs w:val="24"/>
              </w:rPr>
              <w:t xml:space="preserve"> Bankers and stockbrokers </w:t>
            </w:r>
          </w:p>
          <w:p w:rsidR="0096189C" w:rsidRPr="004E023A" w:rsidRDefault="0096189C" w:rsidP="0096189C">
            <w:pPr>
              <w:pStyle w:val="ListParagraph"/>
              <w:numPr>
                <w:ilvl w:val="0"/>
                <w:numId w:val="16"/>
              </w:numPr>
              <w:spacing w:line="360" w:lineRule="auto"/>
              <w:jc w:val="both"/>
              <w:rPr>
                <w:rFonts w:asciiTheme="minorHAnsi" w:hAnsiTheme="minorHAnsi" w:cs="Arial"/>
                <w:color w:val="000000"/>
                <w:sz w:val="24"/>
                <w:szCs w:val="24"/>
              </w:rPr>
            </w:pPr>
            <w:r w:rsidRPr="004E023A">
              <w:rPr>
                <w:rFonts w:asciiTheme="minorHAnsi" w:hAnsiTheme="minorHAnsi"/>
                <w:color w:val="000000"/>
                <w:sz w:val="24"/>
                <w:szCs w:val="24"/>
              </w:rPr>
              <w:t xml:space="preserve"> Regulators, including SEC, if applicable, and other industry watchdogs </w:t>
            </w:r>
          </w:p>
          <w:p w:rsidR="0096189C" w:rsidRPr="004E023A" w:rsidRDefault="0096189C" w:rsidP="0096189C">
            <w:pPr>
              <w:pStyle w:val="ListParagraph"/>
              <w:numPr>
                <w:ilvl w:val="0"/>
                <w:numId w:val="16"/>
              </w:numPr>
              <w:spacing w:line="360" w:lineRule="auto"/>
              <w:jc w:val="both"/>
              <w:rPr>
                <w:rFonts w:asciiTheme="minorHAnsi" w:hAnsiTheme="minorHAnsi" w:cs="Arial"/>
                <w:color w:val="000000"/>
                <w:sz w:val="24"/>
                <w:szCs w:val="24"/>
              </w:rPr>
            </w:pPr>
            <w:r w:rsidRPr="004E023A">
              <w:rPr>
                <w:rFonts w:asciiTheme="minorHAnsi" w:hAnsiTheme="minorHAnsi"/>
                <w:color w:val="000000"/>
                <w:sz w:val="24"/>
                <w:szCs w:val="24"/>
              </w:rPr>
              <w:t xml:space="preserve"> Competitors </w:t>
            </w:r>
          </w:p>
          <w:p w:rsidR="0096189C" w:rsidRPr="004E023A" w:rsidRDefault="0096189C" w:rsidP="0096189C">
            <w:pPr>
              <w:pStyle w:val="ListParagraph"/>
              <w:numPr>
                <w:ilvl w:val="0"/>
                <w:numId w:val="16"/>
              </w:numPr>
              <w:spacing w:line="360" w:lineRule="auto"/>
              <w:jc w:val="both"/>
              <w:rPr>
                <w:rFonts w:asciiTheme="minorHAnsi" w:hAnsiTheme="minorHAnsi" w:cs="Arial"/>
                <w:color w:val="000000"/>
                <w:sz w:val="24"/>
                <w:szCs w:val="24"/>
              </w:rPr>
            </w:pPr>
            <w:r w:rsidRPr="004E023A">
              <w:rPr>
                <w:rFonts w:asciiTheme="minorHAnsi" w:hAnsiTheme="minorHAnsi"/>
                <w:color w:val="000000"/>
                <w:sz w:val="24"/>
                <w:szCs w:val="24"/>
              </w:rPr>
              <w:t xml:space="preserve"> Industry leaders and group representatives</w:t>
            </w:r>
          </w:p>
          <w:p w:rsidR="0096189C" w:rsidRPr="004E023A" w:rsidRDefault="0096189C" w:rsidP="0096189C">
            <w:pPr>
              <w:spacing w:line="360" w:lineRule="auto"/>
              <w:jc w:val="both"/>
              <w:rPr>
                <w:rFonts w:cs="Arial"/>
                <w:b/>
                <w:color w:val="000000"/>
                <w:sz w:val="24"/>
                <w:szCs w:val="24"/>
              </w:rPr>
            </w:pPr>
            <w:r w:rsidRPr="004E023A">
              <w:rPr>
                <w:rFonts w:cs="Arial"/>
                <w:b/>
                <w:color w:val="000000"/>
                <w:sz w:val="24"/>
                <w:szCs w:val="24"/>
              </w:rPr>
              <w:br/>
              <w:t>IV. Why it is important to record the interview?</w:t>
            </w:r>
          </w:p>
          <w:p w:rsidR="0096189C" w:rsidRPr="004E023A" w:rsidRDefault="0096189C" w:rsidP="0096189C">
            <w:pPr>
              <w:spacing w:line="360" w:lineRule="auto"/>
              <w:jc w:val="both"/>
              <w:rPr>
                <w:rFonts w:cs="Arial"/>
                <w:color w:val="000000"/>
                <w:sz w:val="24"/>
                <w:szCs w:val="24"/>
              </w:rPr>
            </w:pPr>
            <w:r w:rsidRPr="004E023A">
              <w:rPr>
                <w:rFonts w:cs="Arial"/>
                <w:color w:val="000000"/>
                <w:sz w:val="24"/>
                <w:szCs w:val="24"/>
              </w:rPr>
              <w:t>It is important to record the interview so it can be used as evidence and so the interviews are not misinterpreted by the interviewer or anyone else who is in the interview. The investigators listening to the recording can listen to the whole interview to ensure that the questions were not leading.</w:t>
            </w:r>
          </w:p>
          <w:p w:rsidR="0096189C" w:rsidRPr="004E023A" w:rsidRDefault="0096189C" w:rsidP="0096189C">
            <w:pPr>
              <w:spacing w:line="360" w:lineRule="auto"/>
              <w:jc w:val="both"/>
              <w:rPr>
                <w:rFonts w:cs="Arial"/>
                <w:b/>
                <w:color w:val="000000"/>
                <w:sz w:val="24"/>
                <w:szCs w:val="24"/>
              </w:rPr>
            </w:pPr>
            <w:r w:rsidRPr="004E023A">
              <w:rPr>
                <w:rFonts w:cs="Arial"/>
                <w:b/>
                <w:color w:val="000000"/>
                <w:sz w:val="24"/>
                <w:szCs w:val="24"/>
              </w:rPr>
              <w:br/>
              <w:t>V. What is the importance of the place where interview is to be conducted?</w:t>
            </w:r>
          </w:p>
          <w:p w:rsidR="0096189C" w:rsidRPr="004E023A" w:rsidRDefault="0096189C" w:rsidP="0096189C">
            <w:pPr>
              <w:spacing w:line="360" w:lineRule="auto"/>
              <w:jc w:val="both"/>
              <w:rPr>
                <w:rFonts w:cs="Arial"/>
                <w:color w:val="000000"/>
                <w:sz w:val="24"/>
                <w:szCs w:val="24"/>
              </w:rPr>
            </w:pPr>
            <w:r w:rsidRPr="004E023A">
              <w:rPr>
                <w:rFonts w:cs="Arial"/>
                <w:color w:val="000000"/>
                <w:sz w:val="24"/>
                <w:szCs w:val="24"/>
              </w:rPr>
              <w:t>The location on where the interview is carried out is very important as this can determine the outcome of the answers to the questions asked. The interviewee may feel more comfortable on neutral territory away from any pressure that may be created in the work place during the investigation. Depending on who is being interviewed will determine where the interview is carried out as each person will have different views.</w:t>
            </w:r>
          </w:p>
          <w:p w:rsidR="0096189C" w:rsidRPr="004E023A" w:rsidRDefault="0096189C" w:rsidP="0096189C">
            <w:pPr>
              <w:spacing w:line="360" w:lineRule="auto"/>
              <w:jc w:val="both"/>
              <w:rPr>
                <w:rFonts w:cs="Arial"/>
                <w:b/>
                <w:color w:val="000000"/>
                <w:sz w:val="24"/>
                <w:szCs w:val="24"/>
              </w:rPr>
            </w:pPr>
            <w:r w:rsidRPr="004E023A">
              <w:rPr>
                <w:rFonts w:cs="Arial"/>
                <w:b/>
                <w:color w:val="000000"/>
                <w:sz w:val="24"/>
                <w:szCs w:val="24"/>
              </w:rPr>
              <w:t xml:space="preserve">2. Discuss in details the stages involved in interview planning procedure. </w:t>
            </w:r>
          </w:p>
          <w:p w:rsidR="0096189C" w:rsidRPr="009834EE" w:rsidRDefault="0096189C" w:rsidP="0096189C">
            <w:pPr>
              <w:spacing w:line="360" w:lineRule="auto"/>
              <w:jc w:val="both"/>
              <w:rPr>
                <w:rFonts w:cs="Arial"/>
                <w:color w:val="000000"/>
                <w:sz w:val="24"/>
                <w:szCs w:val="24"/>
              </w:rPr>
            </w:pPr>
            <w:r w:rsidRPr="009834EE">
              <w:rPr>
                <w:rFonts w:cs="Arial"/>
                <w:color w:val="000000"/>
                <w:sz w:val="24"/>
                <w:szCs w:val="24"/>
              </w:rPr>
              <w:t>There are 6 stages in the planning stage for an interview:</w:t>
            </w:r>
          </w:p>
          <w:p w:rsidR="0096189C" w:rsidRPr="004E023A" w:rsidRDefault="0096189C" w:rsidP="0096189C">
            <w:pPr>
              <w:spacing w:line="360" w:lineRule="auto"/>
              <w:jc w:val="both"/>
              <w:rPr>
                <w:rFonts w:cs="Arial"/>
                <w:color w:val="000000"/>
                <w:sz w:val="24"/>
                <w:szCs w:val="24"/>
              </w:rPr>
            </w:pPr>
            <w:r w:rsidRPr="004E023A">
              <w:rPr>
                <w:rFonts w:cs="Arial"/>
                <w:b/>
                <w:color w:val="000000"/>
                <w:sz w:val="24"/>
                <w:szCs w:val="24"/>
                <w:u w:val="single"/>
              </w:rPr>
              <w:t xml:space="preserve">Step 1: Who - </w:t>
            </w:r>
            <w:r w:rsidRPr="004E023A">
              <w:rPr>
                <w:rFonts w:cs="Arial"/>
                <w:color w:val="000000"/>
                <w:sz w:val="24"/>
                <w:szCs w:val="24"/>
              </w:rPr>
              <w:t>This is to determine who is going to be interviewed during the investigation.</w:t>
            </w:r>
          </w:p>
          <w:p w:rsidR="0096189C" w:rsidRPr="004E023A" w:rsidRDefault="0096189C" w:rsidP="0096189C">
            <w:pPr>
              <w:spacing w:line="360" w:lineRule="auto"/>
              <w:jc w:val="both"/>
              <w:rPr>
                <w:rFonts w:cs="Arial"/>
                <w:b/>
                <w:color w:val="000000"/>
                <w:sz w:val="24"/>
                <w:szCs w:val="24"/>
                <w:u w:val="single"/>
              </w:rPr>
            </w:pPr>
            <w:r w:rsidRPr="004E023A">
              <w:rPr>
                <w:rFonts w:cs="Arial"/>
                <w:b/>
                <w:color w:val="000000"/>
                <w:sz w:val="24"/>
                <w:szCs w:val="24"/>
                <w:u w:val="single"/>
              </w:rPr>
              <w:t xml:space="preserve">Step </w:t>
            </w:r>
            <w:proofErr w:type="gramStart"/>
            <w:r w:rsidRPr="004E023A">
              <w:rPr>
                <w:rFonts w:cs="Arial"/>
                <w:b/>
                <w:color w:val="000000"/>
                <w:sz w:val="24"/>
                <w:szCs w:val="24"/>
                <w:u w:val="single"/>
              </w:rPr>
              <w:t>2 :</w:t>
            </w:r>
            <w:proofErr w:type="gramEnd"/>
            <w:r w:rsidRPr="004E023A">
              <w:rPr>
                <w:rFonts w:cs="Arial"/>
                <w:b/>
                <w:color w:val="000000"/>
                <w:sz w:val="24"/>
                <w:szCs w:val="24"/>
                <w:u w:val="single"/>
              </w:rPr>
              <w:t xml:space="preserve"> What – </w:t>
            </w:r>
            <w:r w:rsidRPr="004E023A">
              <w:rPr>
                <w:rFonts w:cs="Arial"/>
                <w:color w:val="000000"/>
                <w:sz w:val="24"/>
                <w:szCs w:val="24"/>
              </w:rPr>
              <w:t>This step is to decide what questions need to be asked and what information the interviewees may provide them.</w:t>
            </w:r>
          </w:p>
          <w:p w:rsidR="0096189C" w:rsidRPr="004E023A" w:rsidRDefault="0096189C" w:rsidP="0096189C">
            <w:pPr>
              <w:spacing w:line="360" w:lineRule="auto"/>
              <w:jc w:val="both"/>
              <w:rPr>
                <w:rFonts w:cs="Arial"/>
                <w:color w:val="000000"/>
                <w:sz w:val="24"/>
                <w:szCs w:val="24"/>
              </w:rPr>
            </w:pPr>
            <w:r w:rsidRPr="004E023A">
              <w:rPr>
                <w:rFonts w:cs="Arial"/>
                <w:b/>
                <w:color w:val="000000"/>
                <w:sz w:val="24"/>
                <w:szCs w:val="24"/>
                <w:u w:val="single"/>
              </w:rPr>
              <w:t xml:space="preserve">Step 3: Why – </w:t>
            </w:r>
            <w:r w:rsidRPr="004E023A">
              <w:rPr>
                <w:rFonts w:cs="Arial"/>
                <w:color w:val="000000"/>
                <w:sz w:val="24"/>
                <w:szCs w:val="24"/>
              </w:rPr>
              <w:t xml:space="preserve">The investigator may need to establish why they are interviewing certain witnesses and what importance they will bring to the investigation. </w:t>
            </w:r>
            <w:proofErr w:type="spellStart"/>
            <w:r w:rsidRPr="004E023A">
              <w:rPr>
                <w:rFonts w:cs="Arial"/>
                <w:color w:val="000000"/>
                <w:sz w:val="24"/>
                <w:szCs w:val="24"/>
              </w:rPr>
              <w:t>I.e</w:t>
            </w:r>
            <w:proofErr w:type="spellEnd"/>
            <w:r w:rsidRPr="004E023A">
              <w:rPr>
                <w:rFonts w:cs="Arial"/>
                <w:color w:val="000000"/>
                <w:sz w:val="24"/>
                <w:szCs w:val="24"/>
              </w:rPr>
              <w:t xml:space="preserve"> relatives and ex partners</w:t>
            </w:r>
          </w:p>
          <w:p w:rsidR="0096189C" w:rsidRPr="004E023A" w:rsidRDefault="0096189C" w:rsidP="0096189C">
            <w:pPr>
              <w:spacing w:line="360" w:lineRule="auto"/>
              <w:jc w:val="both"/>
              <w:rPr>
                <w:rFonts w:cs="Arial"/>
                <w:b/>
                <w:color w:val="000000"/>
                <w:sz w:val="24"/>
                <w:szCs w:val="24"/>
                <w:u w:val="single"/>
              </w:rPr>
            </w:pPr>
            <w:r w:rsidRPr="004E023A">
              <w:rPr>
                <w:rFonts w:cs="Arial"/>
                <w:b/>
                <w:color w:val="000000"/>
                <w:sz w:val="24"/>
                <w:szCs w:val="24"/>
                <w:u w:val="single"/>
              </w:rPr>
              <w:lastRenderedPageBreak/>
              <w:t xml:space="preserve">Step 4: When – </w:t>
            </w:r>
            <w:r w:rsidRPr="004E023A">
              <w:rPr>
                <w:rFonts w:cs="Arial"/>
                <w:color w:val="000000"/>
                <w:sz w:val="24"/>
                <w:szCs w:val="24"/>
              </w:rPr>
              <w:t>This consideration is the time of day to conduct the interview when they are more likely to get the best results from the interviewee.</w:t>
            </w:r>
          </w:p>
          <w:p w:rsidR="0096189C" w:rsidRPr="004E023A" w:rsidRDefault="0096189C" w:rsidP="0096189C">
            <w:pPr>
              <w:spacing w:line="360" w:lineRule="auto"/>
              <w:jc w:val="both"/>
              <w:rPr>
                <w:rFonts w:cs="Arial"/>
                <w:color w:val="000000"/>
                <w:sz w:val="24"/>
                <w:szCs w:val="24"/>
              </w:rPr>
            </w:pPr>
            <w:r w:rsidRPr="004E023A">
              <w:rPr>
                <w:rFonts w:cs="Arial"/>
                <w:b/>
                <w:color w:val="000000"/>
                <w:sz w:val="24"/>
                <w:szCs w:val="24"/>
                <w:u w:val="single"/>
              </w:rPr>
              <w:t xml:space="preserve">Step </w:t>
            </w:r>
            <w:proofErr w:type="gramStart"/>
            <w:r w:rsidRPr="004E023A">
              <w:rPr>
                <w:rFonts w:cs="Arial"/>
                <w:b/>
                <w:color w:val="000000"/>
                <w:sz w:val="24"/>
                <w:szCs w:val="24"/>
                <w:u w:val="single"/>
              </w:rPr>
              <w:t>5 :</w:t>
            </w:r>
            <w:proofErr w:type="gramEnd"/>
            <w:r w:rsidRPr="004E023A">
              <w:rPr>
                <w:rFonts w:cs="Arial"/>
                <w:b/>
                <w:color w:val="000000"/>
                <w:sz w:val="24"/>
                <w:szCs w:val="24"/>
                <w:u w:val="single"/>
              </w:rPr>
              <w:t xml:space="preserve"> Where – </w:t>
            </w:r>
            <w:r w:rsidRPr="004E023A">
              <w:rPr>
                <w:rFonts w:cs="Arial"/>
                <w:color w:val="000000"/>
                <w:sz w:val="24"/>
                <w:szCs w:val="24"/>
              </w:rPr>
              <w:t xml:space="preserve">This is where the interview will take place. This maybe at the work place, home or a neutral ground. </w:t>
            </w:r>
          </w:p>
          <w:p w:rsidR="0096189C" w:rsidRPr="004E023A" w:rsidRDefault="0096189C" w:rsidP="0096189C">
            <w:pPr>
              <w:spacing w:line="360" w:lineRule="auto"/>
              <w:jc w:val="both"/>
              <w:rPr>
                <w:rFonts w:cs="Arial"/>
                <w:b/>
                <w:color w:val="000000"/>
                <w:sz w:val="24"/>
                <w:szCs w:val="24"/>
              </w:rPr>
            </w:pPr>
            <w:r w:rsidRPr="004E023A">
              <w:rPr>
                <w:rFonts w:cs="Arial"/>
                <w:b/>
                <w:color w:val="000000"/>
                <w:sz w:val="24"/>
                <w:szCs w:val="24"/>
                <w:u w:val="single"/>
              </w:rPr>
              <w:t xml:space="preserve">Step 6: How – </w:t>
            </w:r>
            <w:r w:rsidRPr="004E023A">
              <w:rPr>
                <w:rFonts w:cs="Arial"/>
                <w:color w:val="000000"/>
                <w:sz w:val="24"/>
                <w:szCs w:val="24"/>
              </w:rPr>
              <w:t>This step is how the interview is recorded. Whether it is by video type, auto type etc. This is to provide as evidence and to protect the investigator to no accusations are made.</w:t>
            </w:r>
          </w:p>
          <w:p w:rsidR="0096189C" w:rsidRPr="004E023A" w:rsidRDefault="0096189C" w:rsidP="0096189C">
            <w:pPr>
              <w:spacing w:line="360" w:lineRule="auto"/>
              <w:jc w:val="both"/>
              <w:rPr>
                <w:rFonts w:cs="Arial"/>
                <w:b/>
                <w:color w:val="000000"/>
                <w:sz w:val="24"/>
                <w:szCs w:val="24"/>
              </w:rPr>
            </w:pPr>
            <w:r w:rsidRPr="004E023A">
              <w:rPr>
                <w:rFonts w:cs="Arial"/>
                <w:b/>
                <w:color w:val="000000"/>
                <w:sz w:val="24"/>
                <w:szCs w:val="24"/>
              </w:rPr>
              <w:br/>
              <w:t xml:space="preserve">3. What is cognitive interview? Which techniques are used in this interviewing type? </w:t>
            </w:r>
          </w:p>
          <w:p w:rsidR="0096189C" w:rsidRPr="004E023A" w:rsidRDefault="0096189C" w:rsidP="0096189C">
            <w:pPr>
              <w:spacing w:line="360" w:lineRule="auto"/>
              <w:jc w:val="both"/>
              <w:rPr>
                <w:rFonts w:cs="Arial"/>
                <w:color w:val="000000"/>
                <w:sz w:val="24"/>
                <w:szCs w:val="24"/>
              </w:rPr>
            </w:pPr>
            <w:r w:rsidRPr="004E023A">
              <w:rPr>
                <w:rFonts w:cs="Arial"/>
                <w:color w:val="000000"/>
                <w:sz w:val="24"/>
                <w:szCs w:val="24"/>
              </w:rPr>
              <w:t xml:space="preserve">The cognitive interview is a theory that was created by </w:t>
            </w:r>
            <w:proofErr w:type="spellStart"/>
            <w:r w:rsidRPr="004E023A">
              <w:rPr>
                <w:rFonts w:cs="Arial"/>
                <w:color w:val="000000"/>
                <w:sz w:val="24"/>
                <w:szCs w:val="24"/>
              </w:rPr>
              <w:t>Dr</w:t>
            </w:r>
            <w:proofErr w:type="spellEnd"/>
            <w:r w:rsidRPr="004E023A">
              <w:rPr>
                <w:rFonts w:cs="Arial"/>
                <w:color w:val="000000"/>
                <w:sz w:val="24"/>
                <w:szCs w:val="24"/>
              </w:rPr>
              <w:t xml:space="preserve"> R Edward </w:t>
            </w:r>
            <w:proofErr w:type="spellStart"/>
            <w:r w:rsidRPr="004E023A">
              <w:rPr>
                <w:rFonts w:cs="Arial"/>
                <w:color w:val="000000"/>
                <w:sz w:val="24"/>
                <w:szCs w:val="24"/>
              </w:rPr>
              <w:t>Geiselman</w:t>
            </w:r>
            <w:proofErr w:type="spellEnd"/>
            <w:r w:rsidRPr="004E023A">
              <w:rPr>
                <w:rFonts w:cs="Arial"/>
                <w:color w:val="000000"/>
                <w:sz w:val="24"/>
                <w:szCs w:val="24"/>
              </w:rPr>
              <w:t>. They created a technique called structured interview. The technique is designed to enhance the interviewee’s memory. There are 3 stages to interview.</w:t>
            </w:r>
          </w:p>
          <w:p w:rsidR="0096189C" w:rsidRPr="004E023A" w:rsidRDefault="0096189C" w:rsidP="0096189C">
            <w:pPr>
              <w:spacing w:line="360" w:lineRule="auto"/>
              <w:jc w:val="both"/>
              <w:rPr>
                <w:rFonts w:cs="Arial"/>
                <w:color w:val="000000"/>
                <w:sz w:val="24"/>
                <w:szCs w:val="24"/>
              </w:rPr>
            </w:pPr>
            <w:r w:rsidRPr="004E023A">
              <w:rPr>
                <w:rFonts w:cs="Arial"/>
                <w:b/>
                <w:color w:val="000000"/>
                <w:sz w:val="24"/>
                <w:szCs w:val="24"/>
                <w:u w:val="single"/>
              </w:rPr>
              <w:t xml:space="preserve">Phase </w:t>
            </w:r>
            <w:proofErr w:type="gramStart"/>
            <w:r w:rsidRPr="004E023A">
              <w:rPr>
                <w:rFonts w:cs="Arial"/>
                <w:b/>
                <w:color w:val="000000"/>
                <w:sz w:val="24"/>
                <w:szCs w:val="24"/>
                <w:u w:val="single"/>
              </w:rPr>
              <w:t>one</w:t>
            </w:r>
            <w:r w:rsidRPr="004E023A">
              <w:rPr>
                <w:rFonts w:cs="Arial"/>
                <w:color w:val="000000"/>
                <w:sz w:val="24"/>
                <w:szCs w:val="24"/>
              </w:rPr>
              <w:t xml:space="preserve"> :</w:t>
            </w:r>
            <w:proofErr w:type="gramEnd"/>
            <w:r w:rsidRPr="004E023A">
              <w:rPr>
                <w:rFonts w:cs="Arial"/>
                <w:color w:val="000000"/>
                <w:sz w:val="24"/>
                <w:szCs w:val="24"/>
              </w:rPr>
              <w:t xml:space="preserve"> Encourage the interviewee to do most of the talking this can be done by asking open ended questions. They can take their time in answering without interruptions.</w:t>
            </w:r>
          </w:p>
          <w:p w:rsidR="0096189C" w:rsidRPr="004E023A" w:rsidRDefault="0096189C" w:rsidP="0096189C">
            <w:pPr>
              <w:spacing w:line="360" w:lineRule="auto"/>
              <w:jc w:val="both"/>
              <w:rPr>
                <w:rFonts w:cs="Arial"/>
                <w:color w:val="000000"/>
                <w:sz w:val="24"/>
                <w:szCs w:val="24"/>
              </w:rPr>
            </w:pPr>
            <w:proofErr w:type="gramStart"/>
            <w:r w:rsidRPr="004E023A">
              <w:rPr>
                <w:rFonts w:cs="Arial"/>
                <w:b/>
                <w:color w:val="000000"/>
                <w:sz w:val="24"/>
                <w:szCs w:val="24"/>
                <w:u w:val="single"/>
              </w:rPr>
              <w:t>Phase</w:t>
            </w:r>
            <w:proofErr w:type="gramEnd"/>
            <w:r w:rsidRPr="004E023A">
              <w:rPr>
                <w:rFonts w:cs="Arial"/>
                <w:b/>
                <w:color w:val="000000"/>
                <w:sz w:val="24"/>
                <w:szCs w:val="24"/>
                <w:u w:val="single"/>
              </w:rPr>
              <w:t xml:space="preserve"> two</w:t>
            </w:r>
            <w:r w:rsidRPr="004E023A">
              <w:rPr>
                <w:rFonts w:cs="Arial"/>
                <w:color w:val="000000"/>
                <w:sz w:val="24"/>
                <w:szCs w:val="24"/>
              </w:rPr>
              <w:t>: This is a more structured questioning on who, what and where. This will make the interviewee concentrate on what they have said previously and recreate what they have just said in a different format.</w:t>
            </w:r>
          </w:p>
          <w:p w:rsidR="0096189C" w:rsidRPr="004E023A" w:rsidRDefault="0096189C" w:rsidP="0096189C">
            <w:pPr>
              <w:spacing w:line="360" w:lineRule="auto"/>
              <w:jc w:val="both"/>
              <w:rPr>
                <w:rFonts w:cs="Arial"/>
                <w:sz w:val="24"/>
                <w:szCs w:val="24"/>
              </w:rPr>
            </w:pPr>
            <w:r w:rsidRPr="004E023A">
              <w:rPr>
                <w:rFonts w:cs="Arial"/>
                <w:b/>
                <w:color w:val="000000"/>
                <w:sz w:val="24"/>
                <w:szCs w:val="24"/>
                <w:u w:val="single"/>
              </w:rPr>
              <w:t>Phase three</w:t>
            </w:r>
            <w:r w:rsidRPr="004E023A">
              <w:rPr>
                <w:rFonts w:cs="Arial"/>
                <w:color w:val="000000"/>
                <w:sz w:val="24"/>
                <w:szCs w:val="24"/>
              </w:rPr>
              <w:t>: At this phase the investigator attempts to retrieve information where it wasn’t given first time around.</w:t>
            </w:r>
          </w:p>
          <w:p w:rsidR="00CC2FB3" w:rsidRPr="00445AFC" w:rsidRDefault="00CC2FB3" w:rsidP="0096189C">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941A0" w:rsidP="00A851DA">
            <w:pPr>
              <w:rPr>
                <w:rFonts w:cs="Bliss-Regular"/>
                <w:color w:val="000000"/>
              </w:rPr>
            </w:pPr>
            <w:r>
              <w:rPr>
                <w:rFonts w:cs="Bliss-Regular"/>
                <w:color w:val="000000"/>
              </w:rPr>
              <w:t>H Rostron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47F7F" w:rsidP="0096189C">
            <w:pPr>
              <w:rPr>
                <w:rFonts w:cs="Bliss-Regular"/>
                <w:color w:val="000000"/>
              </w:rPr>
            </w:pPr>
            <w:r>
              <w:rPr>
                <w:rFonts w:cs="Bliss-Regular"/>
                <w:color w:val="000000"/>
              </w:rPr>
              <w:t>1</w:t>
            </w:r>
            <w:r w:rsidR="0096189C">
              <w:rPr>
                <w:rFonts w:cs="Bliss-Regular"/>
                <w:color w:val="000000"/>
              </w:rPr>
              <w:t>1</w:t>
            </w:r>
            <w:r w:rsidR="00E52E7D">
              <w:rPr>
                <w:rFonts w:cs="Bliss-Regular"/>
                <w:color w:val="000000"/>
              </w:rPr>
              <w:t>.12</w:t>
            </w:r>
            <w:r w:rsidR="004941A0">
              <w:rPr>
                <w:rFonts w:cs="Bliss-Regular"/>
                <w:color w:val="000000"/>
              </w:rPr>
              <w:t>.15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bookmarkStart w:id="0" w:name="_GoBack"/>
      <w:bookmarkEnd w:id="0"/>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4C50" w:rsidRDefault="008C4C50" w:rsidP="00CB4D0A">
      <w:pPr>
        <w:spacing w:after="0" w:line="240" w:lineRule="auto"/>
      </w:pPr>
      <w:r>
        <w:separator/>
      </w:r>
    </w:p>
  </w:endnote>
  <w:endnote w:type="continuationSeparator" w:id="0">
    <w:p w:rsidR="008C4C50" w:rsidRDefault="008C4C5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4C50" w:rsidRDefault="008C4C50" w:rsidP="00CB4D0A">
      <w:pPr>
        <w:spacing w:after="0" w:line="240" w:lineRule="auto"/>
      </w:pPr>
      <w:r>
        <w:separator/>
      </w:r>
    </w:p>
  </w:footnote>
  <w:footnote w:type="continuationSeparator" w:id="0">
    <w:p w:rsidR="008C4C50" w:rsidRDefault="008C4C5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2"/>
    <w:lvl w:ilvl="0">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1">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2">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3">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4">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5">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6">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7">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8">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abstractNum>
  <w:abstractNum w:abstractNumId="1">
    <w:nsid w:val="00000005"/>
    <w:multiLevelType w:val="multilevel"/>
    <w:tmpl w:val="00000004"/>
    <w:lvl w:ilvl="0">
      <w:start w:val="1"/>
      <w:numFmt w:val="decimal"/>
      <w:lvlText w:val="%1."/>
      <w:lvlJc w:val="left"/>
      <w:rPr>
        <w:b w:val="0"/>
        <w:bCs w:val="0"/>
        <w:i w:val="0"/>
        <w:iCs w:val="0"/>
        <w:smallCaps w:val="0"/>
        <w:strike w:val="0"/>
        <w:color w:val="000000"/>
        <w:spacing w:val="10"/>
        <w:w w:val="100"/>
        <w:position w:val="0"/>
        <w:sz w:val="24"/>
        <w:szCs w:val="24"/>
        <w:u w:val="none"/>
      </w:rPr>
    </w:lvl>
    <w:lvl w:ilvl="1">
      <w:start w:val="1"/>
      <w:numFmt w:val="decimal"/>
      <w:lvlText w:val="%1."/>
      <w:lvlJc w:val="left"/>
      <w:rPr>
        <w:b w:val="0"/>
        <w:bCs w:val="0"/>
        <w:i w:val="0"/>
        <w:iCs w:val="0"/>
        <w:smallCaps w:val="0"/>
        <w:strike w:val="0"/>
        <w:color w:val="000000"/>
        <w:spacing w:val="10"/>
        <w:w w:val="100"/>
        <w:position w:val="0"/>
        <w:sz w:val="24"/>
        <w:szCs w:val="24"/>
        <w:u w:val="none"/>
      </w:rPr>
    </w:lvl>
    <w:lvl w:ilvl="2">
      <w:start w:val="1"/>
      <w:numFmt w:val="decimal"/>
      <w:lvlText w:val="%1."/>
      <w:lvlJc w:val="left"/>
      <w:rPr>
        <w:b w:val="0"/>
        <w:bCs w:val="0"/>
        <w:i w:val="0"/>
        <w:iCs w:val="0"/>
        <w:smallCaps w:val="0"/>
        <w:strike w:val="0"/>
        <w:color w:val="000000"/>
        <w:spacing w:val="10"/>
        <w:w w:val="100"/>
        <w:position w:val="0"/>
        <w:sz w:val="24"/>
        <w:szCs w:val="24"/>
        <w:u w:val="none"/>
      </w:rPr>
    </w:lvl>
    <w:lvl w:ilvl="3">
      <w:start w:val="1"/>
      <w:numFmt w:val="decimal"/>
      <w:lvlText w:val="%1."/>
      <w:lvlJc w:val="left"/>
      <w:rPr>
        <w:b w:val="0"/>
        <w:bCs w:val="0"/>
        <w:i w:val="0"/>
        <w:iCs w:val="0"/>
        <w:smallCaps w:val="0"/>
        <w:strike w:val="0"/>
        <w:color w:val="000000"/>
        <w:spacing w:val="10"/>
        <w:w w:val="100"/>
        <w:position w:val="0"/>
        <w:sz w:val="24"/>
        <w:szCs w:val="24"/>
        <w:u w:val="none"/>
      </w:rPr>
    </w:lvl>
    <w:lvl w:ilvl="4">
      <w:start w:val="1"/>
      <w:numFmt w:val="decimal"/>
      <w:lvlText w:val="%1."/>
      <w:lvlJc w:val="left"/>
      <w:rPr>
        <w:b w:val="0"/>
        <w:bCs w:val="0"/>
        <w:i w:val="0"/>
        <w:iCs w:val="0"/>
        <w:smallCaps w:val="0"/>
        <w:strike w:val="0"/>
        <w:color w:val="000000"/>
        <w:spacing w:val="10"/>
        <w:w w:val="100"/>
        <w:position w:val="0"/>
        <w:sz w:val="24"/>
        <w:szCs w:val="24"/>
        <w:u w:val="none"/>
      </w:rPr>
    </w:lvl>
    <w:lvl w:ilvl="5">
      <w:start w:val="1"/>
      <w:numFmt w:val="decimal"/>
      <w:lvlText w:val="%1."/>
      <w:lvlJc w:val="left"/>
      <w:rPr>
        <w:b w:val="0"/>
        <w:bCs w:val="0"/>
        <w:i w:val="0"/>
        <w:iCs w:val="0"/>
        <w:smallCaps w:val="0"/>
        <w:strike w:val="0"/>
        <w:color w:val="000000"/>
        <w:spacing w:val="10"/>
        <w:w w:val="100"/>
        <w:position w:val="0"/>
        <w:sz w:val="24"/>
        <w:szCs w:val="24"/>
        <w:u w:val="none"/>
      </w:rPr>
    </w:lvl>
    <w:lvl w:ilvl="6">
      <w:start w:val="1"/>
      <w:numFmt w:val="decimal"/>
      <w:lvlText w:val="%1."/>
      <w:lvlJc w:val="left"/>
      <w:rPr>
        <w:b w:val="0"/>
        <w:bCs w:val="0"/>
        <w:i w:val="0"/>
        <w:iCs w:val="0"/>
        <w:smallCaps w:val="0"/>
        <w:strike w:val="0"/>
        <w:color w:val="000000"/>
        <w:spacing w:val="10"/>
        <w:w w:val="100"/>
        <w:position w:val="0"/>
        <w:sz w:val="24"/>
        <w:szCs w:val="24"/>
        <w:u w:val="none"/>
      </w:rPr>
    </w:lvl>
    <w:lvl w:ilvl="7">
      <w:start w:val="1"/>
      <w:numFmt w:val="decimal"/>
      <w:lvlText w:val="%1."/>
      <w:lvlJc w:val="left"/>
      <w:rPr>
        <w:b w:val="0"/>
        <w:bCs w:val="0"/>
        <w:i w:val="0"/>
        <w:iCs w:val="0"/>
        <w:smallCaps w:val="0"/>
        <w:strike w:val="0"/>
        <w:color w:val="000000"/>
        <w:spacing w:val="10"/>
        <w:w w:val="100"/>
        <w:position w:val="0"/>
        <w:sz w:val="24"/>
        <w:szCs w:val="24"/>
        <w:u w:val="none"/>
      </w:rPr>
    </w:lvl>
    <w:lvl w:ilvl="8">
      <w:start w:val="1"/>
      <w:numFmt w:val="decimal"/>
      <w:lvlText w:val="%1."/>
      <w:lvlJc w:val="left"/>
      <w:rPr>
        <w:b w:val="0"/>
        <w:bCs w:val="0"/>
        <w:i w:val="0"/>
        <w:iCs w:val="0"/>
        <w:smallCaps w:val="0"/>
        <w:strike w:val="0"/>
        <w:color w:val="000000"/>
        <w:spacing w:val="10"/>
        <w:w w:val="100"/>
        <w:position w:val="0"/>
        <w:sz w:val="24"/>
        <w:szCs w:val="24"/>
        <w:u w:val="none"/>
      </w:rPr>
    </w:lvl>
  </w:abstractNum>
  <w:abstractNum w:abstractNumId="2">
    <w:nsid w:val="020658B1"/>
    <w:multiLevelType w:val="hybridMultilevel"/>
    <w:tmpl w:val="9C423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E447B04"/>
    <w:multiLevelType w:val="hybridMultilevel"/>
    <w:tmpl w:val="53B26E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7357DB7"/>
    <w:multiLevelType w:val="hybridMultilevel"/>
    <w:tmpl w:val="3F8073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965648D"/>
    <w:multiLevelType w:val="hybridMultilevel"/>
    <w:tmpl w:val="952C495A"/>
    <w:lvl w:ilvl="0" w:tplc="08090001">
      <w:start w:val="1"/>
      <w:numFmt w:val="bullet"/>
      <w:lvlText w:val=""/>
      <w:lvlJc w:val="left"/>
      <w:pPr>
        <w:ind w:left="1120" w:hanging="360"/>
      </w:pPr>
      <w:rPr>
        <w:rFonts w:ascii="Symbol" w:hAnsi="Symbol" w:hint="default"/>
      </w:rPr>
    </w:lvl>
    <w:lvl w:ilvl="1" w:tplc="08090003" w:tentative="1">
      <w:start w:val="1"/>
      <w:numFmt w:val="bullet"/>
      <w:lvlText w:val="o"/>
      <w:lvlJc w:val="left"/>
      <w:pPr>
        <w:ind w:left="1840" w:hanging="360"/>
      </w:pPr>
      <w:rPr>
        <w:rFonts w:ascii="Courier New" w:hAnsi="Courier New" w:cs="Courier New" w:hint="default"/>
      </w:rPr>
    </w:lvl>
    <w:lvl w:ilvl="2" w:tplc="08090005" w:tentative="1">
      <w:start w:val="1"/>
      <w:numFmt w:val="bullet"/>
      <w:lvlText w:val=""/>
      <w:lvlJc w:val="left"/>
      <w:pPr>
        <w:ind w:left="2560" w:hanging="360"/>
      </w:pPr>
      <w:rPr>
        <w:rFonts w:ascii="Wingdings" w:hAnsi="Wingdings" w:hint="default"/>
      </w:rPr>
    </w:lvl>
    <w:lvl w:ilvl="3" w:tplc="08090001" w:tentative="1">
      <w:start w:val="1"/>
      <w:numFmt w:val="bullet"/>
      <w:lvlText w:val=""/>
      <w:lvlJc w:val="left"/>
      <w:pPr>
        <w:ind w:left="3280" w:hanging="360"/>
      </w:pPr>
      <w:rPr>
        <w:rFonts w:ascii="Symbol" w:hAnsi="Symbol" w:hint="default"/>
      </w:rPr>
    </w:lvl>
    <w:lvl w:ilvl="4" w:tplc="08090003" w:tentative="1">
      <w:start w:val="1"/>
      <w:numFmt w:val="bullet"/>
      <w:lvlText w:val="o"/>
      <w:lvlJc w:val="left"/>
      <w:pPr>
        <w:ind w:left="4000" w:hanging="360"/>
      </w:pPr>
      <w:rPr>
        <w:rFonts w:ascii="Courier New" w:hAnsi="Courier New" w:cs="Courier New" w:hint="default"/>
      </w:rPr>
    </w:lvl>
    <w:lvl w:ilvl="5" w:tplc="08090005" w:tentative="1">
      <w:start w:val="1"/>
      <w:numFmt w:val="bullet"/>
      <w:lvlText w:val=""/>
      <w:lvlJc w:val="left"/>
      <w:pPr>
        <w:ind w:left="4720" w:hanging="360"/>
      </w:pPr>
      <w:rPr>
        <w:rFonts w:ascii="Wingdings" w:hAnsi="Wingdings" w:hint="default"/>
      </w:rPr>
    </w:lvl>
    <w:lvl w:ilvl="6" w:tplc="08090001" w:tentative="1">
      <w:start w:val="1"/>
      <w:numFmt w:val="bullet"/>
      <w:lvlText w:val=""/>
      <w:lvlJc w:val="left"/>
      <w:pPr>
        <w:ind w:left="5440" w:hanging="360"/>
      </w:pPr>
      <w:rPr>
        <w:rFonts w:ascii="Symbol" w:hAnsi="Symbol" w:hint="default"/>
      </w:rPr>
    </w:lvl>
    <w:lvl w:ilvl="7" w:tplc="08090003" w:tentative="1">
      <w:start w:val="1"/>
      <w:numFmt w:val="bullet"/>
      <w:lvlText w:val="o"/>
      <w:lvlJc w:val="left"/>
      <w:pPr>
        <w:ind w:left="6160" w:hanging="360"/>
      </w:pPr>
      <w:rPr>
        <w:rFonts w:ascii="Courier New" w:hAnsi="Courier New" w:cs="Courier New" w:hint="default"/>
      </w:rPr>
    </w:lvl>
    <w:lvl w:ilvl="8" w:tplc="08090005" w:tentative="1">
      <w:start w:val="1"/>
      <w:numFmt w:val="bullet"/>
      <w:lvlText w:val=""/>
      <w:lvlJc w:val="left"/>
      <w:pPr>
        <w:ind w:left="6880" w:hanging="360"/>
      </w:pPr>
      <w:rPr>
        <w:rFonts w:ascii="Wingdings" w:hAnsi="Wingdings" w:hint="default"/>
      </w:rPr>
    </w:lvl>
  </w:abstractNum>
  <w:abstractNum w:abstractNumId="6">
    <w:nsid w:val="20312A80"/>
    <w:multiLevelType w:val="hybridMultilevel"/>
    <w:tmpl w:val="3B801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8BF53DA"/>
    <w:multiLevelType w:val="hybridMultilevel"/>
    <w:tmpl w:val="4F7E1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0155188"/>
    <w:multiLevelType w:val="hybridMultilevel"/>
    <w:tmpl w:val="4FE0B8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E976BB7"/>
    <w:multiLevelType w:val="hybridMultilevel"/>
    <w:tmpl w:val="77F44672"/>
    <w:lvl w:ilvl="0" w:tplc="0E8C7E2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42394E86"/>
    <w:multiLevelType w:val="hybridMultilevel"/>
    <w:tmpl w:val="12B4DE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6C05F07"/>
    <w:multiLevelType w:val="hybridMultilevel"/>
    <w:tmpl w:val="D51C2C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nsid w:val="62F10C76"/>
    <w:multiLevelType w:val="hybridMultilevel"/>
    <w:tmpl w:val="08201B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68333D69"/>
    <w:multiLevelType w:val="hybridMultilevel"/>
    <w:tmpl w:val="4D948B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7A387650"/>
    <w:multiLevelType w:val="hybridMultilevel"/>
    <w:tmpl w:val="E66698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1"/>
  </w:num>
  <w:num w:numId="2">
    <w:abstractNumId w:val="9"/>
  </w:num>
  <w:num w:numId="3">
    <w:abstractNumId w:val="0"/>
  </w:num>
  <w:num w:numId="4">
    <w:abstractNumId w:val="10"/>
  </w:num>
  <w:num w:numId="5">
    <w:abstractNumId w:val="7"/>
  </w:num>
  <w:num w:numId="6">
    <w:abstractNumId w:val="4"/>
  </w:num>
  <w:num w:numId="7">
    <w:abstractNumId w:val="15"/>
  </w:num>
  <w:num w:numId="8">
    <w:abstractNumId w:val="2"/>
  </w:num>
  <w:num w:numId="9">
    <w:abstractNumId w:val="3"/>
  </w:num>
  <w:num w:numId="10">
    <w:abstractNumId w:val="1"/>
  </w:num>
  <w:num w:numId="11">
    <w:abstractNumId w:val="5"/>
  </w:num>
  <w:num w:numId="12">
    <w:abstractNumId w:val="14"/>
  </w:num>
  <w:num w:numId="13">
    <w:abstractNumId w:val="8"/>
  </w:num>
  <w:num w:numId="14">
    <w:abstractNumId w:val="13"/>
  </w:num>
  <w:num w:numId="15">
    <w:abstractNumId w:val="12"/>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D705E"/>
    <w:rsid w:val="001175EE"/>
    <w:rsid w:val="00147F7F"/>
    <w:rsid w:val="00157CF6"/>
    <w:rsid w:val="00182416"/>
    <w:rsid w:val="00187EB4"/>
    <w:rsid w:val="001F0481"/>
    <w:rsid w:val="00200C92"/>
    <w:rsid w:val="0020451E"/>
    <w:rsid w:val="00206B9D"/>
    <w:rsid w:val="0023259C"/>
    <w:rsid w:val="002B0BD7"/>
    <w:rsid w:val="002B573D"/>
    <w:rsid w:val="002C5CB2"/>
    <w:rsid w:val="002F59FE"/>
    <w:rsid w:val="002F779F"/>
    <w:rsid w:val="00371885"/>
    <w:rsid w:val="003C31C8"/>
    <w:rsid w:val="003E2B87"/>
    <w:rsid w:val="00402786"/>
    <w:rsid w:val="00405895"/>
    <w:rsid w:val="004058DF"/>
    <w:rsid w:val="00443E6F"/>
    <w:rsid w:val="00445AFC"/>
    <w:rsid w:val="00486F1A"/>
    <w:rsid w:val="00490CB9"/>
    <w:rsid w:val="004941A0"/>
    <w:rsid w:val="004A2CE2"/>
    <w:rsid w:val="004D6A4A"/>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8C4C50"/>
    <w:rsid w:val="00935BF7"/>
    <w:rsid w:val="0095442C"/>
    <w:rsid w:val="0096189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332"/>
    <w:rsid w:val="00CC575A"/>
    <w:rsid w:val="00CF123B"/>
    <w:rsid w:val="00D039AC"/>
    <w:rsid w:val="00D427DE"/>
    <w:rsid w:val="00D5587D"/>
    <w:rsid w:val="00D707CC"/>
    <w:rsid w:val="00D821FE"/>
    <w:rsid w:val="00DB0793"/>
    <w:rsid w:val="00DE65FC"/>
    <w:rsid w:val="00E00821"/>
    <w:rsid w:val="00E04DB4"/>
    <w:rsid w:val="00E30679"/>
    <w:rsid w:val="00E4597D"/>
    <w:rsid w:val="00E52E7D"/>
    <w:rsid w:val="00E54832"/>
    <w:rsid w:val="00E56A90"/>
    <w:rsid w:val="00E641CC"/>
    <w:rsid w:val="00E8739A"/>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SGENFONTSTYLENAMETEMPLATEROLENUMBERMSGENFONTSTYLENAMEBYROLETEXT2">
    <w:name w:val="MSG_EN_FONT_STYLE_NAME_TEMPLATE_ROLE_NUMBER MSG_EN_FONT_STYLE_NAME_BY_ROLE_TEXT 2_"/>
    <w:basedOn w:val="DefaultParagraphFont"/>
    <w:link w:val="MSGENFONTSTYLENAMETEMPLATEROLENUMBERMSGENFONTSTYLENAMEBYROLETEXT20"/>
    <w:uiPriority w:val="99"/>
    <w:rsid w:val="004941A0"/>
    <w:rPr>
      <w:rFonts w:ascii="Arial" w:hAnsi="Arial" w:cs="Arial"/>
      <w:shd w:val="clear" w:color="auto" w:fill="FFFFFF"/>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uiPriority w:val="99"/>
    <w:rsid w:val="004941A0"/>
    <w:pPr>
      <w:widowControl w:val="0"/>
      <w:shd w:val="clear" w:color="auto" w:fill="FFFFFF"/>
      <w:spacing w:before="280" w:after="0" w:line="336" w:lineRule="exact"/>
      <w:ind w:hanging="580"/>
    </w:pPr>
    <w:rPr>
      <w:rFonts w:ascii="Arial" w:hAnsi="Arial" w:cs="Arial"/>
    </w:rPr>
  </w:style>
  <w:style w:type="character" w:customStyle="1" w:styleId="MSGENFONTSTYLENAMETEMPLATEROLEMSGENFONTSTYLENAMEBYROLETABLEOFCONTENTS">
    <w:name w:val="MSG_EN_FONT_STYLE_NAME_TEMPLATE_ROLE MSG_EN_FONT_STYLE_NAME_BY_ROLE_TABLE_OF_CONTENTS_"/>
    <w:basedOn w:val="DefaultParagraphFont"/>
    <w:link w:val="MSGENFONTSTYLENAMETEMPLATEROLEMSGENFONTSTYLENAMEBYROLETABLEOFCONTENTS0"/>
    <w:uiPriority w:val="99"/>
    <w:rsid w:val="00445AFC"/>
    <w:rPr>
      <w:spacing w:val="10"/>
      <w:sz w:val="21"/>
      <w:szCs w:val="21"/>
      <w:shd w:val="clear" w:color="auto" w:fill="FFFFFF"/>
    </w:rPr>
  </w:style>
  <w:style w:type="character" w:customStyle="1" w:styleId="MSGENFONTSTYLENAMETEMPLATEROLENUMBERMSGENFONTSTYLENAMEBYROLETABLEOFCONTENTS2">
    <w:name w:val="MSG_EN_FONT_STYLE_NAME_TEMPLATE_ROLE_NUMBER MSG_EN_FONT_STYLE_NAME_BY_ROLE_TABLE_OF_CONTENTS 2_"/>
    <w:basedOn w:val="DefaultParagraphFont"/>
    <w:link w:val="MSGENFONTSTYLENAMETEMPLATEROLENUMBERMSGENFONTSTYLENAMEBYROLETABLEOFCONTENTS21"/>
    <w:uiPriority w:val="99"/>
    <w:rsid w:val="00445AFC"/>
    <w:rPr>
      <w:rFonts w:ascii="Arial" w:hAnsi="Arial" w:cs="Arial"/>
      <w:b/>
      <w:bCs/>
      <w:sz w:val="20"/>
      <w:szCs w:val="20"/>
      <w:shd w:val="clear" w:color="auto" w:fill="FFFFFF"/>
    </w:rPr>
  </w:style>
  <w:style w:type="character" w:customStyle="1" w:styleId="MSGENFONTSTYLENAMETEMPLATEROLENUMBERMSGENFONTSTYLENAMEBYROLETABLEOFCONTENTS20">
    <w:name w:val="MSG_EN_FONT_STYLE_NAME_TEMPLATE_ROLE_NUMBER MSG_EN_FONT_STYLE_NAME_BY_ROLE_TABLE_OF_CONTENTS 2"/>
    <w:basedOn w:val="MSGENFONTSTYLENAMETEMPLATEROLENUMBERMSGENFONTSTYLENAMEBYROLETABLEOFCONTENTS2"/>
    <w:uiPriority w:val="99"/>
    <w:rsid w:val="00445AFC"/>
    <w:rPr>
      <w:rFonts w:ascii="Arial" w:hAnsi="Arial" w:cs="Arial"/>
      <w:b/>
      <w:bCs/>
      <w:color w:val="C00000"/>
      <w:sz w:val="20"/>
      <w:szCs w:val="20"/>
      <w:shd w:val="clear" w:color="auto" w:fill="FFFFFF"/>
    </w:rPr>
  </w:style>
  <w:style w:type="paragraph" w:customStyle="1" w:styleId="MSGENFONTSTYLENAMETEMPLATEROLEMSGENFONTSTYLENAMEBYROLETABLEOFCONTENTS0">
    <w:name w:val="MSG_EN_FONT_STYLE_NAME_TEMPLATE_ROLE MSG_EN_FONT_STYLE_NAME_BY_ROLE_TABLE_OF_CONTENTS"/>
    <w:basedOn w:val="Normal"/>
    <w:link w:val="MSGENFONTSTYLENAMETEMPLATEROLEMSGENFONTSTYLENAMEBYROLETABLEOFCONTENTS"/>
    <w:uiPriority w:val="99"/>
    <w:rsid w:val="00445AFC"/>
    <w:pPr>
      <w:widowControl w:val="0"/>
      <w:shd w:val="clear" w:color="auto" w:fill="FFFFFF"/>
      <w:spacing w:after="0" w:line="307" w:lineRule="exact"/>
      <w:jc w:val="both"/>
    </w:pPr>
    <w:rPr>
      <w:spacing w:val="10"/>
      <w:sz w:val="21"/>
      <w:szCs w:val="21"/>
    </w:rPr>
  </w:style>
  <w:style w:type="paragraph" w:customStyle="1" w:styleId="MSGENFONTSTYLENAMETEMPLATEROLENUMBERMSGENFONTSTYLENAMEBYROLETABLEOFCONTENTS21">
    <w:name w:val="MSG_EN_FONT_STYLE_NAME_TEMPLATE_ROLE_NUMBER MSG_EN_FONT_STYLE_NAME_BY_ROLE_TABLE_OF_CONTENTS 21"/>
    <w:basedOn w:val="Normal"/>
    <w:link w:val="MSGENFONTSTYLENAMETEMPLATEROLENUMBERMSGENFONTSTYLENAMEBYROLETABLEOFCONTENTS2"/>
    <w:uiPriority w:val="99"/>
    <w:rsid w:val="00445AFC"/>
    <w:pPr>
      <w:widowControl w:val="0"/>
      <w:shd w:val="clear" w:color="auto" w:fill="FFFFFF"/>
      <w:spacing w:before="860" w:after="360" w:line="266" w:lineRule="exact"/>
      <w:jc w:val="both"/>
    </w:pPr>
    <w:rPr>
      <w:rFonts w:ascii="Arial" w:hAnsi="Arial" w:cs="Arial"/>
      <w:b/>
      <w:bCs/>
      <w:sz w:val="20"/>
      <w:szCs w:val="20"/>
    </w:rPr>
  </w:style>
  <w:style w:type="character" w:customStyle="1" w:styleId="MSGENFONTSTYLENAMETEMPLATEROLELEVELMSGENFONTSTYLENAMEBYROLEHEADING1">
    <w:name w:val="MSG_EN_FONT_STYLE_NAME_TEMPLATE_ROLE_LEVEL MSG_EN_FONT_STYLE_NAME_BY_ROLE_HEADING 1_"/>
    <w:basedOn w:val="DefaultParagraphFont"/>
    <w:link w:val="MSGENFONTSTYLENAMETEMPLATEROLELEVELMSGENFONTSTYLENAMEBYROLEHEADING11"/>
    <w:uiPriority w:val="99"/>
    <w:rsid w:val="00445AFC"/>
    <w:rPr>
      <w:rFonts w:ascii="Arial" w:hAnsi="Arial" w:cs="Arial"/>
      <w:b/>
      <w:bCs/>
      <w:sz w:val="26"/>
      <w:szCs w:val="26"/>
      <w:shd w:val="clear" w:color="auto" w:fill="FFFFFF"/>
    </w:rPr>
  </w:style>
  <w:style w:type="character" w:customStyle="1" w:styleId="MSGENFONTSTYLENAMETEMPLATEROLELEVELMSGENFONTSTYLENAMEBYROLEHEADING10">
    <w:name w:val="MSG_EN_FONT_STYLE_NAME_TEMPLATE_ROLE_LEVEL MSG_EN_FONT_STYLE_NAME_BY_ROLE_HEADING 1"/>
    <w:basedOn w:val="MSGENFONTSTYLENAMETEMPLATEROLELEVELMSGENFONTSTYLENAMEBYROLEHEADING1"/>
    <w:uiPriority w:val="99"/>
    <w:rsid w:val="00445AFC"/>
    <w:rPr>
      <w:rFonts w:ascii="Arial" w:hAnsi="Arial" w:cs="Arial"/>
      <w:b/>
      <w:bCs/>
      <w:color w:val="C00000"/>
      <w:sz w:val="26"/>
      <w:szCs w:val="26"/>
      <w:shd w:val="clear" w:color="auto" w:fill="FFFFFF"/>
    </w:rPr>
  </w:style>
  <w:style w:type="paragraph" w:customStyle="1" w:styleId="MSGENFONTSTYLENAMETEMPLATEROLELEVELMSGENFONTSTYLENAMEBYROLEHEADING11">
    <w:name w:val="MSG_EN_FONT_STYLE_NAME_TEMPLATE_ROLE_LEVEL MSG_EN_FONT_STYLE_NAME_BY_ROLE_HEADING 11"/>
    <w:basedOn w:val="Normal"/>
    <w:link w:val="MSGENFONTSTYLENAMETEMPLATEROLELEVELMSGENFONTSTYLENAMEBYROLEHEADING1"/>
    <w:uiPriority w:val="99"/>
    <w:rsid w:val="00445AFC"/>
    <w:pPr>
      <w:widowControl w:val="0"/>
      <w:shd w:val="clear" w:color="auto" w:fill="FFFFFF"/>
      <w:spacing w:before="520" w:after="260" w:line="290" w:lineRule="exact"/>
      <w:jc w:val="both"/>
      <w:outlineLvl w:val="0"/>
    </w:pPr>
    <w:rPr>
      <w:rFonts w:ascii="Arial" w:hAnsi="Arial" w:cs="Arial"/>
      <w:b/>
      <w:bCs/>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SGENFONTSTYLENAMETEMPLATEROLENUMBERMSGENFONTSTYLENAMEBYROLETEXT2">
    <w:name w:val="MSG_EN_FONT_STYLE_NAME_TEMPLATE_ROLE_NUMBER MSG_EN_FONT_STYLE_NAME_BY_ROLE_TEXT 2_"/>
    <w:basedOn w:val="DefaultParagraphFont"/>
    <w:link w:val="MSGENFONTSTYLENAMETEMPLATEROLENUMBERMSGENFONTSTYLENAMEBYROLETEXT20"/>
    <w:uiPriority w:val="99"/>
    <w:rsid w:val="004941A0"/>
    <w:rPr>
      <w:rFonts w:ascii="Arial" w:hAnsi="Arial" w:cs="Arial"/>
      <w:shd w:val="clear" w:color="auto" w:fill="FFFFFF"/>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uiPriority w:val="99"/>
    <w:rsid w:val="004941A0"/>
    <w:pPr>
      <w:widowControl w:val="0"/>
      <w:shd w:val="clear" w:color="auto" w:fill="FFFFFF"/>
      <w:spacing w:before="280" w:after="0" w:line="336" w:lineRule="exact"/>
      <w:ind w:hanging="580"/>
    </w:pPr>
    <w:rPr>
      <w:rFonts w:ascii="Arial" w:hAnsi="Arial" w:cs="Arial"/>
    </w:rPr>
  </w:style>
  <w:style w:type="character" w:customStyle="1" w:styleId="MSGENFONTSTYLENAMETEMPLATEROLEMSGENFONTSTYLENAMEBYROLETABLEOFCONTENTS">
    <w:name w:val="MSG_EN_FONT_STYLE_NAME_TEMPLATE_ROLE MSG_EN_FONT_STYLE_NAME_BY_ROLE_TABLE_OF_CONTENTS_"/>
    <w:basedOn w:val="DefaultParagraphFont"/>
    <w:link w:val="MSGENFONTSTYLENAMETEMPLATEROLEMSGENFONTSTYLENAMEBYROLETABLEOFCONTENTS0"/>
    <w:uiPriority w:val="99"/>
    <w:rsid w:val="00445AFC"/>
    <w:rPr>
      <w:spacing w:val="10"/>
      <w:sz w:val="21"/>
      <w:szCs w:val="21"/>
      <w:shd w:val="clear" w:color="auto" w:fill="FFFFFF"/>
    </w:rPr>
  </w:style>
  <w:style w:type="character" w:customStyle="1" w:styleId="MSGENFONTSTYLENAMETEMPLATEROLENUMBERMSGENFONTSTYLENAMEBYROLETABLEOFCONTENTS2">
    <w:name w:val="MSG_EN_FONT_STYLE_NAME_TEMPLATE_ROLE_NUMBER MSG_EN_FONT_STYLE_NAME_BY_ROLE_TABLE_OF_CONTENTS 2_"/>
    <w:basedOn w:val="DefaultParagraphFont"/>
    <w:link w:val="MSGENFONTSTYLENAMETEMPLATEROLENUMBERMSGENFONTSTYLENAMEBYROLETABLEOFCONTENTS21"/>
    <w:uiPriority w:val="99"/>
    <w:rsid w:val="00445AFC"/>
    <w:rPr>
      <w:rFonts w:ascii="Arial" w:hAnsi="Arial" w:cs="Arial"/>
      <w:b/>
      <w:bCs/>
      <w:sz w:val="20"/>
      <w:szCs w:val="20"/>
      <w:shd w:val="clear" w:color="auto" w:fill="FFFFFF"/>
    </w:rPr>
  </w:style>
  <w:style w:type="character" w:customStyle="1" w:styleId="MSGENFONTSTYLENAMETEMPLATEROLENUMBERMSGENFONTSTYLENAMEBYROLETABLEOFCONTENTS20">
    <w:name w:val="MSG_EN_FONT_STYLE_NAME_TEMPLATE_ROLE_NUMBER MSG_EN_FONT_STYLE_NAME_BY_ROLE_TABLE_OF_CONTENTS 2"/>
    <w:basedOn w:val="MSGENFONTSTYLENAMETEMPLATEROLENUMBERMSGENFONTSTYLENAMEBYROLETABLEOFCONTENTS2"/>
    <w:uiPriority w:val="99"/>
    <w:rsid w:val="00445AFC"/>
    <w:rPr>
      <w:rFonts w:ascii="Arial" w:hAnsi="Arial" w:cs="Arial"/>
      <w:b/>
      <w:bCs/>
      <w:color w:val="C00000"/>
      <w:sz w:val="20"/>
      <w:szCs w:val="20"/>
      <w:shd w:val="clear" w:color="auto" w:fill="FFFFFF"/>
    </w:rPr>
  </w:style>
  <w:style w:type="paragraph" w:customStyle="1" w:styleId="MSGENFONTSTYLENAMETEMPLATEROLEMSGENFONTSTYLENAMEBYROLETABLEOFCONTENTS0">
    <w:name w:val="MSG_EN_FONT_STYLE_NAME_TEMPLATE_ROLE MSG_EN_FONT_STYLE_NAME_BY_ROLE_TABLE_OF_CONTENTS"/>
    <w:basedOn w:val="Normal"/>
    <w:link w:val="MSGENFONTSTYLENAMETEMPLATEROLEMSGENFONTSTYLENAMEBYROLETABLEOFCONTENTS"/>
    <w:uiPriority w:val="99"/>
    <w:rsid w:val="00445AFC"/>
    <w:pPr>
      <w:widowControl w:val="0"/>
      <w:shd w:val="clear" w:color="auto" w:fill="FFFFFF"/>
      <w:spacing w:after="0" w:line="307" w:lineRule="exact"/>
      <w:jc w:val="both"/>
    </w:pPr>
    <w:rPr>
      <w:spacing w:val="10"/>
      <w:sz w:val="21"/>
      <w:szCs w:val="21"/>
    </w:rPr>
  </w:style>
  <w:style w:type="paragraph" w:customStyle="1" w:styleId="MSGENFONTSTYLENAMETEMPLATEROLENUMBERMSGENFONTSTYLENAMEBYROLETABLEOFCONTENTS21">
    <w:name w:val="MSG_EN_FONT_STYLE_NAME_TEMPLATE_ROLE_NUMBER MSG_EN_FONT_STYLE_NAME_BY_ROLE_TABLE_OF_CONTENTS 21"/>
    <w:basedOn w:val="Normal"/>
    <w:link w:val="MSGENFONTSTYLENAMETEMPLATEROLENUMBERMSGENFONTSTYLENAMEBYROLETABLEOFCONTENTS2"/>
    <w:uiPriority w:val="99"/>
    <w:rsid w:val="00445AFC"/>
    <w:pPr>
      <w:widowControl w:val="0"/>
      <w:shd w:val="clear" w:color="auto" w:fill="FFFFFF"/>
      <w:spacing w:before="860" w:after="360" w:line="266" w:lineRule="exact"/>
      <w:jc w:val="both"/>
    </w:pPr>
    <w:rPr>
      <w:rFonts w:ascii="Arial" w:hAnsi="Arial" w:cs="Arial"/>
      <w:b/>
      <w:bCs/>
      <w:sz w:val="20"/>
      <w:szCs w:val="20"/>
    </w:rPr>
  </w:style>
  <w:style w:type="character" w:customStyle="1" w:styleId="MSGENFONTSTYLENAMETEMPLATEROLELEVELMSGENFONTSTYLENAMEBYROLEHEADING1">
    <w:name w:val="MSG_EN_FONT_STYLE_NAME_TEMPLATE_ROLE_LEVEL MSG_EN_FONT_STYLE_NAME_BY_ROLE_HEADING 1_"/>
    <w:basedOn w:val="DefaultParagraphFont"/>
    <w:link w:val="MSGENFONTSTYLENAMETEMPLATEROLELEVELMSGENFONTSTYLENAMEBYROLEHEADING11"/>
    <w:uiPriority w:val="99"/>
    <w:rsid w:val="00445AFC"/>
    <w:rPr>
      <w:rFonts w:ascii="Arial" w:hAnsi="Arial" w:cs="Arial"/>
      <w:b/>
      <w:bCs/>
      <w:sz w:val="26"/>
      <w:szCs w:val="26"/>
      <w:shd w:val="clear" w:color="auto" w:fill="FFFFFF"/>
    </w:rPr>
  </w:style>
  <w:style w:type="character" w:customStyle="1" w:styleId="MSGENFONTSTYLENAMETEMPLATEROLELEVELMSGENFONTSTYLENAMEBYROLEHEADING10">
    <w:name w:val="MSG_EN_FONT_STYLE_NAME_TEMPLATE_ROLE_LEVEL MSG_EN_FONT_STYLE_NAME_BY_ROLE_HEADING 1"/>
    <w:basedOn w:val="MSGENFONTSTYLENAMETEMPLATEROLELEVELMSGENFONTSTYLENAMEBYROLEHEADING1"/>
    <w:uiPriority w:val="99"/>
    <w:rsid w:val="00445AFC"/>
    <w:rPr>
      <w:rFonts w:ascii="Arial" w:hAnsi="Arial" w:cs="Arial"/>
      <w:b/>
      <w:bCs/>
      <w:color w:val="C00000"/>
      <w:sz w:val="26"/>
      <w:szCs w:val="26"/>
      <w:shd w:val="clear" w:color="auto" w:fill="FFFFFF"/>
    </w:rPr>
  </w:style>
  <w:style w:type="paragraph" w:customStyle="1" w:styleId="MSGENFONTSTYLENAMETEMPLATEROLELEVELMSGENFONTSTYLENAMEBYROLEHEADING11">
    <w:name w:val="MSG_EN_FONT_STYLE_NAME_TEMPLATE_ROLE_LEVEL MSG_EN_FONT_STYLE_NAME_BY_ROLE_HEADING 11"/>
    <w:basedOn w:val="Normal"/>
    <w:link w:val="MSGENFONTSTYLENAMETEMPLATEROLELEVELMSGENFONTSTYLENAMEBYROLEHEADING1"/>
    <w:uiPriority w:val="99"/>
    <w:rsid w:val="00445AFC"/>
    <w:pPr>
      <w:widowControl w:val="0"/>
      <w:shd w:val="clear" w:color="auto" w:fill="FFFFFF"/>
      <w:spacing w:before="520" w:after="260" w:line="290" w:lineRule="exact"/>
      <w:jc w:val="both"/>
      <w:outlineLvl w:val="0"/>
    </w:pPr>
    <w:rPr>
      <w:rFonts w:ascii="Arial" w:hAnsi="Arial" w:cs="Arial"/>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0381E2-8AAE-4E71-8D60-A596706A06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718</Words>
  <Characters>4099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Hayley Rostron</cp:lastModifiedBy>
  <cp:revision>2</cp:revision>
  <dcterms:created xsi:type="dcterms:W3CDTF">2015-12-11T13:32:00Z</dcterms:created>
  <dcterms:modified xsi:type="dcterms:W3CDTF">2015-12-11T13:32:00Z</dcterms:modified>
</cp:coreProperties>
</file>