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3A1490" w14:textId="26093990" w:rsidR="00B84989" w:rsidRPr="0002254B" w:rsidRDefault="00330564" w:rsidP="00B84989">
      <w:pPr>
        <w:jc w:val="both"/>
        <w:rPr>
          <w:rFonts w:eastAsia="Arial Unicode MS" w:cs="Arial"/>
        </w:rPr>
      </w:pPr>
      <w:r>
        <w:rPr>
          <w:rFonts w:asciiTheme="minorHAnsi" w:hAnsiTheme="minorHAnsi"/>
          <w:noProof/>
        </w:rPr>
        <w:drawing>
          <wp:anchor distT="0" distB="0" distL="114300" distR="114300" simplePos="0" relativeHeight="251659264" behindDoc="0" locked="0" layoutInCell="1" allowOverlap="1" wp14:anchorId="4AF21D3B" wp14:editId="45584B0E">
            <wp:simplePos x="0" y="0"/>
            <wp:positionH relativeFrom="column">
              <wp:posOffset>-148590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14:paraId="40B88F7B" w14:textId="77777777" w:rsidR="00B84989" w:rsidRDefault="00B84989" w:rsidP="00B84989">
      <w:pPr>
        <w:jc w:val="both"/>
        <w:rPr>
          <w:rFonts w:eastAsia="Arial Unicode MS" w:cs="Arial"/>
        </w:rPr>
      </w:pPr>
    </w:p>
    <w:p w14:paraId="67444421" w14:textId="77777777" w:rsidR="00330564" w:rsidRDefault="00330564" w:rsidP="00B84989">
      <w:pPr>
        <w:jc w:val="both"/>
        <w:rPr>
          <w:rFonts w:eastAsia="Arial Unicode MS" w:cs="Arial"/>
        </w:rPr>
      </w:pPr>
    </w:p>
    <w:p w14:paraId="40F6A358" w14:textId="21EC1FA0" w:rsidR="00330564" w:rsidRDefault="00330564" w:rsidP="00B84989">
      <w:pPr>
        <w:jc w:val="both"/>
        <w:rPr>
          <w:rFonts w:eastAsia="Arial Unicode MS" w:cs="Arial"/>
        </w:rPr>
      </w:pPr>
      <w:r>
        <w:rPr>
          <w:rFonts w:eastAsia="Arial Unicode MS" w:cs="Arial"/>
          <w:noProof/>
          <w:lang w:val="en-US" w:eastAsia="en-US"/>
        </w:rPr>
        <mc:AlternateContent>
          <mc:Choice Requires="wps">
            <w:drawing>
              <wp:anchor distT="0" distB="0" distL="114300" distR="114300" simplePos="0" relativeHeight="251660288" behindDoc="0" locked="0" layoutInCell="1" allowOverlap="1" wp14:anchorId="300DCFBF" wp14:editId="49D23FF3">
                <wp:simplePos x="0" y="0"/>
                <wp:positionH relativeFrom="column">
                  <wp:posOffset>3084195</wp:posOffset>
                </wp:positionH>
                <wp:positionV relativeFrom="paragraph">
                  <wp:posOffset>-196215</wp:posOffset>
                </wp:positionV>
                <wp:extent cx="3114040" cy="466725"/>
                <wp:effectExtent l="0" t="0" r="3175" b="5080"/>
                <wp:wrapThrough wrapText="bothSides">
                  <wp:wrapPolygon edited="0">
                    <wp:start x="-66" y="0"/>
                    <wp:lineTo x="-66" y="20718"/>
                    <wp:lineTo x="21600" y="20718"/>
                    <wp:lineTo x="21600" y="0"/>
                    <wp:lineTo x="-66"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16918B" w14:textId="77777777" w:rsidR="00330564" w:rsidRDefault="00330564" w:rsidP="00405895">
                            <w:pPr>
                              <w:jc w:val="center"/>
                              <w:rPr>
                                <w:b/>
                                <w:bCs/>
                                <w:color w:val="002060"/>
                                <w:sz w:val="44"/>
                                <w:szCs w:val="40"/>
                              </w:rPr>
                            </w:pPr>
                            <w:r>
                              <w:rPr>
                                <w:sz w:val="24"/>
                              </w:rPr>
                              <w:t xml:space="preserve">   </w:t>
                            </w:r>
                            <w:r>
                              <w:rPr>
                                <w:b/>
                                <w:bCs/>
                                <w:color w:val="002060"/>
                                <w:sz w:val="44"/>
                                <w:szCs w:val="40"/>
                              </w:rPr>
                              <w:t>Assignment Cover Sheet</w:t>
                            </w:r>
                          </w:p>
                          <w:p w14:paraId="0BDA76EA" w14:textId="77777777" w:rsidR="00330564" w:rsidRDefault="0033056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242.85pt;margin-top:-15.4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" stroked="f">
                <v:textbox>
                  <w:txbxContent>
                    <w:p w14:paraId="5B16918B" w14:textId="77777777" w:rsidR="00330564" w:rsidRDefault="00330564" w:rsidP="00405895">
                      <w:pPr>
                        <w:jc w:val="center"/>
                        <w:rPr>
                          <w:b/>
                          <w:bCs/>
                          <w:color w:val="002060"/>
                          <w:sz w:val="44"/>
                          <w:szCs w:val="40"/>
                        </w:rPr>
                      </w:pPr>
                      <w:r>
                        <w:rPr>
                          <w:sz w:val="24"/>
                        </w:rPr>
                        <w:t xml:space="preserve">   </w:t>
                      </w:r>
                      <w:r>
                        <w:rPr>
                          <w:b/>
                          <w:bCs/>
                          <w:color w:val="002060"/>
                          <w:sz w:val="44"/>
                          <w:szCs w:val="40"/>
                        </w:rPr>
                        <w:t>Assignment Cover Sheet</w:t>
                      </w:r>
                    </w:p>
                    <w:p w14:paraId="0BDA76EA" w14:textId="77777777" w:rsidR="00330564" w:rsidRDefault="00330564"/>
                  </w:txbxContent>
                </v:textbox>
                <w10:wrap type="through"/>
              </v:shape>
            </w:pict>
          </mc:Fallback>
        </mc:AlternateContent>
      </w:r>
      <w:r>
        <w:rPr>
          <w:rFonts w:eastAsia="Arial Unicode MS" w:cs="Arial"/>
        </w:rPr>
        <w:t xml:space="preserve">                                                                               </w:t>
      </w:r>
    </w:p>
    <w:p w14:paraId="50E53C63" w14:textId="77777777" w:rsidR="00330564" w:rsidRDefault="00330564" w:rsidP="00B84989">
      <w:pPr>
        <w:jc w:val="both"/>
        <w:rPr>
          <w:rFonts w:eastAsia="Arial Unicode MS" w:cs="Arial"/>
        </w:rPr>
      </w:pPr>
    </w:p>
    <w:p w14:paraId="054A7E81" w14:textId="77777777" w:rsidR="00330564" w:rsidRDefault="00330564" w:rsidP="00B84989">
      <w:pPr>
        <w:jc w:val="both"/>
        <w:rPr>
          <w:rFonts w:eastAsia="Arial Unicode MS" w:cs="Arial"/>
        </w:rPr>
      </w:pPr>
    </w:p>
    <w:p w14:paraId="15E3DADB" w14:textId="77777777" w:rsidR="00330564" w:rsidRDefault="00330564" w:rsidP="00B84989">
      <w:pPr>
        <w:jc w:val="both"/>
        <w:rPr>
          <w:rFonts w:eastAsia="Arial Unicode MS" w:cs="Arial"/>
        </w:rPr>
      </w:pPr>
    </w:p>
    <w:p w14:paraId="614FBBAE" w14:textId="77777777" w:rsidR="00330564" w:rsidRDefault="00330564" w:rsidP="00B84989">
      <w:pPr>
        <w:jc w:val="both"/>
        <w:rPr>
          <w:rFonts w:eastAsia="Arial Unicode MS" w:cs="Arial"/>
        </w:rPr>
      </w:pPr>
    </w:p>
    <w:p w14:paraId="3C6E26CB" w14:textId="77777777" w:rsidR="00330564" w:rsidRDefault="00330564" w:rsidP="00B84989">
      <w:pPr>
        <w:jc w:val="both"/>
        <w:rPr>
          <w:rFonts w:eastAsia="Arial Unicode MS" w:cs="Arial"/>
        </w:rPr>
      </w:pPr>
    </w:p>
    <w:p w14:paraId="68D3214B" w14:textId="77777777" w:rsidR="00330564" w:rsidRDefault="00330564" w:rsidP="00B84989">
      <w:pPr>
        <w:jc w:val="both"/>
        <w:rPr>
          <w:rFonts w:eastAsia="Arial Unicode MS" w:cs="Arial"/>
        </w:rPr>
      </w:pPr>
    </w:p>
    <w:tbl>
      <w:tblPr>
        <w:tblStyle w:val="TableGrid"/>
        <w:tblW w:w="0" w:type="auto"/>
        <w:tblLook w:val="04A0" w:firstRow="1" w:lastRow="0" w:firstColumn="1" w:lastColumn="0" w:noHBand="0" w:noVBand="1"/>
      </w:tblPr>
      <w:tblGrid>
        <w:gridCol w:w="2566"/>
        <w:gridCol w:w="6676"/>
      </w:tblGrid>
      <w:tr w:rsidR="00330564" w:rsidRPr="00B0415E" w14:paraId="611B160E" w14:textId="77777777" w:rsidTr="00FE733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DB916B" w14:textId="77777777" w:rsidR="00330564" w:rsidRPr="00B0415E" w:rsidRDefault="00330564" w:rsidP="00FE733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666641A" w14:textId="77777777" w:rsidR="00330564" w:rsidRPr="00B0415E" w:rsidRDefault="00330564" w:rsidP="00FE7339">
            <w:pPr>
              <w:pStyle w:val="Default"/>
              <w:rPr>
                <w:rFonts w:asciiTheme="minorHAnsi" w:hAnsiTheme="minorHAnsi"/>
              </w:rPr>
            </w:pPr>
            <w:r>
              <w:rPr>
                <w:rFonts w:asciiTheme="minorHAnsi" w:hAnsiTheme="minorHAnsi"/>
              </w:rPr>
              <w:t>Callunn Olivier</w:t>
            </w:r>
          </w:p>
        </w:tc>
      </w:tr>
      <w:tr w:rsidR="00330564" w:rsidRPr="00B0415E" w14:paraId="2DF83B88" w14:textId="77777777" w:rsidTr="00FE733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2A0467" w14:textId="77777777" w:rsidR="00330564" w:rsidRPr="00B0415E" w:rsidRDefault="00330564" w:rsidP="00FE733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1F7E425" w14:textId="77777777" w:rsidR="00330564" w:rsidRPr="00B0415E" w:rsidRDefault="00330564" w:rsidP="00FE7339">
            <w:pPr>
              <w:pStyle w:val="Default"/>
              <w:rPr>
                <w:rFonts w:asciiTheme="minorHAnsi" w:hAnsiTheme="minorHAnsi"/>
              </w:rPr>
            </w:pPr>
            <w:r>
              <w:rPr>
                <w:rFonts w:asciiTheme="minorHAnsi" w:hAnsiTheme="minorHAnsi"/>
              </w:rPr>
              <w:t>1541</w:t>
            </w:r>
          </w:p>
        </w:tc>
      </w:tr>
      <w:tr w:rsidR="00330564" w:rsidRPr="00B0415E" w14:paraId="22100017" w14:textId="77777777" w:rsidTr="00FE733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108CF3" w14:textId="77777777" w:rsidR="00330564" w:rsidRPr="00B0415E" w:rsidRDefault="00330564" w:rsidP="00FE733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0FC1720" w14:textId="77777777" w:rsidR="00330564" w:rsidRPr="00B0415E" w:rsidRDefault="00330564" w:rsidP="00FE7339">
            <w:pPr>
              <w:pStyle w:val="Default"/>
              <w:rPr>
                <w:rFonts w:asciiTheme="minorHAnsi" w:hAnsiTheme="minorHAnsi"/>
              </w:rPr>
            </w:pPr>
            <w:r>
              <w:rPr>
                <w:rFonts w:asciiTheme="minorHAnsi" w:hAnsiTheme="minorHAnsi"/>
              </w:rPr>
              <w:t>Diploma in accounting</w:t>
            </w:r>
          </w:p>
        </w:tc>
      </w:tr>
      <w:tr w:rsidR="00330564" w:rsidRPr="00B0415E" w14:paraId="6671A4E9" w14:textId="77777777" w:rsidTr="00FE733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E0478C" w14:textId="77777777" w:rsidR="00330564" w:rsidRPr="00B0415E" w:rsidRDefault="00330564" w:rsidP="00FE733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925B3DA" w14:textId="77777777" w:rsidR="00330564" w:rsidRPr="00B0415E" w:rsidRDefault="00330564" w:rsidP="00FE7339">
            <w:r>
              <w:t>01</w:t>
            </w:r>
          </w:p>
        </w:tc>
      </w:tr>
    </w:tbl>
    <w:p w14:paraId="06B13B80" w14:textId="77777777" w:rsidR="00330564" w:rsidRDefault="00330564" w:rsidP="00B84989">
      <w:pPr>
        <w:jc w:val="both"/>
        <w:rPr>
          <w:rFonts w:eastAsia="Arial Unicode MS" w:cs="Arial"/>
        </w:rPr>
      </w:pPr>
    </w:p>
    <w:p w14:paraId="58445DA3" w14:textId="77777777" w:rsidR="00330564" w:rsidRDefault="00330564" w:rsidP="00B84989">
      <w:pPr>
        <w:jc w:val="both"/>
        <w:rPr>
          <w:rFonts w:eastAsia="Arial Unicode MS" w:cs="Arial"/>
        </w:rPr>
      </w:pPr>
    </w:p>
    <w:p w14:paraId="536ACEB6" w14:textId="77777777" w:rsidR="00330564" w:rsidRDefault="00330564" w:rsidP="00330564">
      <w:pPr>
        <w:rPr>
          <w:b/>
          <w:sz w:val="28"/>
          <w:lang w:val="en-US"/>
        </w:rPr>
      </w:pPr>
      <w:r w:rsidRPr="00443E6F">
        <w:rPr>
          <w:b/>
          <w:sz w:val="28"/>
          <w:lang w:val="en-US"/>
        </w:rPr>
        <w:t>Marking Criteria:</w:t>
      </w:r>
    </w:p>
    <w:p w14:paraId="730DFA46" w14:textId="779E51B1" w:rsidR="00330564" w:rsidRPr="00330564" w:rsidRDefault="00330564" w:rsidP="00330564">
      <w:pPr>
        <w:rPr>
          <w:b/>
          <w:sz w:val="28"/>
          <w:lang w:val="en-US"/>
        </w:rPr>
      </w:pPr>
      <w:r>
        <w:rPr>
          <w:b/>
          <w:lang w:val="en-US"/>
        </w:rPr>
        <w:t xml:space="preserve"> </w:t>
      </w:r>
      <w:r w:rsidRPr="00443E6F">
        <w:rPr>
          <w:lang w:val="en-US"/>
        </w:rPr>
        <w:t xml:space="preserve">We expect the learners to write minimum one </w:t>
      </w:r>
      <w:proofErr w:type="gramStart"/>
      <w:r w:rsidRPr="00443E6F">
        <w:rPr>
          <w:lang w:val="en-US"/>
        </w:rPr>
        <w:t>well expressed</w:t>
      </w:r>
      <w:proofErr w:type="gramEnd"/>
      <w:r w:rsidRPr="00443E6F">
        <w:rPr>
          <w:lang w:val="en-US"/>
        </w:rPr>
        <w:t xml:space="preserve"> point in three lines</w:t>
      </w:r>
      <w:r>
        <w:rPr>
          <w:lang w:val="en-US"/>
        </w:rPr>
        <w:t xml:space="preserve"> against each </w:t>
      </w:r>
      <w:r>
        <w:rPr>
          <w:lang w:val="en-US"/>
        </w:rPr>
        <w:t xml:space="preserve">  </w:t>
      </w:r>
      <w:r>
        <w:rPr>
          <w:lang w:val="en-US"/>
        </w:rPr>
        <w:t>allocated mark. This means one needs to write 15 lines with 5 well expressed points to get high grades for a 5 marks question.</w:t>
      </w:r>
    </w:p>
    <w:p w14:paraId="7A473867" w14:textId="77777777" w:rsidR="00330564" w:rsidRPr="00443E6F" w:rsidRDefault="00330564" w:rsidP="00330564">
      <w:pPr>
        <w:rPr>
          <w:lang w:val="en-US"/>
        </w:rPr>
      </w:pPr>
      <w:r>
        <w:rPr>
          <w:lang w:val="en-US"/>
        </w:rPr>
        <w:t xml:space="preserve">For high grades use </w:t>
      </w:r>
      <w:r w:rsidRPr="00443E6F">
        <w:rPr>
          <w:lang w:val="en-US"/>
        </w:rPr>
        <w:t>examples and illustrations where appropriate</w:t>
      </w:r>
      <w:r>
        <w:rPr>
          <w:lang w:val="en-US"/>
        </w:rPr>
        <w:t xml:space="preserve">. </w:t>
      </w:r>
    </w:p>
    <w:p w14:paraId="51C922A3" w14:textId="77777777" w:rsidR="00330564" w:rsidRDefault="00330564" w:rsidP="00330564">
      <w:pPr>
        <w:rPr>
          <w:rFonts w:eastAsia="Arial Unicode MS" w:cs="Arial"/>
        </w:rPr>
      </w:pPr>
    </w:p>
    <w:p w14:paraId="2C429AB0" w14:textId="77777777" w:rsidR="00330564" w:rsidRDefault="00330564" w:rsidP="00B84989">
      <w:pPr>
        <w:jc w:val="both"/>
        <w:rPr>
          <w:rFonts w:eastAsia="Arial Unicode MS" w:cs="Arial"/>
        </w:rPr>
      </w:pPr>
    </w:p>
    <w:p w14:paraId="123512C1" w14:textId="77777777" w:rsidR="00330564" w:rsidRDefault="00330564" w:rsidP="00B84989">
      <w:pPr>
        <w:jc w:val="both"/>
        <w:rPr>
          <w:rFonts w:eastAsia="Arial Unicode MS" w:cs="Arial"/>
        </w:rPr>
      </w:pPr>
    </w:p>
    <w:p w14:paraId="191D2E2A" w14:textId="77777777" w:rsidR="00330564" w:rsidRDefault="00330564" w:rsidP="00B84989">
      <w:pPr>
        <w:jc w:val="both"/>
        <w:rPr>
          <w:rFonts w:eastAsia="Arial Unicode MS" w:cs="Arial"/>
        </w:rPr>
      </w:pPr>
    </w:p>
    <w:p w14:paraId="0F80AFA4" w14:textId="77777777" w:rsidR="00330564" w:rsidRDefault="00330564" w:rsidP="00B84989">
      <w:pPr>
        <w:jc w:val="both"/>
        <w:rPr>
          <w:rFonts w:eastAsia="Arial Unicode MS" w:cs="Arial"/>
        </w:rPr>
      </w:pPr>
    </w:p>
    <w:p w14:paraId="56DEEAC3" w14:textId="77777777" w:rsidR="00330564" w:rsidRDefault="00330564" w:rsidP="00B84989">
      <w:pPr>
        <w:jc w:val="both"/>
        <w:rPr>
          <w:rFonts w:eastAsia="Arial Unicode MS" w:cs="Arial"/>
        </w:rPr>
      </w:pPr>
    </w:p>
    <w:p w14:paraId="40E11FEB" w14:textId="77777777" w:rsidR="00330564" w:rsidRDefault="00330564" w:rsidP="00B84989">
      <w:pPr>
        <w:jc w:val="both"/>
        <w:rPr>
          <w:rFonts w:eastAsia="Arial Unicode MS" w:cs="Arial"/>
        </w:rPr>
      </w:pPr>
    </w:p>
    <w:p w14:paraId="1792557D" w14:textId="77777777" w:rsidR="00330564" w:rsidRDefault="00330564" w:rsidP="00B84989">
      <w:pPr>
        <w:jc w:val="both"/>
        <w:rPr>
          <w:rFonts w:eastAsia="Arial Unicode MS" w:cs="Arial"/>
        </w:rPr>
      </w:pPr>
    </w:p>
    <w:p w14:paraId="63E64B17" w14:textId="77777777" w:rsidR="00330564" w:rsidRPr="0002254B" w:rsidRDefault="00330564" w:rsidP="00B84989">
      <w:pPr>
        <w:jc w:val="both"/>
        <w:rPr>
          <w:rFonts w:eastAsia="Arial Unicode MS" w:cs="Arial"/>
        </w:rPr>
      </w:pPr>
    </w:p>
    <w:p w14:paraId="3078F170" w14:textId="77777777" w:rsidR="00B206AD" w:rsidRPr="00B60BEC" w:rsidRDefault="00B206AD" w:rsidP="00B206AD">
      <w:pPr>
        <w:rPr>
          <w:rFonts w:cs="Arial"/>
          <w:u w:val="single"/>
        </w:rPr>
      </w:pPr>
    </w:p>
    <w:p w14:paraId="79A733A0" w14:textId="77777777" w:rsidR="00A33BAD" w:rsidRPr="0002254B" w:rsidRDefault="00A33BAD" w:rsidP="00B84989">
      <w:pPr>
        <w:jc w:val="right"/>
        <w:rPr>
          <w:rFonts w:eastAsia="Arial Unicode MS" w:cs="Arial"/>
        </w:rPr>
      </w:pPr>
    </w:p>
    <w:p w14:paraId="016EEBA9" w14:textId="77777777" w:rsidR="00A33BAD" w:rsidRPr="0002254B" w:rsidRDefault="00A33BAD" w:rsidP="00B84989">
      <w:pPr>
        <w:jc w:val="right"/>
        <w:rPr>
          <w:rFonts w:eastAsia="Arial Unicode MS" w:cs="Arial"/>
        </w:rPr>
      </w:pPr>
    </w:p>
    <w:p w14:paraId="175353AA" w14:textId="77777777" w:rsidR="00A33BAD" w:rsidRPr="0002254B" w:rsidRDefault="00A33BAD" w:rsidP="00B84989">
      <w:pPr>
        <w:jc w:val="right"/>
        <w:rPr>
          <w:rFonts w:eastAsia="Arial Unicode MS" w:cs="Arial"/>
        </w:rPr>
      </w:pPr>
    </w:p>
    <w:p w14:paraId="5C2E6EBC" w14:textId="77777777" w:rsidR="00B60BEC" w:rsidRPr="0002254B" w:rsidRDefault="00B60BEC" w:rsidP="00961168">
      <w:pPr>
        <w:rPr>
          <w:rFonts w:eastAsia="Arial Unicode MS" w:cs="Arial"/>
        </w:rPr>
      </w:pPr>
    </w:p>
    <w:p w14:paraId="3D7A8BDF" w14:textId="77777777" w:rsidR="00A33BAD" w:rsidRPr="0002254B" w:rsidRDefault="00A33BAD" w:rsidP="00B84989">
      <w:pPr>
        <w:jc w:val="right"/>
        <w:rPr>
          <w:rFonts w:eastAsia="Arial Unicode MS" w:cs="Arial"/>
        </w:rPr>
      </w:pPr>
    </w:p>
    <w:p w14:paraId="2154B23F" w14:textId="77777777" w:rsidR="00A33BAD" w:rsidRPr="0002254B" w:rsidRDefault="00A33BAD" w:rsidP="00B84989">
      <w:pPr>
        <w:jc w:val="right"/>
        <w:rPr>
          <w:rFonts w:eastAsia="Arial Unicode MS" w:cs="Arial"/>
        </w:rPr>
      </w:pPr>
    </w:p>
    <w:p w14:paraId="7D847E02" w14:textId="77777777" w:rsidR="00E35E57" w:rsidRPr="0002254B" w:rsidRDefault="00E35E57" w:rsidP="00B84989">
      <w:pPr>
        <w:jc w:val="right"/>
        <w:rPr>
          <w:rFonts w:eastAsia="Arial Unicode MS" w:cs="Arial"/>
        </w:rPr>
      </w:pPr>
    </w:p>
    <w:p w14:paraId="4946D242" w14:textId="77777777" w:rsidR="00A33BAD" w:rsidRPr="0002254B" w:rsidRDefault="00A33BAD" w:rsidP="00B84989">
      <w:pPr>
        <w:jc w:val="right"/>
        <w:rPr>
          <w:rFonts w:eastAsia="Arial Unicode MS" w:cs="Arial"/>
        </w:rPr>
      </w:pPr>
    </w:p>
    <w:p w14:paraId="174BB70F" w14:textId="77777777" w:rsidR="0086304A" w:rsidRPr="0002254B" w:rsidRDefault="0086304A" w:rsidP="00B84989">
      <w:pPr>
        <w:jc w:val="right"/>
        <w:rPr>
          <w:rFonts w:eastAsia="Arial Unicode MS" w:cs="Arial"/>
        </w:rPr>
      </w:pPr>
    </w:p>
    <w:p w14:paraId="4EBA73B2" w14:textId="77777777" w:rsidR="0086304A" w:rsidRPr="0002254B" w:rsidRDefault="0086304A" w:rsidP="00B84989">
      <w:pPr>
        <w:jc w:val="right"/>
        <w:rPr>
          <w:rFonts w:eastAsia="Arial Unicode MS" w:cs="Arial"/>
        </w:rPr>
      </w:pPr>
    </w:p>
    <w:p w14:paraId="61F544CF" w14:textId="77777777" w:rsidR="0086304A" w:rsidRPr="0002254B" w:rsidRDefault="0086304A" w:rsidP="00B84989">
      <w:pPr>
        <w:jc w:val="right"/>
        <w:rPr>
          <w:rFonts w:eastAsia="Arial Unicode MS" w:cs="Arial"/>
        </w:rPr>
      </w:pPr>
    </w:p>
    <w:p w14:paraId="195DAE8A" w14:textId="77777777" w:rsidR="0086304A" w:rsidRPr="0002254B" w:rsidRDefault="0086304A" w:rsidP="00B84989">
      <w:pPr>
        <w:jc w:val="right"/>
        <w:rPr>
          <w:rFonts w:eastAsia="Arial Unicode MS" w:cs="Arial"/>
        </w:rPr>
      </w:pPr>
    </w:p>
    <w:p w14:paraId="53432F99" w14:textId="77777777" w:rsidR="0086304A" w:rsidRPr="0002254B" w:rsidRDefault="0086304A" w:rsidP="00B84989">
      <w:pPr>
        <w:jc w:val="right"/>
        <w:rPr>
          <w:rFonts w:eastAsia="Arial Unicode MS" w:cs="Arial"/>
        </w:rPr>
      </w:pPr>
    </w:p>
    <w:p w14:paraId="5385E536" w14:textId="77777777" w:rsidR="0086304A" w:rsidRDefault="0086304A" w:rsidP="00330564">
      <w:pPr>
        <w:rPr>
          <w:rFonts w:eastAsia="Arial Unicode MS" w:cs="Arial"/>
        </w:rPr>
      </w:pPr>
    </w:p>
    <w:p w14:paraId="62A98945" w14:textId="77777777" w:rsidR="00961168" w:rsidRDefault="00961168" w:rsidP="00330564">
      <w:pPr>
        <w:rPr>
          <w:rFonts w:eastAsia="Arial Unicode MS" w:cs="Arial"/>
        </w:rPr>
      </w:pPr>
    </w:p>
    <w:p w14:paraId="1D03FD07" w14:textId="77777777" w:rsidR="00961168" w:rsidRDefault="00961168" w:rsidP="00B84989">
      <w:pPr>
        <w:jc w:val="right"/>
        <w:rPr>
          <w:rFonts w:eastAsia="Arial Unicode MS" w:cs="Arial"/>
        </w:rPr>
      </w:pPr>
    </w:p>
    <w:p w14:paraId="5D9FE92E" w14:textId="77777777" w:rsidR="00961168" w:rsidRDefault="00961168" w:rsidP="00B84989">
      <w:pPr>
        <w:jc w:val="right"/>
        <w:rPr>
          <w:rFonts w:eastAsia="Arial Unicode MS" w:cs="Arial"/>
        </w:rPr>
      </w:pPr>
    </w:p>
    <w:p w14:paraId="5AC16A84" w14:textId="77777777" w:rsidR="00961168" w:rsidRDefault="00961168" w:rsidP="00B84989">
      <w:pPr>
        <w:jc w:val="right"/>
        <w:rPr>
          <w:rFonts w:eastAsia="Arial Unicode MS" w:cs="Arial"/>
        </w:rPr>
      </w:pPr>
    </w:p>
    <w:p w14:paraId="49203DDE" w14:textId="77777777" w:rsidR="00961168" w:rsidRPr="0002254B" w:rsidRDefault="00961168" w:rsidP="00B84989">
      <w:pPr>
        <w:jc w:val="right"/>
        <w:rPr>
          <w:rFonts w:eastAsia="Arial Unicode MS" w:cs="Arial"/>
        </w:rPr>
      </w:pPr>
    </w:p>
    <w:p w14:paraId="1D51C026" w14:textId="68BAC2AD" w:rsidR="00574D2A" w:rsidRPr="0002254B" w:rsidRDefault="00B84989" w:rsidP="00B84989">
      <w:pPr>
        <w:jc w:val="right"/>
        <w:rPr>
          <w:rFonts w:eastAsia="Arial Unicode MS" w:cs="Arial"/>
        </w:rPr>
      </w:pPr>
      <w:r w:rsidRPr="0002254B">
        <w:rPr>
          <w:rFonts w:eastAsia="Arial Unicode MS" w:cs="Arial"/>
        </w:rPr>
        <w:t>NUMBER OF PAGES:</w:t>
      </w:r>
      <w:r w:rsidR="00CC1DAF" w:rsidRPr="0002254B">
        <w:rPr>
          <w:rFonts w:eastAsia="Arial Unicode MS" w:cs="Arial"/>
        </w:rPr>
        <w:t xml:space="preserve"> </w:t>
      </w:r>
      <w:r w:rsidR="006959BE">
        <w:rPr>
          <w:rFonts w:eastAsia="Arial Unicode MS" w:cs="Arial"/>
        </w:rPr>
        <w:t>6</w:t>
      </w:r>
    </w:p>
    <w:p w14:paraId="33EF35F6" w14:textId="09118365" w:rsidR="00B84989" w:rsidRPr="0002254B" w:rsidRDefault="00574D2A" w:rsidP="00B84989">
      <w:pPr>
        <w:jc w:val="right"/>
        <w:rPr>
          <w:rFonts w:eastAsia="Arial Unicode MS" w:cs="Arial"/>
        </w:rPr>
      </w:pPr>
      <w:r w:rsidRPr="0002254B">
        <w:rPr>
          <w:rFonts w:eastAsia="Arial Unicode MS" w:cs="Arial"/>
        </w:rPr>
        <w:t>(</w:t>
      </w:r>
      <w:r w:rsidR="00944EB2" w:rsidRPr="0002254B">
        <w:rPr>
          <w:rFonts w:eastAsia="Arial Unicode MS" w:cs="Arial"/>
        </w:rPr>
        <w:t>Incl</w:t>
      </w:r>
      <w:r w:rsidRPr="0002254B">
        <w:rPr>
          <w:rFonts w:eastAsia="Arial Unicode MS" w:cs="Arial"/>
        </w:rPr>
        <w:t>. Statement of Authenticity, Table of Contents and References)</w:t>
      </w:r>
    </w:p>
    <w:p w14:paraId="0F7463E5" w14:textId="77777777" w:rsidR="0019411C" w:rsidRDefault="0019411C" w:rsidP="00B60BEC">
      <w:pPr>
        <w:pBdr>
          <w:bottom w:val="single" w:sz="4" w:space="1" w:color="auto"/>
        </w:pBdr>
        <w:jc w:val="right"/>
        <w:rPr>
          <w:rFonts w:eastAsia="Arial Unicode MS" w:cs="Arial"/>
        </w:rPr>
      </w:pPr>
    </w:p>
    <w:p w14:paraId="7AF5F2CF" w14:textId="107504E4" w:rsidR="00B84989" w:rsidRDefault="00B84989" w:rsidP="00B60BEC">
      <w:pPr>
        <w:pBdr>
          <w:bottom w:val="single" w:sz="4" w:space="1" w:color="auto"/>
        </w:pBdr>
        <w:jc w:val="right"/>
        <w:rPr>
          <w:rFonts w:eastAsia="Arial Unicode MS" w:cs="Arial"/>
        </w:rPr>
      </w:pPr>
      <w:r w:rsidRPr="0002254B">
        <w:rPr>
          <w:rFonts w:eastAsia="Arial Unicode MS" w:cs="Arial"/>
        </w:rPr>
        <w:t>WORD COUNT:</w:t>
      </w:r>
      <w:r w:rsidR="00CC1DAF" w:rsidRPr="0002254B">
        <w:rPr>
          <w:rFonts w:eastAsia="Arial Unicode MS" w:cs="Arial"/>
        </w:rPr>
        <w:t xml:space="preserve"> </w:t>
      </w:r>
      <w:r w:rsidR="006959BE">
        <w:rPr>
          <w:rFonts w:eastAsia="Arial Unicode MS" w:cs="Arial"/>
        </w:rPr>
        <w:t>1</w:t>
      </w:r>
      <w:r w:rsidR="00330564">
        <w:rPr>
          <w:rFonts w:eastAsia="Arial Unicode MS" w:cs="Arial"/>
        </w:rPr>
        <w:t>195</w:t>
      </w:r>
    </w:p>
    <w:p w14:paraId="540F4A1A" w14:textId="77777777" w:rsidR="00B60BEC" w:rsidRDefault="00B60BEC" w:rsidP="0092710C">
      <w:pPr>
        <w:rPr>
          <w:rFonts w:eastAsia="Arial Unicode MS" w:cs="Arial"/>
          <w:b/>
          <w:bCs/>
        </w:rPr>
      </w:pPr>
    </w:p>
    <w:p w14:paraId="2D1142F1" w14:textId="77777777" w:rsidR="00B60BEC" w:rsidRDefault="00B60BEC" w:rsidP="0092710C">
      <w:pPr>
        <w:rPr>
          <w:rFonts w:eastAsia="Arial Unicode MS" w:cs="Arial"/>
          <w:b/>
          <w:bCs/>
        </w:rPr>
      </w:pPr>
    </w:p>
    <w:tbl>
      <w:tblPr>
        <w:tblStyle w:val="TableGrid"/>
        <w:tblW w:w="0" w:type="auto"/>
        <w:tblLook w:val="04A0" w:firstRow="1" w:lastRow="0" w:firstColumn="1" w:lastColumn="0" w:noHBand="0" w:noVBand="1"/>
      </w:tblPr>
      <w:tblGrid>
        <w:gridCol w:w="9855"/>
      </w:tblGrid>
      <w:tr w:rsidR="00B60BEC" w:rsidRPr="00B60BEC" w14:paraId="4FDEAFF6" w14:textId="77777777" w:rsidTr="00B60BEC">
        <w:tc>
          <w:tcPr>
            <w:tcW w:w="9855" w:type="dxa"/>
          </w:tcPr>
          <w:p w14:paraId="16E0F9DF" w14:textId="77777777" w:rsidR="00B60BEC" w:rsidRPr="00B60BEC" w:rsidRDefault="00B60BEC" w:rsidP="00B60BEC">
            <w:pPr>
              <w:rPr>
                <w:rFonts w:eastAsia="Arial Unicode MS" w:cs="Arial"/>
                <w:b/>
                <w:bCs/>
              </w:rPr>
            </w:pPr>
            <w:r w:rsidRPr="00B60BEC">
              <w:rPr>
                <w:rFonts w:eastAsia="Arial Unicode MS" w:cs="Arial"/>
                <w:b/>
                <w:bCs/>
              </w:rPr>
              <w:t>CANDIDATE STATEMENT OF AUTHENTICITY</w:t>
            </w:r>
          </w:p>
        </w:tc>
      </w:tr>
    </w:tbl>
    <w:p w14:paraId="51997F40" w14:textId="77777777" w:rsidR="0092710C" w:rsidRPr="0002254B" w:rsidRDefault="0092710C" w:rsidP="0092710C">
      <w:pPr>
        <w:rPr>
          <w:rFonts w:eastAsia="Arial Unicode MS" w:cs="Arial"/>
          <w:b/>
          <w:bCs/>
        </w:rPr>
      </w:pPr>
    </w:p>
    <w:p w14:paraId="5F74702F" w14:textId="77777777" w:rsidR="00330564" w:rsidRPr="00B0415E" w:rsidRDefault="00330564" w:rsidP="00330564">
      <w:pPr>
        <w:autoSpaceDE w:val="0"/>
        <w:autoSpaceDN w:val="0"/>
        <w:adjustRightInd w:val="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1100B164" w14:textId="77777777" w:rsidR="00330564" w:rsidRPr="00B0415E" w:rsidRDefault="00330564" w:rsidP="00330564">
      <w:pPr>
        <w:autoSpaceDE w:val="0"/>
        <w:autoSpaceDN w:val="0"/>
        <w:adjustRightInd w:val="0"/>
        <w:rPr>
          <w:rFonts w:cs="CalvertMT-Bold"/>
          <w:b/>
          <w:bCs/>
          <w:color w:val="001AE6"/>
          <w:lang w:val="en-US"/>
        </w:rPr>
      </w:pPr>
    </w:p>
    <w:p w14:paraId="62A1F589" w14:textId="77777777" w:rsidR="00330564" w:rsidRPr="00B0415E" w:rsidRDefault="00330564" w:rsidP="00330564">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14:paraId="26CB7620" w14:textId="77777777" w:rsidR="0092710C" w:rsidRPr="0002254B" w:rsidRDefault="0092710C" w:rsidP="0092710C">
      <w:pPr>
        <w:rPr>
          <w:rFonts w:eastAsia="Arial Unicode MS" w:cs="Arial"/>
        </w:rPr>
      </w:pPr>
    </w:p>
    <w:tbl>
      <w:tblPr>
        <w:tblStyle w:val="TableGrid"/>
        <w:tblW w:w="0" w:type="auto"/>
        <w:tblLook w:val="04A0" w:firstRow="1" w:lastRow="0" w:firstColumn="1" w:lastColumn="0" w:noHBand="0" w:noVBand="1"/>
      </w:tblPr>
      <w:tblGrid>
        <w:gridCol w:w="2310"/>
        <w:gridCol w:w="4035"/>
        <w:gridCol w:w="1276"/>
        <w:gridCol w:w="1621"/>
      </w:tblGrid>
      <w:tr w:rsidR="00330564" w:rsidRPr="00B0415E" w14:paraId="18E0B92F" w14:textId="77777777" w:rsidTr="00FE7339">
        <w:tc>
          <w:tcPr>
            <w:tcW w:w="2310" w:type="dxa"/>
            <w:shd w:val="clear" w:color="auto" w:fill="D9D9D9" w:themeFill="background1" w:themeFillShade="D9"/>
          </w:tcPr>
          <w:p w14:paraId="3DA37F97" w14:textId="77777777" w:rsidR="00330564" w:rsidRPr="00B0415E" w:rsidRDefault="00330564" w:rsidP="00FE7339">
            <w:pPr>
              <w:rPr>
                <w:rFonts w:cs="Bliss-Regular"/>
                <w:color w:val="000000"/>
              </w:rPr>
            </w:pPr>
            <w:r w:rsidRPr="00B0415E">
              <w:rPr>
                <w:rFonts w:cs="Bliss-Regular"/>
                <w:color w:val="000000"/>
              </w:rPr>
              <w:t>Student Signature</w:t>
            </w:r>
          </w:p>
        </w:tc>
        <w:tc>
          <w:tcPr>
            <w:tcW w:w="4035" w:type="dxa"/>
          </w:tcPr>
          <w:p w14:paraId="44629B26" w14:textId="77777777" w:rsidR="00330564" w:rsidRPr="00B0415E" w:rsidRDefault="00330564" w:rsidP="00FE7339">
            <w:pPr>
              <w:rPr>
                <w:rFonts w:cs="Bliss-Regular"/>
                <w:color w:val="000000"/>
              </w:rPr>
            </w:pPr>
            <w:r w:rsidRPr="0002254B">
              <w:rPr>
                <w:rFonts w:eastAsia="Arial Unicode MS" w:cs="Arial"/>
                <w:noProof/>
                <w:lang w:val="en-US"/>
              </w:rPr>
              <w:drawing>
                <wp:inline distT="0" distB="0" distL="0" distR="0" wp14:anchorId="002D107A" wp14:editId="5BDDC7F9">
                  <wp:extent cx="1162050" cy="61380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1947" cy="624311"/>
                          </a:xfrm>
                          <a:prstGeom prst="rect">
                            <a:avLst/>
                          </a:prstGeom>
                          <a:noFill/>
                          <a:ln>
                            <a:noFill/>
                          </a:ln>
                        </pic:spPr>
                      </pic:pic>
                    </a:graphicData>
                  </a:graphic>
                </wp:inline>
              </w:drawing>
            </w:r>
          </w:p>
        </w:tc>
        <w:tc>
          <w:tcPr>
            <w:tcW w:w="1276" w:type="dxa"/>
            <w:shd w:val="clear" w:color="auto" w:fill="D9D9D9" w:themeFill="background1" w:themeFillShade="D9"/>
          </w:tcPr>
          <w:p w14:paraId="15E6CBBC" w14:textId="77777777" w:rsidR="00330564" w:rsidRPr="00B0415E" w:rsidRDefault="00330564" w:rsidP="00FE7339">
            <w:pPr>
              <w:rPr>
                <w:rFonts w:cs="Bliss-Regular"/>
                <w:color w:val="000000"/>
              </w:rPr>
            </w:pPr>
            <w:r w:rsidRPr="00B0415E">
              <w:rPr>
                <w:rFonts w:cs="Bliss-Regular"/>
                <w:color w:val="000000"/>
              </w:rPr>
              <w:t>Date</w:t>
            </w:r>
          </w:p>
        </w:tc>
        <w:tc>
          <w:tcPr>
            <w:tcW w:w="1621" w:type="dxa"/>
          </w:tcPr>
          <w:p w14:paraId="5222B759" w14:textId="77777777" w:rsidR="00330564" w:rsidRPr="00B0415E" w:rsidRDefault="00330564" w:rsidP="00FE7339">
            <w:pPr>
              <w:rPr>
                <w:rFonts w:cs="Bliss-Regular"/>
                <w:color w:val="000000"/>
              </w:rPr>
            </w:pPr>
            <w:r>
              <w:rPr>
                <w:rFonts w:cs="Bliss-Regular"/>
                <w:color w:val="000000"/>
              </w:rPr>
              <w:t>02-10-2015</w:t>
            </w:r>
          </w:p>
        </w:tc>
      </w:tr>
    </w:tbl>
    <w:p w14:paraId="2B7DE42D" w14:textId="77777777" w:rsidR="00D82FD2" w:rsidRPr="0002254B" w:rsidRDefault="00D82FD2" w:rsidP="00D82FD2">
      <w:pPr>
        <w:rPr>
          <w:rFonts w:eastAsia="Arial Unicode MS" w:cs="Arial"/>
          <w:b/>
          <w:bCs/>
        </w:rPr>
      </w:pPr>
    </w:p>
    <w:p w14:paraId="0D025E35" w14:textId="77777777" w:rsidR="00D82FD2" w:rsidRPr="0002254B" w:rsidRDefault="00D82FD2" w:rsidP="00B60BEC">
      <w:pPr>
        <w:pBdr>
          <w:bottom w:val="dotted" w:sz="4" w:space="1" w:color="auto"/>
        </w:pBdr>
        <w:rPr>
          <w:rFonts w:eastAsia="Arial Unicode MS" w:cs="Arial"/>
          <w:b/>
          <w:bCs/>
        </w:rPr>
      </w:pPr>
    </w:p>
    <w:p w14:paraId="2EE4D3CC" w14:textId="77777777" w:rsidR="00D82FD2" w:rsidRPr="0002254B" w:rsidRDefault="00D82FD2" w:rsidP="00D82FD2">
      <w:pPr>
        <w:rPr>
          <w:rFonts w:eastAsia="Arial Unicode MS" w:cs="Arial"/>
          <w:b/>
          <w:bCs/>
        </w:rPr>
      </w:pPr>
    </w:p>
    <w:p w14:paraId="1B9E09F6" w14:textId="77777777" w:rsidR="00D82FD2" w:rsidRPr="0002254B" w:rsidRDefault="00D82FD2" w:rsidP="00D82FD2">
      <w:pPr>
        <w:rPr>
          <w:rFonts w:eastAsia="Arial Unicode MS" w:cs="Arial"/>
          <w:b/>
          <w:bCs/>
        </w:rPr>
      </w:pPr>
    </w:p>
    <w:p w14:paraId="18F0D579" w14:textId="77777777" w:rsidR="00D82FD2" w:rsidRPr="0002254B" w:rsidRDefault="00D82FD2" w:rsidP="00D82FD2">
      <w:pPr>
        <w:rPr>
          <w:rFonts w:eastAsia="Arial Unicode MS" w:cs="Arial"/>
          <w:b/>
          <w:bCs/>
        </w:rPr>
      </w:pPr>
    </w:p>
    <w:p w14:paraId="6A3A31C9" w14:textId="77777777" w:rsidR="00D82FD2" w:rsidRPr="0002254B" w:rsidRDefault="00D82FD2" w:rsidP="00D82FD2">
      <w:pPr>
        <w:rPr>
          <w:rFonts w:eastAsia="Arial Unicode MS" w:cs="Arial"/>
          <w:b/>
          <w:bCs/>
        </w:rPr>
      </w:pPr>
    </w:p>
    <w:p w14:paraId="5594DA03" w14:textId="77777777" w:rsidR="00D82FD2" w:rsidRPr="0002254B" w:rsidRDefault="00D82FD2" w:rsidP="00D82FD2">
      <w:pPr>
        <w:rPr>
          <w:rFonts w:eastAsia="Arial Unicode MS" w:cs="Arial"/>
          <w:b/>
          <w:bCs/>
        </w:rPr>
      </w:pPr>
    </w:p>
    <w:p w14:paraId="4A7C97CE" w14:textId="77777777" w:rsidR="00D82FD2" w:rsidRPr="0002254B" w:rsidRDefault="00D82FD2" w:rsidP="00D82FD2">
      <w:pPr>
        <w:rPr>
          <w:rFonts w:eastAsia="Arial Unicode MS" w:cs="Arial"/>
          <w:b/>
          <w:bCs/>
        </w:rPr>
      </w:pPr>
    </w:p>
    <w:p w14:paraId="28D89733" w14:textId="77777777" w:rsidR="00D82FD2" w:rsidRPr="0002254B" w:rsidRDefault="00D82FD2" w:rsidP="00D82FD2">
      <w:pPr>
        <w:rPr>
          <w:rFonts w:eastAsia="Arial Unicode MS" w:cs="Arial"/>
          <w:b/>
          <w:bCs/>
        </w:rPr>
      </w:pPr>
    </w:p>
    <w:p w14:paraId="182D3F72" w14:textId="77777777" w:rsidR="00D82FD2" w:rsidRDefault="00D82FD2" w:rsidP="00D82FD2">
      <w:pPr>
        <w:rPr>
          <w:rFonts w:eastAsia="Arial Unicode MS" w:cs="Arial"/>
          <w:b/>
          <w:bCs/>
        </w:rPr>
      </w:pPr>
    </w:p>
    <w:p w14:paraId="6E436D55" w14:textId="77777777" w:rsidR="00961168" w:rsidRDefault="00961168" w:rsidP="00D82FD2">
      <w:pPr>
        <w:rPr>
          <w:rFonts w:eastAsia="Arial Unicode MS" w:cs="Arial"/>
          <w:b/>
          <w:bCs/>
        </w:rPr>
      </w:pPr>
    </w:p>
    <w:p w14:paraId="2BC6497F" w14:textId="77777777" w:rsidR="00961168" w:rsidRDefault="00961168" w:rsidP="00D82FD2">
      <w:pPr>
        <w:rPr>
          <w:rFonts w:eastAsia="Arial Unicode MS" w:cs="Arial"/>
          <w:b/>
          <w:bCs/>
        </w:rPr>
      </w:pPr>
    </w:p>
    <w:p w14:paraId="70FE4B1A" w14:textId="77777777" w:rsidR="00961168" w:rsidRDefault="00961168" w:rsidP="00D82FD2">
      <w:pPr>
        <w:rPr>
          <w:rFonts w:eastAsia="Arial Unicode MS" w:cs="Arial"/>
          <w:b/>
          <w:bCs/>
        </w:rPr>
      </w:pPr>
    </w:p>
    <w:p w14:paraId="66940699" w14:textId="77777777" w:rsidR="00961168" w:rsidRDefault="00961168" w:rsidP="00D82FD2">
      <w:pPr>
        <w:rPr>
          <w:rFonts w:eastAsia="Arial Unicode MS" w:cs="Arial"/>
          <w:b/>
          <w:bCs/>
        </w:rPr>
      </w:pPr>
    </w:p>
    <w:p w14:paraId="57CE19FC" w14:textId="77777777" w:rsidR="00961168" w:rsidRDefault="00961168" w:rsidP="00D82FD2">
      <w:pPr>
        <w:rPr>
          <w:rFonts w:eastAsia="Arial Unicode MS" w:cs="Arial"/>
          <w:b/>
          <w:bCs/>
        </w:rPr>
      </w:pPr>
    </w:p>
    <w:p w14:paraId="18C7C2CC" w14:textId="77777777" w:rsidR="00961168" w:rsidRDefault="00961168" w:rsidP="00D82FD2">
      <w:pPr>
        <w:rPr>
          <w:rFonts w:eastAsia="Arial Unicode MS" w:cs="Arial"/>
          <w:b/>
          <w:bCs/>
        </w:rPr>
      </w:pPr>
    </w:p>
    <w:p w14:paraId="4288D551" w14:textId="77777777" w:rsidR="00961168" w:rsidRDefault="00961168" w:rsidP="00D82FD2">
      <w:pPr>
        <w:rPr>
          <w:rFonts w:eastAsia="Arial Unicode MS" w:cs="Arial"/>
          <w:b/>
          <w:bCs/>
        </w:rPr>
      </w:pPr>
    </w:p>
    <w:p w14:paraId="166C49AA" w14:textId="77777777" w:rsidR="00961168" w:rsidRDefault="00961168" w:rsidP="00D82FD2">
      <w:pPr>
        <w:rPr>
          <w:rFonts w:eastAsia="Arial Unicode MS" w:cs="Arial"/>
          <w:b/>
          <w:bCs/>
        </w:rPr>
      </w:pPr>
    </w:p>
    <w:p w14:paraId="5352ABF0" w14:textId="77777777" w:rsidR="00961168" w:rsidRDefault="00961168" w:rsidP="00D82FD2">
      <w:pPr>
        <w:rPr>
          <w:rFonts w:eastAsia="Arial Unicode MS" w:cs="Arial"/>
          <w:b/>
          <w:bCs/>
        </w:rPr>
      </w:pPr>
    </w:p>
    <w:p w14:paraId="259B0456" w14:textId="77777777" w:rsidR="00961168" w:rsidRDefault="00961168" w:rsidP="00D82FD2">
      <w:pPr>
        <w:rPr>
          <w:rFonts w:eastAsia="Arial Unicode MS" w:cs="Arial"/>
          <w:b/>
          <w:bCs/>
        </w:rPr>
      </w:pPr>
    </w:p>
    <w:p w14:paraId="47020B2B" w14:textId="77777777" w:rsidR="00961168" w:rsidRDefault="00961168" w:rsidP="00D82FD2">
      <w:pPr>
        <w:rPr>
          <w:rFonts w:eastAsia="Arial Unicode MS" w:cs="Arial"/>
          <w:b/>
          <w:bCs/>
        </w:rPr>
      </w:pPr>
    </w:p>
    <w:p w14:paraId="347345BE" w14:textId="77777777" w:rsidR="00961168" w:rsidRDefault="00961168" w:rsidP="00D82FD2">
      <w:pPr>
        <w:rPr>
          <w:rFonts w:eastAsia="Arial Unicode MS" w:cs="Arial"/>
          <w:b/>
          <w:bCs/>
        </w:rPr>
      </w:pPr>
    </w:p>
    <w:p w14:paraId="45474AB0" w14:textId="77777777" w:rsidR="00961168" w:rsidRDefault="00961168" w:rsidP="00D82FD2">
      <w:pPr>
        <w:rPr>
          <w:rFonts w:eastAsia="Arial Unicode MS" w:cs="Arial"/>
          <w:b/>
          <w:bCs/>
        </w:rPr>
      </w:pPr>
    </w:p>
    <w:p w14:paraId="5B091269" w14:textId="77777777" w:rsidR="00961168" w:rsidRDefault="00961168" w:rsidP="00D82FD2">
      <w:pPr>
        <w:rPr>
          <w:rFonts w:eastAsia="Arial Unicode MS" w:cs="Arial"/>
          <w:b/>
          <w:bCs/>
        </w:rPr>
      </w:pPr>
    </w:p>
    <w:p w14:paraId="06142322" w14:textId="77777777" w:rsidR="00961168" w:rsidRDefault="00961168" w:rsidP="00D82FD2">
      <w:pPr>
        <w:rPr>
          <w:rFonts w:eastAsia="Arial Unicode MS" w:cs="Arial"/>
          <w:b/>
          <w:bCs/>
        </w:rPr>
      </w:pPr>
    </w:p>
    <w:p w14:paraId="4D9492C9" w14:textId="77777777" w:rsidR="00961168" w:rsidRPr="0002254B" w:rsidRDefault="00961168" w:rsidP="00D82FD2">
      <w:pPr>
        <w:rPr>
          <w:rFonts w:eastAsia="Arial Unicode MS" w:cs="Arial"/>
          <w:b/>
          <w:bCs/>
        </w:rPr>
      </w:pPr>
    </w:p>
    <w:p w14:paraId="1AE7A992" w14:textId="77777777" w:rsidR="00D82FD2" w:rsidRDefault="00D82FD2" w:rsidP="00D82FD2">
      <w:pPr>
        <w:rPr>
          <w:rFonts w:eastAsia="Arial Unicode MS" w:cs="Arial"/>
          <w:b/>
          <w:bCs/>
        </w:rPr>
      </w:pPr>
    </w:p>
    <w:p w14:paraId="664D8960" w14:textId="77777777" w:rsidR="00330564" w:rsidRDefault="00330564" w:rsidP="00D82FD2">
      <w:pPr>
        <w:rPr>
          <w:rFonts w:eastAsia="Arial Unicode MS" w:cs="Arial"/>
          <w:b/>
          <w:bCs/>
        </w:rPr>
      </w:pPr>
    </w:p>
    <w:p w14:paraId="479C2202" w14:textId="77777777" w:rsidR="00330564" w:rsidRDefault="00330564" w:rsidP="00D82FD2">
      <w:pPr>
        <w:rPr>
          <w:rFonts w:eastAsia="Arial Unicode MS" w:cs="Arial"/>
          <w:b/>
          <w:bCs/>
        </w:rPr>
      </w:pPr>
    </w:p>
    <w:p w14:paraId="4BD1836A" w14:textId="77777777" w:rsidR="00330564" w:rsidRDefault="00330564" w:rsidP="00D82FD2">
      <w:pPr>
        <w:rPr>
          <w:rFonts w:eastAsia="Arial Unicode MS" w:cs="Arial"/>
          <w:b/>
          <w:bCs/>
        </w:rPr>
      </w:pPr>
    </w:p>
    <w:p w14:paraId="3FAB476F" w14:textId="77777777" w:rsidR="00330564" w:rsidRDefault="00330564" w:rsidP="00D82FD2">
      <w:pPr>
        <w:rPr>
          <w:rFonts w:eastAsia="Arial Unicode MS" w:cs="Arial"/>
          <w:b/>
          <w:bCs/>
        </w:rPr>
      </w:pPr>
    </w:p>
    <w:p w14:paraId="28E04392" w14:textId="77777777" w:rsidR="00330564" w:rsidRDefault="00330564" w:rsidP="00D82FD2">
      <w:pPr>
        <w:rPr>
          <w:rFonts w:eastAsia="Arial Unicode MS" w:cs="Arial"/>
          <w:b/>
          <w:bCs/>
        </w:rPr>
      </w:pPr>
    </w:p>
    <w:p w14:paraId="3E8CEE23" w14:textId="77777777" w:rsidR="00330564" w:rsidRDefault="00330564" w:rsidP="00D82FD2">
      <w:pPr>
        <w:rPr>
          <w:rFonts w:eastAsia="Arial Unicode MS" w:cs="Arial"/>
          <w:b/>
          <w:bCs/>
        </w:rPr>
      </w:pPr>
    </w:p>
    <w:p w14:paraId="3F989419" w14:textId="77777777" w:rsidR="00330564" w:rsidRDefault="00330564" w:rsidP="00D82FD2">
      <w:pPr>
        <w:rPr>
          <w:rFonts w:eastAsia="Arial Unicode MS" w:cs="Arial"/>
          <w:b/>
          <w:bCs/>
        </w:rPr>
      </w:pPr>
    </w:p>
    <w:p w14:paraId="5B7665B0" w14:textId="77777777" w:rsidR="00330564" w:rsidRDefault="00330564" w:rsidP="00D82FD2">
      <w:pPr>
        <w:rPr>
          <w:rFonts w:eastAsia="Arial Unicode MS" w:cs="Arial"/>
          <w:b/>
          <w:bCs/>
        </w:rPr>
      </w:pPr>
    </w:p>
    <w:p w14:paraId="6827EC46" w14:textId="77777777" w:rsidR="00330564" w:rsidRDefault="00330564" w:rsidP="00D82FD2">
      <w:pPr>
        <w:rPr>
          <w:rFonts w:eastAsia="Arial Unicode MS" w:cs="Arial"/>
          <w:b/>
          <w:bCs/>
        </w:rPr>
      </w:pPr>
    </w:p>
    <w:p w14:paraId="5EA02360" w14:textId="77777777" w:rsidR="00330564" w:rsidRDefault="00330564" w:rsidP="00D82FD2">
      <w:pPr>
        <w:rPr>
          <w:rFonts w:eastAsia="Arial Unicode MS" w:cs="Arial"/>
          <w:b/>
          <w:bCs/>
        </w:rPr>
      </w:pPr>
    </w:p>
    <w:p w14:paraId="407A13EF" w14:textId="77777777" w:rsidR="00330564" w:rsidRPr="0002254B" w:rsidRDefault="00330564" w:rsidP="00D82FD2">
      <w:pPr>
        <w:rPr>
          <w:rFonts w:eastAsia="Arial Unicode MS" w:cs="Arial"/>
          <w:b/>
          <w:bCs/>
        </w:rPr>
      </w:pPr>
    </w:p>
    <w:p w14:paraId="4460FF82" w14:textId="77777777" w:rsidR="00D82FD2" w:rsidRPr="0002254B" w:rsidRDefault="00D82FD2" w:rsidP="00D82FD2">
      <w:pPr>
        <w:rPr>
          <w:rFonts w:eastAsia="Arial Unicode MS" w:cs="Arial"/>
          <w:b/>
          <w:bCs/>
        </w:rPr>
      </w:pPr>
    </w:p>
    <w:sdt>
      <w:sdtPr>
        <w:rPr>
          <w:rFonts w:ascii="Arial" w:eastAsiaTheme="minorEastAsia" w:hAnsi="Arial" w:cs="Arial"/>
          <w:b w:val="0"/>
          <w:bCs w:val="0"/>
          <w:color w:val="auto"/>
          <w:sz w:val="22"/>
          <w:szCs w:val="22"/>
          <w:lang w:eastAsia="ja-JP"/>
        </w:rPr>
        <w:id w:val="1178383601"/>
        <w:docPartObj>
          <w:docPartGallery w:val="Table of Contents"/>
          <w:docPartUnique/>
        </w:docPartObj>
      </w:sdtPr>
      <w:sdtEndPr>
        <w:rPr>
          <w:color w:val="000000" w:themeColor="text1"/>
        </w:rPr>
      </w:sdtEndPr>
      <w:sdtContent>
        <w:p w14:paraId="07686285" w14:textId="56A65A9D" w:rsidR="004F51E5" w:rsidRPr="0002254B" w:rsidRDefault="00033D7E" w:rsidP="00033D7E">
          <w:pPr>
            <w:pStyle w:val="TOCHeading"/>
            <w:shd w:val="clear" w:color="auto" w:fill="B8CCE4" w:themeFill="accent1" w:themeFillTint="66"/>
            <w:ind w:right="-142"/>
            <w:rPr>
              <w:rFonts w:ascii="Arial" w:hAnsi="Arial" w:cs="Arial"/>
              <w:color w:val="FFFFFF" w:themeColor="background1"/>
            </w:rPr>
          </w:pPr>
          <w:r w:rsidRPr="0002254B">
            <w:rPr>
              <w:rFonts w:ascii="Arial" w:hAnsi="Arial" w:cs="Arial"/>
              <w:color w:val="FFFFFF" w:themeColor="background1"/>
            </w:rPr>
            <w:t>TABLE OF CONTENTS</w:t>
          </w:r>
        </w:p>
        <w:p w14:paraId="4396D1F6" w14:textId="77777777" w:rsidR="00033D7E" w:rsidRPr="0002254B" w:rsidRDefault="00033D7E" w:rsidP="00585F07">
          <w:pPr>
            <w:pStyle w:val="TOC1"/>
            <w:tabs>
              <w:tab w:val="right" w:leader="dot" w:pos="9629"/>
            </w:tabs>
            <w:spacing w:before="0"/>
            <w:rPr>
              <w:rFonts w:ascii="Arial" w:hAnsi="Arial" w:cs="Arial"/>
              <w:b w:val="0"/>
              <w:color w:val="000000" w:themeColor="text1"/>
              <w:sz w:val="16"/>
              <w:szCs w:val="16"/>
            </w:rPr>
          </w:pPr>
        </w:p>
        <w:p w14:paraId="6DF0AA2B" w14:textId="77777777" w:rsidR="00FB3008" w:rsidRDefault="00D62932">
          <w:pPr>
            <w:pStyle w:val="TOC1"/>
            <w:tabs>
              <w:tab w:val="right" w:leader="dot" w:pos="9629"/>
            </w:tabs>
            <w:rPr>
              <w:b w:val="0"/>
              <w:noProof/>
              <w:sz w:val="24"/>
              <w:szCs w:val="24"/>
              <w:lang w:val="en-US"/>
            </w:rPr>
          </w:pPr>
          <w:r w:rsidRPr="0002254B">
            <w:rPr>
              <w:rFonts w:ascii="Arial" w:hAnsi="Arial" w:cs="Arial"/>
              <w:color w:val="000000" w:themeColor="text1"/>
            </w:rPr>
            <w:fldChar w:fldCharType="begin"/>
          </w:r>
          <w:r w:rsidRPr="0002254B">
            <w:rPr>
              <w:rFonts w:ascii="Arial" w:hAnsi="Arial" w:cs="Arial"/>
              <w:color w:val="000000" w:themeColor="text1"/>
            </w:rPr>
            <w:instrText xml:space="preserve"> TOC \o "1-3" </w:instrText>
          </w:r>
          <w:r w:rsidRPr="0002254B">
            <w:rPr>
              <w:rFonts w:ascii="Arial" w:hAnsi="Arial" w:cs="Arial"/>
              <w:color w:val="000000" w:themeColor="text1"/>
            </w:rPr>
            <w:fldChar w:fldCharType="separate"/>
          </w:r>
          <w:r w:rsidR="00FB3008" w:rsidRPr="00BE7FB0">
            <w:rPr>
              <w:rFonts w:ascii="Arial" w:eastAsia="Arial Unicode MS" w:hAnsi="Arial" w:cs="Arial"/>
              <w:noProof/>
              <w:color w:val="000000" w:themeColor="text1"/>
            </w:rPr>
            <w:t>QUESTION 1.</w:t>
          </w:r>
          <w:r w:rsidR="00FB3008">
            <w:rPr>
              <w:noProof/>
            </w:rPr>
            <w:tab/>
          </w:r>
          <w:r w:rsidR="00FB3008">
            <w:rPr>
              <w:noProof/>
            </w:rPr>
            <w:fldChar w:fldCharType="begin"/>
          </w:r>
          <w:r w:rsidR="00FB3008">
            <w:rPr>
              <w:noProof/>
            </w:rPr>
            <w:instrText xml:space="preserve"> PAGEREF _Toc305338979 \h </w:instrText>
          </w:r>
          <w:r w:rsidR="00FB3008">
            <w:rPr>
              <w:noProof/>
            </w:rPr>
          </w:r>
          <w:r w:rsidR="00FB3008">
            <w:rPr>
              <w:noProof/>
            </w:rPr>
            <w:fldChar w:fldCharType="separate"/>
          </w:r>
          <w:r w:rsidR="00FB3008">
            <w:rPr>
              <w:noProof/>
            </w:rPr>
            <w:t>4</w:t>
          </w:r>
          <w:r w:rsidR="00FB3008">
            <w:rPr>
              <w:noProof/>
            </w:rPr>
            <w:fldChar w:fldCharType="end"/>
          </w:r>
        </w:p>
        <w:p w14:paraId="44BD3240" w14:textId="77777777" w:rsidR="00FB3008" w:rsidRDefault="00FB3008">
          <w:pPr>
            <w:pStyle w:val="TOC1"/>
            <w:tabs>
              <w:tab w:val="right" w:leader="dot" w:pos="9629"/>
            </w:tabs>
            <w:rPr>
              <w:b w:val="0"/>
              <w:noProof/>
              <w:sz w:val="24"/>
              <w:szCs w:val="24"/>
              <w:lang w:val="en-US"/>
            </w:rPr>
          </w:pPr>
          <w:r w:rsidRPr="00BE7FB0">
            <w:rPr>
              <w:rFonts w:ascii="Arial" w:hAnsi="Arial"/>
              <w:noProof/>
              <w:color w:val="000000" w:themeColor="text1"/>
            </w:rPr>
            <w:t>QUESTION 2</w:t>
          </w:r>
          <w:r>
            <w:rPr>
              <w:noProof/>
            </w:rPr>
            <w:tab/>
          </w:r>
          <w:r>
            <w:rPr>
              <w:noProof/>
            </w:rPr>
            <w:fldChar w:fldCharType="begin"/>
          </w:r>
          <w:r>
            <w:rPr>
              <w:noProof/>
            </w:rPr>
            <w:instrText xml:space="preserve"> PAGEREF _Toc305338980 \h </w:instrText>
          </w:r>
          <w:r>
            <w:rPr>
              <w:noProof/>
            </w:rPr>
          </w:r>
          <w:r>
            <w:rPr>
              <w:noProof/>
            </w:rPr>
            <w:fldChar w:fldCharType="separate"/>
          </w:r>
          <w:r>
            <w:rPr>
              <w:noProof/>
            </w:rPr>
            <w:t>6</w:t>
          </w:r>
          <w:r>
            <w:rPr>
              <w:noProof/>
            </w:rPr>
            <w:fldChar w:fldCharType="end"/>
          </w:r>
        </w:p>
        <w:p w14:paraId="293D9A31" w14:textId="77777777" w:rsidR="00FB3008" w:rsidRDefault="00FB3008">
          <w:pPr>
            <w:pStyle w:val="TOC1"/>
            <w:tabs>
              <w:tab w:val="right" w:leader="dot" w:pos="9629"/>
            </w:tabs>
            <w:rPr>
              <w:b w:val="0"/>
              <w:noProof/>
              <w:sz w:val="24"/>
              <w:szCs w:val="24"/>
              <w:lang w:val="en-US"/>
            </w:rPr>
          </w:pPr>
          <w:r w:rsidRPr="00BE7FB0">
            <w:rPr>
              <w:rFonts w:ascii="Arial" w:hAnsi="Arial"/>
              <w:noProof/>
              <w:color w:val="000000" w:themeColor="text1"/>
            </w:rPr>
            <w:t>QUESTION 3</w:t>
          </w:r>
          <w:r>
            <w:rPr>
              <w:noProof/>
            </w:rPr>
            <w:tab/>
          </w:r>
          <w:r>
            <w:rPr>
              <w:noProof/>
            </w:rPr>
            <w:fldChar w:fldCharType="begin"/>
          </w:r>
          <w:r>
            <w:rPr>
              <w:noProof/>
            </w:rPr>
            <w:instrText xml:space="preserve"> PAGEREF _Toc305338981 \h </w:instrText>
          </w:r>
          <w:r>
            <w:rPr>
              <w:noProof/>
            </w:rPr>
          </w:r>
          <w:r>
            <w:rPr>
              <w:noProof/>
            </w:rPr>
            <w:fldChar w:fldCharType="separate"/>
          </w:r>
          <w:r>
            <w:rPr>
              <w:noProof/>
            </w:rPr>
            <w:t>6</w:t>
          </w:r>
          <w:r>
            <w:rPr>
              <w:noProof/>
            </w:rPr>
            <w:fldChar w:fldCharType="end"/>
          </w:r>
        </w:p>
        <w:p w14:paraId="3B511494" w14:textId="77777777" w:rsidR="00FB3008" w:rsidRDefault="00FB3008">
          <w:pPr>
            <w:pStyle w:val="TOC1"/>
            <w:tabs>
              <w:tab w:val="right" w:leader="dot" w:pos="9629"/>
            </w:tabs>
            <w:rPr>
              <w:b w:val="0"/>
              <w:noProof/>
              <w:sz w:val="24"/>
              <w:szCs w:val="24"/>
              <w:lang w:val="en-US"/>
            </w:rPr>
          </w:pPr>
          <w:r w:rsidRPr="00BE7FB0">
            <w:rPr>
              <w:rFonts w:ascii="Arial" w:hAnsi="Arial"/>
              <w:noProof/>
              <w:color w:val="000000" w:themeColor="text1"/>
            </w:rPr>
            <w:t>ACTIVITY</w:t>
          </w:r>
          <w:r>
            <w:rPr>
              <w:noProof/>
            </w:rPr>
            <w:tab/>
          </w:r>
          <w:r>
            <w:rPr>
              <w:noProof/>
            </w:rPr>
            <w:fldChar w:fldCharType="begin"/>
          </w:r>
          <w:r>
            <w:rPr>
              <w:noProof/>
            </w:rPr>
            <w:instrText xml:space="preserve"> PAGEREF _Toc305338982 \h </w:instrText>
          </w:r>
          <w:r>
            <w:rPr>
              <w:noProof/>
            </w:rPr>
          </w:r>
          <w:r>
            <w:rPr>
              <w:noProof/>
            </w:rPr>
            <w:fldChar w:fldCharType="separate"/>
          </w:r>
          <w:r>
            <w:rPr>
              <w:noProof/>
            </w:rPr>
            <w:t>6</w:t>
          </w:r>
          <w:r>
            <w:rPr>
              <w:noProof/>
            </w:rPr>
            <w:fldChar w:fldCharType="end"/>
          </w:r>
        </w:p>
        <w:p w14:paraId="308F563F" w14:textId="77777777" w:rsidR="00FB3008" w:rsidRDefault="00FB3008">
          <w:pPr>
            <w:pStyle w:val="TOC1"/>
            <w:tabs>
              <w:tab w:val="right" w:leader="dot" w:pos="9629"/>
            </w:tabs>
            <w:rPr>
              <w:b w:val="0"/>
              <w:noProof/>
              <w:sz w:val="24"/>
              <w:szCs w:val="24"/>
              <w:lang w:val="en-US"/>
            </w:rPr>
          </w:pPr>
          <w:r w:rsidRPr="00BE7FB0">
            <w:rPr>
              <w:rFonts w:ascii="Arial" w:hAnsi="Arial"/>
              <w:noProof/>
              <w:color w:val="000000" w:themeColor="text1"/>
            </w:rPr>
            <w:t>REFERENCES</w:t>
          </w:r>
          <w:r>
            <w:rPr>
              <w:noProof/>
            </w:rPr>
            <w:tab/>
          </w:r>
          <w:r>
            <w:rPr>
              <w:noProof/>
            </w:rPr>
            <w:fldChar w:fldCharType="begin"/>
          </w:r>
          <w:r>
            <w:rPr>
              <w:noProof/>
            </w:rPr>
            <w:instrText xml:space="preserve"> PAGEREF _Toc305338983 \h </w:instrText>
          </w:r>
          <w:r>
            <w:rPr>
              <w:noProof/>
            </w:rPr>
          </w:r>
          <w:r>
            <w:rPr>
              <w:noProof/>
            </w:rPr>
            <w:fldChar w:fldCharType="separate"/>
          </w:r>
          <w:r>
            <w:rPr>
              <w:noProof/>
            </w:rPr>
            <w:t>7</w:t>
          </w:r>
          <w:r>
            <w:rPr>
              <w:noProof/>
            </w:rPr>
            <w:fldChar w:fldCharType="end"/>
          </w:r>
        </w:p>
        <w:p w14:paraId="4A9842D6" w14:textId="1538EDB2" w:rsidR="004F51E5" w:rsidRPr="0002254B" w:rsidRDefault="00D62932" w:rsidP="006D579B">
          <w:pPr>
            <w:rPr>
              <w:rFonts w:cs="Arial"/>
              <w:color w:val="000000" w:themeColor="text1"/>
            </w:rPr>
          </w:pPr>
          <w:r w:rsidRPr="0002254B">
            <w:rPr>
              <w:rFonts w:cs="Arial"/>
              <w:color w:val="000000" w:themeColor="text1"/>
            </w:rPr>
            <w:fldChar w:fldCharType="end"/>
          </w:r>
        </w:p>
      </w:sdtContent>
    </w:sdt>
    <w:p w14:paraId="03310C1F" w14:textId="13DE4157" w:rsidR="00A33BAD" w:rsidRPr="0002254B" w:rsidRDefault="00A33BAD">
      <w:pPr>
        <w:rPr>
          <w:rFonts w:eastAsia="Arial Unicode MS" w:cs="Arial"/>
        </w:rPr>
      </w:pPr>
      <w:r w:rsidRPr="0002254B">
        <w:rPr>
          <w:rFonts w:eastAsia="Arial Unicode MS" w:cs="Arial"/>
        </w:rPr>
        <w:br w:type="page"/>
      </w:r>
      <w:bookmarkStart w:id="0" w:name="_GoBack"/>
      <w:bookmarkEnd w:id="0"/>
    </w:p>
    <w:p w14:paraId="0BAABFFB" w14:textId="2BDEA596" w:rsidR="00A33BAD" w:rsidRPr="000C6128" w:rsidRDefault="006959BE" w:rsidP="00E35E57">
      <w:pPr>
        <w:pStyle w:val="Heading1"/>
        <w:shd w:val="clear" w:color="auto" w:fill="B8CCE4" w:themeFill="accent1" w:themeFillTint="66"/>
        <w:rPr>
          <w:rFonts w:ascii="Arial" w:eastAsia="Arial Unicode MS" w:hAnsi="Arial" w:cs="Arial"/>
          <w:color w:val="000000" w:themeColor="text1"/>
          <w:sz w:val="22"/>
          <w:szCs w:val="22"/>
        </w:rPr>
      </w:pPr>
      <w:bookmarkStart w:id="1" w:name="_Toc305338979"/>
      <w:r>
        <w:rPr>
          <w:rFonts w:ascii="Arial" w:eastAsia="Arial Unicode MS" w:hAnsi="Arial" w:cs="Arial"/>
          <w:color w:val="000000" w:themeColor="text1"/>
          <w:sz w:val="22"/>
          <w:szCs w:val="22"/>
        </w:rPr>
        <w:lastRenderedPageBreak/>
        <w:t>QUESTION</w:t>
      </w:r>
      <w:r w:rsidR="00961168">
        <w:rPr>
          <w:rFonts w:ascii="Arial" w:eastAsia="Arial Unicode MS" w:hAnsi="Arial" w:cs="Arial"/>
          <w:color w:val="000000" w:themeColor="text1"/>
          <w:sz w:val="22"/>
          <w:szCs w:val="22"/>
        </w:rPr>
        <w:t xml:space="preserve"> 1.</w:t>
      </w:r>
      <w:bookmarkEnd w:id="1"/>
    </w:p>
    <w:p w14:paraId="5A891C07" w14:textId="77777777" w:rsidR="00F129B9" w:rsidRPr="0002254B" w:rsidRDefault="00F129B9" w:rsidP="00F129B9"/>
    <w:p w14:paraId="7E83A55A" w14:textId="4AC2C5D2" w:rsidR="007B03B4" w:rsidRDefault="00961168" w:rsidP="007C2BDB">
      <w:pPr>
        <w:jc w:val="both"/>
        <w:rPr>
          <w:rFonts w:eastAsia="Times New Roman" w:cs="Arial"/>
          <w:lang w:eastAsia="en-US"/>
        </w:rPr>
      </w:pPr>
      <w:r>
        <w:rPr>
          <w:rFonts w:eastAsia="Times New Roman" w:cs="Arial"/>
          <w:lang w:eastAsia="en-US"/>
        </w:rPr>
        <w:t>1.1</w:t>
      </w:r>
    </w:p>
    <w:p w14:paraId="325039B6" w14:textId="3FA45C4E" w:rsidR="00961168" w:rsidRDefault="00961168" w:rsidP="007C2BDB">
      <w:pPr>
        <w:jc w:val="both"/>
        <w:rPr>
          <w:rFonts w:eastAsia="Times New Roman" w:cs="Arial"/>
          <w:lang w:eastAsia="en-US"/>
        </w:rPr>
      </w:pPr>
      <w:r>
        <w:rPr>
          <w:rFonts w:eastAsia="Times New Roman" w:cs="Arial"/>
          <w:lang w:eastAsia="en-US"/>
        </w:rPr>
        <w:t>Accounting is the process, art of recording classifying and summarising money transactions and events of a financial aspect. In simple words, the action of keeping financial accounts</w:t>
      </w:r>
    </w:p>
    <w:p w14:paraId="2C3D1D93" w14:textId="77777777" w:rsidR="00961168" w:rsidRDefault="00961168" w:rsidP="007C2BDB">
      <w:pPr>
        <w:jc w:val="both"/>
        <w:rPr>
          <w:rFonts w:eastAsia="Times New Roman" w:cs="Arial"/>
          <w:lang w:eastAsia="en-US"/>
        </w:rPr>
      </w:pPr>
    </w:p>
    <w:p w14:paraId="1B6B7791" w14:textId="1F75F641" w:rsidR="007B03B4" w:rsidRDefault="00961168" w:rsidP="007C2BDB">
      <w:pPr>
        <w:jc w:val="both"/>
        <w:rPr>
          <w:rFonts w:eastAsia="Times New Roman" w:cs="Arial"/>
          <w:lang w:eastAsia="en-US"/>
        </w:rPr>
      </w:pPr>
      <w:r>
        <w:rPr>
          <w:rFonts w:eastAsia="Times New Roman" w:cs="Arial"/>
          <w:lang w:eastAsia="en-US"/>
        </w:rPr>
        <w:t>1.2</w:t>
      </w:r>
    </w:p>
    <w:p w14:paraId="04D6B18C" w14:textId="6C24EF05" w:rsidR="007B03B4" w:rsidRDefault="00961168" w:rsidP="007C2BDB">
      <w:pPr>
        <w:jc w:val="both"/>
        <w:rPr>
          <w:rFonts w:eastAsia="Times New Roman" w:cs="Arial"/>
          <w:lang w:eastAsia="en-US"/>
        </w:rPr>
      </w:pPr>
      <w:r>
        <w:rPr>
          <w:rFonts w:eastAsia="Times New Roman" w:cs="Arial"/>
          <w:lang w:eastAsia="en-US"/>
        </w:rPr>
        <w:t>The objectives of accounting:</w:t>
      </w:r>
    </w:p>
    <w:p w14:paraId="0B74CDE5" w14:textId="5FF27485" w:rsidR="00961168" w:rsidRDefault="00961168" w:rsidP="007C2BDB">
      <w:pPr>
        <w:jc w:val="both"/>
        <w:rPr>
          <w:rFonts w:eastAsia="Times New Roman" w:cs="Arial"/>
          <w:lang w:eastAsia="en-US"/>
        </w:rPr>
      </w:pPr>
      <w:r>
        <w:rPr>
          <w:rFonts w:eastAsia="Times New Roman" w:cs="Arial"/>
          <w:lang w:eastAsia="en-US"/>
        </w:rPr>
        <w:t xml:space="preserve">-Keep a systematic record of all transaction, </w:t>
      </w:r>
    </w:p>
    <w:p w14:paraId="736D0D1F" w14:textId="08D04D92" w:rsidR="00961168" w:rsidRDefault="00961168" w:rsidP="007C2BDB">
      <w:pPr>
        <w:jc w:val="both"/>
        <w:rPr>
          <w:rFonts w:eastAsia="Times New Roman" w:cs="Arial"/>
          <w:lang w:eastAsia="en-US"/>
        </w:rPr>
      </w:pPr>
      <w:r>
        <w:rPr>
          <w:rFonts w:eastAsia="Times New Roman" w:cs="Arial"/>
          <w:lang w:eastAsia="en-US"/>
        </w:rPr>
        <w:t>-To ascertain the financial health of the business, it matches up the revenue earned to the expenditure,</w:t>
      </w:r>
    </w:p>
    <w:p w14:paraId="6B9D3392" w14:textId="0CA0A24C" w:rsidR="00961168" w:rsidRDefault="00961168" w:rsidP="007C2BDB">
      <w:pPr>
        <w:jc w:val="both"/>
        <w:rPr>
          <w:rFonts w:eastAsia="Times New Roman" w:cs="Arial"/>
          <w:lang w:eastAsia="en-US"/>
        </w:rPr>
      </w:pPr>
      <w:r>
        <w:rPr>
          <w:rFonts w:eastAsia="Times New Roman" w:cs="Arial"/>
          <w:lang w:eastAsia="en-US"/>
        </w:rPr>
        <w:t xml:space="preserve">-To portray the liquidity of the business, there are various reasons for a business to spend money, either to pay for </w:t>
      </w:r>
      <w:proofErr w:type="gramStart"/>
      <w:r>
        <w:rPr>
          <w:rFonts w:eastAsia="Times New Roman" w:cs="Arial"/>
          <w:lang w:eastAsia="en-US"/>
        </w:rPr>
        <w:t>resources which</w:t>
      </w:r>
      <w:proofErr w:type="gramEnd"/>
      <w:r>
        <w:rPr>
          <w:rFonts w:eastAsia="Times New Roman" w:cs="Arial"/>
          <w:lang w:eastAsia="en-US"/>
        </w:rPr>
        <w:t xml:space="preserve"> will be used to make products for them to sell at a profit etc.</w:t>
      </w:r>
    </w:p>
    <w:p w14:paraId="0369CB15" w14:textId="7A6A9A1C" w:rsidR="00961168" w:rsidRDefault="00961168" w:rsidP="007C2BDB">
      <w:pPr>
        <w:jc w:val="both"/>
        <w:rPr>
          <w:rFonts w:eastAsia="Times New Roman" w:cs="Arial"/>
          <w:lang w:eastAsia="en-US"/>
        </w:rPr>
      </w:pPr>
      <w:r>
        <w:rPr>
          <w:rFonts w:eastAsia="Times New Roman" w:cs="Arial"/>
          <w:lang w:eastAsia="en-US"/>
        </w:rPr>
        <w:t>-To protect the business, if the business keeps an accurate ‘account’ of the dealings of the business such as who they must pay, what interest is due, what credits and debits are due, they will look out for the interest of the company in the event that someone tries to claim excess interest from them etc.</w:t>
      </w:r>
    </w:p>
    <w:p w14:paraId="2127440E" w14:textId="3398DABA" w:rsidR="00961168" w:rsidRDefault="00961168" w:rsidP="007C2BDB">
      <w:pPr>
        <w:jc w:val="both"/>
        <w:rPr>
          <w:rFonts w:eastAsia="Times New Roman" w:cs="Arial"/>
          <w:lang w:eastAsia="en-US"/>
        </w:rPr>
      </w:pPr>
      <w:r>
        <w:rPr>
          <w:rFonts w:eastAsia="Times New Roman" w:cs="Arial"/>
          <w:lang w:eastAsia="en-US"/>
        </w:rPr>
        <w:t xml:space="preserve">-To facilitate rational decisions, </w:t>
      </w:r>
      <w:proofErr w:type="spellStart"/>
      <w:r>
        <w:rPr>
          <w:rFonts w:eastAsia="Times New Roman" w:cs="Arial"/>
          <w:lang w:eastAsia="en-US"/>
        </w:rPr>
        <w:t>ie</w:t>
      </w:r>
      <w:proofErr w:type="spellEnd"/>
      <w:r>
        <w:rPr>
          <w:rFonts w:eastAsia="Times New Roman" w:cs="Arial"/>
          <w:lang w:eastAsia="en-US"/>
        </w:rPr>
        <w:t xml:space="preserve"> if the company made a decent profit, it might decide to pay dividends, the only way for an entity to know their financial status is to keep accounts of income and expenditure.</w:t>
      </w:r>
    </w:p>
    <w:p w14:paraId="66A719E2" w14:textId="5EA0C2E7" w:rsidR="00961168" w:rsidRDefault="00961168" w:rsidP="007C2BDB">
      <w:pPr>
        <w:jc w:val="both"/>
        <w:rPr>
          <w:rFonts w:eastAsia="Times New Roman" w:cs="Arial"/>
          <w:lang w:eastAsia="en-US"/>
        </w:rPr>
      </w:pPr>
      <w:r>
        <w:rPr>
          <w:rFonts w:eastAsia="Times New Roman" w:cs="Arial"/>
          <w:lang w:eastAsia="en-US"/>
        </w:rPr>
        <w:t xml:space="preserve">- The specific companies act, taxation acts, </w:t>
      </w:r>
      <w:proofErr w:type="spellStart"/>
      <w:r>
        <w:rPr>
          <w:rFonts w:eastAsia="Times New Roman" w:cs="Arial"/>
          <w:lang w:eastAsia="en-US"/>
        </w:rPr>
        <w:t>etc</w:t>
      </w:r>
      <w:proofErr w:type="spellEnd"/>
      <w:r>
        <w:rPr>
          <w:rFonts w:eastAsia="Times New Roman" w:cs="Arial"/>
          <w:lang w:eastAsia="en-US"/>
        </w:rPr>
        <w:t xml:space="preserve"> will dictate that there needs to be specific policies regarding the financial control of a business and to maintain its accounts.</w:t>
      </w:r>
    </w:p>
    <w:p w14:paraId="33D815D1" w14:textId="77777777" w:rsidR="009C0B7F" w:rsidRDefault="009C0B7F" w:rsidP="007C2BDB">
      <w:pPr>
        <w:jc w:val="both"/>
        <w:rPr>
          <w:rFonts w:eastAsia="Times New Roman" w:cs="Arial"/>
          <w:lang w:eastAsia="en-US"/>
        </w:rPr>
      </w:pPr>
    </w:p>
    <w:p w14:paraId="564A3396" w14:textId="4BEE0AED" w:rsidR="009C0B7F" w:rsidRDefault="009C0B7F" w:rsidP="007C2BDB">
      <w:pPr>
        <w:jc w:val="both"/>
        <w:rPr>
          <w:rFonts w:eastAsia="Times New Roman" w:cs="Arial"/>
          <w:lang w:eastAsia="en-US"/>
        </w:rPr>
      </w:pPr>
      <w:r>
        <w:rPr>
          <w:rFonts w:eastAsia="Times New Roman" w:cs="Arial"/>
          <w:lang w:eastAsia="en-US"/>
        </w:rPr>
        <w:t>1.3</w:t>
      </w:r>
    </w:p>
    <w:p w14:paraId="06261405" w14:textId="14F29B03" w:rsidR="009C0B7F" w:rsidRDefault="009C0B7F" w:rsidP="007C2BDB">
      <w:pPr>
        <w:jc w:val="both"/>
        <w:rPr>
          <w:rFonts w:eastAsia="Times New Roman" w:cs="Arial"/>
          <w:lang w:eastAsia="en-US"/>
        </w:rPr>
      </w:pPr>
      <w:r>
        <w:rPr>
          <w:rFonts w:eastAsia="Times New Roman" w:cs="Arial"/>
          <w:lang w:eastAsia="en-US"/>
        </w:rPr>
        <w:t>The limitations of accounting are</w:t>
      </w:r>
      <w:r w:rsidR="00644B92">
        <w:rPr>
          <w:rFonts w:eastAsia="Times New Roman" w:cs="Arial"/>
          <w:lang w:eastAsia="en-US"/>
        </w:rPr>
        <w:t>:</w:t>
      </w:r>
    </w:p>
    <w:p w14:paraId="55B82865" w14:textId="18131ADB" w:rsidR="00644B92" w:rsidRDefault="00644B92" w:rsidP="007C2BDB">
      <w:pPr>
        <w:jc w:val="both"/>
        <w:rPr>
          <w:rFonts w:eastAsia="Times New Roman" w:cs="Arial"/>
          <w:lang w:eastAsia="en-US"/>
        </w:rPr>
      </w:pPr>
      <w:r>
        <w:rPr>
          <w:rFonts w:eastAsia="Times New Roman" w:cs="Arial"/>
          <w:lang w:eastAsia="en-US"/>
        </w:rPr>
        <w:t xml:space="preserve">-Record keeping, accounting refers to the financial transactions, not the other issues such as skill levels, state of the economy, potential conflict in other countries that affect the supply of resources, </w:t>
      </w:r>
      <w:proofErr w:type="spellStart"/>
      <w:r>
        <w:rPr>
          <w:rFonts w:eastAsia="Times New Roman" w:cs="Arial"/>
          <w:lang w:eastAsia="en-US"/>
        </w:rPr>
        <w:t>etc</w:t>
      </w:r>
      <w:proofErr w:type="spellEnd"/>
      <w:r>
        <w:rPr>
          <w:rFonts w:eastAsia="Times New Roman" w:cs="Arial"/>
          <w:lang w:eastAsia="en-US"/>
        </w:rPr>
        <w:t xml:space="preserve">, </w:t>
      </w:r>
    </w:p>
    <w:p w14:paraId="3A318048" w14:textId="00D7EC56" w:rsidR="00644B92" w:rsidRDefault="00644B92" w:rsidP="007C2BDB">
      <w:pPr>
        <w:jc w:val="both"/>
        <w:rPr>
          <w:rFonts w:eastAsia="Times New Roman" w:cs="Arial"/>
          <w:lang w:eastAsia="en-US"/>
        </w:rPr>
      </w:pPr>
      <w:r>
        <w:rPr>
          <w:rFonts w:eastAsia="Times New Roman" w:cs="Arial"/>
          <w:lang w:eastAsia="en-US"/>
        </w:rPr>
        <w:t>-Accuracy of information, although GAAP sets a standard for the accounting profession, there are different interpretations, therefore different results, as well as the internal policies of the business to allow for provisions, depreciation etc.</w:t>
      </w:r>
    </w:p>
    <w:p w14:paraId="4CA569C8" w14:textId="5BD0CBEF" w:rsidR="00644B92" w:rsidRDefault="00644B92" w:rsidP="007C2BDB">
      <w:pPr>
        <w:jc w:val="both"/>
        <w:rPr>
          <w:rFonts w:eastAsia="Times New Roman" w:cs="Arial"/>
          <w:lang w:eastAsia="en-US"/>
        </w:rPr>
      </w:pPr>
      <w:r>
        <w:rPr>
          <w:rFonts w:eastAsia="Times New Roman" w:cs="Arial"/>
          <w:lang w:eastAsia="en-US"/>
        </w:rPr>
        <w:t xml:space="preserve">-Value of Assets, there are some assets that are not materialistic such as goodwill, patents, </w:t>
      </w:r>
      <w:proofErr w:type="spellStart"/>
      <w:r>
        <w:rPr>
          <w:rFonts w:eastAsia="Times New Roman" w:cs="Arial"/>
          <w:lang w:eastAsia="en-US"/>
        </w:rPr>
        <w:t>etc</w:t>
      </w:r>
      <w:proofErr w:type="spellEnd"/>
      <w:r>
        <w:rPr>
          <w:rFonts w:eastAsia="Times New Roman" w:cs="Arial"/>
          <w:lang w:eastAsia="en-US"/>
        </w:rPr>
        <w:t>, the business might have placed high value on these. This might affect the final results.</w:t>
      </w:r>
    </w:p>
    <w:p w14:paraId="69361BAE" w14:textId="231AF3F8" w:rsidR="00644B92" w:rsidRDefault="00644B92" w:rsidP="007C2BDB">
      <w:pPr>
        <w:jc w:val="both"/>
        <w:rPr>
          <w:rFonts w:eastAsia="Times New Roman" w:cs="Arial"/>
          <w:lang w:eastAsia="en-US"/>
        </w:rPr>
      </w:pPr>
      <w:r>
        <w:rPr>
          <w:rFonts w:eastAsia="Times New Roman" w:cs="Arial"/>
          <w:lang w:eastAsia="en-US"/>
        </w:rPr>
        <w:t>-Window dressing, as per the previous point, some aspects are not measureable in the accounting process. If a company is aware of a pending lawsuit due to patent issues, they are supposed to make allowance for this, however if this affects the bottom line in a negative way, they might not include it.</w:t>
      </w:r>
    </w:p>
    <w:p w14:paraId="33D590A6" w14:textId="25BD654A" w:rsidR="00644B92" w:rsidRDefault="00644B92" w:rsidP="007C2BDB">
      <w:pPr>
        <w:jc w:val="both"/>
        <w:rPr>
          <w:rFonts w:eastAsia="Times New Roman" w:cs="Arial"/>
          <w:lang w:eastAsia="en-US"/>
        </w:rPr>
      </w:pPr>
      <w:r>
        <w:rPr>
          <w:rFonts w:eastAsia="Times New Roman" w:cs="Arial"/>
          <w:lang w:eastAsia="en-US"/>
        </w:rPr>
        <w:t>-Changing price levels, the valuation of assets will affect the share price, an accurate cost is needed.</w:t>
      </w:r>
    </w:p>
    <w:p w14:paraId="36EFE618" w14:textId="77777777" w:rsidR="00BF02F2" w:rsidRDefault="00BF02F2" w:rsidP="007C2BDB">
      <w:pPr>
        <w:jc w:val="both"/>
        <w:rPr>
          <w:rFonts w:eastAsia="Times New Roman" w:cs="Arial"/>
          <w:lang w:eastAsia="en-US"/>
        </w:rPr>
      </w:pPr>
    </w:p>
    <w:p w14:paraId="2C5AF9BE" w14:textId="5ECD6465" w:rsidR="00BF02F2" w:rsidRDefault="00BF02F2" w:rsidP="007C2BDB">
      <w:pPr>
        <w:jc w:val="both"/>
        <w:rPr>
          <w:rFonts w:eastAsia="Times New Roman" w:cs="Arial"/>
          <w:lang w:eastAsia="en-US"/>
        </w:rPr>
      </w:pPr>
      <w:r>
        <w:rPr>
          <w:rFonts w:eastAsia="Times New Roman" w:cs="Arial"/>
          <w:lang w:eastAsia="en-US"/>
        </w:rPr>
        <w:t>1.4</w:t>
      </w:r>
    </w:p>
    <w:p w14:paraId="1F8D672C" w14:textId="367AEAF6" w:rsidR="00BF02F2" w:rsidRDefault="00BF02F2" w:rsidP="00BF02F2">
      <w:pPr>
        <w:rPr>
          <w:rStyle w:val="apple-converted-space"/>
          <w:rFonts w:eastAsia="Times New Roman" w:cs="Arial"/>
          <w:color w:val="223645"/>
          <w:sz w:val="21"/>
          <w:szCs w:val="21"/>
        </w:rPr>
      </w:pPr>
      <w:proofErr w:type="spellStart"/>
      <w:proofErr w:type="gramStart"/>
      <w:r>
        <w:rPr>
          <w:rFonts w:eastAsia="Times New Roman" w:cs="Arial"/>
          <w:lang w:eastAsia="en-US"/>
        </w:rPr>
        <w:t>recordative</w:t>
      </w:r>
      <w:proofErr w:type="spellEnd"/>
      <w:proofErr w:type="gramEnd"/>
      <w:r>
        <w:rPr>
          <w:rFonts w:eastAsia="Times New Roman" w:cs="Arial"/>
          <w:lang w:eastAsia="en-US"/>
        </w:rPr>
        <w:t>-</w:t>
      </w:r>
      <w:r>
        <w:rPr>
          <w:rStyle w:val="apple-converted-space"/>
          <w:rFonts w:eastAsia="Times New Roman" w:cs="Arial"/>
          <w:color w:val="223645"/>
          <w:sz w:val="21"/>
          <w:szCs w:val="21"/>
        </w:rPr>
        <w:t> </w:t>
      </w:r>
      <w:r>
        <w:rPr>
          <w:rFonts w:eastAsia="Times New Roman" w:cs="Arial"/>
          <w:color w:val="223645"/>
          <w:sz w:val="21"/>
          <w:szCs w:val="21"/>
        </w:rPr>
        <w:t>bearing or containing a</w:t>
      </w:r>
      <w:r>
        <w:rPr>
          <w:rStyle w:val="apple-converted-space"/>
          <w:rFonts w:eastAsia="Times New Roman" w:cs="Arial"/>
          <w:color w:val="223645"/>
          <w:sz w:val="21"/>
          <w:szCs w:val="21"/>
        </w:rPr>
        <w:t> </w:t>
      </w:r>
      <w:hyperlink r:id="rId11" w:history="1">
        <w:r>
          <w:rPr>
            <w:rStyle w:val="Hyperlink"/>
            <w:rFonts w:eastAsia="Times New Roman" w:cs="Arial"/>
            <w:color w:val="10529B"/>
            <w:sz w:val="21"/>
            <w:szCs w:val="21"/>
          </w:rPr>
          <w:t>record</w:t>
        </w:r>
      </w:hyperlink>
      <w:r>
        <w:rPr>
          <w:rStyle w:val="apple-converted-space"/>
          <w:rFonts w:eastAsia="Times New Roman" w:cs="Arial"/>
          <w:color w:val="223645"/>
          <w:sz w:val="21"/>
          <w:szCs w:val="21"/>
        </w:rPr>
        <w:t>  (</w:t>
      </w:r>
      <w:hyperlink r:id="rId12" w:history="1">
        <w:r w:rsidRPr="00CA2CE6">
          <w:rPr>
            <w:rStyle w:val="Hyperlink"/>
            <w:rFonts w:eastAsia="Times New Roman" w:cs="Arial"/>
            <w:sz w:val="21"/>
            <w:szCs w:val="21"/>
          </w:rPr>
          <w:t>http://www.merriam-webster.com/dictionary/recordative</w:t>
        </w:r>
      </w:hyperlink>
      <w:r>
        <w:rPr>
          <w:rStyle w:val="apple-converted-space"/>
          <w:rFonts w:eastAsia="Times New Roman" w:cs="Arial"/>
          <w:color w:val="223645"/>
          <w:sz w:val="21"/>
          <w:szCs w:val="21"/>
        </w:rPr>
        <w:t xml:space="preserve">) access on the 1 </w:t>
      </w:r>
      <w:proofErr w:type="spellStart"/>
      <w:r>
        <w:rPr>
          <w:rStyle w:val="apple-converted-space"/>
          <w:rFonts w:eastAsia="Times New Roman" w:cs="Arial"/>
          <w:color w:val="223645"/>
          <w:sz w:val="21"/>
          <w:szCs w:val="21"/>
        </w:rPr>
        <w:t>oct</w:t>
      </w:r>
      <w:proofErr w:type="spellEnd"/>
      <w:r>
        <w:rPr>
          <w:rStyle w:val="apple-converted-space"/>
          <w:rFonts w:eastAsia="Times New Roman" w:cs="Arial"/>
          <w:color w:val="223645"/>
          <w:sz w:val="21"/>
          <w:szCs w:val="21"/>
        </w:rPr>
        <w:t xml:space="preserve"> 2015.</w:t>
      </w:r>
    </w:p>
    <w:p w14:paraId="24949E4F" w14:textId="77777777" w:rsidR="00BF02F2" w:rsidRDefault="00BF02F2" w:rsidP="00BF02F2">
      <w:pPr>
        <w:rPr>
          <w:rStyle w:val="apple-converted-space"/>
          <w:rFonts w:eastAsia="Times New Roman" w:cs="Arial"/>
          <w:color w:val="223645"/>
          <w:sz w:val="21"/>
          <w:szCs w:val="21"/>
        </w:rPr>
      </w:pPr>
    </w:p>
    <w:p w14:paraId="748A065A" w14:textId="4070C8FE" w:rsidR="00BF02F2" w:rsidRDefault="00BF02F2"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 xml:space="preserve">1.5 </w:t>
      </w:r>
    </w:p>
    <w:p w14:paraId="18C30331" w14:textId="785220B5" w:rsidR="00BF02F2" w:rsidRDefault="00BF02F2"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Data evaluation is the process of carrying out specific actions.</w:t>
      </w:r>
    </w:p>
    <w:p w14:paraId="123ED081" w14:textId="01BDBD7D" w:rsidR="00BF02F2" w:rsidRDefault="00BF02F2"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w:t>
      </w:r>
      <w:proofErr w:type="gramStart"/>
      <w:r>
        <w:rPr>
          <w:rStyle w:val="apple-converted-space"/>
          <w:rFonts w:eastAsia="Times New Roman" w:cs="Arial"/>
          <w:color w:val="223645"/>
          <w:sz w:val="21"/>
          <w:szCs w:val="21"/>
        </w:rPr>
        <w:t>controlling</w:t>
      </w:r>
      <w:proofErr w:type="gramEnd"/>
      <w:r>
        <w:rPr>
          <w:rStyle w:val="apple-converted-space"/>
          <w:rFonts w:eastAsia="Times New Roman" w:cs="Arial"/>
          <w:color w:val="223645"/>
          <w:sz w:val="21"/>
          <w:szCs w:val="21"/>
        </w:rPr>
        <w:t xml:space="preserve"> the business through the use of control of budgets, </w:t>
      </w:r>
    </w:p>
    <w:p w14:paraId="6E2299BD" w14:textId="671B1017" w:rsidR="00BF02F2" w:rsidRDefault="00BF02F2"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w:t>
      </w:r>
      <w:proofErr w:type="gramStart"/>
      <w:r>
        <w:rPr>
          <w:rStyle w:val="apple-converted-space"/>
          <w:rFonts w:eastAsia="Times New Roman" w:cs="Arial"/>
          <w:color w:val="223645"/>
          <w:sz w:val="21"/>
          <w:szCs w:val="21"/>
        </w:rPr>
        <w:t>the</w:t>
      </w:r>
      <w:proofErr w:type="gramEnd"/>
      <w:r>
        <w:rPr>
          <w:rStyle w:val="apple-converted-space"/>
          <w:rFonts w:eastAsia="Times New Roman" w:cs="Arial"/>
          <w:color w:val="223645"/>
          <w:sz w:val="21"/>
          <w:szCs w:val="21"/>
        </w:rPr>
        <w:t xml:space="preserve"> analysis of financial statements, cash flows</w:t>
      </w:r>
    </w:p>
    <w:p w14:paraId="14453E98" w14:textId="0E56730F" w:rsidR="00BF02F2" w:rsidRDefault="00BF02F2"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w:t>
      </w:r>
      <w:proofErr w:type="gramStart"/>
      <w:r>
        <w:rPr>
          <w:rStyle w:val="apple-converted-space"/>
          <w:rFonts w:eastAsia="Times New Roman" w:cs="Arial"/>
          <w:color w:val="223645"/>
          <w:sz w:val="21"/>
          <w:szCs w:val="21"/>
        </w:rPr>
        <w:t>choosing</w:t>
      </w:r>
      <w:proofErr w:type="gramEnd"/>
      <w:r>
        <w:rPr>
          <w:rStyle w:val="apple-converted-space"/>
          <w:rFonts w:eastAsia="Times New Roman" w:cs="Arial"/>
          <w:color w:val="223645"/>
          <w:sz w:val="21"/>
          <w:szCs w:val="21"/>
        </w:rPr>
        <w:t xml:space="preserve"> alternative courses to maintain the status quo, </w:t>
      </w:r>
    </w:p>
    <w:p w14:paraId="00C39B9B" w14:textId="77777777" w:rsidR="00D726A0" w:rsidRDefault="00D726A0" w:rsidP="00BF02F2">
      <w:pPr>
        <w:rPr>
          <w:rStyle w:val="apple-converted-space"/>
          <w:rFonts w:eastAsia="Times New Roman" w:cs="Arial"/>
          <w:color w:val="223645"/>
          <w:sz w:val="21"/>
          <w:szCs w:val="21"/>
        </w:rPr>
      </w:pPr>
    </w:p>
    <w:p w14:paraId="6B354014" w14:textId="0B92EA6C" w:rsidR="00D726A0" w:rsidRDefault="00D726A0"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1.6</w:t>
      </w:r>
    </w:p>
    <w:p w14:paraId="74E83700" w14:textId="1E37E89C" w:rsidR="00D726A0" w:rsidRDefault="00D726A0"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The functions of accounting are:</w:t>
      </w:r>
    </w:p>
    <w:p w14:paraId="61E36510" w14:textId="4D752DB3" w:rsidR="00D726A0" w:rsidRDefault="00D726A0"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w:t>
      </w:r>
      <w:proofErr w:type="gramStart"/>
      <w:r>
        <w:rPr>
          <w:rStyle w:val="apple-converted-space"/>
          <w:rFonts w:eastAsia="Times New Roman" w:cs="Arial"/>
          <w:color w:val="223645"/>
          <w:sz w:val="21"/>
          <w:szCs w:val="21"/>
        </w:rPr>
        <w:t>keeping</w:t>
      </w:r>
      <w:proofErr w:type="gramEnd"/>
      <w:r>
        <w:rPr>
          <w:rStyle w:val="apple-converted-space"/>
          <w:rFonts w:eastAsia="Times New Roman" w:cs="Arial"/>
          <w:color w:val="223645"/>
          <w:sz w:val="21"/>
          <w:szCs w:val="21"/>
        </w:rPr>
        <w:t xml:space="preserve"> records</w:t>
      </w:r>
    </w:p>
    <w:p w14:paraId="6BA90016" w14:textId="4189F0A2" w:rsidR="00D726A0" w:rsidRDefault="00D726A0"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w:t>
      </w:r>
      <w:proofErr w:type="gramStart"/>
      <w:r>
        <w:rPr>
          <w:rStyle w:val="apple-converted-space"/>
          <w:rFonts w:eastAsia="Times New Roman" w:cs="Arial"/>
          <w:color w:val="223645"/>
          <w:sz w:val="21"/>
          <w:szCs w:val="21"/>
        </w:rPr>
        <w:t>managerial</w:t>
      </w:r>
      <w:proofErr w:type="gramEnd"/>
      <w:r>
        <w:rPr>
          <w:rStyle w:val="apple-converted-space"/>
          <w:rFonts w:eastAsia="Times New Roman" w:cs="Arial"/>
          <w:color w:val="223645"/>
          <w:sz w:val="21"/>
          <w:szCs w:val="21"/>
        </w:rPr>
        <w:t xml:space="preserve"> tasks, if you have the information, you need to act upon it</w:t>
      </w:r>
    </w:p>
    <w:p w14:paraId="23670079" w14:textId="54493A56" w:rsidR="00D726A0" w:rsidRDefault="00D726A0"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w:t>
      </w:r>
      <w:proofErr w:type="gramStart"/>
      <w:r>
        <w:rPr>
          <w:rStyle w:val="apple-converted-space"/>
          <w:rFonts w:eastAsia="Times New Roman" w:cs="Arial"/>
          <w:color w:val="223645"/>
          <w:sz w:val="21"/>
          <w:szCs w:val="21"/>
        </w:rPr>
        <w:t>analysing</w:t>
      </w:r>
      <w:proofErr w:type="gramEnd"/>
      <w:r>
        <w:rPr>
          <w:rStyle w:val="apple-converted-space"/>
          <w:rFonts w:eastAsia="Times New Roman" w:cs="Arial"/>
          <w:color w:val="223645"/>
          <w:sz w:val="21"/>
          <w:szCs w:val="21"/>
        </w:rPr>
        <w:t xml:space="preserve"> the data</w:t>
      </w:r>
    </w:p>
    <w:p w14:paraId="63E1460D" w14:textId="0CD762BB" w:rsidR="00D726A0" w:rsidRDefault="004F4A2C"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lastRenderedPageBreak/>
        <w:t>-</w:t>
      </w:r>
      <w:proofErr w:type="gramStart"/>
      <w:r>
        <w:rPr>
          <w:rStyle w:val="apple-converted-space"/>
          <w:rFonts w:eastAsia="Times New Roman" w:cs="Arial"/>
          <w:color w:val="223645"/>
          <w:sz w:val="21"/>
          <w:szCs w:val="21"/>
        </w:rPr>
        <w:t>maintaining</w:t>
      </w:r>
      <w:proofErr w:type="gramEnd"/>
      <w:r>
        <w:rPr>
          <w:rStyle w:val="apple-converted-space"/>
          <w:rFonts w:eastAsia="Times New Roman" w:cs="Arial"/>
          <w:color w:val="223645"/>
          <w:sz w:val="21"/>
          <w:szCs w:val="21"/>
        </w:rPr>
        <w:t xml:space="preserve"> the legal requirements as per the </w:t>
      </w:r>
      <w:proofErr w:type="spellStart"/>
      <w:r>
        <w:rPr>
          <w:rStyle w:val="apple-converted-space"/>
          <w:rFonts w:eastAsia="Times New Roman" w:cs="Arial"/>
          <w:color w:val="223645"/>
          <w:sz w:val="21"/>
          <w:szCs w:val="21"/>
        </w:rPr>
        <w:t>domicilium</w:t>
      </w:r>
      <w:proofErr w:type="spellEnd"/>
      <w:r>
        <w:rPr>
          <w:rStyle w:val="apple-converted-space"/>
          <w:rFonts w:eastAsia="Times New Roman" w:cs="Arial"/>
          <w:color w:val="223645"/>
          <w:sz w:val="21"/>
          <w:szCs w:val="21"/>
        </w:rPr>
        <w:t xml:space="preserve"> of the business.</w:t>
      </w:r>
    </w:p>
    <w:p w14:paraId="3DF35A4E" w14:textId="081A9D43" w:rsidR="004F4A2C" w:rsidRDefault="004F4A2C"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w:t>
      </w:r>
      <w:proofErr w:type="gramStart"/>
      <w:r>
        <w:rPr>
          <w:rStyle w:val="apple-converted-space"/>
          <w:rFonts w:eastAsia="Times New Roman" w:cs="Arial"/>
          <w:color w:val="223645"/>
          <w:sz w:val="21"/>
          <w:szCs w:val="21"/>
        </w:rPr>
        <w:t>ensuring</w:t>
      </w:r>
      <w:proofErr w:type="gramEnd"/>
      <w:r>
        <w:rPr>
          <w:rStyle w:val="apple-converted-space"/>
          <w:rFonts w:eastAsia="Times New Roman" w:cs="Arial"/>
          <w:color w:val="223645"/>
          <w:sz w:val="21"/>
          <w:szCs w:val="21"/>
        </w:rPr>
        <w:t xml:space="preserve"> that the reports and the management of the business are done in accordance to GAAP in a predetermined and acceptable manner, one needs to speak the language of accounting.</w:t>
      </w:r>
    </w:p>
    <w:p w14:paraId="3BDC28EB" w14:textId="77777777" w:rsidR="004F4A2C" w:rsidRDefault="004F4A2C" w:rsidP="00BF02F2">
      <w:pPr>
        <w:rPr>
          <w:rStyle w:val="apple-converted-space"/>
          <w:rFonts w:eastAsia="Times New Roman" w:cs="Arial"/>
          <w:color w:val="223645"/>
          <w:sz w:val="21"/>
          <w:szCs w:val="21"/>
        </w:rPr>
      </w:pPr>
    </w:p>
    <w:p w14:paraId="000FB74F" w14:textId="47FF549B" w:rsidR="004F4A2C" w:rsidRDefault="004F4A2C"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1.7</w:t>
      </w:r>
    </w:p>
    <w:p w14:paraId="75F80C5D" w14:textId="2D475B6C" w:rsidR="004F4A2C" w:rsidRDefault="004F4A2C"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 xml:space="preserve">Lenders- concern is the companies ability to pay the loan back, </w:t>
      </w:r>
      <w:proofErr w:type="spellStart"/>
      <w:r>
        <w:rPr>
          <w:rStyle w:val="apple-converted-space"/>
          <w:rFonts w:eastAsia="Times New Roman" w:cs="Arial"/>
          <w:color w:val="223645"/>
          <w:sz w:val="21"/>
          <w:szCs w:val="21"/>
        </w:rPr>
        <w:t>ie</w:t>
      </w:r>
      <w:proofErr w:type="spellEnd"/>
      <w:r>
        <w:rPr>
          <w:rStyle w:val="apple-converted-space"/>
          <w:rFonts w:eastAsia="Times New Roman" w:cs="Arial"/>
          <w:color w:val="223645"/>
          <w:sz w:val="21"/>
          <w:szCs w:val="21"/>
        </w:rPr>
        <w:t xml:space="preserve"> they are concerned with the credit worthiness of the business.</w:t>
      </w:r>
    </w:p>
    <w:p w14:paraId="295D997F" w14:textId="6E76510B" w:rsidR="004F4A2C" w:rsidRDefault="004F4A2C"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Employee’s-these stakeholders are concerned with earning a wage, by being able to pay them well enough to keep them motivated and efficient.</w:t>
      </w:r>
    </w:p>
    <w:p w14:paraId="0BC82C3F" w14:textId="53F3E911" w:rsidR="004F4A2C" w:rsidRDefault="004F4A2C"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 xml:space="preserve">Customers – they are concerned with the business as a whole, what is client service like? </w:t>
      </w:r>
      <w:proofErr w:type="gramStart"/>
      <w:r>
        <w:rPr>
          <w:rStyle w:val="apple-converted-space"/>
          <w:rFonts w:eastAsia="Times New Roman" w:cs="Arial"/>
          <w:color w:val="223645"/>
          <w:sz w:val="21"/>
          <w:szCs w:val="21"/>
        </w:rPr>
        <w:t>( if</w:t>
      </w:r>
      <w:proofErr w:type="gramEnd"/>
      <w:r>
        <w:rPr>
          <w:rStyle w:val="apple-converted-space"/>
          <w:rFonts w:eastAsia="Times New Roman" w:cs="Arial"/>
          <w:color w:val="223645"/>
          <w:sz w:val="21"/>
          <w:szCs w:val="21"/>
        </w:rPr>
        <w:t xml:space="preserve"> the company pays there people well enough, they will deliver a good service) will the business be around in the years to come, ( no one wants to buy furniture if the business is not around to supply the warranty period)</w:t>
      </w:r>
    </w:p>
    <w:p w14:paraId="747BFF09" w14:textId="77777777" w:rsidR="004F4A2C" w:rsidRDefault="004F4A2C" w:rsidP="00BF02F2">
      <w:pPr>
        <w:rPr>
          <w:rStyle w:val="apple-converted-space"/>
          <w:rFonts w:eastAsia="Times New Roman" w:cs="Arial"/>
          <w:color w:val="223645"/>
          <w:sz w:val="21"/>
          <w:szCs w:val="21"/>
        </w:rPr>
      </w:pPr>
    </w:p>
    <w:p w14:paraId="0BD4FB33" w14:textId="34814740" w:rsidR="004F4A2C" w:rsidRDefault="004F4A2C"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1.8</w:t>
      </w:r>
    </w:p>
    <w:p w14:paraId="2CA7980F" w14:textId="79D0D206" w:rsidR="004F4A2C" w:rsidRDefault="004F4A2C"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 xml:space="preserve">Management accounting is the actual </w:t>
      </w:r>
      <w:proofErr w:type="gramStart"/>
      <w:r>
        <w:rPr>
          <w:rStyle w:val="apple-converted-space"/>
          <w:rFonts w:eastAsia="Times New Roman" w:cs="Arial"/>
          <w:color w:val="223645"/>
          <w:sz w:val="21"/>
          <w:szCs w:val="21"/>
        </w:rPr>
        <w:t>action,</w:t>
      </w:r>
      <w:proofErr w:type="gramEnd"/>
      <w:r>
        <w:rPr>
          <w:rStyle w:val="apple-converted-space"/>
          <w:rFonts w:eastAsia="Times New Roman" w:cs="Arial"/>
          <w:color w:val="223645"/>
          <w:sz w:val="21"/>
          <w:szCs w:val="21"/>
        </w:rPr>
        <w:t xml:space="preserve"> they assist in planning and controlling the financial activities, </w:t>
      </w:r>
    </w:p>
    <w:p w14:paraId="251583C7" w14:textId="3D8F5A67" w:rsidR="004F4A2C" w:rsidRDefault="004F4A2C"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 xml:space="preserve">Financial accounting is a </w:t>
      </w:r>
      <w:proofErr w:type="gramStart"/>
      <w:r>
        <w:rPr>
          <w:rStyle w:val="apple-converted-space"/>
          <w:rFonts w:eastAsia="Times New Roman" w:cs="Arial"/>
          <w:color w:val="223645"/>
          <w:sz w:val="21"/>
          <w:szCs w:val="21"/>
        </w:rPr>
        <w:t>process,</w:t>
      </w:r>
      <w:proofErr w:type="gramEnd"/>
      <w:r>
        <w:rPr>
          <w:rStyle w:val="apple-converted-space"/>
          <w:rFonts w:eastAsia="Times New Roman" w:cs="Arial"/>
          <w:color w:val="223645"/>
          <w:sz w:val="21"/>
          <w:szCs w:val="21"/>
        </w:rPr>
        <w:t xml:space="preserve"> it’s the preparation of the statements, </w:t>
      </w:r>
      <w:proofErr w:type="spellStart"/>
      <w:r>
        <w:rPr>
          <w:rStyle w:val="apple-converted-space"/>
          <w:rFonts w:eastAsia="Times New Roman" w:cs="Arial"/>
          <w:color w:val="223645"/>
          <w:sz w:val="21"/>
          <w:szCs w:val="21"/>
        </w:rPr>
        <w:t>ie</w:t>
      </w:r>
      <w:proofErr w:type="spellEnd"/>
      <w:r>
        <w:rPr>
          <w:rStyle w:val="apple-converted-space"/>
          <w:rFonts w:eastAsia="Times New Roman" w:cs="Arial"/>
          <w:color w:val="223645"/>
          <w:sz w:val="21"/>
          <w:szCs w:val="21"/>
        </w:rPr>
        <w:t xml:space="preserve"> the income statement and the balance sheet, </w:t>
      </w:r>
    </w:p>
    <w:p w14:paraId="5B161DF3" w14:textId="77777777" w:rsidR="004F4A2C" w:rsidRDefault="004F4A2C" w:rsidP="00BF02F2">
      <w:pPr>
        <w:rPr>
          <w:rStyle w:val="apple-converted-space"/>
          <w:rFonts w:eastAsia="Times New Roman" w:cs="Arial"/>
          <w:color w:val="223645"/>
          <w:sz w:val="21"/>
          <w:szCs w:val="21"/>
        </w:rPr>
      </w:pPr>
    </w:p>
    <w:p w14:paraId="7A87D129" w14:textId="47700296" w:rsidR="004F4A2C" w:rsidRDefault="004F4A2C"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1.9</w:t>
      </w:r>
    </w:p>
    <w:p w14:paraId="2F201587" w14:textId="7B5D177A" w:rsidR="004F4A2C" w:rsidRDefault="004F4A2C"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The accountant will assi</w:t>
      </w:r>
      <w:r w:rsidR="006655AC">
        <w:rPr>
          <w:rStyle w:val="apple-converted-space"/>
          <w:rFonts w:eastAsia="Times New Roman" w:cs="Arial"/>
          <w:color w:val="223645"/>
          <w:sz w:val="21"/>
          <w:szCs w:val="21"/>
        </w:rPr>
        <w:t>s</w:t>
      </w:r>
      <w:r>
        <w:rPr>
          <w:rStyle w:val="apple-converted-space"/>
          <w:rFonts w:eastAsia="Times New Roman" w:cs="Arial"/>
          <w:color w:val="223645"/>
          <w:sz w:val="21"/>
          <w:szCs w:val="21"/>
        </w:rPr>
        <w:t>t in s</w:t>
      </w:r>
      <w:r w:rsidR="006655AC">
        <w:rPr>
          <w:rStyle w:val="apple-converted-space"/>
          <w:rFonts w:eastAsia="Times New Roman" w:cs="Arial"/>
          <w:color w:val="223645"/>
          <w:sz w:val="21"/>
          <w:szCs w:val="21"/>
        </w:rPr>
        <w:t xml:space="preserve">etting up </w:t>
      </w:r>
      <w:proofErr w:type="gramStart"/>
      <w:r w:rsidR="006655AC">
        <w:rPr>
          <w:rStyle w:val="apple-converted-space"/>
          <w:rFonts w:eastAsia="Times New Roman" w:cs="Arial"/>
          <w:color w:val="223645"/>
          <w:sz w:val="21"/>
          <w:szCs w:val="21"/>
        </w:rPr>
        <w:t>budgets,</w:t>
      </w:r>
      <w:proofErr w:type="gramEnd"/>
      <w:r w:rsidR="006655AC">
        <w:rPr>
          <w:rStyle w:val="apple-converted-space"/>
          <w:rFonts w:eastAsia="Times New Roman" w:cs="Arial"/>
          <w:color w:val="223645"/>
          <w:sz w:val="21"/>
          <w:szCs w:val="21"/>
        </w:rPr>
        <w:t xml:space="preserve"> they will help keep track of sales, revenues, costs of sales, fixed and variable costs. They will be able to tell the sales team what they need to sell in order to break even. They can assist the manufactures with determining the volume of product that needs to be manufactured in order to make a profit.</w:t>
      </w:r>
    </w:p>
    <w:p w14:paraId="3D5A8C4C" w14:textId="77777777" w:rsidR="006655AC" w:rsidRDefault="006655AC" w:rsidP="00BF02F2">
      <w:pPr>
        <w:rPr>
          <w:rStyle w:val="apple-converted-space"/>
          <w:rFonts w:eastAsia="Times New Roman" w:cs="Arial"/>
          <w:color w:val="223645"/>
          <w:sz w:val="21"/>
          <w:szCs w:val="21"/>
        </w:rPr>
      </w:pPr>
    </w:p>
    <w:p w14:paraId="55C50584" w14:textId="77777777" w:rsidR="006655AC" w:rsidRDefault="006655AC" w:rsidP="00BF02F2">
      <w:pPr>
        <w:rPr>
          <w:rStyle w:val="apple-converted-space"/>
          <w:rFonts w:eastAsia="Times New Roman" w:cs="Arial"/>
          <w:color w:val="223645"/>
          <w:sz w:val="21"/>
          <w:szCs w:val="21"/>
        </w:rPr>
      </w:pPr>
    </w:p>
    <w:p w14:paraId="18EDDD5E" w14:textId="77777777" w:rsidR="00BF02F2" w:rsidRDefault="00BF02F2" w:rsidP="00BF02F2">
      <w:pPr>
        <w:rPr>
          <w:rFonts w:eastAsia="Times New Roman" w:cs="Times New Roman"/>
        </w:rPr>
      </w:pPr>
    </w:p>
    <w:p w14:paraId="392BC265" w14:textId="08917061" w:rsidR="00BF02F2" w:rsidRDefault="00BF02F2" w:rsidP="007C2BDB">
      <w:pPr>
        <w:jc w:val="both"/>
        <w:rPr>
          <w:rFonts w:eastAsia="Times New Roman" w:cs="Arial"/>
          <w:lang w:eastAsia="en-US"/>
        </w:rPr>
      </w:pPr>
    </w:p>
    <w:p w14:paraId="3B66005B" w14:textId="77777777" w:rsidR="007B03B4" w:rsidRDefault="007B03B4" w:rsidP="007C2BDB">
      <w:pPr>
        <w:jc w:val="both"/>
        <w:rPr>
          <w:rFonts w:eastAsia="Times New Roman" w:cs="Arial"/>
          <w:lang w:eastAsia="en-US"/>
        </w:rPr>
      </w:pPr>
    </w:p>
    <w:p w14:paraId="53287B40" w14:textId="77777777" w:rsidR="007B03B4" w:rsidRDefault="007B03B4" w:rsidP="007C2BDB">
      <w:pPr>
        <w:jc w:val="both"/>
        <w:rPr>
          <w:rFonts w:eastAsia="Times New Roman" w:cs="Arial"/>
          <w:lang w:eastAsia="en-US"/>
        </w:rPr>
      </w:pPr>
    </w:p>
    <w:p w14:paraId="530D1812" w14:textId="77777777" w:rsidR="007B03B4" w:rsidRDefault="007B03B4" w:rsidP="007C2BDB">
      <w:pPr>
        <w:jc w:val="both"/>
        <w:rPr>
          <w:rFonts w:eastAsia="Times New Roman" w:cs="Arial"/>
          <w:lang w:eastAsia="en-US"/>
        </w:rPr>
      </w:pPr>
    </w:p>
    <w:p w14:paraId="386151DE" w14:textId="77777777" w:rsidR="007B03B4" w:rsidRDefault="007B03B4" w:rsidP="007C2BDB">
      <w:pPr>
        <w:jc w:val="both"/>
        <w:rPr>
          <w:rFonts w:eastAsia="Times New Roman" w:cs="Arial"/>
          <w:lang w:eastAsia="en-US"/>
        </w:rPr>
      </w:pPr>
    </w:p>
    <w:p w14:paraId="088E77A3" w14:textId="77777777" w:rsidR="007B03B4" w:rsidRDefault="007B03B4" w:rsidP="007C2BDB">
      <w:pPr>
        <w:jc w:val="both"/>
        <w:rPr>
          <w:rFonts w:eastAsia="Times New Roman" w:cs="Arial"/>
          <w:lang w:eastAsia="en-US"/>
        </w:rPr>
      </w:pPr>
    </w:p>
    <w:p w14:paraId="5C904E5A" w14:textId="77777777" w:rsidR="007B03B4" w:rsidRDefault="007B03B4" w:rsidP="007C2BDB">
      <w:pPr>
        <w:jc w:val="both"/>
        <w:rPr>
          <w:rFonts w:eastAsia="Times New Roman" w:cs="Arial"/>
          <w:lang w:eastAsia="en-US"/>
        </w:rPr>
      </w:pPr>
    </w:p>
    <w:p w14:paraId="271ABDFF" w14:textId="77777777" w:rsidR="007B03B4" w:rsidRDefault="007B03B4" w:rsidP="007C2BDB">
      <w:pPr>
        <w:jc w:val="both"/>
        <w:rPr>
          <w:rFonts w:eastAsia="Times New Roman" w:cs="Arial"/>
          <w:lang w:eastAsia="en-US"/>
        </w:rPr>
      </w:pPr>
    </w:p>
    <w:p w14:paraId="47F7974F" w14:textId="77777777" w:rsidR="007B03B4" w:rsidRDefault="007B03B4" w:rsidP="007C2BDB">
      <w:pPr>
        <w:jc w:val="both"/>
        <w:rPr>
          <w:rFonts w:eastAsia="Times New Roman" w:cs="Arial"/>
          <w:lang w:eastAsia="en-US"/>
        </w:rPr>
      </w:pPr>
    </w:p>
    <w:p w14:paraId="007489F8" w14:textId="77777777" w:rsidR="007B03B4" w:rsidRDefault="007B03B4" w:rsidP="007C2BDB">
      <w:pPr>
        <w:jc w:val="both"/>
        <w:rPr>
          <w:rFonts w:eastAsia="Times New Roman" w:cs="Arial"/>
          <w:lang w:eastAsia="en-US"/>
        </w:rPr>
      </w:pPr>
    </w:p>
    <w:p w14:paraId="08018DA2" w14:textId="77777777" w:rsidR="007B03B4" w:rsidRDefault="007B03B4" w:rsidP="007C2BDB">
      <w:pPr>
        <w:jc w:val="both"/>
        <w:rPr>
          <w:rFonts w:eastAsia="Times New Roman" w:cs="Arial"/>
          <w:lang w:eastAsia="en-US"/>
        </w:rPr>
      </w:pPr>
    </w:p>
    <w:p w14:paraId="027184DB" w14:textId="77777777" w:rsidR="006655AC" w:rsidRDefault="006655AC" w:rsidP="007C2BDB">
      <w:pPr>
        <w:jc w:val="both"/>
        <w:rPr>
          <w:rFonts w:eastAsia="Times New Roman" w:cs="Arial"/>
          <w:lang w:eastAsia="en-US"/>
        </w:rPr>
      </w:pPr>
    </w:p>
    <w:p w14:paraId="58026840" w14:textId="77777777" w:rsidR="006655AC" w:rsidRDefault="006655AC" w:rsidP="007C2BDB">
      <w:pPr>
        <w:jc w:val="both"/>
        <w:rPr>
          <w:rFonts w:eastAsia="Times New Roman" w:cs="Arial"/>
          <w:lang w:eastAsia="en-US"/>
        </w:rPr>
      </w:pPr>
    </w:p>
    <w:p w14:paraId="3EA322D8" w14:textId="77777777" w:rsidR="007B03B4" w:rsidRDefault="007B03B4" w:rsidP="007C2BDB">
      <w:pPr>
        <w:jc w:val="both"/>
        <w:rPr>
          <w:rFonts w:eastAsia="Times New Roman" w:cs="Arial"/>
          <w:lang w:eastAsia="en-US"/>
        </w:rPr>
      </w:pPr>
    </w:p>
    <w:p w14:paraId="137C8BA4" w14:textId="77777777" w:rsidR="007B03B4" w:rsidRDefault="007B03B4" w:rsidP="007C2BDB">
      <w:pPr>
        <w:jc w:val="both"/>
        <w:rPr>
          <w:rFonts w:eastAsia="Times New Roman" w:cs="Arial"/>
          <w:lang w:eastAsia="en-US"/>
        </w:rPr>
      </w:pPr>
    </w:p>
    <w:p w14:paraId="2F7EED19" w14:textId="77777777" w:rsidR="007B03B4" w:rsidRDefault="007B03B4" w:rsidP="007C2BDB">
      <w:pPr>
        <w:jc w:val="both"/>
        <w:rPr>
          <w:rFonts w:eastAsia="Times New Roman" w:cs="Arial"/>
          <w:lang w:eastAsia="en-US"/>
        </w:rPr>
      </w:pPr>
    </w:p>
    <w:p w14:paraId="335AAA6E" w14:textId="77777777" w:rsidR="007B03B4" w:rsidRDefault="007B03B4" w:rsidP="007C2BDB">
      <w:pPr>
        <w:jc w:val="both"/>
        <w:rPr>
          <w:rFonts w:eastAsia="Times New Roman" w:cs="Arial"/>
          <w:lang w:eastAsia="en-US"/>
        </w:rPr>
      </w:pPr>
    </w:p>
    <w:p w14:paraId="705FCCBF" w14:textId="77777777" w:rsidR="007B03B4" w:rsidRDefault="007B03B4" w:rsidP="007C2BDB">
      <w:pPr>
        <w:jc w:val="both"/>
        <w:rPr>
          <w:rFonts w:eastAsia="Times New Roman" w:cs="Arial"/>
          <w:lang w:eastAsia="en-US"/>
        </w:rPr>
      </w:pPr>
    </w:p>
    <w:p w14:paraId="4BC62A02" w14:textId="77777777" w:rsidR="00CD78DC" w:rsidRDefault="00CD78DC" w:rsidP="007C2BDB">
      <w:pPr>
        <w:jc w:val="both"/>
        <w:rPr>
          <w:rFonts w:eastAsia="Times New Roman" w:cs="Arial"/>
          <w:lang w:eastAsia="en-US"/>
        </w:rPr>
      </w:pPr>
    </w:p>
    <w:p w14:paraId="0C466951" w14:textId="77777777" w:rsidR="00CD78DC" w:rsidRDefault="00CD78DC" w:rsidP="007C2BDB">
      <w:pPr>
        <w:jc w:val="both"/>
        <w:rPr>
          <w:rFonts w:eastAsia="Times New Roman" w:cs="Arial"/>
          <w:lang w:eastAsia="en-US"/>
        </w:rPr>
      </w:pPr>
    </w:p>
    <w:p w14:paraId="0443130F" w14:textId="77777777" w:rsidR="00CD78DC" w:rsidRDefault="00CD78DC" w:rsidP="007C2BDB">
      <w:pPr>
        <w:jc w:val="both"/>
        <w:rPr>
          <w:rFonts w:eastAsia="Times New Roman" w:cs="Arial"/>
          <w:lang w:eastAsia="en-US"/>
        </w:rPr>
      </w:pPr>
    </w:p>
    <w:p w14:paraId="1C3ED6A1" w14:textId="77777777" w:rsidR="00CD78DC" w:rsidRDefault="00CD78DC" w:rsidP="007C2BDB">
      <w:pPr>
        <w:jc w:val="both"/>
        <w:rPr>
          <w:rFonts w:eastAsia="Times New Roman" w:cs="Arial"/>
          <w:lang w:eastAsia="en-US"/>
        </w:rPr>
      </w:pPr>
    </w:p>
    <w:p w14:paraId="31BCB076" w14:textId="77777777" w:rsidR="00CD78DC" w:rsidRDefault="00CD78DC" w:rsidP="007C2BDB">
      <w:pPr>
        <w:jc w:val="both"/>
        <w:rPr>
          <w:rFonts w:eastAsia="Times New Roman" w:cs="Arial"/>
          <w:lang w:eastAsia="en-US"/>
        </w:rPr>
      </w:pPr>
    </w:p>
    <w:p w14:paraId="2ECA6DC5" w14:textId="77777777" w:rsidR="00CD78DC" w:rsidRDefault="00CD78DC" w:rsidP="007C2BDB">
      <w:pPr>
        <w:jc w:val="both"/>
        <w:rPr>
          <w:rFonts w:eastAsia="Times New Roman" w:cs="Arial"/>
          <w:lang w:eastAsia="en-US"/>
        </w:rPr>
      </w:pPr>
    </w:p>
    <w:p w14:paraId="26E1DC4F" w14:textId="77777777" w:rsidR="00CD78DC" w:rsidRDefault="00CD78DC" w:rsidP="007C2BDB">
      <w:pPr>
        <w:jc w:val="both"/>
        <w:rPr>
          <w:rFonts w:eastAsia="Times New Roman" w:cs="Arial"/>
          <w:lang w:eastAsia="en-US"/>
        </w:rPr>
      </w:pPr>
    </w:p>
    <w:p w14:paraId="175F0761" w14:textId="77777777" w:rsidR="000C6128" w:rsidRPr="0002254B" w:rsidRDefault="000C6128" w:rsidP="007C2BDB">
      <w:pPr>
        <w:jc w:val="both"/>
        <w:rPr>
          <w:rFonts w:eastAsia="Times New Roman" w:cs="Arial"/>
          <w:lang w:eastAsia="en-US"/>
        </w:rPr>
      </w:pPr>
    </w:p>
    <w:p w14:paraId="199AF08C" w14:textId="403BA96F" w:rsidR="001A3206" w:rsidRDefault="001E1720" w:rsidP="000C6128">
      <w:pPr>
        <w:pStyle w:val="Heading1"/>
        <w:shd w:val="clear" w:color="auto" w:fill="B8CCE4" w:themeFill="accent1" w:themeFillTint="66"/>
        <w:rPr>
          <w:rFonts w:ascii="Arial" w:hAnsi="Arial"/>
          <w:color w:val="000000" w:themeColor="text1"/>
          <w:sz w:val="22"/>
          <w:szCs w:val="22"/>
        </w:rPr>
      </w:pPr>
      <w:bookmarkStart w:id="2" w:name="_Toc305338980"/>
      <w:r w:rsidRPr="000C6128">
        <w:rPr>
          <w:rFonts w:ascii="Arial" w:hAnsi="Arial"/>
          <w:color w:val="000000" w:themeColor="text1"/>
          <w:sz w:val="22"/>
          <w:szCs w:val="22"/>
        </w:rPr>
        <w:lastRenderedPageBreak/>
        <w:t xml:space="preserve">QUESTION </w:t>
      </w:r>
      <w:r w:rsidR="006655AC">
        <w:rPr>
          <w:rFonts w:ascii="Arial" w:hAnsi="Arial"/>
          <w:color w:val="000000" w:themeColor="text1"/>
          <w:sz w:val="22"/>
          <w:szCs w:val="22"/>
        </w:rPr>
        <w:t>2</w:t>
      </w:r>
      <w:bookmarkEnd w:id="2"/>
    </w:p>
    <w:p w14:paraId="3EC3DF74" w14:textId="77777777" w:rsidR="000C6128" w:rsidRDefault="000C6128" w:rsidP="000C6128"/>
    <w:p w14:paraId="4BDFEBA7" w14:textId="02F9A62A" w:rsidR="006655AC" w:rsidRDefault="006655AC" w:rsidP="000C6128">
      <w:r>
        <w:t>The role of accountants in modern business are to keep the operations of the business under control and ensure that there is no unnecessary expenditure, They generate income statements and balance sheets as part of there reporting process, this is communicated to shareholders.</w:t>
      </w:r>
    </w:p>
    <w:p w14:paraId="64C209AA" w14:textId="2B548A4B" w:rsidR="006655AC" w:rsidRPr="000C6128" w:rsidRDefault="006655AC" w:rsidP="000C6128">
      <w:r>
        <w:t xml:space="preserve">Accountants are there to manage the finances of the business to maximise on the </w:t>
      </w:r>
      <w:proofErr w:type="gramStart"/>
      <w:r>
        <w:t>profits,</w:t>
      </w:r>
      <w:proofErr w:type="gramEnd"/>
      <w:r>
        <w:t xml:space="preserve"> they provide budgets to the operations of the business and assist in making short term decisions.</w:t>
      </w:r>
    </w:p>
    <w:p w14:paraId="5C7D1205" w14:textId="77777777" w:rsidR="00D064EA" w:rsidRPr="00D064EA" w:rsidRDefault="00D064EA" w:rsidP="00A152CE">
      <w:pPr>
        <w:rPr>
          <w:u w:val="single"/>
        </w:rPr>
      </w:pPr>
    </w:p>
    <w:p w14:paraId="39DCD6C5" w14:textId="6A3AE125" w:rsidR="009B3782" w:rsidRPr="000C6128" w:rsidRDefault="00A31A65" w:rsidP="009B3782">
      <w:pPr>
        <w:pStyle w:val="Heading1"/>
        <w:shd w:val="clear" w:color="auto" w:fill="B8CCE4" w:themeFill="accent1" w:themeFillTint="66"/>
        <w:rPr>
          <w:rFonts w:ascii="Arial" w:hAnsi="Arial"/>
          <w:color w:val="000000" w:themeColor="text1"/>
          <w:sz w:val="22"/>
          <w:szCs w:val="22"/>
        </w:rPr>
      </w:pPr>
      <w:bookmarkStart w:id="3" w:name="_Toc305338981"/>
      <w:r>
        <w:rPr>
          <w:rFonts w:ascii="Arial" w:hAnsi="Arial"/>
          <w:color w:val="000000" w:themeColor="text1"/>
          <w:sz w:val="22"/>
          <w:szCs w:val="22"/>
        </w:rPr>
        <w:t>QUESTION 3</w:t>
      </w:r>
      <w:bookmarkEnd w:id="3"/>
    </w:p>
    <w:p w14:paraId="78F00CE7" w14:textId="77777777" w:rsidR="009B3782" w:rsidRDefault="009B3782" w:rsidP="009B3782"/>
    <w:p w14:paraId="6FDC4964" w14:textId="51518226" w:rsidR="006655AC" w:rsidRDefault="006655AC" w:rsidP="009B3782">
      <w:r>
        <w:t xml:space="preserve">The accounting cycles is a circular workflow, book keepers are </w:t>
      </w:r>
      <w:proofErr w:type="gramStart"/>
      <w:r>
        <w:t>the  guys</w:t>
      </w:r>
      <w:proofErr w:type="gramEnd"/>
      <w:r>
        <w:t xml:space="preserve"> that do the dirty work, they are the ones to gather the data and capture it, consists of 8 steps, </w:t>
      </w:r>
    </w:p>
    <w:p w14:paraId="1D43E915" w14:textId="38E9D52B" w:rsidR="006655AC" w:rsidRDefault="006655AC" w:rsidP="009B3782">
      <w:r>
        <w:t xml:space="preserve">Transactions, </w:t>
      </w:r>
    </w:p>
    <w:p w14:paraId="3EFADC7F" w14:textId="0C668DAC" w:rsidR="006655AC" w:rsidRDefault="006655AC" w:rsidP="009B3782">
      <w:r>
        <w:t>Journal entries</w:t>
      </w:r>
    </w:p>
    <w:p w14:paraId="7DA3B513" w14:textId="17F9A4B1" w:rsidR="006655AC" w:rsidRDefault="006655AC" w:rsidP="009B3782">
      <w:r>
        <w:t>Posting</w:t>
      </w:r>
    </w:p>
    <w:p w14:paraId="5555A506" w14:textId="4C06AE26" w:rsidR="006655AC" w:rsidRDefault="006655AC" w:rsidP="009B3782">
      <w:r>
        <w:t>Trial balance</w:t>
      </w:r>
    </w:p>
    <w:p w14:paraId="5F2FE8E6" w14:textId="23CE21E4" w:rsidR="006655AC" w:rsidRDefault="006655AC" w:rsidP="009B3782">
      <w:r>
        <w:t>Worksheet</w:t>
      </w:r>
    </w:p>
    <w:p w14:paraId="3753C58A" w14:textId="5C98365D" w:rsidR="006655AC" w:rsidRDefault="006655AC" w:rsidP="009B3782">
      <w:r>
        <w:t>Adjusting journal entries</w:t>
      </w:r>
    </w:p>
    <w:p w14:paraId="35F6EABD" w14:textId="5006FDE5" w:rsidR="006655AC" w:rsidRDefault="006655AC" w:rsidP="009B3782">
      <w:r>
        <w:t>Financial statements</w:t>
      </w:r>
    </w:p>
    <w:p w14:paraId="566A8897" w14:textId="37470964" w:rsidR="006655AC" w:rsidRDefault="006655AC" w:rsidP="009B3782">
      <w:r>
        <w:t>Closing the books.</w:t>
      </w:r>
    </w:p>
    <w:p w14:paraId="271308DB" w14:textId="77777777" w:rsidR="00E832B5" w:rsidRDefault="00E832B5" w:rsidP="00800576">
      <w:pPr>
        <w:pStyle w:val="ListParagraph"/>
      </w:pPr>
    </w:p>
    <w:p w14:paraId="7B45714A" w14:textId="77777777" w:rsidR="00E16D76" w:rsidRDefault="00E16D76" w:rsidP="004E61FF">
      <w:pPr>
        <w:pStyle w:val="ListParagraph"/>
      </w:pPr>
    </w:p>
    <w:p w14:paraId="5F0BC545" w14:textId="77777777" w:rsidR="00E16D76" w:rsidRDefault="00E16D76" w:rsidP="00800576"/>
    <w:p w14:paraId="13C40C67" w14:textId="3853108F" w:rsidR="00B35E49" w:rsidRPr="000C6128" w:rsidRDefault="006959BE" w:rsidP="00B35E49">
      <w:pPr>
        <w:pStyle w:val="Heading1"/>
        <w:shd w:val="clear" w:color="auto" w:fill="B8CCE4" w:themeFill="accent1" w:themeFillTint="66"/>
        <w:rPr>
          <w:rFonts w:ascii="Arial" w:hAnsi="Arial"/>
          <w:color w:val="000000" w:themeColor="text1"/>
          <w:sz w:val="22"/>
          <w:szCs w:val="22"/>
        </w:rPr>
      </w:pPr>
      <w:bookmarkStart w:id="4" w:name="_Toc305338982"/>
      <w:r>
        <w:rPr>
          <w:rFonts w:ascii="Arial" w:hAnsi="Arial"/>
          <w:color w:val="000000" w:themeColor="text1"/>
          <w:sz w:val="22"/>
          <w:szCs w:val="22"/>
        </w:rPr>
        <w:t>ACTIVITY</w:t>
      </w:r>
      <w:bookmarkEnd w:id="4"/>
    </w:p>
    <w:p w14:paraId="23266A2D" w14:textId="77777777" w:rsidR="00B35E49" w:rsidRDefault="00B35E49" w:rsidP="00B35E49"/>
    <w:p w14:paraId="65AF002F" w14:textId="71F010EA" w:rsidR="006959BE" w:rsidRDefault="006959BE" w:rsidP="00B35E49">
      <w:r>
        <w:t>1.Data creation and collection, A business needs to specify what data it wants to analyse, why it wants to analyse this data, then it sets up the systems to collect this data.</w:t>
      </w:r>
    </w:p>
    <w:p w14:paraId="05A6FACC" w14:textId="3D2FFF74" w:rsidR="006959BE" w:rsidRDefault="006959BE" w:rsidP="00B35E49">
      <w:r>
        <w:t>2.Data evaluation, one the business has collected the data, it now evaluates the data, it process the data in such a way that is can be analysed and interpreted.</w:t>
      </w:r>
    </w:p>
    <w:p w14:paraId="21C5D2AD" w14:textId="79799084" w:rsidR="006959BE" w:rsidRDefault="006959BE" w:rsidP="00B35E49">
      <w:r>
        <w:t>3. Analyse and interpret the data, this will lead to generating a report, the report will be either as defined by the GAAP or for internal consumption, both of which will be able to enable management to make the correct decisions.</w:t>
      </w:r>
    </w:p>
    <w:p w14:paraId="529356E6" w14:textId="513F675B" w:rsidR="006959BE" w:rsidRDefault="006959BE" w:rsidP="00B35E49">
      <w:r>
        <w:t>4.Audit, the reports that are generated will create history, in other words, over time you will have enough reports to be able to make determinations, you will be able to ‘audit’ the reports to verify they are correct and accurate by making use of ratios, etc.</w:t>
      </w:r>
    </w:p>
    <w:p w14:paraId="30EB62F0" w14:textId="6E91CC7B" w:rsidR="006959BE" w:rsidRDefault="006959BE" w:rsidP="00B35E49">
      <w:r>
        <w:t>5.Data reporting, these are the final reports for shareholder consumption, this is what they ‘world’ will use to determine if they want to either loan the business money, invest in the business or buy what your business is selling.</w:t>
      </w:r>
    </w:p>
    <w:p w14:paraId="7505EBFB" w14:textId="77777777" w:rsidR="00FB3008" w:rsidRDefault="00FB3008" w:rsidP="00B35E49"/>
    <w:p w14:paraId="7F3AE3A8" w14:textId="77777777" w:rsidR="00FB3008" w:rsidRDefault="00FB3008" w:rsidP="00B35E49"/>
    <w:p w14:paraId="113C9E64" w14:textId="77777777" w:rsidR="00FB3008" w:rsidRDefault="00FB3008" w:rsidP="00B35E49"/>
    <w:p w14:paraId="5D952DA1" w14:textId="77777777" w:rsidR="00FB3008" w:rsidRDefault="00FB3008" w:rsidP="00B35E49"/>
    <w:p w14:paraId="3F046862" w14:textId="77777777" w:rsidR="00FB3008" w:rsidRDefault="00FB3008" w:rsidP="00B35E49"/>
    <w:p w14:paraId="27254AD9" w14:textId="77777777" w:rsidR="00FB3008" w:rsidRDefault="00FB3008" w:rsidP="00B35E49"/>
    <w:p w14:paraId="5CB5391A" w14:textId="77777777" w:rsidR="00FB3008" w:rsidRDefault="00FB3008" w:rsidP="00B35E49"/>
    <w:p w14:paraId="2F5C8538" w14:textId="77777777" w:rsidR="00FB3008" w:rsidRDefault="00FB3008" w:rsidP="00B35E49"/>
    <w:p w14:paraId="0B6F88F8" w14:textId="77777777" w:rsidR="00FB3008" w:rsidRDefault="00FB3008" w:rsidP="00B35E49"/>
    <w:p w14:paraId="50E63A7B" w14:textId="77777777" w:rsidR="00FB3008" w:rsidRDefault="00FB3008" w:rsidP="00B35E49"/>
    <w:p w14:paraId="038833F4" w14:textId="1B5B92B1" w:rsidR="007F7CAD" w:rsidRDefault="007F7CAD" w:rsidP="007F7CAD">
      <w:pPr>
        <w:pStyle w:val="Heading1"/>
        <w:shd w:val="clear" w:color="auto" w:fill="B8CCE4" w:themeFill="accent1" w:themeFillTint="66"/>
        <w:rPr>
          <w:rFonts w:ascii="Arial" w:hAnsi="Arial"/>
          <w:color w:val="000000" w:themeColor="text1"/>
          <w:sz w:val="22"/>
          <w:szCs w:val="22"/>
        </w:rPr>
      </w:pPr>
      <w:bookmarkStart w:id="5" w:name="_Toc305338983"/>
      <w:r w:rsidRPr="000C6128">
        <w:rPr>
          <w:rFonts w:ascii="Arial" w:hAnsi="Arial"/>
          <w:color w:val="000000" w:themeColor="text1"/>
          <w:sz w:val="22"/>
          <w:szCs w:val="22"/>
        </w:rPr>
        <w:lastRenderedPageBreak/>
        <w:t>REFERENCES</w:t>
      </w:r>
      <w:bookmarkEnd w:id="5"/>
    </w:p>
    <w:p w14:paraId="367C07E8" w14:textId="77777777" w:rsidR="00A11FF4" w:rsidRDefault="00A11FF4" w:rsidP="00A11FF4"/>
    <w:p w14:paraId="571E09CB" w14:textId="252A5E1F" w:rsidR="006959BE" w:rsidRDefault="006959BE" w:rsidP="006959BE">
      <w:pPr>
        <w:rPr>
          <w:rStyle w:val="apple-converted-space"/>
          <w:rFonts w:eastAsia="Times New Roman" w:cs="Arial"/>
          <w:color w:val="223645"/>
          <w:sz w:val="21"/>
          <w:szCs w:val="21"/>
        </w:rPr>
      </w:pPr>
      <w:r>
        <w:rPr>
          <w:rStyle w:val="apple-converted-space"/>
          <w:rFonts w:eastAsia="Times New Roman" w:cs="Arial"/>
          <w:color w:val="223645"/>
          <w:sz w:val="21"/>
          <w:szCs w:val="21"/>
        </w:rPr>
        <w:t>(</w:t>
      </w:r>
      <w:hyperlink r:id="rId13" w:history="1">
        <w:r w:rsidRPr="00CA2CE6">
          <w:rPr>
            <w:rStyle w:val="Hyperlink"/>
            <w:rFonts w:eastAsia="Times New Roman" w:cs="Arial"/>
            <w:sz w:val="21"/>
            <w:szCs w:val="21"/>
          </w:rPr>
          <w:t>http://www.merriam-webster.com/dictionary/recordative</w:t>
        </w:r>
      </w:hyperlink>
      <w:r>
        <w:rPr>
          <w:rStyle w:val="apple-converted-space"/>
          <w:rFonts w:eastAsia="Times New Roman" w:cs="Arial"/>
          <w:color w:val="223645"/>
          <w:sz w:val="21"/>
          <w:szCs w:val="21"/>
        </w:rPr>
        <w:t xml:space="preserve">) accessed on the 1 </w:t>
      </w:r>
      <w:proofErr w:type="spellStart"/>
      <w:proofErr w:type="gramStart"/>
      <w:r>
        <w:rPr>
          <w:rStyle w:val="apple-converted-space"/>
          <w:rFonts w:eastAsia="Times New Roman" w:cs="Arial"/>
          <w:color w:val="223645"/>
          <w:sz w:val="21"/>
          <w:szCs w:val="21"/>
        </w:rPr>
        <w:t>oct</w:t>
      </w:r>
      <w:proofErr w:type="spellEnd"/>
      <w:proofErr w:type="gramEnd"/>
      <w:r>
        <w:rPr>
          <w:rStyle w:val="apple-converted-space"/>
          <w:rFonts w:eastAsia="Times New Roman" w:cs="Arial"/>
          <w:color w:val="223645"/>
          <w:sz w:val="21"/>
          <w:szCs w:val="21"/>
        </w:rPr>
        <w:t xml:space="preserve"> 2015.</w:t>
      </w:r>
    </w:p>
    <w:p w14:paraId="0EB4A4A8" w14:textId="77777777" w:rsidR="00330564" w:rsidRDefault="00330564" w:rsidP="006959BE">
      <w:pPr>
        <w:rPr>
          <w:rStyle w:val="apple-converted-space"/>
          <w:rFonts w:eastAsia="Times New Roman" w:cs="Arial"/>
          <w:color w:val="223645"/>
          <w:sz w:val="21"/>
          <w:szCs w:val="21"/>
        </w:rPr>
      </w:pPr>
    </w:p>
    <w:p w14:paraId="431D68E5" w14:textId="77777777" w:rsidR="00330564" w:rsidRDefault="00330564" w:rsidP="006959BE">
      <w:pPr>
        <w:rPr>
          <w:rStyle w:val="apple-converted-space"/>
          <w:rFonts w:eastAsia="Times New Roman" w:cs="Arial"/>
          <w:color w:val="223645"/>
          <w:sz w:val="21"/>
          <w:szCs w:val="21"/>
        </w:rPr>
      </w:pPr>
    </w:p>
    <w:p w14:paraId="5A4DE4F1" w14:textId="77777777" w:rsidR="00330564" w:rsidRDefault="00330564" w:rsidP="006959BE">
      <w:pPr>
        <w:rPr>
          <w:rStyle w:val="apple-converted-space"/>
          <w:rFonts w:eastAsia="Times New Roman" w:cs="Arial"/>
          <w:color w:val="223645"/>
          <w:sz w:val="21"/>
          <w:szCs w:val="21"/>
        </w:rPr>
      </w:pPr>
    </w:p>
    <w:p w14:paraId="7954E3E3" w14:textId="77777777" w:rsidR="00330564" w:rsidRDefault="00330564" w:rsidP="006959BE">
      <w:pPr>
        <w:rPr>
          <w:rStyle w:val="apple-converted-space"/>
          <w:rFonts w:eastAsia="Times New Roman" w:cs="Arial"/>
          <w:color w:val="223645"/>
          <w:sz w:val="21"/>
          <w:szCs w:val="21"/>
        </w:rPr>
      </w:pPr>
    </w:p>
    <w:p w14:paraId="48B782B6" w14:textId="77777777" w:rsidR="00330564" w:rsidRDefault="00330564" w:rsidP="006959BE">
      <w:pPr>
        <w:rPr>
          <w:rStyle w:val="apple-converted-space"/>
          <w:rFonts w:eastAsia="Times New Roman" w:cs="Arial"/>
          <w:color w:val="223645"/>
          <w:sz w:val="21"/>
          <w:szCs w:val="21"/>
        </w:rPr>
      </w:pPr>
    </w:p>
    <w:p w14:paraId="431E54B6" w14:textId="77777777" w:rsidR="00330564" w:rsidRDefault="00330564" w:rsidP="006959BE">
      <w:pPr>
        <w:rPr>
          <w:rStyle w:val="apple-converted-space"/>
          <w:rFonts w:eastAsia="Times New Roman" w:cs="Arial"/>
          <w:color w:val="223645"/>
          <w:sz w:val="21"/>
          <w:szCs w:val="21"/>
        </w:rPr>
      </w:pPr>
    </w:p>
    <w:p w14:paraId="7DA4A6BA" w14:textId="77777777" w:rsidR="00330564" w:rsidRDefault="00330564" w:rsidP="006959BE">
      <w:pPr>
        <w:rPr>
          <w:rStyle w:val="apple-converted-space"/>
          <w:rFonts w:eastAsia="Times New Roman" w:cs="Arial"/>
          <w:color w:val="223645"/>
          <w:sz w:val="21"/>
          <w:szCs w:val="21"/>
        </w:rPr>
      </w:pPr>
    </w:p>
    <w:p w14:paraId="100FC88F" w14:textId="77777777" w:rsidR="00330564" w:rsidRDefault="00330564" w:rsidP="006959BE">
      <w:pPr>
        <w:rPr>
          <w:rStyle w:val="apple-converted-space"/>
          <w:rFonts w:eastAsia="Times New Roman" w:cs="Arial"/>
          <w:color w:val="223645"/>
          <w:sz w:val="21"/>
          <w:szCs w:val="21"/>
        </w:rPr>
      </w:pPr>
    </w:p>
    <w:p w14:paraId="68F15E1E" w14:textId="77777777" w:rsidR="00330564" w:rsidRPr="00B0415E" w:rsidRDefault="00330564" w:rsidP="00330564">
      <w:pPr>
        <w:shd w:val="clear" w:color="auto" w:fill="D9D9D9" w:themeFill="background1" w:themeFillShade="D9"/>
        <w:rPr>
          <w:b/>
          <w:sz w:val="32"/>
          <w:lang w:val="en-US"/>
        </w:rPr>
      </w:pPr>
      <w:r w:rsidRPr="00B0415E">
        <w:rPr>
          <w:b/>
          <w:sz w:val="28"/>
          <w:lang w:val="en-US"/>
        </w:rPr>
        <w:t>For Tutor / Assessor Use Only</w:t>
      </w:r>
    </w:p>
    <w:p w14:paraId="488DD976" w14:textId="77777777" w:rsidR="00330564" w:rsidRDefault="00330564" w:rsidP="006959BE">
      <w:pPr>
        <w:rPr>
          <w:rStyle w:val="apple-converted-space"/>
          <w:rFonts w:eastAsia="Times New Roman" w:cs="Arial"/>
          <w:color w:val="223645"/>
          <w:sz w:val="21"/>
          <w:szCs w:val="21"/>
        </w:rPr>
      </w:pPr>
    </w:p>
    <w:tbl>
      <w:tblPr>
        <w:tblStyle w:val="TableGrid"/>
        <w:tblW w:w="0" w:type="auto"/>
        <w:tblLook w:val="04A0" w:firstRow="1" w:lastRow="0" w:firstColumn="1" w:lastColumn="0" w:noHBand="0" w:noVBand="1"/>
      </w:tblPr>
      <w:tblGrid>
        <w:gridCol w:w="4621"/>
        <w:gridCol w:w="4621"/>
      </w:tblGrid>
      <w:tr w:rsidR="00330564" w:rsidRPr="00B0415E" w14:paraId="46730DD4" w14:textId="77777777" w:rsidTr="00FE7339">
        <w:trPr>
          <w:trHeight w:val="249"/>
        </w:trPr>
        <w:tc>
          <w:tcPr>
            <w:tcW w:w="4621" w:type="dxa"/>
            <w:shd w:val="clear" w:color="auto" w:fill="D9D9D9" w:themeFill="background1" w:themeFillShade="D9"/>
          </w:tcPr>
          <w:p w14:paraId="49CC91A8" w14:textId="77777777" w:rsidR="00330564" w:rsidRPr="00B0415E" w:rsidRDefault="00330564" w:rsidP="00FE7339">
            <w:pPr>
              <w:rPr>
                <w:b/>
                <w:color w:val="002060"/>
              </w:rPr>
            </w:pPr>
            <w:r w:rsidRPr="00B0415E">
              <w:rPr>
                <w:b/>
                <w:color w:val="002060"/>
              </w:rPr>
              <w:t>Total Marks</w:t>
            </w:r>
          </w:p>
        </w:tc>
        <w:tc>
          <w:tcPr>
            <w:tcW w:w="4621" w:type="dxa"/>
          </w:tcPr>
          <w:p w14:paraId="47FCC088" w14:textId="77777777" w:rsidR="00330564" w:rsidRPr="00B0415E" w:rsidRDefault="00330564" w:rsidP="00FE7339">
            <w:pPr>
              <w:rPr>
                <w:rFonts w:cs="Times New Roman"/>
                <w:szCs w:val="32"/>
              </w:rPr>
            </w:pPr>
          </w:p>
        </w:tc>
      </w:tr>
      <w:tr w:rsidR="00330564" w:rsidRPr="00B0415E" w14:paraId="45900E1E" w14:textId="77777777" w:rsidTr="00FE7339">
        <w:tc>
          <w:tcPr>
            <w:tcW w:w="4621" w:type="dxa"/>
            <w:shd w:val="clear" w:color="auto" w:fill="D9D9D9" w:themeFill="background1" w:themeFillShade="D9"/>
          </w:tcPr>
          <w:p w14:paraId="46E6517C" w14:textId="77777777" w:rsidR="00330564" w:rsidRPr="00B0415E" w:rsidRDefault="00330564" w:rsidP="00FE7339">
            <w:pPr>
              <w:rPr>
                <w:b/>
                <w:color w:val="002060"/>
              </w:rPr>
            </w:pPr>
            <w:r w:rsidRPr="00B0415E">
              <w:rPr>
                <w:b/>
                <w:color w:val="002060"/>
              </w:rPr>
              <w:t>Marks Obtained</w:t>
            </w:r>
          </w:p>
        </w:tc>
        <w:tc>
          <w:tcPr>
            <w:tcW w:w="4621" w:type="dxa"/>
          </w:tcPr>
          <w:p w14:paraId="0CD0E93A" w14:textId="77777777" w:rsidR="00330564" w:rsidRPr="00B0415E" w:rsidRDefault="00330564" w:rsidP="00FE7339">
            <w:pPr>
              <w:rPr>
                <w:rFonts w:cs="Times New Roman"/>
                <w:szCs w:val="32"/>
              </w:rPr>
            </w:pPr>
          </w:p>
        </w:tc>
      </w:tr>
      <w:tr w:rsidR="00330564" w:rsidRPr="00B0415E" w14:paraId="7105E7B3" w14:textId="77777777" w:rsidTr="00FE7339">
        <w:tc>
          <w:tcPr>
            <w:tcW w:w="4621" w:type="dxa"/>
            <w:shd w:val="clear" w:color="auto" w:fill="D9D9D9" w:themeFill="background1" w:themeFillShade="D9"/>
          </w:tcPr>
          <w:p w14:paraId="427A69A4" w14:textId="77777777" w:rsidR="00330564" w:rsidRPr="00B0415E" w:rsidRDefault="00330564" w:rsidP="00FE7339">
            <w:pPr>
              <w:rPr>
                <w:b/>
                <w:color w:val="002060"/>
              </w:rPr>
            </w:pPr>
            <w:r w:rsidRPr="00B0415E">
              <w:rPr>
                <w:b/>
                <w:color w:val="002060"/>
              </w:rPr>
              <w:t>Percentage / Grade</w:t>
            </w:r>
          </w:p>
        </w:tc>
        <w:tc>
          <w:tcPr>
            <w:tcW w:w="4621" w:type="dxa"/>
          </w:tcPr>
          <w:p w14:paraId="6D33A320" w14:textId="77777777" w:rsidR="00330564" w:rsidRPr="00B0415E" w:rsidRDefault="00330564" w:rsidP="00FE7339">
            <w:pPr>
              <w:rPr>
                <w:rFonts w:cs="Times New Roman"/>
                <w:szCs w:val="32"/>
              </w:rPr>
            </w:pPr>
          </w:p>
        </w:tc>
      </w:tr>
    </w:tbl>
    <w:p w14:paraId="1EB00C54" w14:textId="77777777" w:rsidR="000365C5" w:rsidRPr="0002254B" w:rsidRDefault="000365C5" w:rsidP="000B7CA8">
      <w:pPr>
        <w:rPr>
          <w:rFonts w:eastAsia="Arial Unicode MS" w:cs="Arial"/>
          <w:bCs/>
          <w:color w:val="000000" w:themeColor="text1"/>
        </w:rPr>
      </w:pPr>
    </w:p>
    <w:sectPr w:rsidR="000365C5" w:rsidRPr="0002254B" w:rsidSect="005D5FB6">
      <w:footerReference w:type="even" r:id="rId14"/>
      <w:footerReference w:type="default" r:id="rId15"/>
      <w:pgSz w:w="11900" w:h="16840"/>
      <w:pgMar w:top="1440" w:right="1127" w:bottom="1440" w:left="1134" w:header="708" w:footer="708"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6847E4" w14:textId="77777777" w:rsidR="006959BE" w:rsidRDefault="006959BE" w:rsidP="00B84989">
      <w:r>
        <w:separator/>
      </w:r>
    </w:p>
  </w:endnote>
  <w:endnote w:type="continuationSeparator" w:id="0">
    <w:p w14:paraId="7CB702FF" w14:textId="77777777" w:rsidR="006959BE" w:rsidRDefault="006959BE" w:rsidP="00B84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LightShading-Accent1"/>
      <w:tblW w:w="9788" w:type="dxa"/>
      <w:tblInd w:w="108" w:type="dxa"/>
      <w:tbl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insideV w:val="single" w:sz="8" w:space="0" w:color="8DB3E2" w:themeColor="text2" w:themeTint="66"/>
      </w:tblBorders>
      <w:shd w:val="clear" w:color="auto" w:fill="92CDDC" w:themeFill="accent5" w:themeFillTint="99"/>
      <w:tblLayout w:type="fixed"/>
      <w:tblLook w:val="0600" w:firstRow="0" w:lastRow="0" w:firstColumn="0" w:lastColumn="0" w:noHBand="1" w:noVBand="1"/>
    </w:tblPr>
    <w:tblGrid>
      <w:gridCol w:w="8910"/>
      <w:gridCol w:w="878"/>
    </w:tblGrid>
    <w:tr w:rsidR="006959BE" w:rsidRPr="0051003F" w14:paraId="72C5C435" w14:textId="77777777" w:rsidTr="006B3109">
      <w:tc>
        <w:tcPr>
          <w:tcW w:w="891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B8CCE4" w:themeFill="accent1" w:themeFillTint="66"/>
        </w:tcPr>
        <w:p w14:paraId="0AFBA6D9" w14:textId="7E553E2B" w:rsidR="006959BE" w:rsidRPr="0051003F" w:rsidRDefault="006959BE" w:rsidP="00961168">
          <w:pPr>
            <w:spacing w:line="276" w:lineRule="auto"/>
            <w:rPr>
              <w:color w:val="FFFFFF" w:themeColor="background1"/>
            </w:rPr>
          </w:pPr>
          <w:sdt>
            <w:sdtPr>
              <w:rPr>
                <w:rFonts w:cs="Arial"/>
                <w:b/>
                <w:bCs/>
                <w:caps/>
                <w:color w:val="FFFFFF" w:themeColor="background1"/>
              </w:rPr>
              <w:alias w:val="Title"/>
              <w:id w:val="-1385164664"/>
              <w:dataBinding w:prefixMappings="xmlns:ns0='http://schemas.openxmlformats.org/package/2006/metadata/core-properties' xmlns:ns1='http://purl.org/dc/elements/1.1/'" w:xpath="/ns0:coreProperties[1]/ns1:title[1]" w:storeItemID="{6C3C8BC8-F283-45AE-878A-BAB7291924A1}"/>
              <w:text/>
            </w:sdtPr>
            <w:sdtContent>
              <w:r>
                <w:rPr>
                  <w:rFonts w:ascii="Arial" w:hAnsi="Arial" w:cs="Arial"/>
                  <w:b/>
                  <w:bCs/>
                  <w:caps/>
                  <w:color w:val="FFFFFF" w:themeColor="background1"/>
                  <w:lang w:val="en-ZA"/>
                </w:rPr>
                <w:t>diploma accounting</w:t>
              </w:r>
              <w:r w:rsidRPr="00E65791">
                <w:rPr>
                  <w:rFonts w:ascii="Arial" w:hAnsi="Arial" w:cs="Arial"/>
                  <w:b/>
                  <w:bCs/>
                  <w:caps/>
                  <w:color w:val="FFFFFF" w:themeColor="background1"/>
                  <w:lang w:val="en-ZA"/>
                </w:rPr>
                <w:t xml:space="preserve"> ASSIGNMENT | </w:t>
              </w:r>
            </w:sdtContent>
          </w:sdt>
        </w:p>
      </w:tc>
      <w:tc>
        <w:tcPr>
          <w:tcW w:w="878"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8DB3E2" w:themeFill="text2" w:themeFillTint="66"/>
        </w:tcPr>
        <w:p w14:paraId="733C7E4A" w14:textId="77777777" w:rsidR="006959BE" w:rsidRPr="0051003F" w:rsidRDefault="006959BE" w:rsidP="00704F1B">
          <w:pPr>
            <w:rPr>
              <w:color w:val="FFFFFF" w:themeColor="background1"/>
              <w:szCs w:val="24"/>
            </w:rPr>
          </w:pPr>
          <w:r w:rsidRPr="0051003F">
            <w:rPr>
              <w:rFonts w:ascii="Calibri" w:hAnsi="Calibri"/>
              <w:b/>
              <w:color w:val="FFFFFF" w:themeColor="background1"/>
              <w:sz w:val="24"/>
              <w:szCs w:val="24"/>
            </w:rPr>
            <w:fldChar w:fldCharType="begin"/>
          </w:r>
          <w:r w:rsidRPr="0051003F">
            <w:rPr>
              <w:rFonts w:ascii="Calibri" w:hAnsi="Calibri"/>
              <w:b/>
              <w:color w:val="FFFFFF" w:themeColor="background1"/>
              <w:sz w:val="24"/>
              <w:szCs w:val="24"/>
            </w:rPr>
            <w:instrText xml:space="preserve"> PAGE   \* MERGEFORMAT </w:instrText>
          </w:r>
          <w:r w:rsidRPr="0051003F">
            <w:rPr>
              <w:rFonts w:ascii="Calibri" w:hAnsi="Calibri"/>
              <w:b/>
              <w:color w:val="FFFFFF" w:themeColor="background1"/>
              <w:sz w:val="24"/>
              <w:szCs w:val="24"/>
            </w:rPr>
            <w:fldChar w:fldCharType="separate"/>
          </w:r>
          <w:r w:rsidR="00FB3008">
            <w:rPr>
              <w:rFonts w:ascii="Calibri" w:hAnsi="Calibri"/>
              <w:b/>
              <w:noProof/>
              <w:color w:val="FFFFFF" w:themeColor="background1"/>
              <w:sz w:val="24"/>
              <w:szCs w:val="24"/>
            </w:rPr>
            <w:t>6</w:t>
          </w:r>
          <w:r w:rsidRPr="0051003F">
            <w:rPr>
              <w:rFonts w:ascii="Calibri" w:hAnsi="Calibri"/>
              <w:b/>
              <w:color w:val="FFFFFF" w:themeColor="background1"/>
              <w:sz w:val="24"/>
              <w:szCs w:val="24"/>
            </w:rPr>
            <w:fldChar w:fldCharType="end"/>
          </w:r>
        </w:p>
      </w:tc>
    </w:tr>
  </w:tbl>
  <w:p w14:paraId="121A35A8" w14:textId="77777777" w:rsidR="006959BE" w:rsidRDefault="006959BE" w:rsidP="00B8498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LightShading-Accent1"/>
      <w:tblW w:w="9781" w:type="dxa"/>
      <w:tblInd w:w="108" w:type="dxa"/>
      <w:tbl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insideV w:val="single" w:sz="8" w:space="0" w:color="8DB3E2" w:themeColor="text2" w:themeTint="66"/>
      </w:tblBorders>
      <w:shd w:val="clear" w:color="auto" w:fill="92CDDC" w:themeFill="accent5" w:themeFillTint="99"/>
      <w:tblLook w:val="0600" w:firstRow="0" w:lastRow="0" w:firstColumn="0" w:lastColumn="0" w:noHBand="1" w:noVBand="1"/>
    </w:tblPr>
    <w:tblGrid>
      <w:gridCol w:w="8910"/>
      <w:gridCol w:w="871"/>
    </w:tblGrid>
    <w:tr w:rsidR="006959BE" w:rsidRPr="0051003F" w14:paraId="0C4486F1" w14:textId="77777777" w:rsidTr="006B3109">
      <w:tc>
        <w:tcPr>
          <w:tcW w:w="891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B8CCE4" w:themeFill="accent1" w:themeFillTint="66"/>
        </w:tcPr>
        <w:p w14:paraId="4AE956DD" w14:textId="3B6BDF7F" w:rsidR="006959BE" w:rsidRPr="0051003F" w:rsidRDefault="006959BE" w:rsidP="006655AC">
          <w:pPr>
            <w:rPr>
              <w:color w:val="FFFFFF" w:themeColor="background1"/>
            </w:rPr>
          </w:pPr>
          <w:sdt>
            <w:sdtPr>
              <w:rPr>
                <w:rFonts w:cs="Arial"/>
                <w:b/>
                <w:bCs/>
                <w:caps/>
                <w:color w:val="FFFFFF" w:themeColor="background1"/>
              </w:rPr>
              <w:alias w:val="Title"/>
              <w:id w:val="1850062711"/>
              <w:dataBinding w:prefixMappings="xmlns:ns0='http://schemas.openxmlformats.org/package/2006/metadata/core-properties' xmlns:ns1='http://purl.org/dc/elements/1.1/'" w:xpath="/ns0:coreProperties[1]/ns1:title[1]" w:storeItemID="{6C3C8BC8-F283-45AE-878A-BAB7291924A1}"/>
              <w:text/>
            </w:sdtPr>
            <w:sdtContent>
              <w:r>
                <w:rPr>
                  <w:rFonts w:cs="Arial"/>
                  <w:b/>
                  <w:bCs/>
                  <w:caps/>
                  <w:color w:val="FFFFFF" w:themeColor="background1"/>
                  <w:lang w:val="en-US"/>
                </w:rPr>
                <w:t xml:space="preserve">DIPLOMA ACCOUNTING ASSIGNMENT | </w:t>
              </w:r>
            </w:sdtContent>
          </w:sdt>
        </w:p>
      </w:tc>
      <w:tc>
        <w:tcPr>
          <w:tcW w:w="871"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8DB3E2" w:themeFill="text2" w:themeFillTint="66"/>
        </w:tcPr>
        <w:p w14:paraId="74B62F61" w14:textId="77777777" w:rsidR="006959BE" w:rsidRPr="0051003F" w:rsidRDefault="006959BE" w:rsidP="00704F1B">
          <w:pPr>
            <w:rPr>
              <w:color w:val="FFFFFF" w:themeColor="background1"/>
              <w:szCs w:val="24"/>
            </w:rPr>
          </w:pPr>
          <w:r w:rsidRPr="0051003F">
            <w:rPr>
              <w:rFonts w:ascii="Calibri" w:hAnsi="Calibri"/>
              <w:b/>
              <w:color w:val="FFFFFF" w:themeColor="background1"/>
              <w:sz w:val="24"/>
              <w:szCs w:val="24"/>
            </w:rPr>
            <w:fldChar w:fldCharType="begin"/>
          </w:r>
          <w:r w:rsidRPr="0051003F">
            <w:rPr>
              <w:rFonts w:ascii="Calibri" w:hAnsi="Calibri"/>
              <w:b/>
              <w:color w:val="FFFFFF" w:themeColor="background1"/>
              <w:sz w:val="24"/>
              <w:szCs w:val="24"/>
            </w:rPr>
            <w:instrText xml:space="preserve"> PAGE   \* MERGEFORMAT </w:instrText>
          </w:r>
          <w:r w:rsidRPr="0051003F">
            <w:rPr>
              <w:rFonts w:ascii="Calibri" w:hAnsi="Calibri"/>
              <w:b/>
              <w:color w:val="FFFFFF" w:themeColor="background1"/>
              <w:sz w:val="24"/>
              <w:szCs w:val="24"/>
            </w:rPr>
            <w:fldChar w:fldCharType="separate"/>
          </w:r>
          <w:r w:rsidR="00FB3008">
            <w:rPr>
              <w:rFonts w:ascii="Calibri" w:hAnsi="Calibri"/>
              <w:b/>
              <w:noProof/>
              <w:color w:val="FFFFFF" w:themeColor="background1"/>
              <w:sz w:val="24"/>
              <w:szCs w:val="24"/>
            </w:rPr>
            <w:t>7</w:t>
          </w:r>
          <w:r w:rsidRPr="0051003F">
            <w:rPr>
              <w:rFonts w:ascii="Calibri" w:hAnsi="Calibri"/>
              <w:b/>
              <w:color w:val="FFFFFF" w:themeColor="background1"/>
              <w:sz w:val="24"/>
              <w:szCs w:val="24"/>
            </w:rPr>
            <w:fldChar w:fldCharType="end"/>
          </w:r>
        </w:p>
      </w:tc>
    </w:tr>
  </w:tbl>
  <w:p w14:paraId="2D5FF439" w14:textId="260ADA4B" w:rsidR="006959BE" w:rsidRDefault="006959BE" w:rsidP="00704F1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F30CA2" w14:textId="77777777" w:rsidR="006959BE" w:rsidRDefault="006959BE" w:rsidP="00B84989">
      <w:r>
        <w:separator/>
      </w:r>
    </w:p>
  </w:footnote>
  <w:footnote w:type="continuationSeparator" w:id="0">
    <w:p w14:paraId="6DB2FF63" w14:textId="77777777" w:rsidR="006959BE" w:rsidRDefault="006959BE" w:rsidP="00B8498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1268B"/>
    <w:multiLevelType w:val="hybridMultilevel"/>
    <w:tmpl w:val="D0283B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4AC4D29"/>
    <w:multiLevelType w:val="hybridMultilevel"/>
    <w:tmpl w:val="BE34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B2644B"/>
    <w:multiLevelType w:val="multilevel"/>
    <w:tmpl w:val="9B2668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F820539"/>
    <w:multiLevelType w:val="multilevel"/>
    <w:tmpl w:val="0EF88C4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nsid w:val="2A2C10AC"/>
    <w:multiLevelType w:val="hybridMultilevel"/>
    <w:tmpl w:val="C38C4D78"/>
    <w:lvl w:ilvl="0" w:tplc="7A74566C">
      <w:start w:val="1"/>
      <w:numFmt w:val="decimal"/>
      <w:lvlText w:val="%1."/>
      <w:lvlJc w:val="left"/>
      <w:pPr>
        <w:ind w:left="720" w:hanging="360"/>
      </w:pPr>
      <w:rPr>
        <w:rFonts w:ascii="Helvetica" w:hAnsi="Helvetica" w:cs="Helvetica"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447530"/>
    <w:multiLevelType w:val="hybridMultilevel"/>
    <w:tmpl w:val="E3802012"/>
    <w:lvl w:ilvl="0" w:tplc="23FCD0C6">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AC6988"/>
    <w:multiLevelType w:val="hybridMultilevel"/>
    <w:tmpl w:val="955C4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B655C0"/>
    <w:multiLevelType w:val="hybridMultilevel"/>
    <w:tmpl w:val="E5081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9D72869"/>
    <w:multiLevelType w:val="hybridMultilevel"/>
    <w:tmpl w:val="A9E65B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C455E22"/>
    <w:multiLevelType w:val="multilevel"/>
    <w:tmpl w:val="0409001F"/>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1C72FD0"/>
    <w:multiLevelType w:val="hybridMultilevel"/>
    <w:tmpl w:val="27646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EB08EC"/>
    <w:multiLevelType w:val="multilevel"/>
    <w:tmpl w:val="FE1E60E6"/>
    <w:lvl w:ilvl="0">
      <w:start w:val="1"/>
      <w:numFmt w:val="decimal"/>
      <w:lvlText w:val="%1"/>
      <w:lvlJc w:val="left"/>
      <w:pPr>
        <w:ind w:left="360" w:hanging="360"/>
      </w:pPr>
      <w:rPr>
        <w:rFonts w:eastAsiaTheme="majorEastAsia" w:cstheme="majorBidi" w:hint="default"/>
      </w:rPr>
    </w:lvl>
    <w:lvl w:ilvl="1">
      <w:start w:val="2"/>
      <w:numFmt w:val="decimal"/>
      <w:lvlText w:val="%1.%2"/>
      <w:lvlJc w:val="left"/>
      <w:pPr>
        <w:ind w:left="720" w:hanging="360"/>
      </w:pPr>
      <w:rPr>
        <w:rFonts w:eastAsiaTheme="majorEastAsia" w:cstheme="majorBidi" w:hint="default"/>
      </w:rPr>
    </w:lvl>
    <w:lvl w:ilvl="2">
      <w:start w:val="1"/>
      <w:numFmt w:val="decimal"/>
      <w:lvlText w:val="%1.%2.%3"/>
      <w:lvlJc w:val="left"/>
      <w:pPr>
        <w:ind w:left="1440" w:hanging="720"/>
      </w:pPr>
      <w:rPr>
        <w:rFonts w:eastAsiaTheme="majorEastAsia" w:cstheme="majorBidi" w:hint="default"/>
      </w:rPr>
    </w:lvl>
    <w:lvl w:ilvl="3">
      <w:start w:val="1"/>
      <w:numFmt w:val="decimal"/>
      <w:lvlText w:val="%1.%2.%3.%4"/>
      <w:lvlJc w:val="left"/>
      <w:pPr>
        <w:ind w:left="2160" w:hanging="1080"/>
      </w:pPr>
      <w:rPr>
        <w:rFonts w:eastAsiaTheme="majorEastAsia" w:cstheme="majorBidi" w:hint="default"/>
      </w:rPr>
    </w:lvl>
    <w:lvl w:ilvl="4">
      <w:start w:val="1"/>
      <w:numFmt w:val="decimal"/>
      <w:lvlText w:val="%1.%2.%3.%4.%5"/>
      <w:lvlJc w:val="left"/>
      <w:pPr>
        <w:ind w:left="2520" w:hanging="1080"/>
      </w:pPr>
      <w:rPr>
        <w:rFonts w:eastAsiaTheme="majorEastAsia" w:cstheme="majorBidi" w:hint="default"/>
      </w:rPr>
    </w:lvl>
    <w:lvl w:ilvl="5">
      <w:start w:val="1"/>
      <w:numFmt w:val="decimal"/>
      <w:lvlText w:val="%1.%2.%3.%4.%5.%6"/>
      <w:lvlJc w:val="left"/>
      <w:pPr>
        <w:ind w:left="3240" w:hanging="1440"/>
      </w:pPr>
      <w:rPr>
        <w:rFonts w:eastAsiaTheme="majorEastAsia" w:cstheme="majorBidi" w:hint="default"/>
      </w:rPr>
    </w:lvl>
    <w:lvl w:ilvl="6">
      <w:start w:val="1"/>
      <w:numFmt w:val="decimal"/>
      <w:lvlText w:val="%1.%2.%3.%4.%5.%6.%7"/>
      <w:lvlJc w:val="left"/>
      <w:pPr>
        <w:ind w:left="3600" w:hanging="1440"/>
      </w:pPr>
      <w:rPr>
        <w:rFonts w:eastAsiaTheme="majorEastAsia" w:cstheme="majorBidi" w:hint="default"/>
      </w:rPr>
    </w:lvl>
    <w:lvl w:ilvl="7">
      <w:start w:val="1"/>
      <w:numFmt w:val="decimal"/>
      <w:lvlText w:val="%1.%2.%3.%4.%5.%6.%7.%8"/>
      <w:lvlJc w:val="left"/>
      <w:pPr>
        <w:ind w:left="4320" w:hanging="1800"/>
      </w:pPr>
      <w:rPr>
        <w:rFonts w:eastAsiaTheme="majorEastAsia" w:cstheme="majorBidi" w:hint="default"/>
      </w:rPr>
    </w:lvl>
    <w:lvl w:ilvl="8">
      <w:start w:val="1"/>
      <w:numFmt w:val="decimal"/>
      <w:lvlText w:val="%1.%2.%3.%4.%5.%6.%7.%8.%9"/>
      <w:lvlJc w:val="left"/>
      <w:pPr>
        <w:ind w:left="4680" w:hanging="1800"/>
      </w:pPr>
      <w:rPr>
        <w:rFonts w:eastAsiaTheme="majorEastAsia" w:cstheme="majorBidi" w:hint="default"/>
      </w:rPr>
    </w:lvl>
  </w:abstractNum>
  <w:abstractNum w:abstractNumId="12">
    <w:nsid w:val="46C83966"/>
    <w:multiLevelType w:val="multilevel"/>
    <w:tmpl w:val="6490720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4BFA7A23"/>
    <w:multiLevelType w:val="hybridMultilevel"/>
    <w:tmpl w:val="C3F4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F554765"/>
    <w:multiLevelType w:val="hybridMultilevel"/>
    <w:tmpl w:val="6ED43A7E"/>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15">
    <w:nsid w:val="5C654FBA"/>
    <w:multiLevelType w:val="multilevel"/>
    <w:tmpl w:val="9560F428"/>
    <w:lvl w:ilvl="0">
      <w:start w:val="1"/>
      <w:numFmt w:val="none"/>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5DAA152C"/>
    <w:multiLevelType w:val="hybridMultilevel"/>
    <w:tmpl w:val="EEE8FF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EE06F58"/>
    <w:multiLevelType w:val="hybridMultilevel"/>
    <w:tmpl w:val="9DBA6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FA51920"/>
    <w:multiLevelType w:val="hybridMultilevel"/>
    <w:tmpl w:val="291A1D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623B42D2"/>
    <w:multiLevelType w:val="hybridMultilevel"/>
    <w:tmpl w:val="60C84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3BD0F50"/>
    <w:multiLevelType w:val="hybridMultilevel"/>
    <w:tmpl w:val="5CF8E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5D91501"/>
    <w:multiLevelType w:val="multilevel"/>
    <w:tmpl w:val="32625124"/>
    <w:lvl w:ilvl="0">
      <w:start w:val="1"/>
      <w:numFmt w:val="none"/>
      <w:lvlText w:val="1.2"/>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6B074952"/>
    <w:multiLevelType w:val="hybridMultilevel"/>
    <w:tmpl w:val="FDC89F98"/>
    <w:lvl w:ilvl="0" w:tplc="69822D1C">
      <w:numFmt w:val="bullet"/>
      <w:lvlText w:val=""/>
      <w:lvlJc w:val="left"/>
      <w:pPr>
        <w:ind w:left="644" w:hanging="360"/>
      </w:pPr>
      <w:rPr>
        <w:rFonts w:ascii="Symbol" w:eastAsiaTheme="minorEastAsia" w:hAnsi="Symbol" w:cstheme="minorBidi"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3">
    <w:nsid w:val="6B114AB2"/>
    <w:multiLevelType w:val="multilevel"/>
    <w:tmpl w:val="21F8A6A8"/>
    <w:lvl w:ilvl="0">
      <w:start w:val="1"/>
      <w:numFmt w:val="none"/>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6C9E2D6D"/>
    <w:multiLevelType w:val="multilevel"/>
    <w:tmpl w:val="C36466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D620FFC"/>
    <w:multiLevelType w:val="hybridMultilevel"/>
    <w:tmpl w:val="E3C8EF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21D1463"/>
    <w:multiLevelType w:val="hybridMultilevel"/>
    <w:tmpl w:val="7736F8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7235908"/>
    <w:multiLevelType w:val="hybridMultilevel"/>
    <w:tmpl w:val="B10CA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8ED640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7C4006FF"/>
    <w:multiLevelType w:val="hybridMultilevel"/>
    <w:tmpl w:val="78805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4"/>
  </w:num>
  <w:num w:numId="3">
    <w:abstractNumId w:val="25"/>
  </w:num>
  <w:num w:numId="4">
    <w:abstractNumId w:val="9"/>
  </w:num>
  <w:num w:numId="5">
    <w:abstractNumId w:val="11"/>
  </w:num>
  <w:num w:numId="6">
    <w:abstractNumId w:val="17"/>
  </w:num>
  <w:num w:numId="7">
    <w:abstractNumId w:val="3"/>
  </w:num>
  <w:num w:numId="8">
    <w:abstractNumId w:val="12"/>
  </w:num>
  <w:num w:numId="9">
    <w:abstractNumId w:val="28"/>
  </w:num>
  <w:num w:numId="10">
    <w:abstractNumId w:val="1"/>
  </w:num>
  <w:num w:numId="11">
    <w:abstractNumId w:val="7"/>
  </w:num>
  <w:num w:numId="12">
    <w:abstractNumId w:val="27"/>
  </w:num>
  <w:num w:numId="13">
    <w:abstractNumId w:val="19"/>
  </w:num>
  <w:num w:numId="14">
    <w:abstractNumId w:val="26"/>
  </w:num>
  <w:num w:numId="15">
    <w:abstractNumId w:val="6"/>
  </w:num>
  <w:num w:numId="16">
    <w:abstractNumId w:val="0"/>
  </w:num>
  <w:num w:numId="17">
    <w:abstractNumId w:val="13"/>
  </w:num>
  <w:num w:numId="18">
    <w:abstractNumId w:val="23"/>
  </w:num>
  <w:num w:numId="19">
    <w:abstractNumId w:val="15"/>
  </w:num>
  <w:num w:numId="20">
    <w:abstractNumId w:val="21"/>
  </w:num>
  <w:num w:numId="21">
    <w:abstractNumId w:val="24"/>
  </w:num>
  <w:num w:numId="22">
    <w:abstractNumId w:val="22"/>
  </w:num>
  <w:num w:numId="23">
    <w:abstractNumId w:val="20"/>
  </w:num>
  <w:num w:numId="24">
    <w:abstractNumId w:val="18"/>
  </w:num>
  <w:num w:numId="25">
    <w:abstractNumId w:val="10"/>
  </w:num>
  <w:num w:numId="26">
    <w:abstractNumId w:val="5"/>
  </w:num>
  <w:num w:numId="27">
    <w:abstractNumId w:val="29"/>
  </w:num>
  <w:num w:numId="28">
    <w:abstractNumId w:val="4"/>
  </w:num>
  <w:num w:numId="29">
    <w:abstractNumId w:val="2"/>
  </w:num>
  <w:num w:numId="30">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activeWritingStyle w:appName="MSWord" w:lang="en-US" w:vendorID="64" w:dllVersion="131078" w:nlCheck="1" w:checkStyle="1"/>
  <w:activeWritingStyle w:appName="MSWord" w:lang="en-GB" w:vendorID="64" w:dllVersion="131078" w:nlCheck="1" w:checkStyle="1"/>
  <w:activeWritingStyle w:appName="MSWord" w:lang="ja-JP" w:vendorID="64" w:dllVersion="131078" w:nlCheck="1" w:checkStyle="1"/>
  <w:activeWritingStyle w:appName="MSWord" w:lang="en-AU" w:vendorID="64" w:dllVersion="131078" w:nlCheck="1" w:checkStyle="1"/>
  <w:activeWritingStyle w:appName="MSWord" w:lang="en-ZA" w:vendorID="64" w:dllVersion="131078" w:nlCheck="1" w:checkStyle="1"/>
  <w:activeWritingStyle w:appName="MSWord" w:lang="en-GB" w:vendorID="2" w:dllVersion="6" w:checkStyle="1"/>
  <w:proofState w:spelling="clean" w:grammar="clean"/>
  <w:defaultTabStop w:val="720"/>
  <w:evenAndOddHeader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989"/>
    <w:rsid w:val="0000126B"/>
    <w:rsid w:val="00001521"/>
    <w:rsid w:val="000023BA"/>
    <w:rsid w:val="00002B9F"/>
    <w:rsid w:val="00004EE3"/>
    <w:rsid w:val="00007374"/>
    <w:rsid w:val="00007629"/>
    <w:rsid w:val="00010B03"/>
    <w:rsid w:val="00012881"/>
    <w:rsid w:val="000151FE"/>
    <w:rsid w:val="000216F1"/>
    <w:rsid w:val="0002254B"/>
    <w:rsid w:val="00026BF8"/>
    <w:rsid w:val="00027012"/>
    <w:rsid w:val="000308FC"/>
    <w:rsid w:val="00032025"/>
    <w:rsid w:val="00033D7E"/>
    <w:rsid w:val="00035A65"/>
    <w:rsid w:val="000365C5"/>
    <w:rsid w:val="00041469"/>
    <w:rsid w:val="000417EA"/>
    <w:rsid w:val="00043372"/>
    <w:rsid w:val="00043381"/>
    <w:rsid w:val="00044112"/>
    <w:rsid w:val="00045CB9"/>
    <w:rsid w:val="00046A49"/>
    <w:rsid w:val="000507D1"/>
    <w:rsid w:val="00054313"/>
    <w:rsid w:val="00055DD6"/>
    <w:rsid w:val="000561DC"/>
    <w:rsid w:val="000576A5"/>
    <w:rsid w:val="00057992"/>
    <w:rsid w:val="000611F8"/>
    <w:rsid w:val="00064AF7"/>
    <w:rsid w:val="00066A65"/>
    <w:rsid w:val="00072568"/>
    <w:rsid w:val="000748A1"/>
    <w:rsid w:val="000764CD"/>
    <w:rsid w:val="000770E7"/>
    <w:rsid w:val="000773EB"/>
    <w:rsid w:val="000809E5"/>
    <w:rsid w:val="000846E9"/>
    <w:rsid w:val="00084A54"/>
    <w:rsid w:val="0008566D"/>
    <w:rsid w:val="000868EF"/>
    <w:rsid w:val="000911D2"/>
    <w:rsid w:val="000955C2"/>
    <w:rsid w:val="000964F4"/>
    <w:rsid w:val="00097531"/>
    <w:rsid w:val="000A10C5"/>
    <w:rsid w:val="000A1E13"/>
    <w:rsid w:val="000A35FC"/>
    <w:rsid w:val="000B158E"/>
    <w:rsid w:val="000B302E"/>
    <w:rsid w:val="000B5E23"/>
    <w:rsid w:val="000B6E63"/>
    <w:rsid w:val="000B76A5"/>
    <w:rsid w:val="000B7832"/>
    <w:rsid w:val="000B7CA8"/>
    <w:rsid w:val="000C0268"/>
    <w:rsid w:val="000C181C"/>
    <w:rsid w:val="000C1E90"/>
    <w:rsid w:val="000C6128"/>
    <w:rsid w:val="000D3FAE"/>
    <w:rsid w:val="000D5E60"/>
    <w:rsid w:val="000D798B"/>
    <w:rsid w:val="000E4294"/>
    <w:rsid w:val="000E5E9C"/>
    <w:rsid w:val="000E6DA3"/>
    <w:rsid w:val="000E7475"/>
    <w:rsid w:val="000F0049"/>
    <w:rsid w:val="000F044D"/>
    <w:rsid w:val="000F09F7"/>
    <w:rsid w:val="000F2018"/>
    <w:rsid w:val="000F49D2"/>
    <w:rsid w:val="000F6223"/>
    <w:rsid w:val="000F78C5"/>
    <w:rsid w:val="001018AB"/>
    <w:rsid w:val="00102B21"/>
    <w:rsid w:val="001061B5"/>
    <w:rsid w:val="00113962"/>
    <w:rsid w:val="0011696F"/>
    <w:rsid w:val="0011765A"/>
    <w:rsid w:val="001178B9"/>
    <w:rsid w:val="00125561"/>
    <w:rsid w:val="0012576B"/>
    <w:rsid w:val="00126785"/>
    <w:rsid w:val="0013042D"/>
    <w:rsid w:val="001327A9"/>
    <w:rsid w:val="001335E1"/>
    <w:rsid w:val="001351EB"/>
    <w:rsid w:val="00141EB2"/>
    <w:rsid w:val="00143210"/>
    <w:rsid w:val="00143983"/>
    <w:rsid w:val="00143B61"/>
    <w:rsid w:val="00150726"/>
    <w:rsid w:val="00153162"/>
    <w:rsid w:val="001601AF"/>
    <w:rsid w:val="00160CAC"/>
    <w:rsid w:val="001611D4"/>
    <w:rsid w:val="001647EE"/>
    <w:rsid w:val="00165010"/>
    <w:rsid w:val="00167895"/>
    <w:rsid w:val="00170FA3"/>
    <w:rsid w:val="00172569"/>
    <w:rsid w:val="00174E19"/>
    <w:rsid w:val="00181820"/>
    <w:rsid w:val="00186CBB"/>
    <w:rsid w:val="00191BED"/>
    <w:rsid w:val="0019411C"/>
    <w:rsid w:val="001956C2"/>
    <w:rsid w:val="001A3206"/>
    <w:rsid w:val="001A5BF4"/>
    <w:rsid w:val="001B2C85"/>
    <w:rsid w:val="001B37B9"/>
    <w:rsid w:val="001B48DA"/>
    <w:rsid w:val="001B4DD6"/>
    <w:rsid w:val="001B6E8B"/>
    <w:rsid w:val="001C107E"/>
    <w:rsid w:val="001C218B"/>
    <w:rsid w:val="001C3469"/>
    <w:rsid w:val="001C3C11"/>
    <w:rsid w:val="001C3E87"/>
    <w:rsid w:val="001C5D17"/>
    <w:rsid w:val="001C6015"/>
    <w:rsid w:val="001D3AAC"/>
    <w:rsid w:val="001E1720"/>
    <w:rsid w:val="001E37C1"/>
    <w:rsid w:val="001F2734"/>
    <w:rsid w:val="001F286A"/>
    <w:rsid w:val="001F57DA"/>
    <w:rsid w:val="001F7B3A"/>
    <w:rsid w:val="00202B37"/>
    <w:rsid w:val="00202E9F"/>
    <w:rsid w:val="00206767"/>
    <w:rsid w:val="002151AA"/>
    <w:rsid w:val="002205CC"/>
    <w:rsid w:val="00221E60"/>
    <w:rsid w:val="00223515"/>
    <w:rsid w:val="002255F9"/>
    <w:rsid w:val="002270E9"/>
    <w:rsid w:val="00232342"/>
    <w:rsid w:val="00237922"/>
    <w:rsid w:val="00240B5A"/>
    <w:rsid w:val="00246D60"/>
    <w:rsid w:val="0024769B"/>
    <w:rsid w:val="00257D43"/>
    <w:rsid w:val="00262A8B"/>
    <w:rsid w:val="002656D7"/>
    <w:rsid w:val="0026641D"/>
    <w:rsid w:val="00270718"/>
    <w:rsid w:val="00270A05"/>
    <w:rsid w:val="0027129A"/>
    <w:rsid w:val="00272B69"/>
    <w:rsid w:val="002770D1"/>
    <w:rsid w:val="00282449"/>
    <w:rsid w:val="0028315D"/>
    <w:rsid w:val="00286C59"/>
    <w:rsid w:val="002910C8"/>
    <w:rsid w:val="00294028"/>
    <w:rsid w:val="0029489C"/>
    <w:rsid w:val="00294B4A"/>
    <w:rsid w:val="002A0FD3"/>
    <w:rsid w:val="002A107B"/>
    <w:rsid w:val="002A4557"/>
    <w:rsid w:val="002B361D"/>
    <w:rsid w:val="002B4684"/>
    <w:rsid w:val="002C1D26"/>
    <w:rsid w:val="002C2332"/>
    <w:rsid w:val="002D5763"/>
    <w:rsid w:val="002D5B30"/>
    <w:rsid w:val="002D79CF"/>
    <w:rsid w:val="002E16AD"/>
    <w:rsid w:val="002E67E7"/>
    <w:rsid w:val="002F2061"/>
    <w:rsid w:val="002F5472"/>
    <w:rsid w:val="0030412B"/>
    <w:rsid w:val="00304C01"/>
    <w:rsid w:val="00305BE8"/>
    <w:rsid w:val="00305F42"/>
    <w:rsid w:val="00306FEC"/>
    <w:rsid w:val="003074C7"/>
    <w:rsid w:val="00307A96"/>
    <w:rsid w:val="0031052C"/>
    <w:rsid w:val="00312524"/>
    <w:rsid w:val="00314BE1"/>
    <w:rsid w:val="00314CB9"/>
    <w:rsid w:val="003156D3"/>
    <w:rsid w:val="00321EAF"/>
    <w:rsid w:val="00322BCC"/>
    <w:rsid w:val="00327742"/>
    <w:rsid w:val="00330564"/>
    <w:rsid w:val="00331CA1"/>
    <w:rsid w:val="003338F4"/>
    <w:rsid w:val="003361B9"/>
    <w:rsid w:val="00342532"/>
    <w:rsid w:val="00345A61"/>
    <w:rsid w:val="00350768"/>
    <w:rsid w:val="003533E4"/>
    <w:rsid w:val="00357BE4"/>
    <w:rsid w:val="00363B6A"/>
    <w:rsid w:val="00365171"/>
    <w:rsid w:val="00365A26"/>
    <w:rsid w:val="00365D82"/>
    <w:rsid w:val="00375A37"/>
    <w:rsid w:val="00375EED"/>
    <w:rsid w:val="003816DB"/>
    <w:rsid w:val="00386ADE"/>
    <w:rsid w:val="00392AD8"/>
    <w:rsid w:val="00394652"/>
    <w:rsid w:val="00395E13"/>
    <w:rsid w:val="003A0E96"/>
    <w:rsid w:val="003A1C2A"/>
    <w:rsid w:val="003A3F7E"/>
    <w:rsid w:val="003A5549"/>
    <w:rsid w:val="003A79B8"/>
    <w:rsid w:val="003A7B88"/>
    <w:rsid w:val="003B6C1F"/>
    <w:rsid w:val="003C6290"/>
    <w:rsid w:val="003C7FFA"/>
    <w:rsid w:val="003E12A3"/>
    <w:rsid w:val="003E3F43"/>
    <w:rsid w:val="003E72C1"/>
    <w:rsid w:val="003E7320"/>
    <w:rsid w:val="003E755D"/>
    <w:rsid w:val="003E79B4"/>
    <w:rsid w:val="003F3717"/>
    <w:rsid w:val="00401E2F"/>
    <w:rsid w:val="00404BEC"/>
    <w:rsid w:val="00406DD3"/>
    <w:rsid w:val="004124EF"/>
    <w:rsid w:val="004129CF"/>
    <w:rsid w:val="00412AD1"/>
    <w:rsid w:val="004142C0"/>
    <w:rsid w:val="0041514C"/>
    <w:rsid w:val="004164B1"/>
    <w:rsid w:val="004166EF"/>
    <w:rsid w:val="00422A2F"/>
    <w:rsid w:val="00422CDD"/>
    <w:rsid w:val="00423294"/>
    <w:rsid w:val="00423C5E"/>
    <w:rsid w:val="00425D7B"/>
    <w:rsid w:val="00426EED"/>
    <w:rsid w:val="0043383C"/>
    <w:rsid w:val="0043520A"/>
    <w:rsid w:val="00446112"/>
    <w:rsid w:val="004464F8"/>
    <w:rsid w:val="00447D20"/>
    <w:rsid w:val="00453AD0"/>
    <w:rsid w:val="004547BF"/>
    <w:rsid w:val="00456B79"/>
    <w:rsid w:val="00460C94"/>
    <w:rsid w:val="004631FB"/>
    <w:rsid w:val="00465F94"/>
    <w:rsid w:val="00466339"/>
    <w:rsid w:val="00470C40"/>
    <w:rsid w:val="004746C1"/>
    <w:rsid w:val="00474DA5"/>
    <w:rsid w:val="0048032B"/>
    <w:rsid w:val="00481DD7"/>
    <w:rsid w:val="00483CA3"/>
    <w:rsid w:val="004845F0"/>
    <w:rsid w:val="00484A0A"/>
    <w:rsid w:val="00492940"/>
    <w:rsid w:val="0049565A"/>
    <w:rsid w:val="00495E1A"/>
    <w:rsid w:val="0049765E"/>
    <w:rsid w:val="004A3A95"/>
    <w:rsid w:val="004A42E3"/>
    <w:rsid w:val="004A6BD3"/>
    <w:rsid w:val="004A7FF3"/>
    <w:rsid w:val="004B3559"/>
    <w:rsid w:val="004B560D"/>
    <w:rsid w:val="004B7F0C"/>
    <w:rsid w:val="004C2FE9"/>
    <w:rsid w:val="004C4601"/>
    <w:rsid w:val="004C7AF1"/>
    <w:rsid w:val="004D31AA"/>
    <w:rsid w:val="004D797D"/>
    <w:rsid w:val="004E07B8"/>
    <w:rsid w:val="004E0A89"/>
    <w:rsid w:val="004E1B00"/>
    <w:rsid w:val="004E2542"/>
    <w:rsid w:val="004E335E"/>
    <w:rsid w:val="004E61FF"/>
    <w:rsid w:val="004E6EDE"/>
    <w:rsid w:val="004F2272"/>
    <w:rsid w:val="004F4A2C"/>
    <w:rsid w:val="004F4FAC"/>
    <w:rsid w:val="004F51E5"/>
    <w:rsid w:val="004F5DF1"/>
    <w:rsid w:val="004F6DC0"/>
    <w:rsid w:val="00502CA2"/>
    <w:rsid w:val="00504D9E"/>
    <w:rsid w:val="005215DE"/>
    <w:rsid w:val="005235F0"/>
    <w:rsid w:val="00526FE8"/>
    <w:rsid w:val="005270DB"/>
    <w:rsid w:val="0053235E"/>
    <w:rsid w:val="005339FC"/>
    <w:rsid w:val="00536CF2"/>
    <w:rsid w:val="005434DD"/>
    <w:rsid w:val="00546AFE"/>
    <w:rsid w:val="00547333"/>
    <w:rsid w:val="00547987"/>
    <w:rsid w:val="005517AF"/>
    <w:rsid w:val="00552E42"/>
    <w:rsid w:val="00552FEF"/>
    <w:rsid w:val="00562695"/>
    <w:rsid w:val="00562BD1"/>
    <w:rsid w:val="005652B4"/>
    <w:rsid w:val="00565546"/>
    <w:rsid w:val="00570941"/>
    <w:rsid w:val="00574D2A"/>
    <w:rsid w:val="00576C1B"/>
    <w:rsid w:val="0058133E"/>
    <w:rsid w:val="00585F07"/>
    <w:rsid w:val="00585F92"/>
    <w:rsid w:val="005860F0"/>
    <w:rsid w:val="00586AC4"/>
    <w:rsid w:val="0059514F"/>
    <w:rsid w:val="00595276"/>
    <w:rsid w:val="00596EBB"/>
    <w:rsid w:val="005A0230"/>
    <w:rsid w:val="005A1BDD"/>
    <w:rsid w:val="005A3F19"/>
    <w:rsid w:val="005A46A6"/>
    <w:rsid w:val="005A4B83"/>
    <w:rsid w:val="005A4DA7"/>
    <w:rsid w:val="005A69C5"/>
    <w:rsid w:val="005A6A77"/>
    <w:rsid w:val="005B0842"/>
    <w:rsid w:val="005B4A43"/>
    <w:rsid w:val="005B67FA"/>
    <w:rsid w:val="005B7F5C"/>
    <w:rsid w:val="005C7DA3"/>
    <w:rsid w:val="005D14EF"/>
    <w:rsid w:val="005D49B9"/>
    <w:rsid w:val="005D4B4E"/>
    <w:rsid w:val="005D5FB6"/>
    <w:rsid w:val="005D6BA2"/>
    <w:rsid w:val="005D6E9E"/>
    <w:rsid w:val="005F1329"/>
    <w:rsid w:val="005F18D3"/>
    <w:rsid w:val="005F1EE2"/>
    <w:rsid w:val="005F293B"/>
    <w:rsid w:val="005F5AAD"/>
    <w:rsid w:val="005F63EF"/>
    <w:rsid w:val="005F735C"/>
    <w:rsid w:val="006110F5"/>
    <w:rsid w:val="00615685"/>
    <w:rsid w:val="006228AA"/>
    <w:rsid w:val="006248CC"/>
    <w:rsid w:val="006255DA"/>
    <w:rsid w:val="00625718"/>
    <w:rsid w:val="00634A4C"/>
    <w:rsid w:val="00640753"/>
    <w:rsid w:val="006424CB"/>
    <w:rsid w:val="00643BC4"/>
    <w:rsid w:val="00644A7D"/>
    <w:rsid w:val="00644B92"/>
    <w:rsid w:val="00645609"/>
    <w:rsid w:val="00646272"/>
    <w:rsid w:val="00650A7E"/>
    <w:rsid w:val="00654F10"/>
    <w:rsid w:val="00656C2B"/>
    <w:rsid w:val="006577E9"/>
    <w:rsid w:val="00662091"/>
    <w:rsid w:val="006655AC"/>
    <w:rsid w:val="00665F9E"/>
    <w:rsid w:val="006678F9"/>
    <w:rsid w:val="006721AC"/>
    <w:rsid w:val="006745BA"/>
    <w:rsid w:val="00674B1B"/>
    <w:rsid w:val="006768E5"/>
    <w:rsid w:val="00677128"/>
    <w:rsid w:val="006839E1"/>
    <w:rsid w:val="00684B5A"/>
    <w:rsid w:val="00690947"/>
    <w:rsid w:val="00691E30"/>
    <w:rsid w:val="006925E8"/>
    <w:rsid w:val="006941B4"/>
    <w:rsid w:val="006946F0"/>
    <w:rsid w:val="00694EC3"/>
    <w:rsid w:val="006959BE"/>
    <w:rsid w:val="00696979"/>
    <w:rsid w:val="006A1FF0"/>
    <w:rsid w:val="006A4F0E"/>
    <w:rsid w:val="006A5479"/>
    <w:rsid w:val="006A75E6"/>
    <w:rsid w:val="006A7A6C"/>
    <w:rsid w:val="006B0535"/>
    <w:rsid w:val="006B3109"/>
    <w:rsid w:val="006B33D9"/>
    <w:rsid w:val="006B4186"/>
    <w:rsid w:val="006B5497"/>
    <w:rsid w:val="006B6EEB"/>
    <w:rsid w:val="006C248C"/>
    <w:rsid w:val="006C2F66"/>
    <w:rsid w:val="006C3A22"/>
    <w:rsid w:val="006C7EFC"/>
    <w:rsid w:val="006D1A4B"/>
    <w:rsid w:val="006D291E"/>
    <w:rsid w:val="006D579B"/>
    <w:rsid w:val="006E0FC3"/>
    <w:rsid w:val="006E3F78"/>
    <w:rsid w:val="006E4E44"/>
    <w:rsid w:val="006E625C"/>
    <w:rsid w:val="006E6B5E"/>
    <w:rsid w:val="006F7CBD"/>
    <w:rsid w:val="007030CA"/>
    <w:rsid w:val="00704F1B"/>
    <w:rsid w:val="007121FC"/>
    <w:rsid w:val="00712EE9"/>
    <w:rsid w:val="0071399C"/>
    <w:rsid w:val="00714BBE"/>
    <w:rsid w:val="00720602"/>
    <w:rsid w:val="007210B9"/>
    <w:rsid w:val="00722CA9"/>
    <w:rsid w:val="007241AF"/>
    <w:rsid w:val="0072484E"/>
    <w:rsid w:val="00726797"/>
    <w:rsid w:val="0073008E"/>
    <w:rsid w:val="00730967"/>
    <w:rsid w:val="00734E9F"/>
    <w:rsid w:val="007368F7"/>
    <w:rsid w:val="007422EF"/>
    <w:rsid w:val="0075145F"/>
    <w:rsid w:val="00754AA9"/>
    <w:rsid w:val="00754CDE"/>
    <w:rsid w:val="00756035"/>
    <w:rsid w:val="0076044D"/>
    <w:rsid w:val="00762746"/>
    <w:rsid w:val="0077009D"/>
    <w:rsid w:val="007759D0"/>
    <w:rsid w:val="00780FAE"/>
    <w:rsid w:val="0078214D"/>
    <w:rsid w:val="00786B1B"/>
    <w:rsid w:val="007872FC"/>
    <w:rsid w:val="00787A8C"/>
    <w:rsid w:val="00792B6F"/>
    <w:rsid w:val="00795945"/>
    <w:rsid w:val="007A13B4"/>
    <w:rsid w:val="007A2964"/>
    <w:rsid w:val="007B03B4"/>
    <w:rsid w:val="007B0BF2"/>
    <w:rsid w:val="007B4001"/>
    <w:rsid w:val="007C0517"/>
    <w:rsid w:val="007C0562"/>
    <w:rsid w:val="007C2BDB"/>
    <w:rsid w:val="007C4140"/>
    <w:rsid w:val="007C78E6"/>
    <w:rsid w:val="007D0D20"/>
    <w:rsid w:val="007D4B59"/>
    <w:rsid w:val="007E0C38"/>
    <w:rsid w:val="007E246E"/>
    <w:rsid w:val="007E5039"/>
    <w:rsid w:val="007E51DD"/>
    <w:rsid w:val="007E68D6"/>
    <w:rsid w:val="007F2A72"/>
    <w:rsid w:val="007F6804"/>
    <w:rsid w:val="007F6FB2"/>
    <w:rsid w:val="007F7CAD"/>
    <w:rsid w:val="00800015"/>
    <w:rsid w:val="00800576"/>
    <w:rsid w:val="00801B6C"/>
    <w:rsid w:val="008048EC"/>
    <w:rsid w:val="008065A6"/>
    <w:rsid w:val="00806B54"/>
    <w:rsid w:val="00807896"/>
    <w:rsid w:val="00811B1A"/>
    <w:rsid w:val="00824510"/>
    <w:rsid w:val="008250CD"/>
    <w:rsid w:val="00825300"/>
    <w:rsid w:val="00826151"/>
    <w:rsid w:val="00826293"/>
    <w:rsid w:val="00832EE1"/>
    <w:rsid w:val="0083345D"/>
    <w:rsid w:val="008334E3"/>
    <w:rsid w:val="008340FD"/>
    <w:rsid w:val="00835CFB"/>
    <w:rsid w:val="0083685C"/>
    <w:rsid w:val="0084452D"/>
    <w:rsid w:val="008456EC"/>
    <w:rsid w:val="0085307F"/>
    <w:rsid w:val="008535CC"/>
    <w:rsid w:val="00854564"/>
    <w:rsid w:val="00862449"/>
    <w:rsid w:val="008628CA"/>
    <w:rsid w:val="0086304A"/>
    <w:rsid w:val="0086314E"/>
    <w:rsid w:val="00865486"/>
    <w:rsid w:val="008713C2"/>
    <w:rsid w:val="00871BEA"/>
    <w:rsid w:val="00873FC2"/>
    <w:rsid w:val="00875766"/>
    <w:rsid w:val="00876F0F"/>
    <w:rsid w:val="00880B49"/>
    <w:rsid w:val="0088171F"/>
    <w:rsid w:val="008817E7"/>
    <w:rsid w:val="0088581F"/>
    <w:rsid w:val="00895DDE"/>
    <w:rsid w:val="00896C85"/>
    <w:rsid w:val="008A1554"/>
    <w:rsid w:val="008A2171"/>
    <w:rsid w:val="008A27FF"/>
    <w:rsid w:val="008A2980"/>
    <w:rsid w:val="008A5F10"/>
    <w:rsid w:val="008A646F"/>
    <w:rsid w:val="008B1AE8"/>
    <w:rsid w:val="008B4BA4"/>
    <w:rsid w:val="008B7499"/>
    <w:rsid w:val="008B7E0F"/>
    <w:rsid w:val="008C3CE0"/>
    <w:rsid w:val="008C45B8"/>
    <w:rsid w:val="008C4AEE"/>
    <w:rsid w:val="008C6EEC"/>
    <w:rsid w:val="008D4540"/>
    <w:rsid w:val="008D4697"/>
    <w:rsid w:val="008D510D"/>
    <w:rsid w:val="008D5973"/>
    <w:rsid w:val="008D6735"/>
    <w:rsid w:val="008D6C92"/>
    <w:rsid w:val="008D7902"/>
    <w:rsid w:val="008E12CD"/>
    <w:rsid w:val="008F06B1"/>
    <w:rsid w:val="008F1071"/>
    <w:rsid w:val="008F52BC"/>
    <w:rsid w:val="00900295"/>
    <w:rsid w:val="00900CA5"/>
    <w:rsid w:val="00900F94"/>
    <w:rsid w:val="00902264"/>
    <w:rsid w:val="0090326B"/>
    <w:rsid w:val="009049F0"/>
    <w:rsid w:val="00907F23"/>
    <w:rsid w:val="009102E6"/>
    <w:rsid w:val="0091165E"/>
    <w:rsid w:val="009131C2"/>
    <w:rsid w:val="0091340F"/>
    <w:rsid w:val="0092267E"/>
    <w:rsid w:val="00922A50"/>
    <w:rsid w:val="0092633E"/>
    <w:rsid w:val="00926399"/>
    <w:rsid w:val="0092710C"/>
    <w:rsid w:val="009307FF"/>
    <w:rsid w:val="0093280C"/>
    <w:rsid w:val="00933108"/>
    <w:rsid w:val="009347E8"/>
    <w:rsid w:val="00944CFB"/>
    <w:rsid w:val="00944EB2"/>
    <w:rsid w:val="00955543"/>
    <w:rsid w:val="009555EC"/>
    <w:rsid w:val="00961168"/>
    <w:rsid w:val="009672B4"/>
    <w:rsid w:val="00972602"/>
    <w:rsid w:val="0097622F"/>
    <w:rsid w:val="00984509"/>
    <w:rsid w:val="009860F6"/>
    <w:rsid w:val="00990B94"/>
    <w:rsid w:val="00991822"/>
    <w:rsid w:val="00992D95"/>
    <w:rsid w:val="009940C8"/>
    <w:rsid w:val="009970C3"/>
    <w:rsid w:val="009A33E5"/>
    <w:rsid w:val="009A460D"/>
    <w:rsid w:val="009A6CC2"/>
    <w:rsid w:val="009B1CA3"/>
    <w:rsid w:val="009B340B"/>
    <w:rsid w:val="009B3659"/>
    <w:rsid w:val="009B3782"/>
    <w:rsid w:val="009B72F7"/>
    <w:rsid w:val="009C0B7F"/>
    <w:rsid w:val="009C45A0"/>
    <w:rsid w:val="009C7EA9"/>
    <w:rsid w:val="009D3D5C"/>
    <w:rsid w:val="009D7144"/>
    <w:rsid w:val="009E3509"/>
    <w:rsid w:val="009E5D36"/>
    <w:rsid w:val="009F0B66"/>
    <w:rsid w:val="009F184B"/>
    <w:rsid w:val="009F2663"/>
    <w:rsid w:val="009F39E0"/>
    <w:rsid w:val="009F5FB8"/>
    <w:rsid w:val="009F6138"/>
    <w:rsid w:val="009F7044"/>
    <w:rsid w:val="00A02FCE"/>
    <w:rsid w:val="00A07F6D"/>
    <w:rsid w:val="00A10446"/>
    <w:rsid w:val="00A11FF4"/>
    <w:rsid w:val="00A152CE"/>
    <w:rsid w:val="00A23008"/>
    <w:rsid w:val="00A26777"/>
    <w:rsid w:val="00A31A65"/>
    <w:rsid w:val="00A31BCC"/>
    <w:rsid w:val="00A3363C"/>
    <w:rsid w:val="00A33BAD"/>
    <w:rsid w:val="00A36296"/>
    <w:rsid w:val="00A365DF"/>
    <w:rsid w:val="00A37508"/>
    <w:rsid w:val="00A42DCE"/>
    <w:rsid w:val="00A44862"/>
    <w:rsid w:val="00A44ACF"/>
    <w:rsid w:val="00A47378"/>
    <w:rsid w:val="00A51AD7"/>
    <w:rsid w:val="00A52AD1"/>
    <w:rsid w:val="00A55B22"/>
    <w:rsid w:val="00A55D69"/>
    <w:rsid w:val="00A60B9C"/>
    <w:rsid w:val="00A65F95"/>
    <w:rsid w:val="00A673B4"/>
    <w:rsid w:val="00A71020"/>
    <w:rsid w:val="00A728BC"/>
    <w:rsid w:val="00A7468E"/>
    <w:rsid w:val="00A7469D"/>
    <w:rsid w:val="00A84CBE"/>
    <w:rsid w:val="00A904FA"/>
    <w:rsid w:val="00A94052"/>
    <w:rsid w:val="00A9524C"/>
    <w:rsid w:val="00A96544"/>
    <w:rsid w:val="00A96F76"/>
    <w:rsid w:val="00A97B1D"/>
    <w:rsid w:val="00AA10E8"/>
    <w:rsid w:val="00AA15E5"/>
    <w:rsid w:val="00AA170E"/>
    <w:rsid w:val="00AA3406"/>
    <w:rsid w:val="00AA3686"/>
    <w:rsid w:val="00AA4858"/>
    <w:rsid w:val="00AA4FF0"/>
    <w:rsid w:val="00AA541B"/>
    <w:rsid w:val="00AA68F1"/>
    <w:rsid w:val="00AA7046"/>
    <w:rsid w:val="00AB4BE2"/>
    <w:rsid w:val="00AB5BB6"/>
    <w:rsid w:val="00AC1192"/>
    <w:rsid w:val="00AC48A8"/>
    <w:rsid w:val="00AC510C"/>
    <w:rsid w:val="00AC5B15"/>
    <w:rsid w:val="00AC719F"/>
    <w:rsid w:val="00AD4389"/>
    <w:rsid w:val="00AD4FA2"/>
    <w:rsid w:val="00AD5F9D"/>
    <w:rsid w:val="00AE3423"/>
    <w:rsid w:val="00AE4AA7"/>
    <w:rsid w:val="00AF58A3"/>
    <w:rsid w:val="00B00D9C"/>
    <w:rsid w:val="00B0125C"/>
    <w:rsid w:val="00B01F09"/>
    <w:rsid w:val="00B036C8"/>
    <w:rsid w:val="00B05610"/>
    <w:rsid w:val="00B07A5B"/>
    <w:rsid w:val="00B173FB"/>
    <w:rsid w:val="00B17B0A"/>
    <w:rsid w:val="00B206AD"/>
    <w:rsid w:val="00B232FB"/>
    <w:rsid w:val="00B24F15"/>
    <w:rsid w:val="00B2593B"/>
    <w:rsid w:val="00B3146F"/>
    <w:rsid w:val="00B32A2C"/>
    <w:rsid w:val="00B35DF1"/>
    <w:rsid w:val="00B35E49"/>
    <w:rsid w:val="00B37C66"/>
    <w:rsid w:val="00B40769"/>
    <w:rsid w:val="00B47E76"/>
    <w:rsid w:val="00B51C3C"/>
    <w:rsid w:val="00B54A33"/>
    <w:rsid w:val="00B60BEC"/>
    <w:rsid w:val="00B62C33"/>
    <w:rsid w:val="00B62F83"/>
    <w:rsid w:val="00B664F5"/>
    <w:rsid w:val="00B6766F"/>
    <w:rsid w:val="00B725D6"/>
    <w:rsid w:val="00B7273D"/>
    <w:rsid w:val="00B7321B"/>
    <w:rsid w:val="00B742AB"/>
    <w:rsid w:val="00B7559B"/>
    <w:rsid w:val="00B81C65"/>
    <w:rsid w:val="00B831EC"/>
    <w:rsid w:val="00B84989"/>
    <w:rsid w:val="00B87BAE"/>
    <w:rsid w:val="00B906A7"/>
    <w:rsid w:val="00B90725"/>
    <w:rsid w:val="00B90A5D"/>
    <w:rsid w:val="00B95E3F"/>
    <w:rsid w:val="00BA05B2"/>
    <w:rsid w:val="00BA0A56"/>
    <w:rsid w:val="00BA4EC0"/>
    <w:rsid w:val="00BA59E4"/>
    <w:rsid w:val="00BA77CC"/>
    <w:rsid w:val="00BB3CE8"/>
    <w:rsid w:val="00BC0E14"/>
    <w:rsid w:val="00BC5944"/>
    <w:rsid w:val="00BC7866"/>
    <w:rsid w:val="00BD283F"/>
    <w:rsid w:val="00BD5273"/>
    <w:rsid w:val="00BE1935"/>
    <w:rsid w:val="00BE4E42"/>
    <w:rsid w:val="00BE5753"/>
    <w:rsid w:val="00BE5AC6"/>
    <w:rsid w:val="00BF02F2"/>
    <w:rsid w:val="00BF08E3"/>
    <w:rsid w:val="00C01F3B"/>
    <w:rsid w:val="00C04881"/>
    <w:rsid w:val="00C1155F"/>
    <w:rsid w:val="00C13296"/>
    <w:rsid w:val="00C13C52"/>
    <w:rsid w:val="00C210AA"/>
    <w:rsid w:val="00C213F8"/>
    <w:rsid w:val="00C22471"/>
    <w:rsid w:val="00C314EF"/>
    <w:rsid w:val="00C31C08"/>
    <w:rsid w:val="00C31C0B"/>
    <w:rsid w:val="00C32D6D"/>
    <w:rsid w:val="00C355AA"/>
    <w:rsid w:val="00C36CA7"/>
    <w:rsid w:val="00C37C27"/>
    <w:rsid w:val="00C40A82"/>
    <w:rsid w:val="00C4307B"/>
    <w:rsid w:val="00C43BBB"/>
    <w:rsid w:val="00C451F5"/>
    <w:rsid w:val="00C45F8D"/>
    <w:rsid w:val="00C46433"/>
    <w:rsid w:val="00C4649E"/>
    <w:rsid w:val="00C50FD4"/>
    <w:rsid w:val="00C51CC3"/>
    <w:rsid w:val="00C52F44"/>
    <w:rsid w:val="00C54C63"/>
    <w:rsid w:val="00C56AFB"/>
    <w:rsid w:val="00C56F44"/>
    <w:rsid w:val="00C573B4"/>
    <w:rsid w:val="00C634F4"/>
    <w:rsid w:val="00C65928"/>
    <w:rsid w:val="00C66F34"/>
    <w:rsid w:val="00C67327"/>
    <w:rsid w:val="00C70BCC"/>
    <w:rsid w:val="00C75134"/>
    <w:rsid w:val="00C808FA"/>
    <w:rsid w:val="00C87372"/>
    <w:rsid w:val="00C9117E"/>
    <w:rsid w:val="00C91449"/>
    <w:rsid w:val="00C914ED"/>
    <w:rsid w:val="00C93E37"/>
    <w:rsid w:val="00C94111"/>
    <w:rsid w:val="00C946DD"/>
    <w:rsid w:val="00CA0ABD"/>
    <w:rsid w:val="00CA69BD"/>
    <w:rsid w:val="00CB1728"/>
    <w:rsid w:val="00CB2CD0"/>
    <w:rsid w:val="00CB3EAC"/>
    <w:rsid w:val="00CB4DEE"/>
    <w:rsid w:val="00CC1DAF"/>
    <w:rsid w:val="00CC64E6"/>
    <w:rsid w:val="00CC6B71"/>
    <w:rsid w:val="00CC7822"/>
    <w:rsid w:val="00CD1BED"/>
    <w:rsid w:val="00CD2583"/>
    <w:rsid w:val="00CD3B75"/>
    <w:rsid w:val="00CD437E"/>
    <w:rsid w:val="00CD51E2"/>
    <w:rsid w:val="00CD5B9A"/>
    <w:rsid w:val="00CD5DA2"/>
    <w:rsid w:val="00CD5FD0"/>
    <w:rsid w:val="00CD7779"/>
    <w:rsid w:val="00CD78DC"/>
    <w:rsid w:val="00CD7AE8"/>
    <w:rsid w:val="00CE000A"/>
    <w:rsid w:val="00CE7D79"/>
    <w:rsid w:val="00CF309D"/>
    <w:rsid w:val="00CF3E30"/>
    <w:rsid w:val="00CF5866"/>
    <w:rsid w:val="00CF6238"/>
    <w:rsid w:val="00D04A3A"/>
    <w:rsid w:val="00D064EA"/>
    <w:rsid w:val="00D10405"/>
    <w:rsid w:val="00D10BB7"/>
    <w:rsid w:val="00D11D72"/>
    <w:rsid w:val="00D14A08"/>
    <w:rsid w:val="00D2147A"/>
    <w:rsid w:val="00D30640"/>
    <w:rsid w:val="00D31EA8"/>
    <w:rsid w:val="00D349A2"/>
    <w:rsid w:val="00D412D2"/>
    <w:rsid w:val="00D417DB"/>
    <w:rsid w:val="00D46590"/>
    <w:rsid w:val="00D47AF7"/>
    <w:rsid w:val="00D5142B"/>
    <w:rsid w:val="00D53C33"/>
    <w:rsid w:val="00D5401E"/>
    <w:rsid w:val="00D545B4"/>
    <w:rsid w:val="00D548FF"/>
    <w:rsid w:val="00D54BD6"/>
    <w:rsid w:val="00D55B1B"/>
    <w:rsid w:val="00D56DB4"/>
    <w:rsid w:val="00D576A9"/>
    <w:rsid w:val="00D57995"/>
    <w:rsid w:val="00D62932"/>
    <w:rsid w:val="00D63026"/>
    <w:rsid w:val="00D65656"/>
    <w:rsid w:val="00D670F0"/>
    <w:rsid w:val="00D67683"/>
    <w:rsid w:val="00D704D7"/>
    <w:rsid w:val="00D70760"/>
    <w:rsid w:val="00D71694"/>
    <w:rsid w:val="00D726A0"/>
    <w:rsid w:val="00D730FF"/>
    <w:rsid w:val="00D74F20"/>
    <w:rsid w:val="00D758BC"/>
    <w:rsid w:val="00D776AC"/>
    <w:rsid w:val="00D818AC"/>
    <w:rsid w:val="00D822E0"/>
    <w:rsid w:val="00D82FD2"/>
    <w:rsid w:val="00D87487"/>
    <w:rsid w:val="00D93678"/>
    <w:rsid w:val="00D9537B"/>
    <w:rsid w:val="00DA1489"/>
    <w:rsid w:val="00DA19B5"/>
    <w:rsid w:val="00DA229A"/>
    <w:rsid w:val="00DB1E5D"/>
    <w:rsid w:val="00DB2337"/>
    <w:rsid w:val="00DB44FC"/>
    <w:rsid w:val="00DB6E59"/>
    <w:rsid w:val="00DC05FC"/>
    <w:rsid w:val="00DC3C93"/>
    <w:rsid w:val="00DC5AC6"/>
    <w:rsid w:val="00DC6271"/>
    <w:rsid w:val="00DC6C97"/>
    <w:rsid w:val="00DD00BD"/>
    <w:rsid w:val="00DD0372"/>
    <w:rsid w:val="00DD1198"/>
    <w:rsid w:val="00DD1C89"/>
    <w:rsid w:val="00DD2082"/>
    <w:rsid w:val="00DD43F3"/>
    <w:rsid w:val="00DE11A6"/>
    <w:rsid w:val="00DE285D"/>
    <w:rsid w:val="00DE330E"/>
    <w:rsid w:val="00DE409F"/>
    <w:rsid w:val="00DE4854"/>
    <w:rsid w:val="00DE4EA4"/>
    <w:rsid w:val="00DE59D1"/>
    <w:rsid w:val="00DE63BB"/>
    <w:rsid w:val="00DF12A3"/>
    <w:rsid w:val="00DF1468"/>
    <w:rsid w:val="00DF2225"/>
    <w:rsid w:val="00DF2AC6"/>
    <w:rsid w:val="00DF2E3A"/>
    <w:rsid w:val="00DF3A31"/>
    <w:rsid w:val="00E004B4"/>
    <w:rsid w:val="00E02F8B"/>
    <w:rsid w:val="00E15292"/>
    <w:rsid w:val="00E16D76"/>
    <w:rsid w:val="00E176FC"/>
    <w:rsid w:val="00E17ED4"/>
    <w:rsid w:val="00E17FD9"/>
    <w:rsid w:val="00E24748"/>
    <w:rsid w:val="00E24D0B"/>
    <w:rsid w:val="00E24E02"/>
    <w:rsid w:val="00E35E57"/>
    <w:rsid w:val="00E3672F"/>
    <w:rsid w:val="00E43A98"/>
    <w:rsid w:val="00E46E8C"/>
    <w:rsid w:val="00E47A85"/>
    <w:rsid w:val="00E5264B"/>
    <w:rsid w:val="00E52EDE"/>
    <w:rsid w:val="00E60487"/>
    <w:rsid w:val="00E60671"/>
    <w:rsid w:val="00E60933"/>
    <w:rsid w:val="00E60B36"/>
    <w:rsid w:val="00E63696"/>
    <w:rsid w:val="00E64847"/>
    <w:rsid w:val="00E65791"/>
    <w:rsid w:val="00E65EFA"/>
    <w:rsid w:val="00E667E3"/>
    <w:rsid w:val="00E669C5"/>
    <w:rsid w:val="00E66A72"/>
    <w:rsid w:val="00E72360"/>
    <w:rsid w:val="00E72DBE"/>
    <w:rsid w:val="00E768FB"/>
    <w:rsid w:val="00E80287"/>
    <w:rsid w:val="00E80428"/>
    <w:rsid w:val="00E8117E"/>
    <w:rsid w:val="00E819F2"/>
    <w:rsid w:val="00E81D21"/>
    <w:rsid w:val="00E82141"/>
    <w:rsid w:val="00E824F3"/>
    <w:rsid w:val="00E832B5"/>
    <w:rsid w:val="00E86910"/>
    <w:rsid w:val="00E90311"/>
    <w:rsid w:val="00E94169"/>
    <w:rsid w:val="00E945ED"/>
    <w:rsid w:val="00E95DC8"/>
    <w:rsid w:val="00EA18C9"/>
    <w:rsid w:val="00EA7F11"/>
    <w:rsid w:val="00EB0BAA"/>
    <w:rsid w:val="00EB1487"/>
    <w:rsid w:val="00EB586F"/>
    <w:rsid w:val="00EC2205"/>
    <w:rsid w:val="00EC330E"/>
    <w:rsid w:val="00EC33FD"/>
    <w:rsid w:val="00EC371E"/>
    <w:rsid w:val="00EC3958"/>
    <w:rsid w:val="00EC5CA1"/>
    <w:rsid w:val="00EC690E"/>
    <w:rsid w:val="00EC773C"/>
    <w:rsid w:val="00ED018D"/>
    <w:rsid w:val="00ED034D"/>
    <w:rsid w:val="00ED3A59"/>
    <w:rsid w:val="00ED7AFD"/>
    <w:rsid w:val="00EE1E2E"/>
    <w:rsid w:val="00EE3229"/>
    <w:rsid w:val="00EE3CA1"/>
    <w:rsid w:val="00EE661C"/>
    <w:rsid w:val="00EE6A6F"/>
    <w:rsid w:val="00EF3B0F"/>
    <w:rsid w:val="00EF66F5"/>
    <w:rsid w:val="00EF7C5C"/>
    <w:rsid w:val="00F04810"/>
    <w:rsid w:val="00F07220"/>
    <w:rsid w:val="00F07B42"/>
    <w:rsid w:val="00F12639"/>
    <w:rsid w:val="00F129B9"/>
    <w:rsid w:val="00F212DF"/>
    <w:rsid w:val="00F2196F"/>
    <w:rsid w:val="00F22FC4"/>
    <w:rsid w:val="00F23781"/>
    <w:rsid w:val="00F241B7"/>
    <w:rsid w:val="00F34652"/>
    <w:rsid w:val="00F35D68"/>
    <w:rsid w:val="00F40551"/>
    <w:rsid w:val="00F4087A"/>
    <w:rsid w:val="00F40B15"/>
    <w:rsid w:val="00F45BB6"/>
    <w:rsid w:val="00F51357"/>
    <w:rsid w:val="00F537B4"/>
    <w:rsid w:val="00F53FDB"/>
    <w:rsid w:val="00F552D9"/>
    <w:rsid w:val="00F57F65"/>
    <w:rsid w:val="00F60161"/>
    <w:rsid w:val="00F61ADA"/>
    <w:rsid w:val="00F64A41"/>
    <w:rsid w:val="00F64CB6"/>
    <w:rsid w:val="00F66DFA"/>
    <w:rsid w:val="00F738F5"/>
    <w:rsid w:val="00F73E1F"/>
    <w:rsid w:val="00F760FF"/>
    <w:rsid w:val="00F7731C"/>
    <w:rsid w:val="00F80CBF"/>
    <w:rsid w:val="00F80CCA"/>
    <w:rsid w:val="00F80CF3"/>
    <w:rsid w:val="00F80E2C"/>
    <w:rsid w:val="00F85C1B"/>
    <w:rsid w:val="00FA519B"/>
    <w:rsid w:val="00FB3008"/>
    <w:rsid w:val="00FB5952"/>
    <w:rsid w:val="00FB655C"/>
    <w:rsid w:val="00FB7838"/>
    <w:rsid w:val="00FC0BA7"/>
    <w:rsid w:val="00FC13E5"/>
    <w:rsid w:val="00FC3DDE"/>
    <w:rsid w:val="00FC4014"/>
    <w:rsid w:val="00FC430E"/>
    <w:rsid w:val="00FC4C6A"/>
    <w:rsid w:val="00FC57D4"/>
    <w:rsid w:val="00FC6E61"/>
    <w:rsid w:val="00FC6FBD"/>
    <w:rsid w:val="00FD0916"/>
    <w:rsid w:val="00FD14F0"/>
    <w:rsid w:val="00FD5E5C"/>
    <w:rsid w:val="00FE1553"/>
    <w:rsid w:val="00FE1B7F"/>
    <w:rsid w:val="00FE223C"/>
    <w:rsid w:val="00FE2444"/>
    <w:rsid w:val="00FE3371"/>
    <w:rsid w:val="00FE37C9"/>
    <w:rsid w:val="00FE47EF"/>
    <w:rsid w:val="00FE4C83"/>
    <w:rsid w:val="00FE5048"/>
    <w:rsid w:val="00FF2CBC"/>
    <w:rsid w:val="00FF3BBF"/>
    <w:rsid w:val="00FF3C05"/>
    <w:rsid w:val="00FF4771"/>
    <w:rsid w:val="00FF618E"/>
    <w:rsid w:val="00FF6BA9"/>
    <w:rsid w:val="00FF7CD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21F2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theme="minorBidi"/>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7FA"/>
    <w:rPr>
      <w:lang w:val="en-GB"/>
    </w:rPr>
  </w:style>
  <w:style w:type="paragraph" w:styleId="Heading1">
    <w:name w:val="heading 1"/>
    <w:basedOn w:val="Normal"/>
    <w:next w:val="Normal"/>
    <w:link w:val="Heading1Char"/>
    <w:uiPriority w:val="9"/>
    <w:qFormat/>
    <w:rsid w:val="00B8498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664F5"/>
    <w:pPr>
      <w:keepNext/>
      <w:keepLines/>
      <w:spacing w:before="200"/>
      <w:outlineLvl w:val="1"/>
    </w:pPr>
    <w:rPr>
      <w:rFonts w:eastAsiaTheme="majorEastAsia" w:cstheme="majorBidi"/>
      <w:b/>
      <w:bCs/>
      <w:color w:val="000000" w:themeColor="text1"/>
      <w:lang w:val="en-AU"/>
    </w:rPr>
  </w:style>
  <w:style w:type="paragraph" w:styleId="Heading3">
    <w:name w:val="heading 3"/>
    <w:basedOn w:val="Normal"/>
    <w:next w:val="Normal"/>
    <w:link w:val="Heading3Char"/>
    <w:uiPriority w:val="9"/>
    <w:unhideWhenUsed/>
    <w:qFormat/>
    <w:rsid w:val="00E176F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62C3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4989"/>
    <w:rPr>
      <w:color w:val="0000FF" w:themeColor="hyperlink"/>
      <w:u w:val="single"/>
    </w:rPr>
  </w:style>
  <w:style w:type="character" w:customStyle="1" w:styleId="Heading1Char">
    <w:name w:val="Heading 1 Char"/>
    <w:basedOn w:val="DefaultParagraphFont"/>
    <w:link w:val="Heading1"/>
    <w:uiPriority w:val="9"/>
    <w:rsid w:val="00B84989"/>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B84989"/>
    <w:pPr>
      <w:spacing w:line="276" w:lineRule="auto"/>
      <w:outlineLvl w:val="9"/>
    </w:pPr>
    <w:rPr>
      <w:color w:val="365F91" w:themeColor="accent1" w:themeShade="BF"/>
      <w:sz w:val="28"/>
      <w:szCs w:val="28"/>
      <w:lang w:eastAsia="en-US"/>
    </w:rPr>
  </w:style>
  <w:style w:type="paragraph" w:styleId="BalloonText">
    <w:name w:val="Balloon Text"/>
    <w:basedOn w:val="Normal"/>
    <w:link w:val="BalloonTextChar"/>
    <w:uiPriority w:val="99"/>
    <w:semiHidden/>
    <w:unhideWhenUsed/>
    <w:rsid w:val="00B84989"/>
    <w:rPr>
      <w:rFonts w:ascii="Lucida Grande" w:hAnsi="Lucida Grande"/>
      <w:sz w:val="18"/>
      <w:szCs w:val="18"/>
    </w:rPr>
  </w:style>
  <w:style w:type="character" w:customStyle="1" w:styleId="BalloonTextChar">
    <w:name w:val="Balloon Text Char"/>
    <w:basedOn w:val="DefaultParagraphFont"/>
    <w:link w:val="BalloonText"/>
    <w:uiPriority w:val="99"/>
    <w:semiHidden/>
    <w:rsid w:val="00B84989"/>
    <w:rPr>
      <w:rFonts w:ascii="Lucida Grande" w:hAnsi="Lucida Grande"/>
      <w:sz w:val="18"/>
      <w:szCs w:val="18"/>
    </w:rPr>
  </w:style>
  <w:style w:type="paragraph" w:styleId="TOC1">
    <w:name w:val="toc 1"/>
    <w:basedOn w:val="Normal"/>
    <w:next w:val="Normal"/>
    <w:autoRedefine/>
    <w:uiPriority w:val="39"/>
    <w:unhideWhenUsed/>
    <w:rsid w:val="00B84989"/>
    <w:pPr>
      <w:spacing w:before="120"/>
    </w:pPr>
    <w:rPr>
      <w:rFonts w:asciiTheme="minorHAnsi" w:hAnsiTheme="minorHAnsi"/>
      <w:b/>
    </w:rPr>
  </w:style>
  <w:style w:type="paragraph" w:styleId="TOC2">
    <w:name w:val="toc 2"/>
    <w:basedOn w:val="Normal"/>
    <w:next w:val="Normal"/>
    <w:autoRedefine/>
    <w:uiPriority w:val="39"/>
    <w:unhideWhenUsed/>
    <w:rsid w:val="00B84989"/>
    <w:pPr>
      <w:ind w:left="220"/>
    </w:pPr>
    <w:rPr>
      <w:rFonts w:asciiTheme="minorHAnsi" w:hAnsiTheme="minorHAnsi"/>
      <w:i/>
    </w:rPr>
  </w:style>
  <w:style w:type="paragraph" w:styleId="TOC3">
    <w:name w:val="toc 3"/>
    <w:basedOn w:val="Normal"/>
    <w:next w:val="Normal"/>
    <w:autoRedefine/>
    <w:uiPriority w:val="39"/>
    <w:unhideWhenUsed/>
    <w:rsid w:val="00585F07"/>
    <w:pPr>
      <w:shd w:val="clear" w:color="auto" w:fill="C6D9F1" w:themeFill="text2" w:themeFillTint="33"/>
      <w:tabs>
        <w:tab w:val="right" w:leader="dot" w:pos="9629"/>
      </w:tabs>
      <w:ind w:left="440"/>
    </w:pPr>
    <w:rPr>
      <w:rFonts w:asciiTheme="minorHAnsi" w:hAnsiTheme="minorHAnsi"/>
    </w:rPr>
  </w:style>
  <w:style w:type="paragraph" w:styleId="TOC4">
    <w:name w:val="toc 4"/>
    <w:basedOn w:val="Normal"/>
    <w:next w:val="Normal"/>
    <w:autoRedefine/>
    <w:uiPriority w:val="39"/>
    <w:unhideWhenUsed/>
    <w:rsid w:val="00B84989"/>
    <w:pPr>
      <w:ind w:left="660"/>
    </w:pPr>
    <w:rPr>
      <w:rFonts w:asciiTheme="minorHAnsi" w:hAnsiTheme="minorHAnsi"/>
      <w:sz w:val="20"/>
      <w:szCs w:val="20"/>
    </w:rPr>
  </w:style>
  <w:style w:type="paragraph" w:styleId="TOC5">
    <w:name w:val="toc 5"/>
    <w:basedOn w:val="Normal"/>
    <w:next w:val="Normal"/>
    <w:autoRedefine/>
    <w:uiPriority w:val="39"/>
    <w:unhideWhenUsed/>
    <w:rsid w:val="00B84989"/>
    <w:pPr>
      <w:ind w:left="880"/>
    </w:pPr>
    <w:rPr>
      <w:rFonts w:asciiTheme="minorHAnsi" w:hAnsiTheme="minorHAnsi"/>
      <w:sz w:val="20"/>
      <w:szCs w:val="20"/>
    </w:rPr>
  </w:style>
  <w:style w:type="paragraph" w:styleId="TOC6">
    <w:name w:val="toc 6"/>
    <w:basedOn w:val="Normal"/>
    <w:next w:val="Normal"/>
    <w:autoRedefine/>
    <w:uiPriority w:val="39"/>
    <w:unhideWhenUsed/>
    <w:rsid w:val="00B84989"/>
    <w:pPr>
      <w:ind w:left="1100"/>
    </w:pPr>
    <w:rPr>
      <w:rFonts w:asciiTheme="minorHAnsi" w:hAnsiTheme="minorHAnsi"/>
      <w:sz w:val="20"/>
      <w:szCs w:val="20"/>
    </w:rPr>
  </w:style>
  <w:style w:type="paragraph" w:styleId="TOC7">
    <w:name w:val="toc 7"/>
    <w:basedOn w:val="Normal"/>
    <w:next w:val="Normal"/>
    <w:autoRedefine/>
    <w:uiPriority w:val="39"/>
    <w:unhideWhenUsed/>
    <w:rsid w:val="00B84989"/>
    <w:pPr>
      <w:ind w:left="1320"/>
    </w:pPr>
    <w:rPr>
      <w:rFonts w:asciiTheme="minorHAnsi" w:hAnsiTheme="minorHAnsi"/>
      <w:sz w:val="20"/>
      <w:szCs w:val="20"/>
    </w:rPr>
  </w:style>
  <w:style w:type="paragraph" w:styleId="TOC8">
    <w:name w:val="toc 8"/>
    <w:basedOn w:val="Normal"/>
    <w:next w:val="Normal"/>
    <w:autoRedefine/>
    <w:uiPriority w:val="39"/>
    <w:unhideWhenUsed/>
    <w:rsid w:val="00B84989"/>
    <w:pPr>
      <w:ind w:left="1540"/>
    </w:pPr>
    <w:rPr>
      <w:rFonts w:asciiTheme="minorHAnsi" w:hAnsiTheme="minorHAnsi"/>
      <w:sz w:val="20"/>
      <w:szCs w:val="20"/>
    </w:rPr>
  </w:style>
  <w:style w:type="paragraph" w:styleId="TOC9">
    <w:name w:val="toc 9"/>
    <w:basedOn w:val="Normal"/>
    <w:next w:val="Normal"/>
    <w:autoRedefine/>
    <w:uiPriority w:val="39"/>
    <w:unhideWhenUsed/>
    <w:rsid w:val="00B84989"/>
    <w:pPr>
      <w:ind w:left="1760"/>
    </w:pPr>
    <w:rPr>
      <w:rFonts w:asciiTheme="minorHAnsi" w:hAnsiTheme="minorHAnsi"/>
      <w:sz w:val="20"/>
      <w:szCs w:val="20"/>
    </w:rPr>
  </w:style>
  <w:style w:type="paragraph" w:styleId="Footer">
    <w:name w:val="footer"/>
    <w:basedOn w:val="Normal"/>
    <w:link w:val="FooterChar"/>
    <w:uiPriority w:val="99"/>
    <w:unhideWhenUsed/>
    <w:rsid w:val="00B84989"/>
    <w:pPr>
      <w:tabs>
        <w:tab w:val="center" w:pos="4320"/>
        <w:tab w:val="right" w:pos="8640"/>
      </w:tabs>
    </w:pPr>
  </w:style>
  <w:style w:type="character" w:customStyle="1" w:styleId="FooterChar">
    <w:name w:val="Footer Char"/>
    <w:basedOn w:val="DefaultParagraphFont"/>
    <w:link w:val="Footer"/>
    <w:uiPriority w:val="99"/>
    <w:rsid w:val="00B84989"/>
  </w:style>
  <w:style w:type="character" w:styleId="PageNumber">
    <w:name w:val="page number"/>
    <w:basedOn w:val="DefaultParagraphFont"/>
    <w:uiPriority w:val="99"/>
    <w:semiHidden/>
    <w:unhideWhenUsed/>
    <w:rsid w:val="00B84989"/>
  </w:style>
  <w:style w:type="paragraph" w:styleId="ListParagraph">
    <w:name w:val="List Paragraph"/>
    <w:basedOn w:val="Normal"/>
    <w:uiPriority w:val="34"/>
    <w:qFormat/>
    <w:rsid w:val="006110F5"/>
    <w:pPr>
      <w:ind w:left="720"/>
      <w:contextualSpacing/>
    </w:pPr>
    <w:rPr>
      <w:shd w:val="clear" w:color="auto" w:fill="FEFEFE"/>
      <w:lang w:val="en-US" w:eastAsia="en-US"/>
    </w:rPr>
  </w:style>
  <w:style w:type="character" w:customStyle="1" w:styleId="Heading2Char">
    <w:name w:val="Heading 2 Char"/>
    <w:basedOn w:val="DefaultParagraphFont"/>
    <w:link w:val="Heading2"/>
    <w:uiPriority w:val="9"/>
    <w:rsid w:val="00B664F5"/>
    <w:rPr>
      <w:rFonts w:eastAsiaTheme="majorEastAsia" w:cstheme="majorBidi"/>
      <w:b/>
      <w:bCs/>
      <w:color w:val="000000" w:themeColor="text1"/>
      <w:lang w:val="en-AU"/>
    </w:rPr>
  </w:style>
  <w:style w:type="character" w:customStyle="1" w:styleId="reference-text">
    <w:name w:val="reference-text"/>
    <w:basedOn w:val="DefaultParagraphFont"/>
    <w:rsid w:val="00304C01"/>
  </w:style>
  <w:style w:type="paragraph" w:styleId="Header">
    <w:name w:val="header"/>
    <w:basedOn w:val="Normal"/>
    <w:link w:val="HeaderChar"/>
    <w:uiPriority w:val="99"/>
    <w:unhideWhenUsed/>
    <w:rsid w:val="001B37B9"/>
    <w:pPr>
      <w:tabs>
        <w:tab w:val="center" w:pos="4320"/>
        <w:tab w:val="right" w:pos="8640"/>
      </w:tabs>
    </w:pPr>
  </w:style>
  <w:style w:type="character" w:customStyle="1" w:styleId="HeaderChar">
    <w:name w:val="Header Char"/>
    <w:basedOn w:val="DefaultParagraphFont"/>
    <w:link w:val="Header"/>
    <w:uiPriority w:val="99"/>
    <w:rsid w:val="001B37B9"/>
  </w:style>
  <w:style w:type="character" w:styleId="FollowedHyperlink">
    <w:name w:val="FollowedHyperlink"/>
    <w:basedOn w:val="DefaultParagraphFont"/>
    <w:uiPriority w:val="99"/>
    <w:semiHidden/>
    <w:unhideWhenUsed/>
    <w:rsid w:val="00547333"/>
    <w:rPr>
      <w:color w:val="800080" w:themeColor="followedHyperlink"/>
      <w:u w:val="single"/>
    </w:rPr>
  </w:style>
  <w:style w:type="table" w:styleId="TableGrid">
    <w:name w:val="Table Grid"/>
    <w:basedOn w:val="TableNormal"/>
    <w:uiPriority w:val="59"/>
    <w:rsid w:val="00BE5A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B62C33"/>
    <w:rPr>
      <w:rFonts w:asciiTheme="majorHAnsi" w:eastAsiaTheme="majorEastAsia" w:hAnsiTheme="majorHAnsi" w:cstheme="majorBidi"/>
      <w:b/>
      <w:bCs/>
      <w:i/>
      <w:iCs/>
      <w:color w:val="4F81BD" w:themeColor="accent1"/>
      <w:lang w:val="en-GB"/>
    </w:rPr>
  </w:style>
  <w:style w:type="table" w:styleId="LightShading-Accent1">
    <w:name w:val="Light Shading Accent 1"/>
    <w:basedOn w:val="TableNormal"/>
    <w:uiPriority w:val="60"/>
    <w:rsid w:val="00704F1B"/>
    <w:rPr>
      <w:rFonts w:asciiTheme="minorHAnsi" w:hAnsiTheme="minorHAnsi"/>
      <w:color w:val="365F91" w:themeColor="accent1" w:themeShade="BF"/>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3Char">
    <w:name w:val="Heading 3 Char"/>
    <w:basedOn w:val="DefaultParagraphFont"/>
    <w:link w:val="Heading3"/>
    <w:uiPriority w:val="9"/>
    <w:rsid w:val="00E176FC"/>
    <w:rPr>
      <w:rFonts w:asciiTheme="majorHAnsi" w:eastAsiaTheme="majorEastAsia" w:hAnsiTheme="majorHAnsi" w:cstheme="majorBidi"/>
      <w:b/>
      <w:bCs/>
      <w:color w:val="4F81BD" w:themeColor="accent1"/>
      <w:lang w:val="en-GB"/>
    </w:rPr>
  </w:style>
  <w:style w:type="paragraph" w:styleId="Revision">
    <w:name w:val="Revision"/>
    <w:hidden/>
    <w:uiPriority w:val="99"/>
    <w:semiHidden/>
    <w:rsid w:val="00D62932"/>
    <w:rPr>
      <w:lang w:val="en-GB"/>
    </w:rPr>
  </w:style>
  <w:style w:type="paragraph" w:styleId="DocumentMap">
    <w:name w:val="Document Map"/>
    <w:basedOn w:val="Normal"/>
    <w:link w:val="DocumentMapChar"/>
    <w:uiPriority w:val="99"/>
    <w:semiHidden/>
    <w:unhideWhenUsed/>
    <w:rsid w:val="00D62932"/>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D62932"/>
    <w:rPr>
      <w:rFonts w:ascii="Lucida Grande" w:hAnsi="Lucida Grande" w:cs="Lucida Grande"/>
      <w:sz w:val="24"/>
      <w:szCs w:val="24"/>
      <w:lang w:val="en-GB"/>
    </w:rPr>
  </w:style>
  <w:style w:type="character" w:styleId="Emphasis">
    <w:name w:val="Emphasis"/>
    <w:basedOn w:val="DefaultParagraphFont"/>
    <w:uiPriority w:val="20"/>
    <w:qFormat/>
    <w:rsid w:val="000A1E13"/>
    <w:rPr>
      <w:i/>
      <w:iCs/>
    </w:rPr>
  </w:style>
  <w:style w:type="character" w:styleId="PlaceholderText">
    <w:name w:val="Placeholder Text"/>
    <w:basedOn w:val="DefaultParagraphFont"/>
    <w:uiPriority w:val="99"/>
    <w:semiHidden/>
    <w:rsid w:val="00585F92"/>
    <w:rPr>
      <w:color w:val="808080"/>
    </w:rPr>
  </w:style>
  <w:style w:type="paragraph" w:styleId="NoSpacing">
    <w:name w:val="No Spacing"/>
    <w:uiPriority w:val="1"/>
    <w:qFormat/>
    <w:rsid w:val="00A31A65"/>
    <w:rPr>
      <w:lang w:val="en-GB"/>
    </w:rPr>
  </w:style>
  <w:style w:type="character" w:customStyle="1" w:styleId="apple-converted-space">
    <w:name w:val="apple-converted-space"/>
    <w:basedOn w:val="DefaultParagraphFont"/>
    <w:rsid w:val="008D4697"/>
  </w:style>
  <w:style w:type="paragraph" w:customStyle="1" w:styleId="Default">
    <w:name w:val="Default"/>
    <w:rsid w:val="00330564"/>
    <w:pPr>
      <w:autoSpaceDE w:val="0"/>
      <w:autoSpaceDN w:val="0"/>
      <w:adjustRightInd w:val="0"/>
    </w:pPr>
    <w:rPr>
      <w:rFonts w:ascii="Calibri" w:eastAsia="Calibri" w:hAnsi="Calibri" w:cs="Calibri"/>
      <w:color w:val="000000"/>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theme="minorBidi"/>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7FA"/>
    <w:rPr>
      <w:lang w:val="en-GB"/>
    </w:rPr>
  </w:style>
  <w:style w:type="paragraph" w:styleId="Heading1">
    <w:name w:val="heading 1"/>
    <w:basedOn w:val="Normal"/>
    <w:next w:val="Normal"/>
    <w:link w:val="Heading1Char"/>
    <w:uiPriority w:val="9"/>
    <w:qFormat/>
    <w:rsid w:val="00B8498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664F5"/>
    <w:pPr>
      <w:keepNext/>
      <w:keepLines/>
      <w:spacing w:before="200"/>
      <w:outlineLvl w:val="1"/>
    </w:pPr>
    <w:rPr>
      <w:rFonts w:eastAsiaTheme="majorEastAsia" w:cstheme="majorBidi"/>
      <w:b/>
      <w:bCs/>
      <w:color w:val="000000" w:themeColor="text1"/>
      <w:lang w:val="en-AU"/>
    </w:rPr>
  </w:style>
  <w:style w:type="paragraph" w:styleId="Heading3">
    <w:name w:val="heading 3"/>
    <w:basedOn w:val="Normal"/>
    <w:next w:val="Normal"/>
    <w:link w:val="Heading3Char"/>
    <w:uiPriority w:val="9"/>
    <w:unhideWhenUsed/>
    <w:qFormat/>
    <w:rsid w:val="00E176F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62C3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4989"/>
    <w:rPr>
      <w:color w:val="0000FF" w:themeColor="hyperlink"/>
      <w:u w:val="single"/>
    </w:rPr>
  </w:style>
  <w:style w:type="character" w:customStyle="1" w:styleId="Heading1Char">
    <w:name w:val="Heading 1 Char"/>
    <w:basedOn w:val="DefaultParagraphFont"/>
    <w:link w:val="Heading1"/>
    <w:uiPriority w:val="9"/>
    <w:rsid w:val="00B84989"/>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B84989"/>
    <w:pPr>
      <w:spacing w:line="276" w:lineRule="auto"/>
      <w:outlineLvl w:val="9"/>
    </w:pPr>
    <w:rPr>
      <w:color w:val="365F91" w:themeColor="accent1" w:themeShade="BF"/>
      <w:sz w:val="28"/>
      <w:szCs w:val="28"/>
      <w:lang w:eastAsia="en-US"/>
    </w:rPr>
  </w:style>
  <w:style w:type="paragraph" w:styleId="BalloonText">
    <w:name w:val="Balloon Text"/>
    <w:basedOn w:val="Normal"/>
    <w:link w:val="BalloonTextChar"/>
    <w:uiPriority w:val="99"/>
    <w:semiHidden/>
    <w:unhideWhenUsed/>
    <w:rsid w:val="00B84989"/>
    <w:rPr>
      <w:rFonts w:ascii="Lucida Grande" w:hAnsi="Lucida Grande"/>
      <w:sz w:val="18"/>
      <w:szCs w:val="18"/>
    </w:rPr>
  </w:style>
  <w:style w:type="character" w:customStyle="1" w:styleId="BalloonTextChar">
    <w:name w:val="Balloon Text Char"/>
    <w:basedOn w:val="DefaultParagraphFont"/>
    <w:link w:val="BalloonText"/>
    <w:uiPriority w:val="99"/>
    <w:semiHidden/>
    <w:rsid w:val="00B84989"/>
    <w:rPr>
      <w:rFonts w:ascii="Lucida Grande" w:hAnsi="Lucida Grande"/>
      <w:sz w:val="18"/>
      <w:szCs w:val="18"/>
    </w:rPr>
  </w:style>
  <w:style w:type="paragraph" w:styleId="TOC1">
    <w:name w:val="toc 1"/>
    <w:basedOn w:val="Normal"/>
    <w:next w:val="Normal"/>
    <w:autoRedefine/>
    <w:uiPriority w:val="39"/>
    <w:unhideWhenUsed/>
    <w:rsid w:val="00B84989"/>
    <w:pPr>
      <w:spacing w:before="120"/>
    </w:pPr>
    <w:rPr>
      <w:rFonts w:asciiTheme="minorHAnsi" w:hAnsiTheme="minorHAnsi"/>
      <w:b/>
    </w:rPr>
  </w:style>
  <w:style w:type="paragraph" w:styleId="TOC2">
    <w:name w:val="toc 2"/>
    <w:basedOn w:val="Normal"/>
    <w:next w:val="Normal"/>
    <w:autoRedefine/>
    <w:uiPriority w:val="39"/>
    <w:unhideWhenUsed/>
    <w:rsid w:val="00B84989"/>
    <w:pPr>
      <w:ind w:left="220"/>
    </w:pPr>
    <w:rPr>
      <w:rFonts w:asciiTheme="minorHAnsi" w:hAnsiTheme="minorHAnsi"/>
      <w:i/>
    </w:rPr>
  </w:style>
  <w:style w:type="paragraph" w:styleId="TOC3">
    <w:name w:val="toc 3"/>
    <w:basedOn w:val="Normal"/>
    <w:next w:val="Normal"/>
    <w:autoRedefine/>
    <w:uiPriority w:val="39"/>
    <w:unhideWhenUsed/>
    <w:rsid w:val="00585F07"/>
    <w:pPr>
      <w:shd w:val="clear" w:color="auto" w:fill="C6D9F1" w:themeFill="text2" w:themeFillTint="33"/>
      <w:tabs>
        <w:tab w:val="right" w:leader="dot" w:pos="9629"/>
      </w:tabs>
      <w:ind w:left="440"/>
    </w:pPr>
    <w:rPr>
      <w:rFonts w:asciiTheme="minorHAnsi" w:hAnsiTheme="minorHAnsi"/>
    </w:rPr>
  </w:style>
  <w:style w:type="paragraph" w:styleId="TOC4">
    <w:name w:val="toc 4"/>
    <w:basedOn w:val="Normal"/>
    <w:next w:val="Normal"/>
    <w:autoRedefine/>
    <w:uiPriority w:val="39"/>
    <w:unhideWhenUsed/>
    <w:rsid w:val="00B84989"/>
    <w:pPr>
      <w:ind w:left="660"/>
    </w:pPr>
    <w:rPr>
      <w:rFonts w:asciiTheme="minorHAnsi" w:hAnsiTheme="minorHAnsi"/>
      <w:sz w:val="20"/>
      <w:szCs w:val="20"/>
    </w:rPr>
  </w:style>
  <w:style w:type="paragraph" w:styleId="TOC5">
    <w:name w:val="toc 5"/>
    <w:basedOn w:val="Normal"/>
    <w:next w:val="Normal"/>
    <w:autoRedefine/>
    <w:uiPriority w:val="39"/>
    <w:unhideWhenUsed/>
    <w:rsid w:val="00B84989"/>
    <w:pPr>
      <w:ind w:left="880"/>
    </w:pPr>
    <w:rPr>
      <w:rFonts w:asciiTheme="minorHAnsi" w:hAnsiTheme="minorHAnsi"/>
      <w:sz w:val="20"/>
      <w:szCs w:val="20"/>
    </w:rPr>
  </w:style>
  <w:style w:type="paragraph" w:styleId="TOC6">
    <w:name w:val="toc 6"/>
    <w:basedOn w:val="Normal"/>
    <w:next w:val="Normal"/>
    <w:autoRedefine/>
    <w:uiPriority w:val="39"/>
    <w:unhideWhenUsed/>
    <w:rsid w:val="00B84989"/>
    <w:pPr>
      <w:ind w:left="1100"/>
    </w:pPr>
    <w:rPr>
      <w:rFonts w:asciiTheme="minorHAnsi" w:hAnsiTheme="minorHAnsi"/>
      <w:sz w:val="20"/>
      <w:szCs w:val="20"/>
    </w:rPr>
  </w:style>
  <w:style w:type="paragraph" w:styleId="TOC7">
    <w:name w:val="toc 7"/>
    <w:basedOn w:val="Normal"/>
    <w:next w:val="Normal"/>
    <w:autoRedefine/>
    <w:uiPriority w:val="39"/>
    <w:unhideWhenUsed/>
    <w:rsid w:val="00B84989"/>
    <w:pPr>
      <w:ind w:left="1320"/>
    </w:pPr>
    <w:rPr>
      <w:rFonts w:asciiTheme="minorHAnsi" w:hAnsiTheme="minorHAnsi"/>
      <w:sz w:val="20"/>
      <w:szCs w:val="20"/>
    </w:rPr>
  </w:style>
  <w:style w:type="paragraph" w:styleId="TOC8">
    <w:name w:val="toc 8"/>
    <w:basedOn w:val="Normal"/>
    <w:next w:val="Normal"/>
    <w:autoRedefine/>
    <w:uiPriority w:val="39"/>
    <w:unhideWhenUsed/>
    <w:rsid w:val="00B84989"/>
    <w:pPr>
      <w:ind w:left="1540"/>
    </w:pPr>
    <w:rPr>
      <w:rFonts w:asciiTheme="minorHAnsi" w:hAnsiTheme="minorHAnsi"/>
      <w:sz w:val="20"/>
      <w:szCs w:val="20"/>
    </w:rPr>
  </w:style>
  <w:style w:type="paragraph" w:styleId="TOC9">
    <w:name w:val="toc 9"/>
    <w:basedOn w:val="Normal"/>
    <w:next w:val="Normal"/>
    <w:autoRedefine/>
    <w:uiPriority w:val="39"/>
    <w:unhideWhenUsed/>
    <w:rsid w:val="00B84989"/>
    <w:pPr>
      <w:ind w:left="1760"/>
    </w:pPr>
    <w:rPr>
      <w:rFonts w:asciiTheme="minorHAnsi" w:hAnsiTheme="minorHAnsi"/>
      <w:sz w:val="20"/>
      <w:szCs w:val="20"/>
    </w:rPr>
  </w:style>
  <w:style w:type="paragraph" w:styleId="Footer">
    <w:name w:val="footer"/>
    <w:basedOn w:val="Normal"/>
    <w:link w:val="FooterChar"/>
    <w:uiPriority w:val="99"/>
    <w:unhideWhenUsed/>
    <w:rsid w:val="00B84989"/>
    <w:pPr>
      <w:tabs>
        <w:tab w:val="center" w:pos="4320"/>
        <w:tab w:val="right" w:pos="8640"/>
      </w:tabs>
    </w:pPr>
  </w:style>
  <w:style w:type="character" w:customStyle="1" w:styleId="FooterChar">
    <w:name w:val="Footer Char"/>
    <w:basedOn w:val="DefaultParagraphFont"/>
    <w:link w:val="Footer"/>
    <w:uiPriority w:val="99"/>
    <w:rsid w:val="00B84989"/>
  </w:style>
  <w:style w:type="character" w:styleId="PageNumber">
    <w:name w:val="page number"/>
    <w:basedOn w:val="DefaultParagraphFont"/>
    <w:uiPriority w:val="99"/>
    <w:semiHidden/>
    <w:unhideWhenUsed/>
    <w:rsid w:val="00B84989"/>
  </w:style>
  <w:style w:type="paragraph" w:styleId="ListParagraph">
    <w:name w:val="List Paragraph"/>
    <w:basedOn w:val="Normal"/>
    <w:uiPriority w:val="34"/>
    <w:qFormat/>
    <w:rsid w:val="006110F5"/>
    <w:pPr>
      <w:ind w:left="720"/>
      <w:contextualSpacing/>
    </w:pPr>
    <w:rPr>
      <w:shd w:val="clear" w:color="auto" w:fill="FEFEFE"/>
      <w:lang w:val="en-US" w:eastAsia="en-US"/>
    </w:rPr>
  </w:style>
  <w:style w:type="character" w:customStyle="1" w:styleId="Heading2Char">
    <w:name w:val="Heading 2 Char"/>
    <w:basedOn w:val="DefaultParagraphFont"/>
    <w:link w:val="Heading2"/>
    <w:uiPriority w:val="9"/>
    <w:rsid w:val="00B664F5"/>
    <w:rPr>
      <w:rFonts w:eastAsiaTheme="majorEastAsia" w:cstheme="majorBidi"/>
      <w:b/>
      <w:bCs/>
      <w:color w:val="000000" w:themeColor="text1"/>
      <w:lang w:val="en-AU"/>
    </w:rPr>
  </w:style>
  <w:style w:type="character" w:customStyle="1" w:styleId="reference-text">
    <w:name w:val="reference-text"/>
    <w:basedOn w:val="DefaultParagraphFont"/>
    <w:rsid w:val="00304C01"/>
  </w:style>
  <w:style w:type="paragraph" w:styleId="Header">
    <w:name w:val="header"/>
    <w:basedOn w:val="Normal"/>
    <w:link w:val="HeaderChar"/>
    <w:uiPriority w:val="99"/>
    <w:unhideWhenUsed/>
    <w:rsid w:val="001B37B9"/>
    <w:pPr>
      <w:tabs>
        <w:tab w:val="center" w:pos="4320"/>
        <w:tab w:val="right" w:pos="8640"/>
      </w:tabs>
    </w:pPr>
  </w:style>
  <w:style w:type="character" w:customStyle="1" w:styleId="HeaderChar">
    <w:name w:val="Header Char"/>
    <w:basedOn w:val="DefaultParagraphFont"/>
    <w:link w:val="Header"/>
    <w:uiPriority w:val="99"/>
    <w:rsid w:val="001B37B9"/>
  </w:style>
  <w:style w:type="character" w:styleId="FollowedHyperlink">
    <w:name w:val="FollowedHyperlink"/>
    <w:basedOn w:val="DefaultParagraphFont"/>
    <w:uiPriority w:val="99"/>
    <w:semiHidden/>
    <w:unhideWhenUsed/>
    <w:rsid w:val="00547333"/>
    <w:rPr>
      <w:color w:val="800080" w:themeColor="followedHyperlink"/>
      <w:u w:val="single"/>
    </w:rPr>
  </w:style>
  <w:style w:type="table" w:styleId="TableGrid">
    <w:name w:val="Table Grid"/>
    <w:basedOn w:val="TableNormal"/>
    <w:uiPriority w:val="59"/>
    <w:rsid w:val="00BE5A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B62C33"/>
    <w:rPr>
      <w:rFonts w:asciiTheme="majorHAnsi" w:eastAsiaTheme="majorEastAsia" w:hAnsiTheme="majorHAnsi" w:cstheme="majorBidi"/>
      <w:b/>
      <w:bCs/>
      <w:i/>
      <w:iCs/>
      <w:color w:val="4F81BD" w:themeColor="accent1"/>
      <w:lang w:val="en-GB"/>
    </w:rPr>
  </w:style>
  <w:style w:type="table" w:styleId="LightShading-Accent1">
    <w:name w:val="Light Shading Accent 1"/>
    <w:basedOn w:val="TableNormal"/>
    <w:uiPriority w:val="60"/>
    <w:rsid w:val="00704F1B"/>
    <w:rPr>
      <w:rFonts w:asciiTheme="minorHAnsi" w:hAnsiTheme="minorHAnsi"/>
      <w:color w:val="365F91" w:themeColor="accent1" w:themeShade="BF"/>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3Char">
    <w:name w:val="Heading 3 Char"/>
    <w:basedOn w:val="DefaultParagraphFont"/>
    <w:link w:val="Heading3"/>
    <w:uiPriority w:val="9"/>
    <w:rsid w:val="00E176FC"/>
    <w:rPr>
      <w:rFonts w:asciiTheme="majorHAnsi" w:eastAsiaTheme="majorEastAsia" w:hAnsiTheme="majorHAnsi" w:cstheme="majorBidi"/>
      <w:b/>
      <w:bCs/>
      <w:color w:val="4F81BD" w:themeColor="accent1"/>
      <w:lang w:val="en-GB"/>
    </w:rPr>
  </w:style>
  <w:style w:type="paragraph" w:styleId="Revision">
    <w:name w:val="Revision"/>
    <w:hidden/>
    <w:uiPriority w:val="99"/>
    <w:semiHidden/>
    <w:rsid w:val="00D62932"/>
    <w:rPr>
      <w:lang w:val="en-GB"/>
    </w:rPr>
  </w:style>
  <w:style w:type="paragraph" w:styleId="DocumentMap">
    <w:name w:val="Document Map"/>
    <w:basedOn w:val="Normal"/>
    <w:link w:val="DocumentMapChar"/>
    <w:uiPriority w:val="99"/>
    <w:semiHidden/>
    <w:unhideWhenUsed/>
    <w:rsid w:val="00D62932"/>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D62932"/>
    <w:rPr>
      <w:rFonts w:ascii="Lucida Grande" w:hAnsi="Lucida Grande" w:cs="Lucida Grande"/>
      <w:sz w:val="24"/>
      <w:szCs w:val="24"/>
      <w:lang w:val="en-GB"/>
    </w:rPr>
  </w:style>
  <w:style w:type="character" w:styleId="Emphasis">
    <w:name w:val="Emphasis"/>
    <w:basedOn w:val="DefaultParagraphFont"/>
    <w:uiPriority w:val="20"/>
    <w:qFormat/>
    <w:rsid w:val="000A1E13"/>
    <w:rPr>
      <w:i/>
      <w:iCs/>
    </w:rPr>
  </w:style>
  <w:style w:type="character" w:styleId="PlaceholderText">
    <w:name w:val="Placeholder Text"/>
    <w:basedOn w:val="DefaultParagraphFont"/>
    <w:uiPriority w:val="99"/>
    <w:semiHidden/>
    <w:rsid w:val="00585F92"/>
    <w:rPr>
      <w:color w:val="808080"/>
    </w:rPr>
  </w:style>
  <w:style w:type="paragraph" w:styleId="NoSpacing">
    <w:name w:val="No Spacing"/>
    <w:uiPriority w:val="1"/>
    <w:qFormat/>
    <w:rsid w:val="00A31A65"/>
    <w:rPr>
      <w:lang w:val="en-GB"/>
    </w:rPr>
  </w:style>
  <w:style w:type="character" w:customStyle="1" w:styleId="apple-converted-space">
    <w:name w:val="apple-converted-space"/>
    <w:basedOn w:val="DefaultParagraphFont"/>
    <w:rsid w:val="008D4697"/>
  </w:style>
  <w:style w:type="paragraph" w:customStyle="1" w:styleId="Default">
    <w:name w:val="Default"/>
    <w:rsid w:val="00330564"/>
    <w:pPr>
      <w:autoSpaceDE w:val="0"/>
      <w:autoSpaceDN w:val="0"/>
      <w:adjustRightInd w:val="0"/>
    </w:pPr>
    <w:rPr>
      <w:rFonts w:ascii="Calibri" w:eastAsia="Calibr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8219">
      <w:bodyDiv w:val="1"/>
      <w:marLeft w:val="0"/>
      <w:marRight w:val="0"/>
      <w:marTop w:val="0"/>
      <w:marBottom w:val="0"/>
      <w:divBdr>
        <w:top w:val="none" w:sz="0" w:space="0" w:color="auto"/>
        <w:left w:val="none" w:sz="0" w:space="0" w:color="auto"/>
        <w:bottom w:val="none" w:sz="0" w:space="0" w:color="auto"/>
        <w:right w:val="none" w:sz="0" w:space="0" w:color="auto"/>
      </w:divBdr>
    </w:div>
    <w:div w:id="106317694">
      <w:bodyDiv w:val="1"/>
      <w:marLeft w:val="0"/>
      <w:marRight w:val="0"/>
      <w:marTop w:val="0"/>
      <w:marBottom w:val="0"/>
      <w:divBdr>
        <w:top w:val="none" w:sz="0" w:space="0" w:color="auto"/>
        <w:left w:val="none" w:sz="0" w:space="0" w:color="auto"/>
        <w:bottom w:val="none" w:sz="0" w:space="0" w:color="auto"/>
        <w:right w:val="none" w:sz="0" w:space="0" w:color="auto"/>
      </w:divBdr>
    </w:div>
    <w:div w:id="282885683">
      <w:bodyDiv w:val="1"/>
      <w:marLeft w:val="0"/>
      <w:marRight w:val="0"/>
      <w:marTop w:val="0"/>
      <w:marBottom w:val="0"/>
      <w:divBdr>
        <w:top w:val="none" w:sz="0" w:space="0" w:color="auto"/>
        <w:left w:val="none" w:sz="0" w:space="0" w:color="auto"/>
        <w:bottom w:val="none" w:sz="0" w:space="0" w:color="auto"/>
        <w:right w:val="none" w:sz="0" w:space="0" w:color="auto"/>
      </w:divBdr>
    </w:div>
    <w:div w:id="306859303">
      <w:bodyDiv w:val="1"/>
      <w:marLeft w:val="0"/>
      <w:marRight w:val="0"/>
      <w:marTop w:val="0"/>
      <w:marBottom w:val="0"/>
      <w:divBdr>
        <w:top w:val="none" w:sz="0" w:space="0" w:color="auto"/>
        <w:left w:val="none" w:sz="0" w:space="0" w:color="auto"/>
        <w:bottom w:val="none" w:sz="0" w:space="0" w:color="auto"/>
        <w:right w:val="none" w:sz="0" w:space="0" w:color="auto"/>
      </w:divBdr>
    </w:div>
    <w:div w:id="326061915">
      <w:bodyDiv w:val="1"/>
      <w:marLeft w:val="0"/>
      <w:marRight w:val="0"/>
      <w:marTop w:val="0"/>
      <w:marBottom w:val="0"/>
      <w:divBdr>
        <w:top w:val="none" w:sz="0" w:space="0" w:color="auto"/>
        <w:left w:val="none" w:sz="0" w:space="0" w:color="auto"/>
        <w:bottom w:val="none" w:sz="0" w:space="0" w:color="auto"/>
        <w:right w:val="none" w:sz="0" w:space="0" w:color="auto"/>
      </w:divBdr>
    </w:div>
    <w:div w:id="333805484">
      <w:bodyDiv w:val="1"/>
      <w:marLeft w:val="0"/>
      <w:marRight w:val="0"/>
      <w:marTop w:val="0"/>
      <w:marBottom w:val="0"/>
      <w:divBdr>
        <w:top w:val="none" w:sz="0" w:space="0" w:color="auto"/>
        <w:left w:val="none" w:sz="0" w:space="0" w:color="auto"/>
        <w:bottom w:val="none" w:sz="0" w:space="0" w:color="auto"/>
        <w:right w:val="none" w:sz="0" w:space="0" w:color="auto"/>
      </w:divBdr>
      <w:divsChild>
        <w:div w:id="1508398561">
          <w:marLeft w:val="0"/>
          <w:marRight w:val="0"/>
          <w:marTop w:val="0"/>
          <w:marBottom w:val="0"/>
          <w:divBdr>
            <w:top w:val="none" w:sz="0" w:space="0" w:color="auto"/>
            <w:left w:val="none" w:sz="0" w:space="0" w:color="auto"/>
            <w:bottom w:val="none" w:sz="0" w:space="0" w:color="auto"/>
            <w:right w:val="none" w:sz="0" w:space="0" w:color="auto"/>
          </w:divBdr>
        </w:div>
        <w:div w:id="757098630">
          <w:marLeft w:val="0"/>
          <w:marRight w:val="0"/>
          <w:marTop w:val="0"/>
          <w:marBottom w:val="0"/>
          <w:divBdr>
            <w:top w:val="none" w:sz="0" w:space="0" w:color="auto"/>
            <w:left w:val="none" w:sz="0" w:space="0" w:color="auto"/>
            <w:bottom w:val="none" w:sz="0" w:space="0" w:color="auto"/>
            <w:right w:val="none" w:sz="0" w:space="0" w:color="auto"/>
          </w:divBdr>
        </w:div>
        <w:div w:id="1975257679">
          <w:marLeft w:val="0"/>
          <w:marRight w:val="0"/>
          <w:marTop w:val="0"/>
          <w:marBottom w:val="0"/>
          <w:divBdr>
            <w:top w:val="none" w:sz="0" w:space="0" w:color="auto"/>
            <w:left w:val="none" w:sz="0" w:space="0" w:color="auto"/>
            <w:bottom w:val="none" w:sz="0" w:space="0" w:color="auto"/>
            <w:right w:val="none" w:sz="0" w:space="0" w:color="auto"/>
          </w:divBdr>
        </w:div>
      </w:divsChild>
    </w:div>
    <w:div w:id="338315170">
      <w:bodyDiv w:val="1"/>
      <w:marLeft w:val="0"/>
      <w:marRight w:val="0"/>
      <w:marTop w:val="0"/>
      <w:marBottom w:val="0"/>
      <w:divBdr>
        <w:top w:val="none" w:sz="0" w:space="0" w:color="auto"/>
        <w:left w:val="none" w:sz="0" w:space="0" w:color="auto"/>
        <w:bottom w:val="none" w:sz="0" w:space="0" w:color="auto"/>
        <w:right w:val="none" w:sz="0" w:space="0" w:color="auto"/>
      </w:divBdr>
      <w:divsChild>
        <w:div w:id="1961260209">
          <w:marLeft w:val="0"/>
          <w:marRight w:val="0"/>
          <w:marTop w:val="0"/>
          <w:marBottom w:val="0"/>
          <w:divBdr>
            <w:top w:val="none" w:sz="0" w:space="0" w:color="auto"/>
            <w:left w:val="none" w:sz="0" w:space="0" w:color="auto"/>
            <w:bottom w:val="none" w:sz="0" w:space="0" w:color="auto"/>
            <w:right w:val="none" w:sz="0" w:space="0" w:color="auto"/>
          </w:divBdr>
        </w:div>
        <w:div w:id="1234240544">
          <w:marLeft w:val="0"/>
          <w:marRight w:val="0"/>
          <w:marTop w:val="0"/>
          <w:marBottom w:val="0"/>
          <w:divBdr>
            <w:top w:val="none" w:sz="0" w:space="0" w:color="auto"/>
            <w:left w:val="none" w:sz="0" w:space="0" w:color="auto"/>
            <w:bottom w:val="none" w:sz="0" w:space="0" w:color="auto"/>
            <w:right w:val="none" w:sz="0" w:space="0" w:color="auto"/>
          </w:divBdr>
        </w:div>
        <w:div w:id="1457983800">
          <w:marLeft w:val="0"/>
          <w:marRight w:val="0"/>
          <w:marTop w:val="0"/>
          <w:marBottom w:val="0"/>
          <w:divBdr>
            <w:top w:val="none" w:sz="0" w:space="0" w:color="auto"/>
            <w:left w:val="none" w:sz="0" w:space="0" w:color="auto"/>
            <w:bottom w:val="none" w:sz="0" w:space="0" w:color="auto"/>
            <w:right w:val="none" w:sz="0" w:space="0" w:color="auto"/>
          </w:divBdr>
        </w:div>
      </w:divsChild>
    </w:div>
    <w:div w:id="347105766">
      <w:bodyDiv w:val="1"/>
      <w:marLeft w:val="0"/>
      <w:marRight w:val="0"/>
      <w:marTop w:val="0"/>
      <w:marBottom w:val="0"/>
      <w:divBdr>
        <w:top w:val="none" w:sz="0" w:space="0" w:color="auto"/>
        <w:left w:val="none" w:sz="0" w:space="0" w:color="auto"/>
        <w:bottom w:val="none" w:sz="0" w:space="0" w:color="auto"/>
        <w:right w:val="none" w:sz="0" w:space="0" w:color="auto"/>
      </w:divBdr>
    </w:div>
    <w:div w:id="437455531">
      <w:bodyDiv w:val="1"/>
      <w:marLeft w:val="0"/>
      <w:marRight w:val="0"/>
      <w:marTop w:val="0"/>
      <w:marBottom w:val="0"/>
      <w:divBdr>
        <w:top w:val="none" w:sz="0" w:space="0" w:color="auto"/>
        <w:left w:val="none" w:sz="0" w:space="0" w:color="auto"/>
        <w:bottom w:val="none" w:sz="0" w:space="0" w:color="auto"/>
        <w:right w:val="none" w:sz="0" w:space="0" w:color="auto"/>
      </w:divBdr>
      <w:divsChild>
        <w:div w:id="866673252">
          <w:marLeft w:val="0"/>
          <w:marRight w:val="0"/>
          <w:marTop w:val="0"/>
          <w:marBottom w:val="0"/>
          <w:divBdr>
            <w:top w:val="none" w:sz="0" w:space="0" w:color="auto"/>
            <w:left w:val="none" w:sz="0" w:space="0" w:color="auto"/>
            <w:bottom w:val="none" w:sz="0" w:space="0" w:color="auto"/>
            <w:right w:val="none" w:sz="0" w:space="0" w:color="auto"/>
          </w:divBdr>
        </w:div>
        <w:div w:id="1194073151">
          <w:marLeft w:val="0"/>
          <w:marRight w:val="0"/>
          <w:marTop w:val="0"/>
          <w:marBottom w:val="0"/>
          <w:divBdr>
            <w:top w:val="none" w:sz="0" w:space="0" w:color="auto"/>
            <w:left w:val="none" w:sz="0" w:space="0" w:color="auto"/>
            <w:bottom w:val="none" w:sz="0" w:space="0" w:color="auto"/>
            <w:right w:val="none" w:sz="0" w:space="0" w:color="auto"/>
          </w:divBdr>
        </w:div>
        <w:div w:id="488518924">
          <w:marLeft w:val="0"/>
          <w:marRight w:val="0"/>
          <w:marTop w:val="0"/>
          <w:marBottom w:val="0"/>
          <w:divBdr>
            <w:top w:val="none" w:sz="0" w:space="0" w:color="auto"/>
            <w:left w:val="none" w:sz="0" w:space="0" w:color="auto"/>
            <w:bottom w:val="none" w:sz="0" w:space="0" w:color="auto"/>
            <w:right w:val="none" w:sz="0" w:space="0" w:color="auto"/>
          </w:divBdr>
        </w:div>
        <w:div w:id="425349954">
          <w:marLeft w:val="0"/>
          <w:marRight w:val="0"/>
          <w:marTop w:val="0"/>
          <w:marBottom w:val="0"/>
          <w:divBdr>
            <w:top w:val="none" w:sz="0" w:space="0" w:color="auto"/>
            <w:left w:val="none" w:sz="0" w:space="0" w:color="auto"/>
            <w:bottom w:val="none" w:sz="0" w:space="0" w:color="auto"/>
            <w:right w:val="none" w:sz="0" w:space="0" w:color="auto"/>
          </w:divBdr>
        </w:div>
        <w:div w:id="938566236">
          <w:marLeft w:val="0"/>
          <w:marRight w:val="0"/>
          <w:marTop w:val="0"/>
          <w:marBottom w:val="0"/>
          <w:divBdr>
            <w:top w:val="none" w:sz="0" w:space="0" w:color="auto"/>
            <w:left w:val="none" w:sz="0" w:space="0" w:color="auto"/>
            <w:bottom w:val="none" w:sz="0" w:space="0" w:color="auto"/>
            <w:right w:val="none" w:sz="0" w:space="0" w:color="auto"/>
          </w:divBdr>
        </w:div>
      </w:divsChild>
    </w:div>
    <w:div w:id="511408616">
      <w:bodyDiv w:val="1"/>
      <w:marLeft w:val="0"/>
      <w:marRight w:val="0"/>
      <w:marTop w:val="0"/>
      <w:marBottom w:val="0"/>
      <w:divBdr>
        <w:top w:val="none" w:sz="0" w:space="0" w:color="auto"/>
        <w:left w:val="none" w:sz="0" w:space="0" w:color="auto"/>
        <w:bottom w:val="none" w:sz="0" w:space="0" w:color="auto"/>
        <w:right w:val="none" w:sz="0" w:space="0" w:color="auto"/>
      </w:divBdr>
    </w:div>
    <w:div w:id="764612684">
      <w:bodyDiv w:val="1"/>
      <w:marLeft w:val="0"/>
      <w:marRight w:val="0"/>
      <w:marTop w:val="0"/>
      <w:marBottom w:val="0"/>
      <w:divBdr>
        <w:top w:val="none" w:sz="0" w:space="0" w:color="auto"/>
        <w:left w:val="none" w:sz="0" w:space="0" w:color="auto"/>
        <w:bottom w:val="none" w:sz="0" w:space="0" w:color="auto"/>
        <w:right w:val="none" w:sz="0" w:space="0" w:color="auto"/>
      </w:divBdr>
    </w:div>
    <w:div w:id="792554039">
      <w:bodyDiv w:val="1"/>
      <w:marLeft w:val="0"/>
      <w:marRight w:val="0"/>
      <w:marTop w:val="0"/>
      <w:marBottom w:val="0"/>
      <w:divBdr>
        <w:top w:val="none" w:sz="0" w:space="0" w:color="auto"/>
        <w:left w:val="none" w:sz="0" w:space="0" w:color="auto"/>
        <w:bottom w:val="none" w:sz="0" w:space="0" w:color="auto"/>
        <w:right w:val="none" w:sz="0" w:space="0" w:color="auto"/>
      </w:divBdr>
    </w:div>
    <w:div w:id="933128183">
      <w:bodyDiv w:val="1"/>
      <w:marLeft w:val="0"/>
      <w:marRight w:val="0"/>
      <w:marTop w:val="0"/>
      <w:marBottom w:val="0"/>
      <w:divBdr>
        <w:top w:val="none" w:sz="0" w:space="0" w:color="auto"/>
        <w:left w:val="none" w:sz="0" w:space="0" w:color="auto"/>
        <w:bottom w:val="none" w:sz="0" w:space="0" w:color="auto"/>
        <w:right w:val="none" w:sz="0" w:space="0" w:color="auto"/>
      </w:divBdr>
    </w:div>
    <w:div w:id="1017344718">
      <w:bodyDiv w:val="1"/>
      <w:marLeft w:val="0"/>
      <w:marRight w:val="0"/>
      <w:marTop w:val="0"/>
      <w:marBottom w:val="0"/>
      <w:divBdr>
        <w:top w:val="none" w:sz="0" w:space="0" w:color="auto"/>
        <w:left w:val="none" w:sz="0" w:space="0" w:color="auto"/>
        <w:bottom w:val="none" w:sz="0" w:space="0" w:color="auto"/>
        <w:right w:val="none" w:sz="0" w:space="0" w:color="auto"/>
      </w:divBdr>
      <w:divsChild>
        <w:div w:id="598222609">
          <w:marLeft w:val="0"/>
          <w:marRight w:val="0"/>
          <w:marTop w:val="0"/>
          <w:marBottom w:val="0"/>
          <w:divBdr>
            <w:top w:val="none" w:sz="0" w:space="0" w:color="auto"/>
            <w:left w:val="none" w:sz="0" w:space="0" w:color="auto"/>
            <w:bottom w:val="none" w:sz="0" w:space="0" w:color="auto"/>
            <w:right w:val="none" w:sz="0" w:space="0" w:color="auto"/>
          </w:divBdr>
        </w:div>
      </w:divsChild>
    </w:div>
    <w:div w:id="1027564087">
      <w:bodyDiv w:val="1"/>
      <w:marLeft w:val="0"/>
      <w:marRight w:val="0"/>
      <w:marTop w:val="0"/>
      <w:marBottom w:val="0"/>
      <w:divBdr>
        <w:top w:val="none" w:sz="0" w:space="0" w:color="auto"/>
        <w:left w:val="none" w:sz="0" w:space="0" w:color="auto"/>
        <w:bottom w:val="none" w:sz="0" w:space="0" w:color="auto"/>
        <w:right w:val="none" w:sz="0" w:space="0" w:color="auto"/>
      </w:divBdr>
    </w:div>
    <w:div w:id="1102457955">
      <w:bodyDiv w:val="1"/>
      <w:marLeft w:val="0"/>
      <w:marRight w:val="0"/>
      <w:marTop w:val="0"/>
      <w:marBottom w:val="0"/>
      <w:divBdr>
        <w:top w:val="none" w:sz="0" w:space="0" w:color="auto"/>
        <w:left w:val="none" w:sz="0" w:space="0" w:color="auto"/>
        <w:bottom w:val="none" w:sz="0" w:space="0" w:color="auto"/>
        <w:right w:val="none" w:sz="0" w:space="0" w:color="auto"/>
      </w:divBdr>
    </w:div>
    <w:div w:id="1148859939">
      <w:bodyDiv w:val="1"/>
      <w:marLeft w:val="0"/>
      <w:marRight w:val="0"/>
      <w:marTop w:val="0"/>
      <w:marBottom w:val="0"/>
      <w:divBdr>
        <w:top w:val="none" w:sz="0" w:space="0" w:color="auto"/>
        <w:left w:val="none" w:sz="0" w:space="0" w:color="auto"/>
        <w:bottom w:val="none" w:sz="0" w:space="0" w:color="auto"/>
        <w:right w:val="none" w:sz="0" w:space="0" w:color="auto"/>
      </w:divBdr>
    </w:div>
    <w:div w:id="1161698609">
      <w:bodyDiv w:val="1"/>
      <w:marLeft w:val="0"/>
      <w:marRight w:val="0"/>
      <w:marTop w:val="0"/>
      <w:marBottom w:val="0"/>
      <w:divBdr>
        <w:top w:val="none" w:sz="0" w:space="0" w:color="auto"/>
        <w:left w:val="none" w:sz="0" w:space="0" w:color="auto"/>
        <w:bottom w:val="none" w:sz="0" w:space="0" w:color="auto"/>
        <w:right w:val="none" w:sz="0" w:space="0" w:color="auto"/>
      </w:divBdr>
    </w:div>
    <w:div w:id="1197809635">
      <w:bodyDiv w:val="1"/>
      <w:marLeft w:val="0"/>
      <w:marRight w:val="0"/>
      <w:marTop w:val="0"/>
      <w:marBottom w:val="0"/>
      <w:divBdr>
        <w:top w:val="none" w:sz="0" w:space="0" w:color="auto"/>
        <w:left w:val="none" w:sz="0" w:space="0" w:color="auto"/>
        <w:bottom w:val="none" w:sz="0" w:space="0" w:color="auto"/>
        <w:right w:val="none" w:sz="0" w:space="0" w:color="auto"/>
      </w:divBdr>
    </w:div>
    <w:div w:id="1262570503">
      <w:bodyDiv w:val="1"/>
      <w:marLeft w:val="0"/>
      <w:marRight w:val="0"/>
      <w:marTop w:val="0"/>
      <w:marBottom w:val="0"/>
      <w:divBdr>
        <w:top w:val="none" w:sz="0" w:space="0" w:color="auto"/>
        <w:left w:val="none" w:sz="0" w:space="0" w:color="auto"/>
        <w:bottom w:val="none" w:sz="0" w:space="0" w:color="auto"/>
        <w:right w:val="none" w:sz="0" w:space="0" w:color="auto"/>
      </w:divBdr>
    </w:div>
    <w:div w:id="1302924442">
      <w:bodyDiv w:val="1"/>
      <w:marLeft w:val="0"/>
      <w:marRight w:val="0"/>
      <w:marTop w:val="0"/>
      <w:marBottom w:val="0"/>
      <w:divBdr>
        <w:top w:val="none" w:sz="0" w:space="0" w:color="auto"/>
        <w:left w:val="none" w:sz="0" w:space="0" w:color="auto"/>
        <w:bottom w:val="none" w:sz="0" w:space="0" w:color="auto"/>
        <w:right w:val="none" w:sz="0" w:space="0" w:color="auto"/>
      </w:divBdr>
    </w:div>
    <w:div w:id="1345982706">
      <w:bodyDiv w:val="1"/>
      <w:marLeft w:val="0"/>
      <w:marRight w:val="0"/>
      <w:marTop w:val="0"/>
      <w:marBottom w:val="0"/>
      <w:divBdr>
        <w:top w:val="none" w:sz="0" w:space="0" w:color="auto"/>
        <w:left w:val="none" w:sz="0" w:space="0" w:color="auto"/>
        <w:bottom w:val="none" w:sz="0" w:space="0" w:color="auto"/>
        <w:right w:val="none" w:sz="0" w:space="0" w:color="auto"/>
      </w:divBdr>
      <w:divsChild>
        <w:div w:id="1649507629">
          <w:marLeft w:val="0"/>
          <w:marRight w:val="0"/>
          <w:marTop w:val="0"/>
          <w:marBottom w:val="0"/>
          <w:divBdr>
            <w:top w:val="none" w:sz="0" w:space="0" w:color="auto"/>
            <w:left w:val="none" w:sz="0" w:space="0" w:color="auto"/>
            <w:bottom w:val="none" w:sz="0" w:space="0" w:color="auto"/>
            <w:right w:val="none" w:sz="0" w:space="0" w:color="auto"/>
          </w:divBdr>
        </w:div>
        <w:div w:id="1515613216">
          <w:marLeft w:val="0"/>
          <w:marRight w:val="0"/>
          <w:marTop w:val="0"/>
          <w:marBottom w:val="0"/>
          <w:divBdr>
            <w:top w:val="none" w:sz="0" w:space="0" w:color="auto"/>
            <w:left w:val="none" w:sz="0" w:space="0" w:color="auto"/>
            <w:bottom w:val="none" w:sz="0" w:space="0" w:color="auto"/>
            <w:right w:val="none" w:sz="0" w:space="0" w:color="auto"/>
          </w:divBdr>
        </w:div>
        <w:div w:id="836968606">
          <w:marLeft w:val="0"/>
          <w:marRight w:val="0"/>
          <w:marTop w:val="0"/>
          <w:marBottom w:val="0"/>
          <w:divBdr>
            <w:top w:val="none" w:sz="0" w:space="0" w:color="auto"/>
            <w:left w:val="none" w:sz="0" w:space="0" w:color="auto"/>
            <w:bottom w:val="none" w:sz="0" w:space="0" w:color="auto"/>
            <w:right w:val="none" w:sz="0" w:space="0" w:color="auto"/>
          </w:divBdr>
        </w:div>
      </w:divsChild>
    </w:div>
    <w:div w:id="1469126242">
      <w:bodyDiv w:val="1"/>
      <w:marLeft w:val="0"/>
      <w:marRight w:val="0"/>
      <w:marTop w:val="0"/>
      <w:marBottom w:val="0"/>
      <w:divBdr>
        <w:top w:val="none" w:sz="0" w:space="0" w:color="auto"/>
        <w:left w:val="none" w:sz="0" w:space="0" w:color="auto"/>
        <w:bottom w:val="none" w:sz="0" w:space="0" w:color="auto"/>
        <w:right w:val="none" w:sz="0" w:space="0" w:color="auto"/>
      </w:divBdr>
    </w:div>
    <w:div w:id="1580598605">
      <w:bodyDiv w:val="1"/>
      <w:marLeft w:val="0"/>
      <w:marRight w:val="0"/>
      <w:marTop w:val="0"/>
      <w:marBottom w:val="0"/>
      <w:divBdr>
        <w:top w:val="none" w:sz="0" w:space="0" w:color="auto"/>
        <w:left w:val="none" w:sz="0" w:space="0" w:color="auto"/>
        <w:bottom w:val="none" w:sz="0" w:space="0" w:color="auto"/>
        <w:right w:val="none" w:sz="0" w:space="0" w:color="auto"/>
      </w:divBdr>
    </w:div>
    <w:div w:id="1597598094">
      <w:bodyDiv w:val="1"/>
      <w:marLeft w:val="0"/>
      <w:marRight w:val="0"/>
      <w:marTop w:val="0"/>
      <w:marBottom w:val="0"/>
      <w:divBdr>
        <w:top w:val="none" w:sz="0" w:space="0" w:color="auto"/>
        <w:left w:val="none" w:sz="0" w:space="0" w:color="auto"/>
        <w:bottom w:val="none" w:sz="0" w:space="0" w:color="auto"/>
        <w:right w:val="none" w:sz="0" w:space="0" w:color="auto"/>
      </w:divBdr>
    </w:div>
    <w:div w:id="1633944908">
      <w:bodyDiv w:val="1"/>
      <w:marLeft w:val="0"/>
      <w:marRight w:val="0"/>
      <w:marTop w:val="0"/>
      <w:marBottom w:val="0"/>
      <w:divBdr>
        <w:top w:val="none" w:sz="0" w:space="0" w:color="auto"/>
        <w:left w:val="none" w:sz="0" w:space="0" w:color="auto"/>
        <w:bottom w:val="none" w:sz="0" w:space="0" w:color="auto"/>
        <w:right w:val="none" w:sz="0" w:space="0" w:color="auto"/>
      </w:divBdr>
    </w:div>
    <w:div w:id="1643926764">
      <w:bodyDiv w:val="1"/>
      <w:marLeft w:val="0"/>
      <w:marRight w:val="0"/>
      <w:marTop w:val="0"/>
      <w:marBottom w:val="0"/>
      <w:divBdr>
        <w:top w:val="none" w:sz="0" w:space="0" w:color="auto"/>
        <w:left w:val="none" w:sz="0" w:space="0" w:color="auto"/>
        <w:bottom w:val="none" w:sz="0" w:space="0" w:color="auto"/>
        <w:right w:val="none" w:sz="0" w:space="0" w:color="auto"/>
      </w:divBdr>
    </w:div>
    <w:div w:id="1681464857">
      <w:bodyDiv w:val="1"/>
      <w:marLeft w:val="0"/>
      <w:marRight w:val="0"/>
      <w:marTop w:val="0"/>
      <w:marBottom w:val="0"/>
      <w:divBdr>
        <w:top w:val="none" w:sz="0" w:space="0" w:color="auto"/>
        <w:left w:val="none" w:sz="0" w:space="0" w:color="auto"/>
        <w:bottom w:val="none" w:sz="0" w:space="0" w:color="auto"/>
        <w:right w:val="none" w:sz="0" w:space="0" w:color="auto"/>
      </w:divBdr>
    </w:div>
    <w:div w:id="1715153442">
      <w:bodyDiv w:val="1"/>
      <w:marLeft w:val="0"/>
      <w:marRight w:val="0"/>
      <w:marTop w:val="0"/>
      <w:marBottom w:val="0"/>
      <w:divBdr>
        <w:top w:val="none" w:sz="0" w:space="0" w:color="auto"/>
        <w:left w:val="none" w:sz="0" w:space="0" w:color="auto"/>
        <w:bottom w:val="none" w:sz="0" w:space="0" w:color="auto"/>
        <w:right w:val="none" w:sz="0" w:space="0" w:color="auto"/>
      </w:divBdr>
    </w:div>
    <w:div w:id="1768309471">
      <w:bodyDiv w:val="1"/>
      <w:marLeft w:val="0"/>
      <w:marRight w:val="0"/>
      <w:marTop w:val="0"/>
      <w:marBottom w:val="0"/>
      <w:divBdr>
        <w:top w:val="none" w:sz="0" w:space="0" w:color="auto"/>
        <w:left w:val="none" w:sz="0" w:space="0" w:color="auto"/>
        <w:bottom w:val="none" w:sz="0" w:space="0" w:color="auto"/>
        <w:right w:val="none" w:sz="0" w:space="0" w:color="auto"/>
      </w:divBdr>
    </w:div>
    <w:div w:id="1822581582">
      <w:bodyDiv w:val="1"/>
      <w:marLeft w:val="0"/>
      <w:marRight w:val="0"/>
      <w:marTop w:val="0"/>
      <w:marBottom w:val="0"/>
      <w:divBdr>
        <w:top w:val="none" w:sz="0" w:space="0" w:color="auto"/>
        <w:left w:val="none" w:sz="0" w:space="0" w:color="auto"/>
        <w:bottom w:val="none" w:sz="0" w:space="0" w:color="auto"/>
        <w:right w:val="none" w:sz="0" w:space="0" w:color="auto"/>
      </w:divBdr>
      <w:divsChild>
        <w:div w:id="998970139">
          <w:marLeft w:val="0"/>
          <w:marRight w:val="0"/>
          <w:marTop w:val="0"/>
          <w:marBottom w:val="0"/>
          <w:divBdr>
            <w:top w:val="none" w:sz="0" w:space="0" w:color="auto"/>
            <w:left w:val="none" w:sz="0" w:space="0" w:color="auto"/>
            <w:bottom w:val="none" w:sz="0" w:space="0" w:color="auto"/>
            <w:right w:val="none" w:sz="0" w:space="0" w:color="auto"/>
          </w:divBdr>
        </w:div>
        <w:div w:id="399358">
          <w:marLeft w:val="0"/>
          <w:marRight w:val="0"/>
          <w:marTop w:val="0"/>
          <w:marBottom w:val="0"/>
          <w:divBdr>
            <w:top w:val="none" w:sz="0" w:space="0" w:color="auto"/>
            <w:left w:val="none" w:sz="0" w:space="0" w:color="auto"/>
            <w:bottom w:val="none" w:sz="0" w:space="0" w:color="auto"/>
            <w:right w:val="none" w:sz="0" w:space="0" w:color="auto"/>
          </w:divBdr>
        </w:div>
        <w:div w:id="2133942281">
          <w:marLeft w:val="0"/>
          <w:marRight w:val="0"/>
          <w:marTop w:val="0"/>
          <w:marBottom w:val="0"/>
          <w:divBdr>
            <w:top w:val="none" w:sz="0" w:space="0" w:color="auto"/>
            <w:left w:val="none" w:sz="0" w:space="0" w:color="auto"/>
            <w:bottom w:val="none" w:sz="0" w:space="0" w:color="auto"/>
            <w:right w:val="none" w:sz="0" w:space="0" w:color="auto"/>
          </w:divBdr>
        </w:div>
        <w:div w:id="1733848718">
          <w:marLeft w:val="0"/>
          <w:marRight w:val="0"/>
          <w:marTop w:val="0"/>
          <w:marBottom w:val="0"/>
          <w:divBdr>
            <w:top w:val="none" w:sz="0" w:space="0" w:color="auto"/>
            <w:left w:val="none" w:sz="0" w:space="0" w:color="auto"/>
            <w:bottom w:val="none" w:sz="0" w:space="0" w:color="auto"/>
            <w:right w:val="none" w:sz="0" w:space="0" w:color="auto"/>
          </w:divBdr>
        </w:div>
        <w:div w:id="1469055542">
          <w:marLeft w:val="0"/>
          <w:marRight w:val="0"/>
          <w:marTop w:val="0"/>
          <w:marBottom w:val="0"/>
          <w:divBdr>
            <w:top w:val="none" w:sz="0" w:space="0" w:color="auto"/>
            <w:left w:val="none" w:sz="0" w:space="0" w:color="auto"/>
            <w:bottom w:val="none" w:sz="0" w:space="0" w:color="auto"/>
            <w:right w:val="none" w:sz="0" w:space="0" w:color="auto"/>
          </w:divBdr>
        </w:div>
      </w:divsChild>
    </w:div>
    <w:div w:id="1873495473">
      <w:bodyDiv w:val="1"/>
      <w:marLeft w:val="0"/>
      <w:marRight w:val="0"/>
      <w:marTop w:val="0"/>
      <w:marBottom w:val="0"/>
      <w:divBdr>
        <w:top w:val="none" w:sz="0" w:space="0" w:color="auto"/>
        <w:left w:val="none" w:sz="0" w:space="0" w:color="auto"/>
        <w:bottom w:val="none" w:sz="0" w:space="0" w:color="auto"/>
        <w:right w:val="none" w:sz="0" w:space="0" w:color="auto"/>
      </w:divBdr>
    </w:div>
    <w:div w:id="1885099296">
      <w:bodyDiv w:val="1"/>
      <w:marLeft w:val="0"/>
      <w:marRight w:val="0"/>
      <w:marTop w:val="0"/>
      <w:marBottom w:val="0"/>
      <w:divBdr>
        <w:top w:val="none" w:sz="0" w:space="0" w:color="auto"/>
        <w:left w:val="none" w:sz="0" w:space="0" w:color="auto"/>
        <w:bottom w:val="none" w:sz="0" w:space="0" w:color="auto"/>
        <w:right w:val="none" w:sz="0" w:space="0" w:color="auto"/>
      </w:divBdr>
    </w:div>
    <w:div w:id="1891307298">
      <w:bodyDiv w:val="1"/>
      <w:marLeft w:val="0"/>
      <w:marRight w:val="0"/>
      <w:marTop w:val="0"/>
      <w:marBottom w:val="0"/>
      <w:divBdr>
        <w:top w:val="none" w:sz="0" w:space="0" w:color="auto"/>
        <w:left w:val="none" w:sz="0" w:space="0" w:color="auto"/>
        <w:bottom w:val="none" w:sz="0" w:space="0" w:color="auto"/>
        <w:right w:val="none" w:sz="0" w:space="0" w:color="auto"/>
      </w:divBdr>
    </w:div>
    <w:div w:id="2002197646">
      <w:bodyDiv w:val="1"/>
      <w:marLeft w:val="0"/>
      <w:marRight w:val="0"/>
      <w:marTop w:val="0"/>
      <w:marBottom w:val="0"/>
      <w:divBdr>
        <w:top w:val="none" w:sz="0" w:space="0" w:color="auto"/>
        <w:left w:val="none" w:sz="0" w:space="0" w:color="auto"/>
        <w:bottom w:val="none" w:sz="0" w:space="0" w:color="auto"/>
        <w:right w:val="none" w:sz="0" w:space="0" w:color="auto"/>
      </w:divBdr>
    </w:div>
    <w:div w:id="2020541712">
      <w:bodyDiv w:val="1"/>
      <w:marLeft w:val="0"/>
      <w:marRight w:val="0"/>
      <w:marTop w:val="0"/>
      <w:marBottom w:val="0"/>
      <w:divBdr>
        <w:top w:val="none" w:sz="0" w:space="0" w:color="auto"/>
        <w:left w:val="none" w:sz="0" w:space="0" w:color="auto"/>
        <w:bottom w:val="none" w:sz="0" w:space="0" w:color="auto"/>
        <w:right w:val="none" w:sz="0" w:space="0" w:color="auto"/>
      </w:divBdr>
    </w:div>
    <w:div w:id="2105415843">
      <w:bodyDiv w:val="1"/>
      <w:marLeft w:val="0"/>
      <w:marRight w:val="0"/>
      <w:marTop w:val="0"/>
      <w:marBottom w:val="0"/>
      <w:divBdr>
        <w:top w:val="none" w:sz="0" w:space="0" w:color="auto"/>
        <w:left w:val="none" w:sz="0" w:space="0" w:color="auto"/>
        <w:bottom w:val="none" w:sz="0" w:space="0" w:color="auto"/>
        <w:right w:val="none" w:sz="0" w:space="0" w:color="auto"/>
      </w:divBdr>
    </w:div>
    <w:div w:id="2121795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merriam-webster.com/dictionary/record" TargetMode="External"/><Relationship Id="rId12" Type="http://schemas.openxmlformats.org/officeDocument/2006/relationships/hyperlink" Target="http://www.merriam-webster.com/dictionary/recordative" TargetMode="External"/><Relationship Id="rId13" Type="http://schemas.openxmlformats.org/officeDocument/2006/relationships/hyperlink" Target="http://www.merriam-webster.com/dictionary/recordative" TargetMode="Externa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5F4B4D-AA37-5145-A376-288F7DF2B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1820</TotalTime>
  <Pages>7</Pages>
  <Words>1156</Words>
  <Characters>6590</Characters>
  <Application>Microsoft Macintosh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BBAI sm 2 ASSIGNMENT | </vt:lpstr>
    </vt:vector>
  </TitlesOfParts>
  <Company/>
  <LinksUpToDate>false</LinksUpToDate>
  <CharactersWithSpaces>7731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BBA financial management 2 ASSIGNMENT | </dc:title>
  <dc:subject/>
  <dc:creator>Bron Schultz</dc:creator>
  <cp:keywords/>
  <dc:description/>
  <cp:lastModifiedBy>Callunn Olivier</cp:lastModifiedBy>
  <cp:revision>157</cp:revision>
  <dcterms:created xsi:type="dcterms:W3CDTF">2014-09-30T19:42:00Z</dcterms:created>
  <dcterms:modified xsi:type="dcterms:W3CDTF">2015-10-01T16:14:00Z</dcterms:modified>
</cp:coreProperties>
</file>