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AD7" w:rsidRPr="00B0415E" w:rsidRDefault="00741AD7"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741AD7" w:rsidRDefault="00741AD7"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741AD7" w:rsidRDefault="00741AD7" w:rsidP="00405895">
                  <w:pPr>
                    <w:jc w:val="center"/>
                    <w:rPr>
                      <w:b/>
                      <w:bCs/>
                      <w:color w:val="002060"/>
                      <w:sz w:val="44"/>
                      <w:szCs w:val="40"/>
                    </w:rPr>
                  </w:pPr>
                  <w:r>
                    <w:rPr>
                      <w:sz w:val="24"/>
                    </w:rPr>
                    <w:t xml:space="preserve">   </w:t>
                  </w:r>
                  <w:r>
                    <w:rPr>
                      <w:b/>
                      <w:bCs/>
                      <w:color w:val="002060"/>
                      <w:sz w:val="44"/>
                      <w:szCs w:val="40"/>
                    </w:rPr>
                    <w:t>Assignment Cover Sheet</w:t>
                  </w:r>
                </w:p>
                <w:p w:rsidR="00741AD7" w:rsidRDefault="00741AD7"/>
              </w:txbxContent>
            </v:textbox>
          </v:shape>
        </w:pict>
      </w:r>
    </w:p>
    <w:p w:rsidR="00741AD7" w:rsidRDefault="00741AD7" w:rsidP="00A851DA">
      <w:pPr>
        <w:rPr>
          <w:lang w:val="en-US"/>
        </w:rPr>
      </w:pPr>
    </w:p>
    <w:p w:rsidR="00741AD7" w:rsidRDefault="00741AD7" w:rsidP="00A851DA">
      <w:pPr>
        <w:rPr>
          <w:lang w:val="en-US"/>
        </w:rPr>
      </w:pPr>
    </w:p>
    <w:p w:rsidR="00741AD7" w:rsidRDefault="00741AD7"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741AD7" w:rsidRPr="005E0467" w:rsidTr="005E0467">
        <w:tc>
          <w:tcPr>
            <w:tcW w:w="2566"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Student Name:</w:t>
            </w:r>
          </w:p>
        </w:tc>
        <w:tc>
          <w:tcPr>
            <w:tcW w:w="6676" w:type="dxa"/>
          </w:tcPr>
          <w:p w:rsidR="00741AD7" w:rsidRPr="005E0467" w:rsidRDefault="00741AD7">
            <w:pPr>
              <w:pStyle w:val="Default"/>
            </w:pPr>
            <w:r>
              <w:t>Cornel Simons</w:t>
            </w:r>
          </w:p>
        </w:tc>
      </w:tr>
      <w:tr w:rsidR="00741AD7" w:rsidRPr="005E0467" w:rsidTr="005E0467">
        <w:tc>
          <w:tcPr>
            <w:tcW w:w="2566"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Student Number:</w:t>
            </w:r>
          </w:p>
        </w:tc>
        <w:tc>
          <w:tcPr>
            <w:tcW w:w="6676" w:type="dxa"/>
          </w:tcPr>
          <w:p w:rsidR="00741AD7" w:rsidRPr="005E0467" w:rsidRDefault="00741AD7">
            <w:pPr>
              <w:pStyle w:val="Default"/>
            </w:pPr>
            <w:r>
              <w:t>1311</w:t>
            </w:r>
          </w:p>
        </w:tc>
      </w:tr>
      <w:tr w:rsidR="00741AD7" w:rsidRPr="005E0467" w:rsidTr="005E0467">
        <w:tc>
          <w:tcPr>
            <w:tcW w:w="2566"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Course:</w:t>
            </w:r>
          </w:p>
        </w:tc>
        <w:tc>
          <w:tcPr>
            <w:tcW w:w="6676" w:type="dxa"/>
          </w:tcPr>
          <w:p w:rsidR="00741AD7" w:rsidRPr="005E0467" w:rsidRDefault="00741AD7">
            <w:pPr>
              <w:pStyle w:val="Default"/>
            </w:pPr>
            <w:r>
              <w:rPr>
                <w:rFonts w:ascii="ArialMT" w:hAnsi="ArialMT" w:cs="ArialMT"/>
                <w:sz w:val="20"/>
                <w:szCs w:val="20"/>
                <w:lang w:eastAsia="en-GB"/>
              </w:rPr>
              <w:t>Diploma in Construction Management</w:t>
            </w:r>
          </w:p>
        </w:tc>
      </w:tr>
      <w:tr w:rsidR="00741AD7" w:rsidRPr="005E0467" w:rsidTr="005E0467">
        <w:tc>
          <w:tcPr>
            <w:tcW w:w="2566"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Assignment NO:</w:t>
            </w:r>
          </w:p>
        </w:tc>
        <w:tc>
          <w:tcPr>
            <w:tcW w:w="6676" w:type="dxa"/>
          </w:tcPr>
          <w:p w:rsidR="00741AD7" w:rsidRPr="005E0467" w:rsidRDefault="00741AD7" w:rsidP="005E0467">
            <w:pPr>
              <w:spacing w:after="0" w:line="240" w:lineRule="auto"/>
              <w:rPr>
                <w:lang w:val="en-US"/>
              </w:rPr>
            </w:pPr>
            <w:r>
              <w:rPr>
                <w:lang w:val="en-US"/>
              </w:rPr>
              <w:t>4</w:t>
            </w:r>
          </w:p>
        </w:tc>
      </w:tr>
    </w:tbl>
    <w:p w:rsidR="00741AD7" w:rsidRDefault="00741AD7"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741AD7" w:rsidRPr="005E0467" w:rsidTr="005E0467">
        <w:tc>
          <w:tcPr>
            <w:tcW w:w="9242" w:type="dxa"/>
          </w:tcPr>
          <w:p w:rsidR="00741AD7" w:rsidRDefault="00741AD7" w:rsidP="007323FB">
            <w:pPr>
              <w:rPr>
                <w:rFonts w:ascii="Arial" w:hAnsi="Arial" w:cs="Arial"/>
                <w:b/>
              </w:rPr>
            </w:pPr>
          </w:p>
          <w:p w:rsidR="00741AD7" w:rsidRPr="00570F0C" w:rsidRDefault="00741AD7" w:rsidP="007323FB">
            <w:pPr>
              <w:rPr>
                <w:rFonts w:ascii="Arial" w:hAnsi="Arial" w:cs="Arial"/>
                <w:b/>
              </w:rPr>
            </w:pPr>
            <w:r w:rsidRPr="00570F0C">
              <w:rPr>
                <w:rFonts w:ascii="Arial" w:hAnsi="Arial" w:cs="Arial"/>
                <w:b/>
              </w:rPr>
              <w:t>SECTION 1</w:t>
            </w:r>
          </w:p>
          <w:p w:rsidR="00741AD7" w:rsidRPr="00570F0C" w:rsidRDefault="00741AD7" w:rsidP="007323FB">
            <w:pPr>
              <w:numPr>
                <w:ilvl w:val="0"/>
                <w:numId w:val="2"/>
              </w:numPr>
              <w:spacing w:after="0" w:line="240" w:lineRule="auto"/>
              <w:rPr>
                <w:rFonts w:ascii="Arial" w:hAnsi="Arial" w:cs="Arial"/>
                <w:b/>
              </w:rPr>
            </w:pPr>
            <w:r w:rsidRPr="00570F0C">
              <w:rPr>
                <w:rFonts w:ascii="Arial" w:hAnsi="Arial" w:cs="Arial"/>
                <w:b/>
              </w:rPr>
              <w:t>Which types of buildings are included in residential building category?</w:t>
            </w:r>
          </w:p>
          <w:p w:rsidR="00741AD7" w:rsidRPr="00570F0C" w:rsidRDefault="00741AD7" w:rsidP="007323FB">
            <w:pPr>
              <w:spacing w:after="0" w:line="240" w:lineRule="auto"/>
              <w:ind w:left="540"/>
              <w:rPr>
                <w:rFonts w:ascii="Arial" w:hAnsi="Arial" w:cs="Arial"/>
                <w:b/>
              </w:rPr>
            </w:pPr>
          </w:p>
          <w:p w:rsidR="00741AD7" w:rsidRDefault="00741AD7" w:rsidP="00FD1904">
            <w:pPr>
              <w:pStyle w:val="msolistparagraph0"/>
              <w:ind w:left="567"/>
              <w:rPr>
                <w:rFonts w:ascii="Arial" w:hAnsi="Arial" w:cs="Arial"/>
              </w:rPr>
            </w:pPr>
            <w:r w:rsidRPr="00570F0C">
              <w:rPr>
                <w:rFonts w:ascii="Arial" w:hAnsi="Arial" w:cs="Arial"/>
              </w:rPr>
              <w:t>In England the residential building category is Class C – Hotels, Hostels and Dwelling Houses. The buildings in this category are then divided into sub categories as follows: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Class C1 – hotels, boarding houses and guest houses</w:t>
            </w:r>
            <w:r>
              <w:rPr>
                <w:rFonts w:ascii="Arial" w:hAnsi="Arial" w:cs="Arial"/>
              </w:rPr>
              <w:t>.</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Class C2 – Hospitals, nursing homes, schools, colleges and training centres.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Class C3 – Dwelling house as principle or secondary residence</w:t>
            </w:r>
            <w:r>
              <w:rPr>
                <w:rFonts w:ascii="Arial" w:hAnsi="Arial" w:cs="Arial"/>
              </w:rPr>
              <w:t>.</w:t>
            </w:r>
          </w:p>
          <w:p w:rsidR="00741AD7" w:rsidRPr="00570F0C" w:rsidRDefault="00741AD7" w:rsidP="00570F0C">
            <w:pPr>
              <w:pStyle w:val="msolistparagraph0"/>
              <w:ind w:left="567"/>
              <w:rPr>
                <w:rFonts w:ascii="Arial" w:hAnsi="Arial" w:cs="Arial"/>
              </w:rPr>
            </w:pPr>
          </w:p>
          <w:p w:rsidR="00741AD7" w:rsidRPr="00570F0C" w:rsidRDefault="00741AD7" w:rsidP="00570F0C">
            <w:pPr>
              <w:pStyle w:val="msolistparagraph0"/>
              <w:ind w:left="567"/>
              <w:rPr>
                <w:rFonts w:ascii="Arial" w:hAnsi="Arial" w:cs="Arial"/>
              </w:rPr>
            </w:pPr>
            <w:r w:rsidRPr="00570F0C">
              <w:rPr>
                <w:rFonts w:ascii="Arial" w:hAnsi="Arial" w:cs="Arial"/>
              </w:rPr>
              <w:t>Class C4 – Houses in multiple occupation such as small shared houses.</w:t>
            </w:r>
          </w:p>
          <w:p w:rsidR="00741AD7" w:rsidRPr="00570F0C" w:rsidRDefault="00741AD7" w:rsidP="00570F0C">
            <w:pPr>
              <w:pStyle w:val="msolistparagraph0"/>
              <w:ind w:left="567"/>
              <w:rPr>
                <w:rFonts w:ascii="Arial" w:hAnsi="Arial" w:cs="Arial"/>
              </w:rPr>
            </w:pPr>
          </w:p>
          <w:p w:rsidR="00741AD7" w:rsidRPr="00570F0C" w:rsidRDefault="00741AD7" w:rsidP="00570F0C">
            <w:pPr>
              <w:pStyle w:val="msolistparagraph0"/>
              <w:ind w:left="567"/>
              <w:rPr>
                <w:rFonts w:ascii="Arial" w:hAnsi="Arial" w:cs="Arial"/>
              </w:rPr>
            </w:pPr>
            <w:r w:rsidRPr="00570F0C">
              <w:rPr>
                <w:rFonts w:ascii="Arial" w:hAnsi="Arial" w:cs="Arial"/>
              </w:rPr>
              <w:t>Groups may vary internationally so another example of a residential group in India is</w:t>
            </w:r>
          </w:p>
          <w:p w:rsidR="00741AD7" w:rsidRDefault="00741AD7" w:rsidP="00570F0C">
            <w:pPr>
              <w:pStyle w:val="msolistparagraph0"/>
              <w:ind w:left="567"/>
              <w:rPr>
                <w:rFonts w:ascii="Arial" w:hAnsi="Arial" w:cs="Arial"/>
              </w:rPr>
            </w:pPr>
            <w:r w:rsidRPr="00570F0C">
              <w:rPr>
                <w:rFonts w:ascii="Arial" w:hAnsi="Arial" w:cs="Arial"/>
              </w:rPr>
              <w:t>Group A: Residential Buildings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A1) Lodging or rooming houses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A2) One or two family private dwellings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A3) Dormitories</w:t>
            </w:r>
          </w:p>
          <w:p w:rsidR="00741AD7" w:rsidRPr="00570F0C" w:rsidRDefault="00741AD7" w:rsidP="00570F0C">
            <w:pPr>
              <w:pStyle w:val="msolistparagraph0"/>
              <w:ind w:left="567"/>
              <w:rPr>
                <w:rFonts w:ascii="Arial" w:hAnsi="Arial" w:cs="Arial"/>
              </w:rPr>
            </w:pPr>
          </w:p>
          <w:p w:rsidR="00741AD7" w:rsidRDefault="00741AD7" w:rsidP="00570F0C">
            <w:pPr>
              <w:pStyle w:val="msolistparagraph0"/>
              <w:ind w:left="567"/>
              <w:rPr>
                <w:rFonts w:ascii="Arial" w:hAnsi="Arial" w:cs="Arial"/>
              </w:rPr>
            </w:pPr>
            <w:r w:rsidRPr="00570F0C">
              <w:rPr>
                <w:rFonts w:ascii="Arial" w:hAnsi="Arial" w:cs="Arial"/>
              </w:rPr>
              <w:t>A4) Apartment houses (flats)</w:t>
            </w:r>
          </w:p>
          <w:p w:rsidR="00741AD7" w:rsidRPr="00570F0C" w:rsidRDefault="00741AD7" w:rsidP="00570F0C">
            <w:pPr>
              <w:pStyle w:val="msolistparagraph0"/>
              <w:ind w:left="567"/>
              <w:rPr>
                <w:rFonts w:ascii="Arial" w:hAnsi="Arial" w:cs="Arial"/>
              </w:rPr>
            </w:pPr>
          </w:p>
          <w:p w:rsidR="00741AD7" w:rsidRPr="00570F0C" w:rsidRDefault="00741AD7" w:rsidP="00570F0C">
            <w:pPr>
              <w:pStyle w:val="msolistparagraph0"/>
              <w:ind w:left="567"/>
              <w:rPr>
                <w:rFonts w:ascii="Arial" w:hAnsi="Arial" w:cs="Arial"/>
              </w:rPr>
            </w:pPr>
            <w:r w:rsidRPr="00570F0C">
              <w:rPr>
                <w:rFonts w:ascii="Arial" w:hAnsi="Arial" w:cs="Arial"/>
              </w:rPr>
              <w:t>A5) Hotels</w:t>
            </w:r>
          </w:p>
          <w:p w:rsidR="00741AD7" w:rsidRPr="00570F0C" w:rsidRDefault="00741AD7" w:rsidP="00570F0C">
            <w:pPr>
              <w:pStyle w:val="msolistparagraph0"/>
              <w:ind w:left="1080"/>
              <w:rPr>
                <w:rFonts w:ascii="Arial" w:hAnsi="Arial" w:cs="Arial"/>
              </w:rPr>
            </w:pPr>
          </w:p>
          <w:p w:rsidR="00741AD7" w:rsidRPr="00570F0C" w:rsidRDefault="00741AD7" w:rsidP="007323FB">
            <w:pPr>
              <w:numPr>
                <w:ilvl w:val="0"/>
                <w:numId w:val="2"/>
              </w:numPr>
              <w:rPr>
                <w:rFonts w:ascii="Arial" w:hAnsi="Arial" w:cs="Arial"/>
                <w:b/>
              </w:rPr>
            </w:pPr>
            <w:r w:rsidRPr="00570F0C">
              <w:rPr>
                <w:rFonts w:ascii="Arial" w:hAnsi="Arial" w:cs="Arial"/>
                <w:b/>
              </w:rPr>
              <w:t>What is environmental impact study or EIS?</w:t>
            </w:r>
          </w:p>
          <w:p w:rsidR="00741AD7" w:rsidRPr="00570F0C" w:rsidRDefault="00741AD7" w:rsidP="00FD1904">
            <w:pPr>
              <w:tabs>
                <w:tab w:val="left" w:pos="854"/>
              </w:tabs>
              <w:spacing w:after="0" w:line="240" w:lineRule="auto"/>
              <w:ind w:left="567"/>
              <w:rPr>
                <w:rFonts w:ascii="Arial" w:hAnsi="Arial" w:cs="Arial"/>
                <w:lang w:eastAsia="en-GB"/>
              </w:rPr>
            </w:pPr>
            <w:r w:rsidRPr="00570F0C">
              <w:rPr>
                <w:rFonts w:ascii="Arial" w:hAnsi="Arial" w:cs="Arial"/>
                <w:lang w:eastAsia="en-GB"/>
              </w:rPr>
              <w:t>An environmental impact study is a study to determine all of the consequences that a construction project may have on the environment</w:t>
            </w:r>
            <w:r>
              <w:rPr>
                <w:rFonts w:ascii="Arial" w:hAnsi="Arial" w:cs="Arial"/>
                <w:lang w:eastAsia="en-GB"/>
              </w:rPr>
              <w:t>,</w:t>
            </w:r>
            <w:r w:rsidRPr="00570F0C">
              <w:rPr>
                <w:rFonts w:ascii="Arial" w:hAnsi="Arial" w:cs="Arial"/>
                <w:lang w:eastAsia="en-GB"/>
              </w:rPr>
              <w:t xml:space="preserve"> from a positive and negative perspective. This will help with decisions as to whether a project can proceed and can be used later to develop strategi</w:t>
            </w:r>
            <w:r>
              <w:rPr>
                <w:rFonts w:ascii="Arial" w:hAnsi="Arial" w:cs="Arial"/>
                <w:lang w:eastAsia="en-GB"/>
              </w:rPr>
              <w:t>es to mitigate negative impacts.</w:t>
            </w:r>
          </w:p>
          <w:p w:rsidR="00741AD7" w:rsidRPr="00570F0C" w:rsidRDefault="00741AD7" w:rsidP="00570F0C">
            <w:pPr>
              <w:spacing w:after="0" w:line="240" w:lineRule="auto"/>
              <w:ind w:left="567"/>
              <w:rPr>
                <w:rFonts w:ascii="Arial" w:hAnsi="Arial" w:cs="Arial"/>
                <w:lang w:eastAsia="en-GB"/>
              </w:rPr>
            </w:pPr>
          </w:p>
          <w:p w:rsidR="00741AD7" w:rsidRPr="00570F0C" w:rsidRDefault="00741AD7" w:rsidP="00570F0C">
            <w:pPr>
              <w:spacing w:after="0" w:line="240" w:lineRule="auto"/>
              <w:ind w:left="567"/>
              <w:rPr>
                <w:rFonts w:ascii="Arial" w:hAnsi="Arial" w:cs="Arial"/>
                <w:lang w:eastAsia="en-GB"/>
              </w:rPr>
            </w:pPr>
            <w:r w:rsidRPr="00570F0C">
              <w:rPr>
                <w:rFonts w:ascii="Arial" w:hAnsi="Arial" w:cs="Arial"/>
                <w:lang w:eastAsia="en-GB"/>
              </w:rPr>
              <w:t>Within the EU an EIA - Environmental Impact Assessment(Study) must cover the following key areas:</w:t>
            </w:r>
          </w:p>
          <w:p w:rsidR="00741AD7" w:rsidRPr="00570F0C" w:rsidRDefault="00741AD7" w:rsidP="00570F0C">
            <w:pPr>
              <w:spacing w:after="0" w:line="240" w:lineRule="auto"/>
              <w:ind w:left="567"/>
              <w:rPr>
                <w:rFonts w:ascii="Arial" w:hAnsi="Arial" w:cs="Arial"/>
                <w:lang w:eastAsia="en-GB"/>
              </w:rPr>
            </w:pPr>
          </w:p>
          <w:p w:rsidR="00741AD7" w:rsidRPr="00570F0C" w:rsidRDefault="00741AD7" w:rsidP="00570F0C">
            <w:pPr>
              <w:numPr>
                <w:ilvl w:val="0"/>
                <w:numId w:val="16"/>
              </w:numPr>
              <w:tabs>
                <w:tab w:val="left" w:pos="837"/>
              </w:tabs>
              <w:spacing w:after="0" w:line="240" w:lineRule="auto"/>
              <w:ind w:left="567" w:firstLine="0"/>
              <w:rPr>
                <w:rFonts w:ascii="Arial" w:hAnsi="Arial" w:cs="Arial"/>
                <w:lang w:eastAsia="en-GB"/>
              </w:rPr>
            </w:pPr>
            <w:r w:rsidRPr="002D0022">
              <w:rPr>
                <w:rFonts w:ascii="Arial" w:hAnsi="Arial" w:cs="Arial"/>
                <w:b/>
                <w:lang w:eastAsia="en-GB"/>
              </w:rPr>
              <w:t>Description of project</w:t>
            </w:r>
            <w:r w:rsidRPr="00570F0C">
              <w:rPr>
                <w:rFonts w:ascii="Arial" w:hAnsi="Arial" w:cs="Arial"/>
                <w:lang w:eastAsia="en-GB"/>
              </w:rPr>
              <w:t xml:space="preserve"> – </w:t>
            </w:r>
            <w:r>
              <w:rPr>
                <w:rFonts w:ascii="Arial" w:hAnsi="Arial" w:cs="Arial"/>
                <w:lang w:eastAsia="en-GB"/>
              </w:rPr>
              <w:t>Including the d</w:t>
            </w:r>
            <w:r w:rsidRPr="00570F0C">
              <w:rPr>
                <w:rFonts w:ascii="Arial" w:hAnsi="Arial" w:cs="Arial"/>
                <w:lang w:eastAsia="en-GB"/>
              </w:rPr>
              <w:t xml:space="preserve">escription of </w:t>
            </w:r>
            <w:r>
              <w:rPr>
                <w:rFonts w:ascii="Arial" w:hAnsi="Arial" w:cs="Arial"/>
                <w:lang w:eastAsia="en-GB"/>
              </w:rPr>
              <w:t xml:space="preserve">the </w:t>
            </w:r>
            <w:r w:rsidRPr="00570F0C">
              <w:rPr>
                <w:rFonts w:ascii="Arial" w:hAnsi="Arial" w:cs="Arial"/>
                <w:lang w:eastAsia="en-GB"/>
              </w:rPr>
              <w:t>project an</w:t>
            </w:r>
            <w:r>
              <w:rPr>
                <w:rFonts w:ascii="Arial" w:hAnsi="Arial" w:cs="Arial"/>
                <w:lang w:eastAsia="en-GB"/>
              </w:rPr>
              <w:t>d</w:t>
            </w:r>
            <w:r w:rsidRPr="00570F0C">
              <w:rPr>
                <w:rFonts w:ascii="Arial" w:hAnsi="Arial" w:cs="Arial"/>
                <w:lang w:eastAsia="en-GB"/>
              </w:rPr>
              <w:t xml:space="preserve"> </w:t>
            </w:r>
            <w:r>
              <w:rPr>
                <w:rFonts w:ascii="Arial" w:hAnsi="Arial" w:cs="Arial"/>
                <w:lang w:eastAsia="en-GB"/>
              </w:rPr>
              <w:t xml:space="preserve">the </w:t>
            </w:r>
            <w:r w:rsidRPr="00570F0C">
              <w:rPr>
                <w:rFonts w:ascii="Arial" w:hAnsi="Arial" w:cs="Arial"/>
                <w:lang w:eastAsia="en-GB"/>
              </w:rPr>
              <w:t xml:space="preserve">site description. </w:t>
            </w:r>
            <w:r>
              <w:rPr>
                <w:rFonts w:ascii="Arial" w:hAnsi="Arial" w:cs="Arial"/>
                <w:lang w:eastAsia="en-GB"/>
              </w:rPr>
              <w:t>Also included is the b</w:t>
            </w:r>
            <w:r w:rsidRPr="00570F0C">
              <w:rPr>
                <w:rFonts w:ascii="Arial" w:hAnsi="Arial" w:cs="Arial"/>
                <w:lang w:eastAsia="en-GB"/>
              </w:rPr>
              <w:t>reak down of project in to key components</w:t>
            </w:r>
            <w:r>
              <w:rPr>
                <w:rFonts w:ascii="Arial" w:hAnsi="Arial" w:cs="Arial"/>
                <w:lang w:eastAsia="en-GB"/>
              </w:rPr>
              <w:t>,</w:t>
            </w:r>
            <w:r w:rsidRPr="00570F0C">
              <w:rPr>
                <w:rFonts w:ascii="Arial" w:hAnsi="Arial" w:cs="Arial"/>
                <w:lang w:eastAsia="en-GB"/>
              </w:rPr>
              <w:t xml:space="preserve"> for each indicating environmental disturbance and inputs/outputs e.g. air pollution, noise etc</w:t>
            </w:r>
          </w:p>
          <w:p w:rsidR="00741AD7" w:rsidRDefault="00741AD7" w:rsidP="00FD1904">
            <w:pPr>
              <w:tabs>
                <w:tab w:val="left" w:pos="854"/>
              </w:tabs>
              <w:spacing w:after="0" w:line="240" w:lineRule="auto"/>
              <w:ind w:left="567"/>
              <w:rPr>
                <w:rFonts w:ascii="Arial" w:hAnsi="Arial" w:cs="Arial"/>
                <w:lang w:eastAsia="en-GB"/>
              </w:rPr>
            </w:pPr>
          </w:p>
          <w:p w:rsidR="00741AD7"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Alternatives</w:t>
            </w:r>
            <w:r w:rsidRPr="00570F0C">
              <w:rPr>
                <w:rFonts w:ascii="Arial" w:hAnsi="Arial" w:cs="Arial"/>
                <w:lang w:eastAsia="en-GB"/>
              </w:rPr>
              <w:t xml:space="preserve"> – Examin</w:t>
            </w:r>
            <w:r>
              <w:rPr>
                <w:rFonts w:ascii="Arial" w:hAnsi="Arial" w:cs="Arial"/>
                <w:lang w:eastAsia="en-GB"/>
              </w:rPr>
              <w:t>ation of</w:t>
            </w:r>
            <w:r w:rsidRPr="00570F0C">
              <w:rPr>
                <w:rFonts w:ascii="Arial" w:hAnsi="Arial" w:cs="Arial"/>
                <w:lang w:eastAsia="en-GB"/>
              </w:rPr>
              <w:t xml:space="preserve"> alternatives that have been considered.</w:t>
            </w:r>
          </w:p>
          <w:p w:rsidR="00741AD7" w:rsidRPr="00570F0C" w:rsidRDefault="00741AD7" w:rsidP="00FD1904">
            <w:pPr>
              <w:tabs>
                <w:tab w:val="left" w:pos="854"/>
              </w:tabs>
              <w:spacing w:after="0" w:line="240" w:lineRule="auto"/>
              <w:ind w:left="567"/>
              <w:rPr>
                <w:rFonts w:ascii="Arial" w:hAnsi="Arial" w:cs="Arial"/>
                <w:lang w:eastAsia="en-GB"/>
              </w:rPr>
            </w:pPr>
          </w:p>
          <w:p w:rsidR="00741AD7"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Description of environment</w:t>
            </w:r>
            <w:r w:rsidRPr="00570F0C">
              <w:rPr>
                <w:rFonts w:ascii="Arial" w:hAnsi="Arial" w:cs="Arial"/>
                <w:lang w:eastAsia="en-GB"/>
              </w:rPr>
              <w:t xml:space="preserve"> – List </w:t>
            </w:r>
            <w:r>
              <w:rPr>
                <w:rFonts w:ascii="Arial" w:hAnsi="Arial" w:cs="Arial"/>
                <w:lang w:eastAsia="en-GB"/>
              </w:rPr>
              <w:t xml:space="preserve">of </w:t>
            </w:r>
            <w:r w:rsidRPr="00570F0C">
              <w:rPr>
                <w:rFonts w:ascii="Arial" w:hAnsi="Arial" w:cs="Arial"/>
                <w:lang w:eastAsia="en-GB"/>
              </w:rPr>
              <w:t>aspects of the environment that may be affected e.g. fauna, soil etc.</w:t>
            </w:r>
          </w:p>
          <w:p w:rsidR="00741AD7" w:rsidRPr="00570F0C" w:rsidRDefault="00741AD7" w:rsidP="00FD1904">
            <w:pPr>
              <w:tabs>
                <w:tab w:val="left" w:pos="854"/>
              </w:tabs>
              <w:spacing w:after="0" w:line="240" w:lineRule="auto"/>
              <w:ind w:left="567"/>
              <w:rPr>
                <w:rFonts w:ascii="Arial" w:hAnsi="Arial" w:cs="Arial"/>
                <w:lang w:eastAsia="en-GB"/>
              </w:rPr>
            </w:pPr>
          </w:p>
          <w:p w:rsidR="00741AD7"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Description of significant effects</w:t>
            </w:r>
            <w:r w:rsidRPr="00570F0C">
              <w:rPr>
                <w:rFonts w:ascii="Arial" w:hAnsi="Arial" w:cs="Arial"/>
                <w:lang w:eastAsia="en-GB"/>
              </w:rPr>
              <w:t xml:space="preserve"> – All significant effects to be listed.</w:t>
            </w:r>
          </w:p>
          <w:p w:rsidR="00741AD7" w:rsidRPr="00570F0C" w:rsidRDefault="00741AD7" w:rsidP="00FD1904">
            <w:pPr>
              <w:tabs>
                <w:tab w:val="left" w:pos="854"/>
              </w:tabs>
              <w:spacing w:after="0" w:line="240" w:lineRule="auto"/>
              <w:ind w:left="567"/>
              <w:rPr>
                <w:rFonts w:ascii="Arial" w:hAnsi="Arial" w:cs="Arial"/>
                <w:lang w:eastAsia="en-GB"/>
              </w:rPr>
            </w:pPr>
          </w:p>
          <w:p w:rsidR="00741AD7"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Mitigation</w:t>
            </w:r>
            <w:r w:rsidRPr="00570F0C">
              <w:rPr>
                <w:rFonts w:ascii="Arial" w:hAnsi="Arial" w:cs="Arial"/>
                <w:lang w:eastAsia="en-GB"/>
              </w:rPr>
              <w:t xml:space="preserve"> – list </w:t>
            </w:r>
            <w:r>
              <w:rPr>
                <w:rFonts w:ascii="Arial" w:hAnsi="Arial" w:cs="Arial"/>
                <w:lang w:eastAsia="en-GB"/>
              </w:rPr>
              <w:t xml:space="preserve">of </w:t>
            </w:r>
            <w:r w:rsidRPr="00570F0C">
              <w:rPr>
                <w:rFonts w:ascii="Arial" w:hAnsi="Arial" w:cs="Arial"/>
                <w:lang w:eastAsia="en-GB"/>
              </w:rPr>
              <w:t>how negative effects can be mitigated.</w:t>
            </w:r>
          </w:p>
          <w:p w:rsidR="00741AD7" w:rsidRPr="00570F0C" w:rsidRDefault="00741AD7" w:rsidP="00FD1904">
            <w:pPr>
              <w:tabs>
                <w:tab w:val="left" w:pos="854"/>
              </w:tabs>
              <w:spacing w:after="0" w:line="240" w:lineRule="auto"/>
              <w:ind w:left="567"/>
              <w:rPr>
                <w:rFonts w:ascii="Arial" w:hAnsi="Arial" w:cs="Arial"/>
                <w:lang w:eastAsia="en-GB"/>
              </w:rPr>
            </w:pPr>
          </w:p>
          <w:p w:rsidR="00741AD7"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 xml:space="preserve"> Non-technical summary</w:t>
            </w:r>
            <w:r>
              <w:rPr>
                <w:rFonts w:ascii="Arial" w:hAnsi="Arial" w:cs="Arial"/>
                <w:lang w:eastAsia="en-GB"/>
              </w:rPr>
              <w:t xml:space="preserve"> – straightforward</w:t>
            </w:r>
            <w:r w:rsidRPr="00570F0C">
              <w:rPr>
                <w:rFonts w:ascii="Arial" w:hAnsi="Arial" w:cs="Arial"/>
                <w:lang w:eastAsia="en-GB"/>
              </w:rPr>
              <w:t xml:space="preserve"> summary understandable to the lay-person to help the decision making process</w:t>
            </w:r>
          </w:p>
          <w:p w:rsidR="00741AD7" w:rsidRPr="00570F0C" w:rsidRDefault="00741AD7" w:rsidP="00FD1904">
            <w:pPr>
              <w:tabs>
                <w:tab w:val="left" w:pos="854"/>
              </w:tabs>
              <w:spacing w:after="0" w:line="240" w:lineRule="auto"/>
              <w:ind w:left="567"/>
              <w:rPr>
                <w:rFonts w:ascii="Arial" w:hAnsi="Arial" w:cs="Arial"/>
                <w:lang w:eastAsia="en-GB"/>
              </w:rPr>
            </w:pPr>
          </w:p>
          <w:p w:rsidR="00741AD7" w:rsidRPr="00570F0C" w:rsidRDefault="00741AD7" w:rsidP="00FD1904">
            <w:pPr>
              <w:numPr>
                <w:ilvl w:val="0"/>
                <w:numId w:val="16"/>
              </w:numPr>
              <w:tabs>
                <w:tab w:val="left" w:pos="854"/>
              </w:tabs>
              <w:spacing w:after="0" w:line="240" w:lineRule="auto"/>
              <w:ind w:left="567" w:firstLine="0"/>
              <w:rPr>
                <w:rFonts w:ascii="Arial" w:hAnsi="Arial" w:cs="Arial"/>
                <w:lang w:eastAsia="en-GB"/>
              </w:rPr>
            </w:pPr>
            <w:r w:rsidRPr="002D0022">
              <w:rPr>
                <w:rFonts w:ascii="Arial" w:hAnsi="Arial" w:cs="Arial"/>
                <w:b/>
                <w:lang w:eastAsia="en-GB"/>
              </w:rPr>
              <w:t>Lack of knowhow/technical difficulties</w:t>
            </w:r>
            <w:r>
              <w:rPr>
                <w:rFonts w:ascii="Arial" w:hAnsi="Arial" w:cs="Arial"/>
                <w:lang w:eastAsia="en-GB"/>
              </w:rPr>
              <w:t xml:space="preserve"> – Indication of</w:t>
            </w:r>
            <w:r w:rsidRPr="00570F0C">
              <w:rPr>
                <w:rFonts w:ascii="Arial" w:hAnsi="Arial" w:cs="Arial"/>
                <w:lang w:eastAsia="en-GB"/>
              </w:rPr>
              <w:t xml:space="preserve"> any areas where lack of knowledge may not have led to a complete picture.</w:t>
            </w:r>
          </w:p>
          <w:p w:rsidR="00741AD7" w:rsidRPr="00570F0C" w:rsidRDefault="00741AD7" w:rsidP="00570F0C">
            <w:pPr>
              <w:spacing w:after="0" w:line="240" w:lineRule="auto"/>
              <w:ind w:left="567"/>
              <w:rPr>
                <w:rFonts w:ascii="Arial" w:hAnsi="Arial" w:cs="Arial"/>
                <w:lang w:eastAsia="en-GB"/>
              </w:rPr>
            </w:pPr>
          </w:p>
          <w:p w:rsidR="00741AD7" w:rsidRDefault="00741AD7" w:rsidP="00570F0C">
            <w:pPr>
              <w:spacing w:after="0" w:line="240" w:lineRule="auto"/>
              <w:ind w:left="567"/>
              <w:rPr>
                <w:rFonts w:ascii="Arial" w:hAnsi="Arial" w:cs="Arial"/>
                <w:lang w:eastAsia="en-GB"/>
              </w:rPr>
            </w:pPr>
            <w:r w:rsidRPr="00570F0C">
              <w:rPr>
                <w:rFonts w:ascii="Arial" w:hAnsi="Arial" w:cs="Arial"/>
                <w:lang w:eastAsia="en-GB"/>
              </w:rPr>
              <w:t>Generally the study should consider all of the following:</w:t>
            </w:r>
          </w:p>
          <w:p w:rsidR="00741AD7" w:rsidRPr="00570F0C" w:rsidRDefault="00741AD7" w:rsidP="00570F0C">
            <w:pPr>
              <w:spacing w:after="0" w:line="240" w:lineRule="auto"/>
              <w:ind w:left="567"/>
              <w:rPr>
                <w:rFonts w:ascii="Arial" w:hAnsi="Arial" w:cs="Arial"/>
                <w:lang w:eastAsia="en-GB"/>
              </w:rPr>
            </w:pPr>
          </w:p>
          <w:p w:rsidR="00741AD7"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Air quality</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Pr>
                <w:rFonts w:ascii="Arial" w:hAnsi="Arial" w:cs="Arial"/>
                <w:lang w:eastAsia="en-GB"/>
              </w:rPr>
              <w:t xml:space="preserve">Water quality </w:t>
            </w:r>
            <w:r w:rsidRPr="00570F0C">
              <w:rPr>
                <w:rFonts w:ascii="Arial" w:hAnsi="Arial" w:cs="Arial"/>
                <w:lang w:eastAsia="en-GB"/>
              </w:rPr>
              <w:t>and quantity</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Solid wastes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Noise</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Radiation from nearby radio-active sources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Hazardous situations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Energy supply and natural resources depletion</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Protection of environmentally critical areas – flood plans, wet-lands, beaches and</w:t>
            </w:r>
            <w:r>
              <w:rPr>
                <w:rFonts w:ascii="Arial" w:hAnsi="Arial" w:cs="Arial"/>
                <w:lang w:eastAsia="en-GB"/>
              </w:rPr>
              <w:t xml:space="preserve"> </w:t>
            </w:r>
            <w:r w:rsidRPr="00570F0C">
              <w:rPr>
                <w:rFonts w:ascii="Arial" w:hAnsi="Arial" w:cs="Arial"/>
                <w:lang w:eastAsia="en-GB"/>
              </w:rPr>
              <w:t>dunes, unstable soil, steep slopes, aquifer recharge areas,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Land use in coastal areas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Redevelopment in built-up areas</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Density and congestion mitigation</w:t>
            </w:r>
          </w:p>
          <w:p w:rsidR="00741AD7" w:rsidRPr="00570F0C" w:rsidRDefault="00741AD7" w:rsidP="00FD1904">
            <w:pPr>
              <w:numPr>
                <w:ilvl w:val="0"/>
                <w:numId w:val="20"/>
              </w:numPr>
              <w:tabs>
                <w:tab w:val="left" w:pos="854"/>
              </w:tabs>
              <w:spacing w:after="0" w:line="240" w:lineRule="auto"/>
              <w:rPr>
                <w:rFonts w:ascii="Arial" w:hAnsi="Arial" w:cs="Arial"/>
                <w:lang w:eastAsia="en-GB"/>
              </w:rPr>
            </w:pPr>
            <w:r w:rsidRPr="00570F0C">
              <w:rPr>
                <w:rFonts w:ascii="Arial" w:hAnsi="Arial" w:cs="Arial"/>
                <w:lang w:eastAsia="en-GB"/>
              </w:rPr>
              <w:t>Neighbourhood character and continuity.</w:t>
            </w:r>
          </w:p>
          <w:p w:rsidR="00741AD7" w:rsidRPr="00570F0C" w:rsidRDefault="00741AD7" w:rsidP="00570F0C">
            <w:pPr>
              <w:spacing w:after="0" w:line="240" w:lineRule="auto"/>
              <w:rPr>
                <w:rFonts w:ascii="Arial" w:hAnsi="Arial" w:cs="Arial"/>
                <w:lang w:eastAsia="en-GB"/>
              </w:rPr>
            </w:pPr>
          </w:p>
          <w:p w:rsidR="00741AD7" w:rsidRPr="00570F0C" w:rsidRDefault="00741AD7" w:rsidP="00543428">
            <w:pPr>
              <w:numPr>
                <w:ilvl w:val="0"/>
                <w:numId w:val="2"/>
              </w:numPr>
              <w:autoSpaceDE w:val="0"/>
              <w:autoSpaceDN w:val="0"/>
              <w:adjustRightInd w:val="0"/>
              <w:spacing w:after="0" w:line="240" w:lineRule="auto"/>
              <w:rPr>
                <w:rFonts w:ascii="Arial" w:hAnsi="Arial" w:cs="Arial"/>
                <w:b/>
              </w:rPr>
            </w:pPr>
            <w:r w:rsidRPr="00570F0C">
              <w:rPr>
                <w:rFonts w:ascii="Arial" w:hAnsi="Arial" w:cs="Arial"/>
                <w:b/>
              </w:rPr>
              <w:t>What is the basic criterion for judging the suitability of the site for construction?</w:t>
            </w:r>
          </w:p>
          <w:p w:rsidR="00741AD7" w:rsidRPr="00570F0C" w:rsidRDefault="00741AD7" w:rsidP="00543428">
            <w:pPr>
              <w:autoSpaceDE w:val="0"/>
              <w:autoSpaceDN w:val="0"/>
              <w:adjustRightInd w:val="0"/>
              <w:spacing w:after="0" w:line="240" w:lineRule="auto"/>
              <w:ind w:left="540"/>
              <w:rPr>
                <w:rFonts w:ascii="Arial" w:hAnsi="Arial" w:cs="Arial"/>
                <w:b/>
              </w:rPr>
            </w:pPr>
          </w:p>
          <w:p w:rsidR="00741AD7" w:rsidRDefault="00741AD7" w:rsidP="00FD1904">
            <w:pPr>
              <w:pStyle w:val="msolistparagraph0"/>
              <w:tabs>
                <w:tab w:val="left" w:pos="871"/>
              </w:tabs>
              <w:ind w:left="567"/>
              <w:rPr>
                <w:rFonts w:ascii="Arial" w:hAnsi="Arial" w:cs="Arial"/>
              </w:rPr>
            </w:pPr>
            <w:r w:rsidRPr="00570F0C">
              <w:rPr>
                <w:rFonts w:ascii="Arial" w:hAnsi="Arial" w:cs="Arial"/>
              </w:rPr>
              <w:t>The basic criterion for judging the suitability of a site for construction are as follows:</w:t>
            </w:r>
          </w:p>
          <w:p w:rsidR="00741AD7" w:rsidRPr="00570F0C" w:rsidRDefault="00741AD7" w:rsidP="00FD1904">
            <w:pPr>
              <w:pStyle w:val="msolistparagraph0"/>
              <w:tabs>
                <w:tab w:val="left" w:pos="871"/>
              </w:tabs>
              <w:ind w:left="567"/>
              <w:rPr>
                <w:rFonts w:ascii="Arial" w:hAnsi="Arial" w:cs="Arial"/>
              </w:rPr>
            </w:pPr>
          </w:p>
          <w:p w:rsidR="00741AD7" w:rsidRDefault="00741AD7" w:rsidP="00570F0C">
            <w:pPr>
              <w:pStyle w:val="msolistparagraph0"/>
              <w:numPr>
                <w:ilvl w:val="0"/>
                <w:numId w:val="17"/>
              </w:numPr>
              <w:tabs>
                <w:tab w:val="left" w:pos="837"/>
              </w:tabs>
              <w:ind w:left="567" w:firstLine="0"/>
              <w:rPr>
                <w:rFonts w:ascii="Arial" w:hAnsi="Arial" w:cs="Arial"/>
              </w:rPr>
            </w:pPr>
            <w:r w:rsidRPr="002D0022">
              <w:rPr>
                <w:rFonts w:ascii="Arial" w:hAnsi="Arial" w:cs="Arial"/>
                <w:b/>
              </w:rPr>
              <w:t>Cost of the land</w:t>
            </w:r>
            <w:r w:rsidRPr="00570F0C">
              <w:rPr>
                <w:rFonts w:ascii="Arial" w:hAnsi="Arial" w:cs="Arial"/>
              </w:rPr>
              <w:t xml:space="preserve"> – Land maybe purchased or leased and cost will vary hugely relating to its desirability. </w:t>
            </w:r>
          </w:p>
          <w:p w:rsidR="00741AD7" w:rsidRPr="00570F0C" w:rsidRDefault="00741AD7" w:rsidP="00FD1904">
            <w:pPr>
              <w:pStyle w:val="msolistparagraph0"/>
              <w:tabs>
                <w:tab w:val="left" w:pos="837"/>
              </w:tabs>
              <w:ind w:left="567"/>
              <w:rPr>
                <w:rFonts w:ascii="Arial" w:hAnsi="Arial" w:cs="Arial"/>
              </w:rPr>
            </w:pPr>
          </w:p>
          <w:p w:rsidR="00741AD7" w:rsidRDefault="00741AD7" w:rsidP="00570F0C">
            <w:pPr>
              <w:pStyle w:val="msolistparagraph0"/>
              <w:numPr>
                <w:ilvl w:val="0"/>
                <w:numId w:val="17"/>
              </w:numPr>
              <w:tabs>
                <w:tab w:val="left" w:pos="871"/>
              </w:tabs>
              <w:ind w:left="567" w:firstLine="0"/>
              <w:rPr>
                <w:rFonts w:ascii="Arial" w:hAnsi="Arial" w:cs="Arial"/>
              </w:rPr>
            </w:pPr>
            <w:r w:rsidRPr="002D0022">
              <w:rPr>
                <w:rFonts w:ascii="Arial" w:hAnsi="Arial" w:cs="Arial"/>
                <w:b/>
              </w:rPr>
              <w:t>Accessibility</w:t>
            </w:r>
            <w:r w:rsidRPr="00570F0C">
              <w:rPr>
                <w:rFonts w:ascii="Arial" w:hAnsi="Arial" w:cs="Arial"/>
              </w:rPr>
              <w:t xml:space="preserve"> – Decent transport links will assist in the construction process for getting plant and people to site. This will also make the completed project more viable as it will need to be accessed during its lifespan.</w:t>
            </w:r>
          </w:p>
          <w:p w:rsidR="00741AD7" w:rsidRPr="00570F0C" w:rsidRDefault="00741AD7" w:rsidP="00FD1904">
            <w:pPr>
              <w:pStyle w:val="msolistparagraph0"/>
              <w:tabs>
                <w:tab w:val="left" w:pos="871"/>
              </w:tabs>
              <w:ind w:left="567"/>
              <w:rPr>
                <w:rFonts w:ascii="Arial" w:hAnsi="Arial" w:cs="Arial"/>
              </w:rPr>
            </w:pPr>
          </w:p>
          <w:p w:rsidR="00741AD7" w:rsidRDefault="00741AD7" w:rsidP="00570F0C">
            <w:pPr>
              <w:pStyle w:val="msolistparagraph0"/>
              <w:numPr>
                <w:ilvl w:val="0"/>
                <w:numId w:val="17"/>
              </w:numPr>
              <w:tabs>
                <w:tab w:val="left" w:pos="854"/>
              </w:tabs>
              <w:ind w:left="567" w:firstLine="0"/>
              <w:rPr>
                <w:rFonts w:ascii="Arial" w:hAnsi="Arial" w:cs="Arial"/>
              </w:rPr>
            </w:pPr>
            <w:r w:rsidRPr="002D0022">
              <w:rPr>
                <w:rFonts w:ascii="Arial" w:hAnsi="Arial" w:cs="Arial"/>
                <w:b/>
              </w:rPr>
              <w:t>Structural techniques required</w:t>
            </w:r>
            <w:r w:rsidRPr="00570F0C">
              <w:rPr>
                <w:rFonts w:ascii="Arial" w:hAnsi="Arial" w:cs="Arial"/>
              </w:rPr>
              <w:t xml:space="preserve"> – Depending on environmental considerations such as ground conditions and wind loading, more expensive solutions may need to be employed  such as deeper foundations to firm strata or more substantial structural members.</w:t>
            </w:r>
          </w:p>
          <w:p w:rsidR="00741AD7" w:rsidRPr="00570F0C" w:rsidRDefault="00741AD7" w:rsidP="00FD1904">
            <w:pPr>
              <w:pStyle w:val="msolistparagraph0"/>
              <w:tabs>
                <w:tab w:val="left" w:pos="854"/>
              </w:tabs>
              <w:ind w:left="567"/>
              <w:rPr>
                <w:rFonts w:ascii="Arial" w:hAnsi="Arial" w:cs="Arial"/>
              </w:rPr>
            </w:pPr>
          </w:p>
          <w:p w:rsidR="00741AD7" w:rsidRPr="00570F0C" w:rsidRDefault="00741AD7" w:rsidP="00570F0C">
            <w:pPr>
              <w:pStyle w:val="msolistparagraph0"/>
              <w:numPr>
                <w:ilvl w:val="0"/>
                <w:numId w:val="17"/>
              </w:numPr>
              <w:tabs>
                <w:tab w:val="left" w:pos="871"/>
              </w:tabs>
              <w:ind w:left="567" w:firstLine="0"/>
              <w:rPr>
                <w:rFonts w:ascii="Arial" w:hAnsi="Arial" w:cs="Arial"/>
              </w:rPr>
            </w:pPr>
            <w:r w:rsidRPr="002D0022">
              <w:rPr>
                <w:rFonts w:ascii="Arial" w:hAnsi="Arial" w:cs="Arial"/>
                <w:b/>
              </w:rPr>
              <w:t>Extent and nature of site preparation</w:t>
            </w:r>
            <w:r w:rsidRPr="00570F0C">
              <w:rPr>
                <w:rFonts w:ascii="Arial" w:hAnsi="Arial" w:cs="Arial"/>
              </w:rPr>
              <w:t xml:space="preserve"> – Site clearance will be an additional cost during the construction phase as will other issues such as dealing with contaminated soil. All of this will add to the final construction costs.</w:t>
            </w:r>
          </w:p>
          <w:p w:rsidR="00741AD7" w:rsidRPr="00570F0C" w:rsidRDefault="00741AD7" w:rsidP="00570F0C">
            <w:pPr>
              <w:pStyle w:val="msolistparagraph0"/>
              <w:ind w:left="1080"/>
              <w:rPr>
                <w:rFonts w:ascii="Arial" w:hAnsi="Arial" w:cs="Arial"/>
              </w:rPr>
            </w:pPr>
          </w:p>
          <w:p w:rsidR="00741AD7" w:rsidRPr="00570F0C" w:rsidRDefault="00741AD7" w:rsidP="007323FB">
            <w:pPr>
              <w:numPr>
                <w:ilvl w:val="0"/>
                <w:numId w:val="2"/>
              </w:numPr>
              <w:spacing w:after="0" w:line="240" w:lineRule="auto"/>
              <w:rPr>
                <w:rFonts w:ascii="Arial" w:hAnsi="Arial" w:cs="Arial"/>
                <w:b/>
              </w:rPr>
            </w:pPr>
            <w:r w:rsidRPr="00570F0C">
              <w:rPr>
                <w:rFonts w:ascii="Arial" w:hAnsi="Arial" w:cs="Arial"/>
                <w:b/>
              </w:rPr>
              <w:t>What is topographic data about?</w:t>
            </w:r>
          </w:p>
          <w:p w:rsidR="00741AD7" w:rsidRPr="00570F0C" w:rsidRDefault="00741AD7" w:rsidP="00543428">
            <w:pPr>
              <w:spacing w:after="0" w:line="240" w:lineRule="auto"/>
              <w:ind w:left="540"/>
              <w:rPr>
                <w:rFonts w:ascii="Arial" w:hAnsi="Arial" w:cs="Arial"/>
                <w:b/>
              </w:rPr>
            </w:pPr>
          </w:p>
          <w:p w:rsidR="00741AD7" w:rsidRDefault="00741AD7" w:rsidP="00FD1904">
            <w:pPr>
              <w:pStyle w:val="msolistparagraph0"/>
              <w:tabs>
                <w:tab w:val="left" w:pos="854"/>
              </w:tabs>
              <w:ind w:left="567"/>
              <w:rPr>
                <w:rFonts w:ascii="Arial" w:hAnsi="Arial" w:cs="Arial"/>
              </w:rPr>
            </w:pPr>
            <w:r w:rsidRPr="00570F0C">
              <w:rPr>
                <w:rFonts w:ascii="Arial" w:hAnsi="Arial" w:cs="Arial"/>
              </w:rPr>
              <w:t>Topographic data is information relating to the geometry and make up of the ground and other features as follows:</w:t>
            </w:r>
          </w:p>
          <w:p w:rsidR="00741AD7" w:rsidRPr="00570F0C" w:rsidRDefault="00741AD7" w:rsidP="00FD1904">
            <w:pPr>
              <w:pStyle w:val="msolistparagraph0"/>
              <w:tabs>
                <w:tab w:val="left" w:pos="854"/>
              </w:tabs>
              <w:ind w:left="567"/>
              <w:rPr>
                <w:rFonts w:ascii="Arial" w:hAnsi="Arial" w:cs="Arial"/>
              </w:rPr>
            </w:pPr>
          </w:p>
          <w:p w:rsidR="00741AD7" w:rsidRDefault="00741AD7" w:rsidP="00570F0C">
            <w:pPr>
              <w:pStyle w:val="msolistparagraph0"/>
              <w:numPr>
                <w:ilvl w:val="0"/>
                <w:numId w:val="18"/>
              </w:numPr>
              <w:tabs>
                <w:tab w:val="left" w:pos="854"/>
              </w:tabs>
              <w:ind w:left="567" w:firstLine="0"/>
              <w:rPr>
                <w:rFonts w:ascii="Arial" w:hAnsi="Arial" w:cs="Arial"/>
              </w:rPr>
            </w:pPr>
            <w:r w:rsidRPr="002D0022">
              <w:rPr>
                <w:rFonts w:ascii="Arial" w:hAnsi="Arial" w:cs="Arial"/>
                <w:b/>
              </w:rPr>
              <w:t>Topographic data –</w:t>
            </w:r>
            <w:r w:rsidRPr="00570F0C">
              <w:rPr>
                <w:rFonts w:ascii="Arial" w:hAnsi="Arial" w:cs="Arial"/>
              </w:rPr>
              <w:t xml:space="preserve"> this relates to the geometry of the elements that make up the site. For the whole site, survey techniques and existing records can be interrogated to produce plans and sections. These should incorporate. levels across the site, site ‘footprint’ relative to north, gradients, existing </w:t>
            </w:r>
            <w:r>
              <w:rPr>
                <w:rFonts w:ascii="Arial" w:hAnsi="Arial" w:cs="Arial"/>
              </w:rPr>
              <w:t>and features such as</w:t>
            </w:r>
            <w:r w:rsidRPr="00570F0C">
              <w:rPr>
                <w:rFonts w:ascii="Arial" w:hAnsi="Arial" w:cs="Arial"/>
              </w:rPr>
              <w:t xml:space="preserve"> streams, swamps or rocky outcrops etc</w:t>
            </w:r>
          </w:p>
          <w:p w:rsidR="00741AD7" w:rsidRPr="00570F0C" w:rsidRDefault="00741AD7" w:rsidP="00FD1904">
            <w:pPr>
              <w:pStyle w:val="msolistparagraph0"/>
              <w:tabs>
                <w:tab w:val="left" w:pos="854"/>
              </w:tabs>
              <w:ind w:left="567"/>
              <w:rPr>
                <w:rFonts w:ascii="Arial" w:hAnsi="Arial" w:cs="Arial"/>
              </w:rPr>
            </w:pPr>
          </w:p>
          <w:p w:rsidR="00741AD7" w:rsidRDefault="00741AD7" w:rsidP="00570F0C">
            <w:pPr>
              <w:pStyle w:val="msolistparagraph0"/>
              <w:numPr>
                <w:ilvl w:val="0"/>
                <w:numId w:val="18"/>
              </w:numPr>
              <w:tabs>
                <w:tab w:val="left" w:pos="854"/>
              </w:tabs>
              <w:ind w:left="567" w:firstLine="0"/>
              <w:rPr>
                <w:rFonts w:ascii="Arial" w:hAnsi="Arial" w:cs="Arial"/>
              </w:rPr>
            </w:pPr>
            <w:r w:rsidRPr="002D0022">
              <w:rPr>
                <w:rFonts w:ascii="Arial" w:hAnsi="Arial" w:cs="Arial"/>
                <w:b/>
              </w:rPr>
              <w:t>Geological information –</w:t>
            </w:r>
            <w:r w:rsidRPr="00570F0C">
              <w:rPr>
                <w:rFonts w:ascii="Arial" w:hAnsi="Arial" w:cs="Arial"/>
              </w:rPr>
              <w:t xml:space="preserve"> a knowledge of the geology in the area and how the different layers of strata were laid down historically, will assist with the production of a suitable design. This will inform on various processes such as ground stability, ease of excavation, susceptibility to erosion.</w:t>
            </w:r>
          </w:p>
          <w:p w:rsidR="00741AD7" w:rsidRPr="00570F0C" w:rsidRDefault="00741AD7" w:rsidP="00FD1904">
            <w:pPr>
              <w:pStyle w:val="msolistparagraph0"/>
              <w:tabs>
                <w:tab w:val="left" w:pos="854"/>
              </w:tabs>
              <w:ind w:left="567"/>
              <w:rPr>
                <w:rFonts w:ascii="Arial" w:hAnsi="Arial" w:cs="Arial"/>
              </w:rPr>
            </w:pPr>
          </w:p>
          <w:p w:rsidR="00741AD7" w:rsidRDefault="00741AD7" w:rsidP="00FD1904">
            <w:pPr>
              <w:pStyle w:val="msolistparagraph0"/>
              <w:numPr>
                <w:ilvl w:val="0"/>
                <w:numId w:val="18"/>
              </w:numPr>
              <w:tabs>
                <w:tab w:val="left" w:pos="854"/>
              </w:tabs>
              <w:ind w:left="567" w:firstLine="0"/>
              <w:rPr>
                <w:rFonts w:ascii="Arial" w:hAnsi="Arial" w:cs="Arial"/>
              </w:rPr>
            </w:pPr>
            <w:r w:rsidRPr="002D0022">
              <w:rPr>
                <w:rFonts w:ascii="Arial" w:hAnsi="Arial" w:cs="Arial"/>
                <w:b/>
              </w:rPr>
              <w:t>Hydrology of the area –</w:t>
            </w:r>
            <w:r w:rsidRPr="00570F0C">
              <w:rPr>
                <w:rFonts w:ascii="Arial" w:hAnsi="Arial" w:cs="Arial"/>
              </w:rPr>
              <w:t xml:space="preserve"> Surface water and sub-surface water need to be considered for all construction sites to flag up issues during construction</w:t>
            </w:r>
            <w:r>
              <w:rPr>
                <w:rFonts w:ascii="Arial" w:hAnsi="Arial" w:cs="Arial"/>
              </w:rPr>
              <w:t xml:space="preserve">, to ensure that suitable designs are employed </w:t>
            </w:r>
            <w:r w:rsidRPr="00570F0C">
              <w:rPr>
                <w:rFonts w:ascii="Arial" w:hAnsi="Arial" w:cs="Arial"/>
              </w:rPr>
              <w:t>and that the structure will not be adversely affected in the future. Flood plains may not be suitable for most structure</w:t>
            </w:r>
            <w:r>
              <w:rPr>
                <w:rFonts w:ascii="Arial" w:hAnsi="Arial" w:cs="Arial"/>
              </w:rPr>
              <w:t>s, unless the</w:t>
            </w:r>
            <w:r w:rsidRPr="00570F0C">
              <w:rPr>
                <w:rFonts w:ascii="Arial" w:hAnsi="Arial" w:cs="Arial"/>
              </w:rPr>
              <w:t xml:space="preserve"> risk of flooding can be mitigated. High water tables may require additional pumping during construction and may also lead to issues with sub-surface structures such as basements. Streams, rivers and ponds need to be considered as do sub-surface systems such as wells and aquifers.</w:t>
            </w:r>
          </w:p>
          <w:p w:rsidR="00741AD7" w:rsidRPr="00570F0C" w:rsidRDefault="00741AD7" w:rsidP="00FD1904">
            <w:pPr>
              <w:pStyle w:val="msolistparagraph0"/>
              <w:tabs>
                <w:tab w:val="left" w:pos="854"/>
              </w:tabs>
              <w:ind w:left="567"/>
              <w:rPr>
                <w:rFonts w:ascii="Arial" w:hAnsi="Arial" w:cs="Arial"/>
              </w:rPr>
            </w:pPr>
          </w:p>
          <w:p w:rsidR="00741AD7" w:rsidRPr="00570F0C" w:rsidRDefault="00741AD7" w:rsidP="00FD1904">
            <w:pPr>
              <w:pStyle w:val="msolistparagraph0"/>
              <w:numPr>
                <w:ilvl w:val="0"/>
                <w:numId w:val="18"/>
              </w:numPr>
              <w:tabs>
                <w:tab w:val="left" w:pos="854"/>
              </w:tabs>
              <w:ind w:left="567" w:firstLine="0"/>
              <w:rPr>
                <w:rFonts w:ascii="Arial" w:hAnsi="Arial" w:cs="Arial"/>
              </w:rPr>
            </w:pPr>
            <w:r w:rsidRPr="002D0022">
              <w:rPr>
                <w:rFonts w:ascii="Arial" w:hAnsi="Arial" w:cs="Arial"/>
                <w:b/>
              </w:rPr>
              <w:t>Soil types of the site -</w:t>
            </w:r>
            <w:r w:rsidRPr="00570F0C">
              <w:rPr>
                <w:rFonts w:ascii="Arial" w:hAnsi="Arial" w:cs="Arial"/>
              </w:rPr>
              <w:t xml:space="preserve"> The nature of the soil will determine how straight forward excavation may be and the suitability of the underlying strata for the loading required from building foundations. Soil type will influence the amount of imported stone required for example and how much soil may be required to be removed from site in the case of contaminated soils.  Future issues such as erosion can also be considered to ensure the life of the structure.</w:t>
            </w:r>
          </w:p>
          <w:p w:rsidR="00741AD7" w:rsidRPr="00570F0C" w:rsidRDefault="00741AD7" w:rsidP="00570F0C">
            <w:pPr>
              <w:pStyle w:val="msolistparagraph0"/>
              <w:ind w:left="1080"/>
              <w:rPr>
                <w:rFonts w:ascii="Arial" w:hAnsi="Arial" w:cs="Arial"/>
              </w:rPr>
            </w:pPr>
          </w:p>
          <w:p w:rsidR="00741AD7" w:rsidRPr="00570F0C" w:rsidRDefault="00741AD7" w:rsidP="007323FB">
            <w:pPr>
              <w:numPr>
                <w:ilvl w:val="0"/>
                <w:numId w:val="2"/>
              </w:numPr>
              <w:spacing w:after="0" w:line="240" w:lineRule="auto"/>
              <w:rPr>
                <w:rFonts w:ascii="Arial" w:hAnsi="Arial" w:cs="Arial"/>
                <w:b/>
              </w:rPr>
            </w:pPr>
            <w:r w:rsidRPr="00570F0C">
              <w:rPr>
                <w:rFonts w:ascii="Arial" w:hAnsi="Arial" w:cs="Arial"/>
                <w:b/>
              </w:rPr>
              <w:t>Which type of buildings should be constructed on rocky sites?</w:t>
            </w:r>
            <w:r w:rsidRPr="00570F0C">
              <w:rPr>
                <w:rFonts w:ascii="Arial" w:hAnsi="Arial" w:cs="Arial"/>
                <w:b/>
              </w:rPr>
              <w:tab/>
            </w:r>
          </w:p>
          <w:p w:rsidR="00741AD7" w:rsidRPr="00570F0C" w:rsidRDefault="00741AD7" w:rsidP="00543428">
            <w:pPr>
              <w:spacing w:after="0" w:line="240" w:lineRule="auto"/>
              <w:ind w:left="540"/>
              <w:rPr>
                <w:rFonts w:ascii="Arial" w:hAnsi="Arial" w:cs="Arial"/>
                <w:b/>
              </w:rPr>
            </w:pPr>
          </w:p>
          <w:p w:rsidR="00741AD7" w:rsidRPr="00570F0C" w:rsidRDefault="00741AD7" w:rsidP="00570F0C">
            <w:pPr>
              <w:ind w:left="567"/>
              <w:rPr>
                <w:rFonts w:ascii="Arial" w:hAnsi="Arial" w:cs="Arial"/>
              </w:rPr>
            </w:pPr>
            <w:r w:rsidRPr="00570F0C">
              <w:rPr>
                <w:rFonts w:ascii="Arial" w:hAnsi="Arial" w:cs="Arial"/>
              </w:rPr>
              <w:t>Many structures may be constructed at rocky sites however suitable measures may need to be taken either to prepare the formation or to design a foundation that is suitable e.g. shallow raft foundation. For this reason, lightweight buildings may be more suitable. Piled solutions down to bedrock are also possible however the nature of the ground will help to determine the type of drilling rig used. Depending on the soil surrounding the rocks, excavation and removal of soil/rocks may be required down to a suitable firm strata. If water retaining structure</w:t>
            </w:r>
            <w:r>
              <w:rPr>
                <w:rFonts w:ascii="Arial" w:hAnsi="Arial" w:cs="Arial"/>
              </w:rPr>
              <w:t>s</w:t>
            </w:r>
            <w:r w:rsidRPr="00570F0C">
              <w:rPr>
                <w:rFonts w:ascii="Arial" w:hAnsi="Arial" w:cs="Arial"/>
              </w:rPr>
              <w:t xml:space="preserve"> such as dams are to be constructed which need to hold water, then the rocks/ground below would need to be impervious.</w:t>
            </w:r>
          </w:p>
          <w:p w:rsidR="00741AD7" w:rsidRPr="00570F0C" w:rsidRDefault="00741AD7" w:rsidP="007323FB">
            <w:pPr>
              <w:rPr>
                <w:rFonts w:ascii="Arial" w:hAnsi="Arial" w:cs="Arial"/>
                <w:b/>
              </w:rPr>
            </w:pPr>
            <w:r w:rsidRPr="00570F0C">
              <w:rPr>
                <w:rFonts w:ascii="Arial" w:hAnsi="Arial" w:cs="Arial"/>
                <w:b/>
              </w:rPr>
              <w:t>SECTION 2</w:t>
            </w:r>
          </w:p>
          <w:p w:rsidR="00741AD7" w:rsidRPr="00570F0C" w:rsidRDefault="00741AD7" w:rsidP="007323FB">
            <w:pPr>
              <w:ind w:left="540"/>
              <w:rPr>
                <w:rFonts w:ascii="Arial" w:hAnsi="Arial" w:cs="Arial"/>
                <w:b/>
              </w:rPr>
            </w:pPr>
            <w:r w:rsidRPr="00570F0C">
              <w:rPr>
                <w:rFonts w:ascii="Arial" w:hAnsi="Arial" w:cs="Arial"/>
                <w:b/>
              </w:rPr>
              <w:t>Give the classification under which the following buildings fall:</w:t>
            </w:r>
          </w:p>
          <w:p w:rsidR="00741AD7" w:rsidRPr="00570F0C" w:rsidRDefault="00741AD7" w:rsidP="00570F0C">
            <w:pPr>
              <w:spacing w:before="100" w:beforeAutospacing="1" w:after="100" w:afterAutospacing="1" w:line="240" w:lineRule="auto"/>
              <w:ind w:left="567"/>
              <w:rPr>
                <w:rFonts w:ascii="Arial" w:hAnsi="Arial" w:cs="Arial"/>
                <w:lang w:eastAsia="en-GB"/>
              </w:rPr>
            </w:pPr>
            <w:r w:rsidRPr="00570F0C">
              <w:rPr>
                <w:rFonts w:ascii="Arial" w:hAnsi="Arial" w:cs="Arial"/>
                <w:lang w:eastAsia="en-GB"/>
              </w:rPr>
              <w:t>In England the structures listed below are classified as follows:</w:t>
            </w:r>
          </w:p>
          <w:p w:rsidR="00741AD7"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Museum – Class D (Non-Residential Institutions), sub class D1</w:t>
            </w:r>
          </w:p>
          <w:p w:rsidR="00741AD7" w:rsidRPr="00570F0C" w:rsidRDefault="00741AD7" w:rsidP="002D0022">
            <w:pPr>
              <w:spacing w:after="0" w:line="240" w:lineRule="auto"/>
              <w:ind w:left="567"/>
              <w:rPr>
                <w:rFonts w:ascii="Arial" w:hAnsi="Arial" w:cs="Arial"/>
                <w:lang w:eastAsia="en-GB"/>
              </w:rPr>
            </w:pPr>
          </w:p>
          <w:p w:rsidR="00741AD7"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Hospital – Class C (Hotels, Hostels and Dwelling Houses, sub class C2</w:t>
            </w:r>
          </w:p>
          <w:p w:rsidR="00741AD7" w:rsidRPr="00570F0C" w:rsidRDefault="00741AD7" w:rsidP="002D0022">
            <w:pPr>
              <w:spacing w:after="0" w:line="240" w:lineRule="auto"/>
              <w:ind w:left="567"/>
              <w:rPr>
                <w:rFonts w:ascii="Arial" w:hAnsi="Arial" w:cs="Arial"/>
                <w:lang w:eastAsia="en-GB"/>
              </w:rPr>
            </w:pPr>
          </w:p>
          <w:p w:rsidR="00741AD7"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Hotels – Class C (Hotels, Hostels and Dwelling Houses, sub class C1</w:t>
            </w:r>
          </w:p>
          <w:p w:rsidR="00741AD7" w:rsidRPr="00570F0C" w:rsidRDefault="00741AD7" w:rsidP="002D0022">
            <w:pPr>
              <w:spacing w:after="0" w:line="240" w:lineRule="auto"/>
              <w:ind w:left="567"/>
              <w:rPr>
                <w:rFonts w:ascii="Arial" w:hAnsi="Arial" w:cs="Arial"/>
                <w:lang w:eastAsia="en-GB"/>
              </w:rPr>
            </w:pPr>
          </w:p>
          <w:p w:rsidR="00741AD7"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Library (public) – Class D (Non-Residential Institutions), sub class D1</w:t>
            </w:r>
          </w:p>
          <w:p w:rsidR="00741AD7" w:rsidRPr="00570F0C" w:rsidRDefault="00741AD7" w:rsidP="002D0022">
            <w:pPr>
              <w:spacing w:after="0" w:line="240" w:lineRule="auto"/>
              <w:ind w:left="567"/>
              <w:rPr>
                <w:rFonts w:ascii="Arial" w:hAnsi="Arial" w:cs="Arial"/>
                <w:lang w:eastAsia="en-GB"/>
              </w:rPr>
            </w:pPr>
          </w:p>
          <w:p w:rsidR="00741AD7"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Departmental stores– Class A (Shops and retail outlets), sub class A1</w:t>
            </w:r>
          </w:p>
          <w:p w:rsidR="00741AD7" w:rsidRPr="00570F0C" w:rsidRDefault="00741AD7" w:rsidP="002D0022">
            <w:pPr>
              <w:spacing w:after="0" w:line="240" w:lineRule="auto"/>
              <w:ind w:left="567"/>
              <w:rPr>
                <w:rFonts w:ascii="Arial" w:hAnsi="Arial" w:cs="Arial"/>
                <w:lang w:eastAsia="en-GB"/>
              </w:rPr>
            </w:pPr>
          </w:p>
          <w:p w:rsidR="00741AD7" w:rsidRPr="00570F0C" w:rsidRDefault="00741AD7" w:rsidP="002D0022">
            <w:pPr>
              <w:numPr>
                <w:ilvl w:val="0"/>
                <w:numId w:val="22"/>
              </w:numPr>
              <w:spacing w:after="0" w:line="240" w:lineRule="auto"/>
              <w:rPr>
                <w:rFonts w:ascii="Arial" w:hAnsi="Arial" w:cs="Arial"/>
                <w:lang w:eastAsia="en-GB"/>
              </w:rPr>
            </w:pPr>
            <w:r w:rsidRPr="00570F0C">
              <w:rPr>
                <w:rFonts w:ascii="Arial" w:hAnsi="Arial" w:cs="Arial"/>
                <w:lang w:eastAsia="en-GB"/>
              </w:rPr>
              <w:t>LPG Cylinder storage. – Class B (Further business and industrial activities), sub class B8</w:t>
            </w:r>
          </w:p>
          <w:p w:rsidR="00741AD7" w:rsidRPr="005E0467" w:rsidRDefault="00741AD7" w:rsidP="00E309D2">
            <w:pPr>
              <w:ind w:left="540"/>
              <w:rPr>
                <w:b/>
                <w:lang w:val="en-US"/>
              </w:rPr>
            </w:pPr>
          </w:p>
        </w:tc>
      </w:tr>
      <w:tr w:rsidR="00741AD7" w:rsidRPr="005E0467" w:rsidTr="005E0467">
        <w:tc>
          <w:tcPr>
            <w:tcW w:w="9242" w:type="dxa"/>
          </w:tcPr>
          <w:p w:rsidR="00741AD7" w:rsidRDefault="00741AD7" w:rsidP="007323FB">
            <w:pPr>
              <w:rPr>
                <w:rFonts w:ascii="Arial" w:hAnsi="Arial" w:cs="Arial"/>
                <w:b/>
              </w:rPr>
            </w:pPr>
          </w:p>
        </w:tc>
      </w:tr>
    </w:tbl>
    <w:p w:rsidR="00741AD7" w:rsidRPr="00B0415E" w:rsidRDefault="00741AD7" w:rsidP="00A851DA">
      <w:pPr>
        <w:autoSpaceDE w:val="0"/>
        <w:autoSpaceDN w:val="0"/>
        <w:adjustRightInd w:val="0"/>
        <w:spacing w:after="0" w:line="240" w:lineRule="auto"/>
        <w:rPr>
          <w:rFonts w:cs="CalvertMT-Bold"/>
          <w:b/>
          <w:bCs/>
          <w:color w:val="002060"/>
          <w:sz w:val="28"/>
          <w:lang w:val="en-US"/>
        </w:rPr>
      </w:pPr>
    </w:p>
    <w:p w:rsidR="00741AD7" w:rsidRPr="00B0415E" w:rsidRDefault="00741AD7"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41AD7" w:rsidRPr="00B0415E" w:rsidRDefault="00741AD7" w:rsidP="00A851DA">
      <w:pPr>
        <w:autoSpaceDE w:val="0"/>
        <w:autoSpaceDN w:val="0"/>
        <w:adjustRightInd w:val="0"/>
        <w:spacing w:after="0" w:line="240" w:lineRule="auto"/>
        <w:rPr>
          <w:rFonts w:cs="CalvertMT-Bold"/>
          <w:b/>
          <w:bCs/>
          <w:color w:val="001AE6"/>
          <w:lang w:val="en-US"/>
        </w:rPr>
      </w:pPr>
    </w:p>
    <w:p w:rsidR="00741AD7" w:rsidRPr="00B0415E" w:rsidRDefault="00741AD7"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41AD7" w:rsidRPr="00B0415E" w:rsidRDefault="00741AD7" w:rsidP="00A851DA">
      <w:pPr>
        <w:autoSpaceDE w:val="0"/>
        <w:autoSpaceDN w:val="0"/>
        <w:adjustRightInd w:val="0"/>
        <w:spacing w:after="0" w:line="240" w:lineRule="auto"/>
        <w:rPr>
          <w:rFonts w:cs="Bliss-Regular"/>
          <w:color w:val="000000"/>
          <w:lang w:val="en-US"/>
        </w:rPr>
      </w:pPr>
    </w:p>
    <w:p w:rsidR="00741AD7" w:rsidRPr="00B0415E" w:rsidRDefault="00741AD7" w:rsidP="00A851DA">
      <w:pPr>
        <w:autoSpaceDE w:val="0"/>
        <w:autoSpaceDN w:val="0"/>
        <w:adjustRightInd w:val="0"/>
        <w:spacing w:after="0" w:line="240" w:lineRule="auto"/>
        <w:rPr>
          <w:rFonts w:cs="Bliss-Regular"/>
          <w:color w:val="000000"/>
          <w:lang w:val="en-US"/>
        </w:rPr>
      </w:pPr>
    </w:p>
    <w:p w:rsidR="00741AD7" w:rsidRPr="00B0415E" w:rsidRDefault="00741AD7"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741AD7" w:rsidRPr="005E0467" w:rsidTr="005E0467">
        <w:tc>
          <w:tcPr>
            <w:tcW w:w="2310" w:type="dxa"/>
            <w:shd w:val="clear" w:color="auto" w:fill="D9D9D9"/>
          </w:tcPr>
          <w:p w:rsidR="00741AD7" w:rsidRPr="005E0467" w:rsidRDefault="00741AD7"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741AD7" w:rsidRPr="005E0467" w:rsidRDefault="00741AD7"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741AD7" w:rsidRPr="005E0467" w:rsidRDefault="00741AD7"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741AD7" w:rsidRPr="005E0467" w:rsidRDefault="00741AD7" w:rsidP="005E0467">
            <w:pPr>
              <w:spacing w:after="0" w:line="240" w:lineRule="auto"/>
              <w:rPr>
                <w:rFonts w:cs="Bliss-Regular"/>
                <w:color w:val="000000"/>
                <w:lang w:val="en-US"/>
              </w:rPr>
            </w:pPr>
            <w:r>
              <w:rPr>
                <w:rFonts w:cs="Bliss-Regular"/>
                <w:color w:val="000000"/>
                <w:lang w:val="en-US"/>
              </w:rPr>
              <w:t>19.06.15</w:t>
            </w:r>
          </w:p>
        </w:tc>
      </w:tr>
    </w:tbl>
    <w:p w:rsidR="00741AD7" w:rsidRPr="00B0415E" w:rsidRDefault="00741AD7" w:rsidP="00A851DA">
      <w:pPr>
        <w:rPr>
          <w:rFonts w:cs="Bliss-Regular"/>
          <w:color w:val="000000"/>
          <w:lang w:val="en-US"/>
        </w:rPr>
      </w:pPr>
    </w:p>
    <w:p w:rsidR="00741AD7" w:rsidRPr="00B0415E" w:rsidRDefault="00741AD7" w:rsidP="00A851DA">
      <w:pPr>
        <w:rPr>
          <w:rFonts w:cs="Bliss-Regular"/>
          <w:color w:val="000000"/>
          <w:lang w:val="en-US"/>
        </w:rPr>
      </w:pPr>
    </w:p>
    <w:p w:rsidR="00741AD7" w:rsidRPr="00B0415E" w:rsidRDefault="00741AD7"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741AD7" w:rsidRPr="005E0467" w:rsidTr="005E0467">
        <w:trPr>
          <w:trHeight w:val="249"/>
        </w:trPr>
        <w:tc>
          <w:tcPr>
            <w:tcW w:w="4621"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Total Marks</w:t>
            </w:r>
          </w:p>
        </w:tc>
        <w:tc>
          <w:tcPr>
            <w:tcW w:w="4621" w:type="dxa"/>
          </w:tcPr>
          <w:p w:rsidR="00741AD7" w:rsidRPr="005E0467" w:rsidRDefault="00741AD7" w:rsidP="005E0467">
            <w:pPr>
              <w:spacing w:after="0" w:line="240" w:lineRule="auto"/>
              <w:rPr>
                <w:szCs w:val="32"/>
                <w:lang w:val="en-US"/>
              </w:rPr>
            </w:pPr>
          </w:p>
        </w:tc>
      </w:tr>
      <w:tr w:rsidR="00741AD7" w:rsidRPr="005E0467" w:rsidTr="005E0467">
        <w:tc>
          <w:tcPr>
            <w:tcW w:w="4621"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Marks Obtained</w:t>
            </w:r>
          </w:p>
        </w:tc>
        <w:tc>
          <w:tcPr>
            <w:tcW w:w="4621" w:type="dxa"/>
          </w:tcPr>
          <w:p w:rsidR="00741AD7" w:rsidRPr="005E0467" w:rsidRDefault="00741AD7" w:rsidP="005E0467">
            <w:pPr>
              <w:spacing w:after="0" w:line="240" w:lineRule="auto"/>
              <w:rPr>
                <w:szCs w:val="32"/>
                <w:lang w:val="en-US"/>
              </w:rPr>
            </w:pPr>
          </w:p>
        </w:tc>
      </w:tr>
      <w:tr w:rsidR="00741AD7" w:rsidRPr="005E0467" w:rsidTr="005E0467">
        <w:tc>
          <w:tcPr>
            <w:tcW w:w="4621" w:type="dxa"/>
            <w:shd w:val="clear" w:color="auto" w:fill="D9D9D9"/>
          </w:tcPr>
          <w:p w:rsidR="00741AD7" w:rsidRPr="005E0467" w:rsidRDefault="00741AD7" w:rsidP="005E0467">
            <w:pPr>
              <w:spacing w:after="0" w:line="240" w:lineRule="auto"/>
              <w:rPr>
                <w:b/>
                <w:color w:val="002060"/>
                <w:lang w:val="en-US"/>
              </w:rPr>
            </w:pPr>
            <w:r w:rsidRPr="005E0467">
              <w:rPr>
                <w:b/>
                <w:color w:val="002060"/>
                <w:lang w:val="en-US"/>
              </w:rPr>
              <w:t>Percentage / Grade</w:t>
            </w:r>
          </w:p>
        </w:tc>
        <w:tc>
          <w:tcPr>
            <w:tcW w:w="4621" w:type="dxa"/>
          </w:tcPr>
          <w:p w:rsidR="00741AD7" w:rsidRPr="005E0467" w:rsidRDefault="00741AD7" w:rsidP="005E0467">
            <w:pPr>
              <w:spacing w:after="0" w:line="240" w:lineRule="auto"/>
              <w:rPr>
                <w:szCs w:val="32"/>
                <w:lang w:val="en-US"/>
              </w:rPr>
            </w:pPr>
          </w:p>
        </w:tc>
      </w:tr>
    </w:tbl>
    <w:p w:rsidR="00741AD7" w:rsidRDefault="00741AD7" w:rsidP="007823AB"/>
    <w:sectPr w:rsidR="00741AD7"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AD7" w:rsidRDefault="00741AD7" w:rsidP="00CB4D0A">
      <w:pPr>
        <w:spacing w:after="0" w:line="240" w:lineRule="auto"/>
      </w:pPr>
      <w:r>
        <w:separator/>
      </w:r>
    </w:p>
  </w:endnote>
  <w:endnote w:type="continuationSeparator" w:id="0">
    <w:p w:rsidR="00741AD7" w:rsidRDefault="00741AD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AD7" w:rsidRDefault="00741AD7" w:rsidP="00CB4D0A">
      <w:pPr>
        <w:spacing w:after="0" w:line="240" w:lineRule="auto"/>
      </w:pPr>
      <w:r>
        <w:separator/>
      </w:r>
    </w:p>
  </w:footnote>
  <w:footnote w:type="continuationSeparator" w:id="0">
    <w:p w:rsidR="00741AD7" w:rsidRDefault="00741AD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AD7" w:rsidRDefault="00741AD7" w:rsidP="007323FB">
    <w:pPr>
      <w:pStyle w:val="Header"/>
      <w:ind w:left="6237"/>
    </w:pPr>
    <w:r>
      <w:t xml:space="preserve">Student Name: </w:t>
    </w:r>
    <w:r w:rsidRPr="007323FB">
      <w:rPr>
        <w:b/>
      </w:rPr>
      <w:t>Cornel Simons</w:t>
    </w:r>
  </w:p>
  <w:p w:rsidR="00741AD7" w:rsidRDefault="00741AD7" w:rsidP="007323FB">
    <w:pPr>
      <w:pStyle w:val="Header"/>
      <w:ind w:left="6237"/>
    </w:pPr>
    <w:r>
      <w:t xml:space="preserve">Student Number: </w:t>
    </w:r>
    <w:r w:rsidRPr="007323FB">
      <w:rPr>
        <w:b/>
      </w:rPr>
      <w:t>1311</w:t>
    </w:r>
  </w:p>
  <w:p w:rsidR="00741AD7" w:rsidRPr="00E309D2" w:rsidRDefault="00741AD7" w:rsidP="007323FB">
    <w:pPr>
      <w:pStyle w:val="Header"/>
      <w:ind w:left="6237"/>
      <w:rPr>
        <w:b/>
      </w:rPr>
    </w:pPr>
    <w:r>
      <w:t xml:space="preserve">Assignment Number: </w:t>
    </w:r>
    <w:r>
      <w:rPr>
        <w:b/>
      </w:rPr>
      <w:t>4</w:t>
    </w:r>
  </w:p>
  <w:p w:rsidR="00741AD7" w:rsidRDefault="00741AD7"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2</w:t>
    </w:r>
    <w:r w:rsidRPr="007323FB">
      <w:rPr>
        <w:b/>
      </w:rPr>
      <w:fldChar w:fldCharType="end"/>
    </w:r>
  </w:p>
  <w:p w:rsidR="00741AD7" w:rsidRDefault="00741AD7"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5">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6">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nsid w:val="37F97A39"/>
    <w:multiLevelType w:val="hybridMultilevel"/>
    <w:tmpl w:val="9836C3AE"/>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0">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1">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2">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5">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6">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7">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8">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9">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0">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3"/>
  </w:num>
  <w:num w:numId="2">
    <w:abstractNumId w:val="7"/>
  </w:num>
  <w:num w:numId="3">
    <w:abstractNumId w:val="5"/>
  </w:num>
  <w:num w:numId="4">
    <w:abstractNumId w:val="2"/>
  </w:num>
  <w:num w:numId="5">
    <w:abstractNumId w:val="19"/>
  </w:num>
  <w:num w:numId="6">
    <w:abstractNumId w:val="16"/>
  </w:num>
  <w:num w:numId="7">
    <w:abstractNumId w:val="8"/>
  </w:num>
  <w:num w:numId="8">
    <w:abstractNumId w:val="0"/>
  </w:num>
  <w:num w:numId="9">
    <w:abstractNumId w:val="12"/>
  </w:num>
  <w:num w:numId="10">
    <w:abstractNumId w:val="3"/>
  </w:num>
  <w:num w:numId="11">
    <w:abstractNumId w:val="18"/>
  </w:num>
  <w:num w:numId="12">
    <w:abstractNumId w:val="9"/>
  </w:num>
  <w:num w:numId="13">
    <w:abstractNumId w:val="20"/>
  </w:num>
  <w:num w:numId="14">
    <w:abstractNumId w:val="17"/>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10"/>
  </w:num>
  <w:num w:numId="21">
    <w:abstractNumId w:val="11"/>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325E2"/>
    <w:rsid w:val="00035CDD"/>
    <w:rsid w:val="00040083"/>
    <w:rsid w:val="00045ADF"/>
    <w:rsid w:val="00055992"/>
    <w:rsid w:val="000820E8"/>
    <w:rsid w:val="00086644"/>
    <w:rsid w:val="000E17A4"/>
    <w:rsid w:val="00102128"/>
    <w:rsid w:val="001175EE"/>
    <w:rsid w:val="00157CF6"/>
    <w:rsid w:val="00181FD9"/>
    <w:rsid w:val="00182416"/>
    <w:rsid w:val="00187EB4"/>
    <w:rsid w:val="001F0481"/>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F779F"/>
    <w:rsid w:val="00325E85"/>
    <w:rsid w:val="00326EF4"/>
    <w:rsid w:val="00346F83"/>
    <w:rsid w:val="003520C8"/>
    <w:rsid w:val="00370F9C"/>
    <w:rsid w:val="00371885"/>
    <w:rsid w:val="00374E19"/>
    <w:rsid w:val="003E2B87"/>
    <w:rsid w:val="00405895"/>
    <w:rsid w:val="004058DF"/>
    <w:rsid w:val="00424F41"/>
    <w:rsid w:val="00486F1A"/>
    <w:rsid w:val="00490CB9"/>
    <w:rsid w:val="004A2CE2"/>
    <w:rsid w:val="004C60FE"/>
    <w:rsid w:val="004C686D"/>
    <w:rsid w:val="004D583D"/>
    <w:rsid w:val="004E3CDA"/>
    <w:rsid w:val="004F4B4D"/>
    <w:rsid w:val="0050216D"/>
    <w:rsid w:val="00503D7E"/>
    <w:rsid w:val="0050778F"/>
    <w:rsid w:val="00526460"/>
    <w:rsid w:val="00535F31"/>
    <w:rsid w:val="00543428"/>
    <w:rsid w:val="00570F0C"/>
    <w:rsid w:val="00574D64"/>
    <w:rsid w:val="0057539D"/>
    <w:rsid w:val="00591365"/>
    <w:rsid w:val="005A013D"/>
    <w:rsid w:val="005B31E4"/>
    <w:rsid w:val="005B7E07"/>
    <w:rsid w:val="005C0D1B"/>
    <w:rsid w:val="005E0467"/>
    <w:rsid w:val="005E11E2"/>
    <w:rsid w:val="006034F6"/>
    <w:rsid w:val="00607874"/>
    <w:rsid w:val="00607E77"/>
    <w:rsid w:val="00617BB3"/>
    <w:rsid w:val="0063174C"/>
    <w:rsid w:val="00645CDD"/>
    <w:rsid w:val="00663C09"/>
    <w:rsid w:val="006823A7"/>
    <w:rsid w:val="00693C17"/>
    <w:rsid w:val="00696539"/>
    <w:rsid w:val="006D1057"/>
    <w:rsid w:val="006E58F0"/>
    <w:rsid w:val="0070347F"/>
    <w:rsid w:val="0070678E"/>
    <w:rsid w:val="007259A0"/>
    <w:rsid w:val="007323FB"/>
    <w:rsid w:val="00737959"/>
    <w:rsid w:val="00741AD7"/>
    <w:rsid w:val="007823AB"/>
    <w:rsid w:val="007903B0"/>
    <w:rsid w:val="007A5E38"/>
    <w:rsid w:val="007C30C6"/>
    <w:rsid w:val="007E1EE6"/>
    <w:rsid w:val="00831C11"/>
    <w:rsid w:val="00840F00"/>
    <w:rsid w:val="008954FA"/>
    <w:rsid w:val="00897DE0"/>
    <w:rsid w:val="008A60B4"/>
    <w:rsid w:val="008B2412"/>
    <w:rsid w:val="008B3C31"/>
    <w:rsid w:val="008B64FE"/>
    <w:rsid w:val="0090039E"/>
    <w:rsid w:val="00903559"/>
    <w:rsid w:val="00935BF7"/>
    <w:rsid w:val="00946160"/>
    <w:rsid w:val="0095442C"/>
    <w:rsid w:val="00967363"/>
    <w:rsid w:val="00976939"/>
    <w:rsid w:val="00983942"/>
    <w:rsid w:val="009A0415"/>
    <w:rsid w:val="009A3727"/>
    <w:rsid w:val="009A3F32"/>
    <w:rsid w:val="009C37E0"/>
    <w:rsid w:val="009E3B4B"/>
    <w:rsid w:val="00A01EC8"/>
    <w:rsid w:val="00A14B66"/>
    <w:rsid w:val="00A37FD4"/>
    <w:rsid w:val="00A53766"/>
    <w:rsid w:val="00A65CF7"/>
    <w:rsid w:val="00A851DA"/>
    <w:rsid w:val="00AC1DB1"/>
    <w:rsid w:val="00AC7D5B"/>
    <w:rsid w:val="00AD5BB9"/>
    <w:rsid w:val="00AE1481"/>
    <w:rsid w:val="00AE5674"/>
    <w:rsid w:val="00B0415E"/>
    <w:rsid w:val="00B04678"/>
    <w:rsid w:val="00B05695"/>
    <w:rsid w:val="00B84DF5"/>
    <w:rsid w:val="00BC46DF"/>
    <w:rsid w:val="00BF5EFB"/>
    <w:rsid w:val="00C03577"/>
    <w:rsid w:val="00C1300B"/>
    <w:rsid w:val="00C65FEA"/>
    <w:rsid w:val="00C83C72"/>
    <w:rsid w:val="00C875DD"/>
    <w:rsid w:val="00CA0AC2"/>
    <w:rsid w:val="00CB4D0A"/>
    <w:rsid w:val="00CC0EEC"/>
    <w:rsid w:val="00CC2FB3"/>
    <w:rsid w:val="00CC575A"/>
    <w:rsid w:val="00CC6E1C"/>
    <w:rsid w:val="00D039AC"/>
    <w:rsid w:val="00D33F91"/>
    <w:rsid w:val="00D427DE"/>
    <w:rsid w:val="00D50D85"/>
    <w:rsid w:val="00D52AA0"/>
    <w:rsid w:val="00D5587D"/>
    <w:rsid w:val="00D61E7F"/>
    <w:rsid w:val="00D707CC"/>
    <w:rsid w:val="00D72506"/>
    <w:rsid w:val="00D821FE"/>
    <w:rsid w:val="00D970C1"/>
    <w:rsid w:val="00DA159E"/>
    <w:rsid w:val="00DB0793"/>
    <w:rsid w:val="00E00821"/>
    <w:rsid w:val="00E04DB4"/>
    <w:rsid w:val="00E30679"/>
    <w:rsid w:val="00E309D2"/>
    <w:rsid w:val="00E321BE"/>
    <w:rsid w:val="00E447B8"/>
    <w:rsid w:val="00E4597D"/>
    <w:rsid w:val="00E54832"/>
    <w:rsid w:val="00E56A90"/>
    <w:rsid w:val="00E641CC"/>
    <w:rsid w:val="00E72CC3"/>
    <w:rsid w:val="00EA30AB"/>
    <w:rsid w:val="00EB3925"/>
    <w:rsid w:val="00EB47EF"/>
    <w:rsid w:val="00EF45BB"/>
    <w:rsid w:val="00FD1904"/>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277759371">
      <w:marLeft w:val="0"/>
      <w:marRight w:val="0"/>
      <w:marTop w:val="0"/>
      <w:marBottom w:val="0"/>
      <w:divBdr>
        <w:top w:val="none" w:sz="0" w:space="0" w:color="auto"/>
        <w:left w:val="none" w:sz="0" w:space="0" w:color="auto"/>
        <w:bottom w:val="none" w:sz="0" w:space="0" w:color="auto"/>
        <w:right w:val="none" w:sz="0" w:space="0" w:color="auto"/>
      </w:divBdr>
    </w:div>
    <w:div w:id="277759372">
      <w:marLeft w:val="0"/>
      <w:marRight w:val="0"/>
      <w:marTop w:val="0"/>
      <w:marBottom w:val="0"/>
      <w:divBdr>
        <w:top w:val="none" w:sz="0" w:space="0" w:color="auto"/>
        <w:left w:val="none" w:sz="0" w:space="0" w:color="auto"/>
        <w:bottom w:val="none" w:sz="0" w:space="0" w:color="auto"/>
        <w:right w:val="none" w:sz="0" w:space="0" w:color="auto"/>
      </w:divBdr>
    </w:div>
    <w:div w:id="277759373">
      <w:marLeft w:val="0"/>
      <w:marRight w:val="0"/>
      <w:marTop w:val="0"/>
      <w:marBottom w:val="0"/>
      <w:divBdr>
        <w:top w:val="none" w:sz="0" w:space="0" w:color="auto"/>
        <w:left w:val="none" w:sz="0" w:space="0" w:color="auto"/>
        <w:bottom w:val="none" w:sz="0" w:space="0" w:color="auto"/>
        <w:right w:val="none" w:sz="0" w:space="0" w:color="auto"/>
      </w:divBdr>
    </w:div>
    <w:div w:id="277759374">
      <w:marLeft w:val="0"/>
      <w:marRight w:val="0"/>
      <w:marTop w:val="0"/>
      <w:marBottom w:val="0"/>
      <w:divBdr>
        <w:top w:val="none" w:sz="0" w:space="0" w:color="auto"/>
        <w:left w:val="none" w:sz="0" w:space="0" w:color="auto"/>
        <w:bottom w:val="none" w:sz="0" w:space="0" w:color="auto"/>
        <w:right w:val="none" w:sz="0" w:space="0" w:color="auto"/>
      </w:divBdr>
    </w:div>
    <w:div w:id="277759375">
      <w:marLeft w:val="0"/>
      <w:marRight w:val="0"/>
      <w:marTop w:val="0"/>
      <w:marBottom w:val="0"/>
      <w:divBdr>
        <w:top w:val="none" w:sz="0" w:space="0" w:color="auto"/>
        <w:left w:val="none" w:sz="0" w:space="0" w:color="auto"/>
        <w:bottom w:val="none" w:sz="0" w:space="0" w:color="auto"/>
        <w:right w:val="none" w:sz="0" w:space="0" w:color="auto"/>
      </w:divBdr>
    </w:div>
    <w:div w:id="277759376">
      <w:marLeft w:val="0"/>
      <w:marRight w:val="0"/>
      <w:marTop w:val="0"/>
      <w:marBottom w:val="0"/>
      <w:divBdr>
        <w:top w:val="none" w:sz="0" w:space="0" w:color="auto"/>
        <w:left w:val="none" w:sz="0" w:space="0" w:color="auto"/>
        <w:bottom w:val="none" w:sz="0" w:space="0" w:color="auto"/>
        <w:right w:val="none" w:sz="0" w:space="0" w:color="auto"/>
      </w:divBdr>
    </w:div>
    <w:div w:id="2777593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809</TotalTime>
  <Pages>4</Pages>
  <Words>1068</Words>
  <Characters>6093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13</cp:revision>
  <dcterms:created xsi:type="dcterms:W3CDTF">2015-03-05T20:41:00Z</dcterms:created>
  <dcterms:modified xsi:type="dcterms:W3CDTF">2015-06-19T17:26:00Z</dcterms:modified>
</cp:coreProperties>
</file>