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069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 xml:space="preserve">Ahmed Abu </w:t>
            </w:r>
            <w:proofErr w:type="spellStart"/>
            <w:r>
              <w:rPr>
                <w:rFonts w:asciiTheme="minorHAnsi" w:hAnsiTheme="minorHAnsi"/>
              </w:rPr>
              <w:t>Khamiss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5388A">
            <w:pPr>
              <w:pStyle w:val="Default"/>
              <w:rPr>
                <w:rFonts w:asciiTheme="minorHAnsi" w:hAnsiTheme="minorHAnsi"/>
              </w:rPr>
            </w:pPr>
            <w:r>
              <w:rPr>
                <w:rFonts w:asciiTheme="minorHAnsi" w:hAnsiTheme="minorHAnsi"/>
              </w:rPr>
              <w:t>1360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Diploma In Human Resources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26FD">
            <w:r>
              <w:t>Assessment 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E849D9" w:rsidRDefault="00E849D9" w:rsidP="00E849D9">
            <w:pPr>
              <w:autoSpaceDE w:val="0"/>
              <w:autoSpaceDN w:val="0"/>
              <w:adjustRightInd w:val="0"/>
              <w:rPr>
                <w:rFonts w:ascii="Calibri,Bold" w:hAnsi="Calibri,Bold" w:cs="Calibri,Bold"/>
                <w:b/>
                <w:bCs/>
                <w:color w:val="C10000"/>
                <w:sz w:val="32"/>
                <w:szCs w:val="32"/>
              </w:rPr>
            </w:pPr>
            <w:r>
              <w:rPr>
                <w:rFonts w:ascii="Calibri,Bold" w:hAnsi="Calibri,Bold" w:cs="Calibri,Bold"/>
                <w:b/>
                <w:bCs/>
                <w:color w:val="C10000"/>
                <w:sz w:val="32"/>
                <w:szCs w:val="32"/>
              </w:rPr>
              <w:t>Assessment 2                                                   Total Marks: 30</w:t>
            </w:r>
          </w:p>
          <w:p w:rsidR="00E849D9" w:rsidRPr="00E010D2" w:rsidRDefault="00E849D9" w:rsidP="00E010D2">
            <w:pPr>
              <w:pStyle w:val="ListParagraph"/>
              <w:numPr>
                <w:ilvl w:val="0"/>
                <w:numId w:val="11"/>
              </w:numPr>
              <w:autoSpaceDE w:val="0"/>
              <w:autoSpaceDN w:val="0"/>
              <w:adjustRightInd w:val="0"/>
              <w:rPr>
                <w:rFonts w:cs="Calibri"/>
                <w:color w:val="000000"/>
                <w:sz w:val="24"/>
                <w:szCs w:val="24"/>
              </w:rPr>
            </w:pPr>
            <w:r w:rsidRPr="00E010D2">
              <w:rPr>
                <w:rFonts w:cs="Calibri"/>
                <w:color w:val="000000"/>
                <w:sz w:val="24"/>
                <w:szCs w:val="24"/>
              </w:rPr>
              <w:t>Give short answers to the following questions: (14)</w:t>
            </w:r>
          </w:p>
          <w:p w:rsidR="00E010D2" w:rsidRPr="00E010D2" w:rsidRDefault="00E010D2" w:rsidP="00E010D2">
            <w:pPr>
              <w:pStyle w:val="ListParagraph"/>
              <w:autoSpaceDE w:val="0"/>
              <w:autoSpaceDN w:val="0"/>
              <w:adjustRightInd w:val="0"/>
              <w:rPr>
                <w:rFonts w:cs="Calibri"/>
                <w:color w:val="000000"/>
                <w:sz w:val="24"/>
                <w:szCs w:val="24"/>
              </w:rPr>
            </w:pPr>
          </w:p>
          <w:p w:rsidR="00E849D9" w:rsidRPr="00C74EA1" w:rsidRDefault="00E849D9" w:rsidP="00E849D9">
            <w:pPr>
              <w:autoSpaceDE w:val="0"/>
              <w:autoSpaceDN w:val="0"/>
              <w:adjustRightInd w:val="0"/>
              <w:rPr>
                <w:rFonts w:ascii="Calibri" w:hAnsi="Calibri" w:cs="Calibri"/>
                <w:b/>
                <w:bCs/>
                <w:color w:val="000000"/>
                <w:sz w:val="24"/>
                <w:szCs w:val="24"/>
              </w:rPr>
            </w:pPr>
            <w:r w:rsidRPr="00C74EA1">
              <w:rPr>
                <w:rFonts w:ascii="Calibri" w:hAnsi="Calibri" w:cs="Calibri"/>
                <w:b/>
                <w:bCs/>
                <w:color w:val="000000"/>
                <w:sz w:val="24"/>
                <w:szCs w:val="24"/>
              </w:rPr>
              <w:t>I. What are the benefits of successful workforce planning?</w:t>
            </w:r>
          </w:p>
          <w:p w:rsidR="00E849D9" w:rsidRDefault="00AB36E0" w:rsidP="00E010D2">
            <w:pPr>
              <w:autoSpaceDE w:val="0"/>
              <w:autoSpaceDN w:val="0"/>
              <w:adjustRightInd w:val="0"/>
              <w:ind w:left="360" w:firstLine="90"/>
              <w:rPr>
                <w:rFonts w:ascii="Calibri" w:hAnsi="Calibri" w:cs="Calibri"/>
                <w:color w:val="000000"/>
                <w:sz w:val="24"/>
                <w:szCs w:val="24"/>
              </w:rPr>
            </w:pPr>
            <w:r>
              <w:rPr>
                <w:rFonts w:ascii="Calibri" w:hAnsi="Calibri" w:cs="Calibri"/>
                <w:color w:val="000000"/>
                <w:sz w:val="24"/>
                <w:szCs w:val="24"/>
              </w:rPr>
              <w:t xml:space="preserve">- </w:t>
            </w:r>
            <w:r w:rsidR="00E010D2">
              <w:rPr>
                <w:rFonts w:ascii="Calibri" w:hAnsi="Calibri" w:cs="Calibri"/>
                <w:color w:val="000000"/>
                <w:sz w:val="24"/>
                <w:szCs w:val="24"/>
              </w:rPr>
              <w:t xml:space="preserve">Supports the strategic </w:t>
            </w:r>
            <w:r w:rsidRPr="00AB36E0">
              <w:rPr>
                <w:rFonts w:ascii="Calibri" w:hAnsi="Calibri" w:cs="Calibri"/>
                <w:color w:val="000000"/>
                <w:sz w:val="24"/>
                <w:szCs w:val="24"/>
              </w:rPr>
              <w:t>business planning process</w:t>
            </w:r>
            <w:r>
              <w:rPr>
                <w:rFonts w:ascii="Calibri" w:hAnsi="Calibri" w:cs="Calibri"/>
                <w:color w:val="000000"/>
                <w:sz w:val="24"/>
                <w:szCs w:val="24"/>
              </w:rPr>
              <w:t>.</w:t>
            </w:r>
          </w:p>
          <w:p w:rsidR="00AB36E0" w:rsidRDefault="00AB36E0" w:rsidP="00E010D2">
            <w:pPr>
              <w:autoSpaceDE w:val="0"/>
              <w:autoSpaceDN w:val="0"/>
              <w:adjustRightInd w:val="0"/>
              <w:ind w:left="360" w:firstLine="90"/>
              <w:rPr>
                <w:rFonts w:ascii="Calibri" w:hAnsi="Calibri" w:cs="Calibri"/>
                <w:color w:val="000000"/>
                <w:sz w:val="24"/>
                <w:szCs w:val="24"/>
              </w:rPr>
            </w:pPr>
            <w:r>
              <w:rPr>
                <w:rFonts w:ascii="Calibri" w:hAnsi="Calibri" w:cs="Calibri"/>
                <w:color w:val="000000"/>
                <w:sz w:val="24"/>
                <w:szCs w:val="24"/>
              </w:rPr>
              <w:t xml:space="preserve">- </w:t>
            </w:r>
            <w:r w:rsidRPr="00AB36E0">
              <w:rPr>
                <w:rFonts w:ascii="Calibri" w:hAnsi="Calibri" w:cs="Calibri"/>
                <w:color w:val="000000"/>
                <w:sz w:val="24"/>
                <w:szCs w:val="24"/>
              </w:rPr>
              <w:t>Supports the budgeting process</w:t>
            </w:r>
          </w:p>
          <w:p w:rsidR="00AB36E0" w:rsidRDefault="00AB36E0" w:rsidP="00E010D2">
            <w:pPr>
              <w:autoSpaceDE w:val="0"/>
              <w:autoSpaceDN w:val="0"/>
              <w:adjustRightInd w:val="0"/>
              <w:ind w:left="360" w:firstLine="90"/>
              <w:rPr>
                <w:rFonts w:ascii="Calibri" w:hAnsi="Calibri" w:cs="Calibri"/>
                <w:color w:val="000000"/>
                <w:sz w:val="24"/>
                <w:szCs w:val="24"/>
              </w:rPr>
            </w:pPr>
            <w:r>
              <w:rPr>
                <w:rFonts w:ascii="Calibri" w:hAnsi="Calibri" w:cs="Calibri"/>
                <w:color w:val="000000"/>
                <w:sz w:val="24"/>
                <w:szCs w:val="24"/>
              </w:rPr>
              <w:t xml:space="preserve">- </w:t>
            </w:r>
            <w:r w:rsidRPr="00AB36E0">
              <w:rPr>
                <w:rFonts w:ascii="Calibri" w:hAnsi="Calibri" w:cs="Calibri"/>
                <w:color w:val="000000"/>
                <w:sz w:val="24"/>
                <w:szCs w:val="24"/>
              </w:rPr>
              <w:t>Identifies shortage of qualified talent to fill critical roles</w:t>
            </w:r>
          </w:p>
          <w:p w:rsidR="00AB36E0" w:rsidRDefault="00AB36E0" w:rsidP="00E010D2">
            <w:pPr>
              <w:autoSpaceDE w:val="0"/>
              <w:autoSpaceDN w:val="0"/>
              <w:adjustRightInd w:val="0"/>
              <w:ind w:left="360" w:firstLine="90"/>
              <w:rPr>
                <w:rFonts w:ascii="Calibri" w:hAnsi="Calibri" w:cs="Calibri"/>
                <w:color w:val="000000"/>
                <w:sz w:val="24"/>
                <w:szCs w:val="24"/>
              </w:rPr>
            </w:pPr>
            <w:r>
              <w:rPr>
                <w:rFonts w:ascii="Calibri" w:hAnsi="Calibri" w:cs="Calibri"/>
                <w:color w:val="000000"/>
                <w:sz w:val="24"/>
                <w:szCs w:val="24"/>
              </w:rPr>
              <w:t>-</w:t>
            </w:r>
            <w:r w:rsidRPr="00AB36E0">
              <w:rPr>
                <w:rFonts w:ascii="Calibri" w:hAnsi="Calibri" w:cs="Calibri"/>
                <w:color w:val="000000"/>
                <w:sz w:val="24"/>
                <w:szCs w:val="24"/>
              </w:rPr>
              <w:t xml:space="preserve">Eliminating </w:t>
            </w:r>
            <w:r w:rsidR="00E010D2">
              <w:rPr>
                <w:rFonts w:ascii="Calibri" w:hAnsi="Calibri" w:cs="Calibri"/>
                <w:color w:val="000000"/>
                <w:sz w:val="24"/>
                <w:szCs w:val="24"/>
              </w:rPr>
              <w:t xml:space="preserve">the factor of </w:t>
            </w:r>
            <w:r w:rsidRPr="00AB36E0">
              <w:rPr>
                <w:rFonts w:ascii="Calibri" w:hAnsi="Calibri" w:cs="Calibri"/>
                <w:color w:val="000000"/>
                <w:sz w:val="24"/>
                <w:szCs w:val="24"/>
              </w:rPr>
              <w:t>surprises</w:t>
            </w:r>
          </w:p>
          <w:p w:rsidR="00E010D2" w:rsidRDefault="00E010D2" w:rsidP="00E010D2">
            <w:pPr>
              <w:autoSpaceDE w:val="0"/>
              <w:autoSpaceDN w:val="0"/>
              <w:adjustRightInd w:val="0"/>
              <w:ind w:left="360" w:firstLine="90"/>
              <w:rPr>
                <w:rFonts w:ascii="Calibri" w:hAnsi="Calibri" w:cs="Calibri"/>
                <w:color w:val="000000"/>
                <w:sz w:val="24"/>
                <w:szCs w:val="24"/>
              </w:rPr>
            </w:pPr>
            <w:r>
              <w:rPr>
                <w:rFonts w:ascii="Calibri" w:hAnsi="Calibri" w:cs="Calibri"/>
                <w:color w:val="000000"/>
                <w:sz w:val="24"/>
                <w:szCs w:val="24"/>
              </w:rPr>
              <w:t>- Helps in Identifying Skill gaps in workforce.</w:t>
            </w:r>
          </w:p>
          <w:p w:rsidR="00E010D2" w:rsidRDefault="00E010D2" w:rsidP="00E849D9">
            <w:pPr>
              <w:autoSpaceDE w:val="0"/>
              <w:autoSpaceDN w:val="0"/>
              <w:adjustRightInd w:val="0"/>
              <w:rPr>
                <w:rFonts w:ascii="Calibri" w:hAnsi="Calibri" w:cs="Calibri"/>
                <w:color w:val="000000"/>
                <w:sz w:val="24"/>
                <w:szCs w:val="24"/>
              </w:rPr>
            </w:pPr>
          </w:p>
          <w:p w:rsidR="00E849D9" w:rsidRDefault="00E849D9" w:rsidP="00E849D9">
            <w:pPr>
              <w:autoSpaceDE w:val="0"/>
              <w:autoSpaceDN w:val="0"/>
              <w:adjustRightInd w:val="0"/>
              <w:rPr>
                <w:rFonts w:ascii="Calibri" w:hAnsi="Calibri" w:cs="Calibri"/>
                <w:color w:val="000000"/>
                <w:sz w:val="24"/>
                <w:szCs w:val="24"/>
              </w:rPr>
            </w:pPr>
          </w:p>
          <w:p w:rsidR="00E849D9" w:rsidRDefault="00E849D9" w:rsidP="00E849D9">
            <w:pPr>
              <w:autoSpaceDE w:val="0"/>
              <w:autoSpaceDN w:val="0"/>
              <w:adjustRightInd w:val="0"/>
              <w:rPr>
                <w:rFonts w:ascii="Calibri" w:hAnsi="Calibri" w:cs="Calibri"/>
                <w:b/>
                <w:bCs/>
                <w:color w:val="000000"/>
                <w:sz w:val="24"/>
                <w:szCs w:val="24"/>
              </w:rPr>
            </w:pPr>
            <w:r w:rsidRPr="00C74EA1">
              <w:rPr>
                <w:rFonts w:ascii="Calibri" w:hAnsi="Calibri" w:cs="Calibri"/>
                <w:b/>
                <w:bCs/>
                <w:color w:val="000000"/>
                <w:sz w:val="24"/>
                <w:szCs w:val="24"/>
              </w:rPr>
              <w:t>II. Outline the advantages of external recruitment.</w:t>
            </w:r>
          </w:p>
          <w:p w:rsidR="00C5197E" w:rsidRPr="00C5197E" w:rsidRDefault="00C5197E" w:rsidP="00C5197E">
            <w:pPr>
              <w:pStyle w:val="ListParagraph"/>
              <w:numPr>
                <w:ilvl w:val="0"/>
                <w:numId w:val="10"/>
              </w:numPr>
              <w:autoSpaceDE w:val="0"/>
              <w:autoSpaceDN w:val="0"/>
              <w:adjustRightInd w:val="0"/>
              <w:rPr>
                <w:rFonts w:ascii="Arial" w:hAnsi="Arial" w:cs="Arial"/>
                <w:color w:val="000000"/>
                <w:sz w:val="20"/>
                <w:szCs w:val="20"/>
                <w:shd w:val="clear" w:color="auto" w:fill="FFFFFF"/>
              </w:rPr>
            </w:pPr>
            <w:r w:rsidRPr="00C5197E">
              <w:rPr>
                <w:rFonts w:ascii="Arial" w:hAnsi="Arial" w:cs="Arial"/>
                <w:color w:val="000000"/>
                <w:sz w:val="20"/>
                <w:szCs w:val="20"/>
                <w:shd w:val="clear" w:color="auto" w:fill="FFFFFF"/>
              </w:rPr>
              <w:t>External candidates can Provides new ideas.</w:t>
            </w:r>
          </w:p>
          <w:p w:rsidR="00C5197E" w:rsidRPr="00C5197E" w:rsidRDefault="00C5197E" w:rsidP="00C5197E">
            <w:pPr>
              <w:pStyle w:val="ListParagraph"/>
              <w:numPr>
                <w:ilvl w:val="0"/>
                <w:numId w:val="10"/>
              </w:numPr>
              <w:autoSpaceDE w:val="0"/>
              <w:autoSpaceDN w:val="0"/>
              <w:adjustRightInd w:val="0"/>
              <w:rPr>
                <w:rFonts w:ascii="Arial" w:hAnsi="Arial" w:cs="Arial"/>
                <w:color w:val="000000"/>
                <w:sz w:val="20"/>
                <w:szCs w:val="20"/>
                <w:shd w:val="clear" w:color="auto" w:fill="FFFFFF"/>
              </w:rPr>
            </w:pPr>
            <w:r w:rsidRPr="00C5197E">
              <w:rPr>
                <w:rFonts w:ascii="Arial" w:hAnsi="Arial" w:cs="Arial"/>
                <w:color w:val="000000"/>
                <w:sz w:val="20"/>
                <w:szCs w:val="20"/>
                <w:shd w:val="clear" w:color="auto" w:fill="FFFFFF"/>
              </w:rPr>
              <w:t>bring new insights from other industries</w:t>
            </w:r>
          </w:p>
          <w:p w:rsidR="00C5197E" w:rsidRPr="00C5197E" w:rsidRDefault="00C5197E" w:rsidP="00C5197E">
            <w:pPr>
              <w:pStyle w:val="ListParagraph"/>
              <w:numPr>
                <w:ilvl w:val="0"/>
                <w:numId w:val="10"/>
              </w:numPr>
              <w:autoSpaceDE w:val="0"/>
              <w:autoSpaceDN w:val="0"/>
              <w:adjustRightInd w:val="0"/>
              <w:rPr>
                <w:rFonts w:ascii="Arial" w:hAnsi="Arial" w:cs="Arial"/>
                <w:color w:val="000000"/>
                <w:sz w:val="20"/>
                <w:szCs w:val="20"/>
                <w:shd w:val="clear" w:color="auto" w:fill="FFFFFF"/>
              </w:rPr>
            </w:pPr>
            <w:r w:rsidRPr="00C5197E">
              <w:rPr>
                <w:rFonts w:ascii="Arial" w:hAnsi="Arial" w:cs="Arial"/>
                <w:color w:val="000000"/>
                <w:sz w:val="20"/>
                <w:szCs w:val="20"/>
                <w:shd w:val="clear" w:color="auto" w:fill="FFFFFF"/>
              </w:rPr>
              <w:t>Good option when organization Initiating a turnarounds</w:t>
            </w:r>
          </w:p>
          <w:p w:rsidR="00C5197E" w:rsidRPr="00C5197E" w:rsidRDefault="00C5197E" w:rsidP="00C5197E">
            <w:pPr>
              <w:pStyle w:val="ListParagraph"/>
              <w:numPr>
                <w:ilvl w:val="0"/>
                <w:numId w:val="10"/>
              </w:numPr>
              <w:autoSpaceDE w:val="0"/>
              <w:autoSpaceDN w:val="0"/>
              <w:adjustRightInd w:val="0"/>
              <w:rPr>
                <w:rFonts w:ascii="Arial" w:hAnsi="Arial" w:cs="Arial"/>
                <w:color w:val="000000"/>
                <w:sz w:val="20"/>
                <w:szCs w:val="20"/>
                <w:shd w:val="clear" w:color="auto" w:fill="FFFFFF"/>
              </w:rPr>
            </w:pPr>
            <w:r w:rsidRPr="00C5197E">
              <w:rPr>
                <w:rFonts w:ascii="Arial" w:hAnsi="Arial" w:cs="Arial"/>
                <w:color w:val="000000"/>
                <w:sz w:val="20"/>
                <w:szCs w:val="20"/>
                <w:shd w:val="clear" w:color="auto" w:fill="FFFFFF"/>
              </w:rPr>
              <w:t>Internal politics may be avoided</w:t>
            </w:r>
          </w:p>
          <w:p w:rsidR="00C5197E" w:rsidRPr="00C5197E" w:rsidRDefault="00C5197E" w:rsidP="00C5197E">
            <w:pPr>
              <w:pStyle w:val="ListParagraph"/>
              <w:numPr>
                <w:ilvl w:val="0"/>
                <w:numId w:val="10"/>
              </w:numPr>
              <w:autoSpaceDE w:val="0"/>
              <w:autoSpaceDN w:val="0"/>
              <w:adjustRightInd w:val="0"/>
              <w:rPr>
                <w:rFonts w:ascii="Arial" w:hAnsi="Arial" w:cs="Arial"/>
                <w:color w:val="000000"/>
                <w:sz w:val="20"/>
                <w:szCs w:val="20"/>
                <w:shd w:val="clear" w:color="auto" w:fill="FFFFFF"/>
              </w:rPr>
            </w:pPr>
            <w:r w:rsidRPr="00C5197E">
              <w:rPr>
                <w:rFonts w:ascii="Arial" w:hAnsi="Arial" w:cs="Arial"/>
                <w:color w:val="000000"/>
                <w:sz w:val="20"/>
                <w:szCs w:val="20"/>
                <w:shd w:val="clear" w:color="auto" w:fill="FFFFFF"/>
              </w:rPr>
              <w:t>Increase diversity</w:t>
            </w:r>
          </w:p>
          <w:p w:rsidR="00E849D9" w:rsidRPr="00C5197E" w:rsidRDefault="00C5197E" w:rsidP="00C5197E">
            <w:pPr>
              <w:pStyle w:val="ListParagraph"/>
              <w:numPr>
                <w:ilvl w:val="0"/>
                <w:numId w:val="10"/>
              </w:numPr>
              <w:autoSpaceDE w:val="0"/>
              <w:autoSpaceDN w:val="0"/>
              <w:adjustRightInd w:val="0"/>
              <w:rPr>
                <w:rFonts w:ascii="Arial" w:hAnsi="Arial" w:cs="Arial"/>
                <w:color w:val="000000"/>
                <w:sz w:val="20"/>
                <w:szCs w:val="20"/>
                <w:shd w:val="clear" w:color="auto" w:fill="FFFFFF"/>
              </w:rPr>
            </w:pPr>
            <w:r w:rsidRPr="00C5197E">
              <w:rPr>
                <w:rFonts w:ascii="Arial" w:hAnsi="Arial" w:cs="Arial"/>
                <w:color w:val="000000"/>
                <w:sz w:val="20"/>
                <w:szCs w:val="20"/>
                <w:shd w:val="clear" w:color="auto" w:fill="FFFFFF"/>
              </w:rPr>
              <w:t>Hiring experienced employee can reduce training needed</w:t>
            </w:r>
            <w:r w:rsidRPr="00C5197E">
              <w:rPr>
                <w:rFonts w:ascii="Arial" w:hAnsi="Arial" w:cs="Arial"/>
                <w:color w:val="000000"/>
                <w:sz w:val="20"/>
                <w:szCs w:val="20"/>
                <w:shd w:val="clear" w:color="auto" w:fill="FFFFFF"/>
              </w:rPr>
              <w:cr/>
            </w:r>
          </w:p>
          <w:p w:rsidR="00E849D9" w:rsidRPr="00C74EA1" w:rsidRDefault="00E849D9" w:rsidP="00E849D9">
            <w:pPr>
              <w:autoSpaceDE w:val="0"/>
              <w:autoSpaceDN w:val="0"/>
              <w:adjustRightInd w:val="0"/>
              <w:rPr>
                <w:rFonts w:ascii="Calibri" w:hAnsi="Calibri" w:cs="Calibri"/>
                <w:b/>
                <w:bCs/>
                <w:color w:val="000000"/>
                <w:sz w:val="24"/>
                <w:szCs w:val="24"/>
              </w:rPr>
            </w:pPr>
            <w:r w:rsidRPr="00C74EA1">
              <w:rPr>
                <w:rFonts w:ascii="Calibri" w:hAnsi="Calibri" w:cs="Calibri"/>
                <w:b/>
                <w:bCs/>
                <w:color w:val="000000"/>
                <w:sz w:val="24"/>
                <w:szCs w:val="24"/>
              </w:rPr>
              <w:t>III. Explain why a business may choose to use internal recruitment over external</w:t>
            </w:r>
          </w:p>
          <w:p w:rsidR="00E849D9" w:rsidRPr="00C74EA1" w:rsidRDefault="00E849D9" w:rsidP="00E849D9">
            <w:pPr>
              <w:autoSpaceDE w:val="0"/>
              <w:autoSpaceDN w:val="0"/>
              <w:adjustRightInd w:val="0"/>
              <w:rPr>
                <w:rFonts w:ascii="Calibri" w:hAnsi="Calibri" w:cs="Calibri"/>
                <w:b/>
                <w:bCs/>
                <w:color w:val="000000"/>
                <w:sz w:val="24"/>
                <w:szCs w:val="24"/>
              </w:rPr>
            </w:pPr>
            <w:r w:rsidRPr="00C74EA1">
              <w:rPr>
                <w:rFonts w:ascii="Calibri" w:hAnsi="Calibri" w:cs="Calibri"/>
                <w:b/>
                <w:bCs/>
                <w:color w:val="000000"/>
                <w:sz w:val="24"/>
                <w:szCs w:val="24"/>
              </w:rPr>
              <w:t>recruitment.</w:t>
            </w:r>
          </w:p>
          <w:p w:rsidR="00E849D9" w:rsidRPr="00532E02" w:rsidRDefault="00532E02" w:rsidP="00532E02">
            <w:pPr>
              <w:pStyle w:val="ListParagraph"/>
              <w:numPr>
                <w:ilvl w:val="0"/>
                <w:numId w:val="9"/>
              </w:numPr>
              <w:autoSpaceDE w:val="0"/>
              <w:autoSpaceDN w:val="0"/>
              <w:adjustRightInd w:val="0"/>
              <w:rPr>
                <w:rFonts w:cs="Calibri"/>
                <w:color w:val="000000"/>
                <w:sz w:val="24"/>
                <w:szCs w:val="24"/>
              </w:rPr>
            </w:pPr>
            <w:r>
              <w:rPr>
                <w:rFonts w:ascii="Arial" w:hAnsi="Arial" w:cs="Arial"/>
                <w:color w:val="000000"/>
                <w:sz w:val="20"/>
                <w:szCs w:val="20"/>
                <w:shd w:val="clear" w:color="auto" w:fill="FFFFFF"/>
              </w:rPr>
              <w:t>positive effect on staff morale.</w:t>
            </w:r>
          </w:p>
          <w:p w:rsidR="00532E02" w:rsidRPr="00532E02" w:rsidRDefault="00532E02" w:rsidP="00532E02">
            <w:pPr>
              <w:pStyle w:val="ListParagraph"/>
              <w:numPr>
                <w:ilvl w:val="0"/>
                <w:numId w:val="9"/>
              </w:numPr>
              <w:autoSpaceDE w:val="0"/>
              <w:autoSpaceDN w:val="0"/>
              <w:adjustRightInd w:val="0"/>
              <w:rPr>
                <w:rFonts w:cs="Calibri"/>
                <w:color w:val="000000"/>
                <w:sz w:val="24"/>
                <w:szCs w:val="24"/>
              </w:rPr>
            </w:pPr>
            <w:r>
              <w:rPr>
                <w:rFonts w:ascii="Arial" w:hAnsi="Arial" w:cs="Arial"/>
                <w:color w:val="000000"/>
                <w:sz w:val="20"/>
                <w:szCs w:val="20"/>
                <w:shd w:val="clear" w:color="auto" w:fill="FFFFFF"/>
              </w:rPr>
              <w:t>lower cost to the company</w:t>
            </w:r>
          </w:p>
          <w:p w:rsidR="00532E02" w:rsidRPr="00532E02" w:rsidRDefault="00532E02" w:rsidP="00532E02">
            <w:pPr>
              <w:pStyle w:val="ListParagraph"/>
              <w:numPr>
                <w:ilvl w:val="0"/>
                <w:numId w:val="9"/>
              </w:numPr>
              <w:autoSpaceDE w:val="0"/>
              <w:autoSpaceDN w:val="0"/>
              <w:adjustRightInd w:val="0"/>
              <w:rPr>
                <w:rFonts w:cs="Calibri"/>
                <w:color w:val="000000"/>
                <w:sz w:val="24"/>
                <w:szCs w:val="24"/>
              </w:rPr>
            </w:pPr>
            <w:r>
              <w:rPr>
                <w:rFonts w:ascii="Arial" w:hAnsi="Arial" w:cs="Arial"/>
                <w:color w:val="000000"/>
                <w:sz w:val="20"/>
                <w:szCs w:val="20"/>
                <w:shd w:val="clear" w:color="auto" w:fill="FFFFFF"/>
              </w:rPr>
              <w:t>Increase employee retention and decreases turnover.</w:t>
            </w:r>
          </w:p>
          <w:p w:rsidR="00532E02" w:rsidRPr="00532E02" w:rsidRDefault="00532E02" w:rsidP="00532E02">
            <w:pPr>
              <w:pStyle w:val="ListParagraph"/>
              <w:numPr>
                <w:ilvl w:val="0"/>
                <w:numId w:val="9"/>
              </w:numPr>
              <w:autoSpaceDE w:val="0"/>
              <w:autoSpaceDN w:val="0"/>
              <w:adjustRightInd w:val="0"/>
              <w:rPr>
                <w:rFonts w:cs="Calibri"/>
                <w:color w:val="000000"/>
                <w:sz w:val="24"/>
                <w:szCs w:val="24"/>
              </w:rPr>
            </w:pPr>
            <w:r>
              <w:rPr>
                <w:rFonts w:ascii="Arial" w:hAnsi="Arial" w:cs="Arial"/>
                <w:color w:val="000000"/>
                <w:sz w:val="20"/>
                <w:szCs w:val="20"/>
                <w:shd w:val="clear" w:color="auto" w:fill="FFFFFF"/>
              </w:rPr>
              <w:t>Internal actual performance track record are available which can be more realistic and have more validity that outside candidates.</w:t>
            </w:r>
          </w:p>
          <w:p w:rsidR="00532E02" w:rsidRPr="00532E02" w:rsidRDefault="00532E02" w:rsidP="00532E02">
            <w:pPr>
              <w:pStyle w:val="ListParagraph"/>
              <w:numPr>
                <w:ilvl w:val="0"/>
                <w:numId w:val="9"/>
              </w:numPr>
              <w:autoSpaceDE w:val="0"/>
              <w:autoSpaceDN w:val="0"/>
              <w:adjustRightInd w:val="0"/>
              <w:rPr>
                <w:rFonts w:cs="Calibri"/>
                <w:color w:val="000000"/>
                <w:sz w:val="24"/>
                <w:szCs w:val="24"/>
              </w:rPr>
            </w:pPr>
            <w:r>
              <w:rPr>
                <w:rFonts w:ascii="Arial" w:hAnsi="Arial" w:cs="Arial"/>
                <w:color w:val="000000"/>
                <w:sz w:val="20"/>
                <w:szCs w:val="20"/>
                <w:shd w:val="clear" w:color="auto" w:fill="FFFFFF"/>
              </w:rPr>
              <w:t>Time saving.</w:t>
            </w:r>
          </w:p>
          <w:p w:rsidR="00532E02" w:rsidRPr="00532E02" w:rsidRDefault="00532E02" w:rsidP="00532E02">
            <w:pPr>
              <w:pStyle w:val="ListParagraph"/>
              <w:numPr>
                <w:ilvl w:val="0"/>
                <w:numId w:val="9"/>
              </w:numPr>
              <w:autoSpaceDE w:val="0"/>
              <w:autoSpaceDN w:val="0"/>
              <w:adjustRightInd w:val="0"/>
              <w:rPr>
                <w:rFonts w:cs="Calibri"/>
                <w:color w:val="000000"/>
                <w:sz w:val="24"/>
                <w:szCs w:val="24"/>
              </w:rPr>
            </w:pPr>
            <w:r>
              <w:rPr>
                <w:rFonts w:ascii="Arial" w:hAnsi="Arial" w:cs="Arial"/>
                <w:color w:val="000000"/>
                <w:sz w:val="20"/>
                <w:szCs w:val="20"/>
                <w:shd w:val="clear" w:color="auto" w:fill="FFFFFF"/>
              </w:rPr>
              <w:t>Internal candidates have more culture adaptation that outside candidates which they need more time to adapt.</w:t>
            </w:r>
          </w:p>
          <w:p w:rsidR="00532E02" w:rsidRPr="00532E02" w:rsidRDefault="00532E02" w:rsidP="00532E02">
            <w:pPr>
              <w:pStyle w:val="ListParagraph"/>
              <w:numPr>
                <w:ilvl w:val="0"/>
                <w:numId w:val="9"/>
              </w:numPr>
              <w:autoSpaceDE w:val="0"/>
              <w:autoSpaceDN w:val="0"/>
              <w:adjustRightInd w:val="0"/>
              <w:rPr>
                <w:rFonts w:cs="Calibri"/>
                <w:color w:val="000000"/>
                <w:sz w:val="24"/>
                <w:szCs w:val="24"/>
              </w:rPr>
            </w:pPr>
            <w:r>
              <w:rPr>
                <w:rFonts w:ascii="Arial" w:hAnsi="Arial" w:cs="Arial"/>
                <w:color w:val="000000"/>
                <w:sz w:val="20"/>
                <w:szCs w:val="20"/>
                <w:shd w:val="clear" w:color="auto" w:fill="FFFFFF"/>
              </w:rPr>
              <w:t>More easy to assess internal candidates.</w:t>
            </w:r>
          </w:p>
          <w:p w:rsidR="00532E02" w:rsidRDefault="00C5197E" w:rsidP="00C5197E">
            <w:pPr>
              <w:pStyle w:val="ListParagraph"/>
              <w:numPr>
                <w:ilvl w:val="0"/>
                <w:numId w:val="9"/>
              </w:numPr>
              <w:autoSpaceDE w:val="0"/>
              <w:autoSpaceDN w:val="0"/>
              <w:adjustRightInd w:val="0"/>
              <w:rPr>
                <w:rFonts w:cs="Calibri"/>
                <w:color w:val="000000"/>
                <w:sz w:val="24"/>
                <w:szCs w:val="24"/>
              </w:rPr>
            </w:pPr>
            <w:r w:rsidRPr="00C5197E">
              <w:rPr>
                <w:rFonts w:cs="Calibri"/>
                <w:color w:val="000000"/>
                <w:sz w:val="24"/>
                <w:szCs w:val="24"/>
              </w:rPr>
              <w:t>Signals to employees that career opportunities</w:t>
            </w:r>
            <w:r>
              <w:rPr>
                <w:rFonts w:cs="Calibri"/>
                <w:color w:val="000000"/>
                <w:sz w:val="24"/>
                <w:szCs w:val="24"/>
              </w:rPr>
              <w:t xml:space="preserve"> </w:t>
            </w:r>
            <w:r w:rsidRPr="00C5197E">
              <w:rPr>
                <w:rFonts w:cs="Calibri"/>
                <w:color w:val="000000"/>
                <w:sz w:val="24"/>
                <w:szCs w:val="24"/>
              </w:rPr>
              <w:t>exist in organization</w:t>
            </w:r>
            <w:r>
              <w:rPr>
                <w:rFonts w:cs="Calibri"/>
                <w:color w:val="000000"/>
                <w:sz w:val="24"/>
                <w:szCs w:val="24"/>
              </w:rPr>
              <w:t>.</w:t>
            </w:r>
            <w:r w:rsidRPr="00C5197E">
              <w:rPr>
                <w:rFonts w:cs="Calibri"/>
                <w:color w:val="000000"/>
                <w:sz w:val="24"/>
                <w:szCs w:val="24"/>
              </w:rPr>
              <w:cr/>
            </w:r>
          </w:p>
          <w:p w:rsidR="00E010D2" w:rsidRDefault="00E010D2" w:rsidP="00E010D2">
            <w:pPr>
              <w:autoSpaceDE w:val="0"/>
              <w:autoSpaceDN w:val="0"/>
              <w:adjustRightInd w:val="0"/>
              <w:rPr>
                <w:rFonts w:cs="Calibri"/>
                <w:color w:val="000000"/>
                <w:sz w:val="24"/>
                <w:szCs w:val="24"/>
              </w:rPr>
            </w:pPr>
          </w:p>
          <w:p w:rsidR="00E010D2" w:rsidRPr="00E010D2" w:rsidRDefault="00E010D2" w:rsidP="00E010D2">
            <w:pPr>
              <w:autoSpaceDE w:val="0"/>
              <w:autoSpaceDN w:val="0"/>
              <w:adjustRightInd w:val="0"/>
              <w:rPr>
                <w:rFonts w:cs="Calibri"/>
                <w:color w:val="000000"/>
                <w:sz w:val="24"/>
                <w:szCs w:val="24"/>
              </w:rPr>
            </w:pPr>
          </w:p>
          <w:p w:rsidR="00E849D9" w:rsidRDefault="00E849D9" w:rsidP="00E849D9">
            <w:pPr>
              <w:autoSpaceDE w:val="0"/>
              <w:autoSpaceDN w:val="0"/>
              <w:adjustRightInd w:val="0"/>
              <w:rPr>
                <w:rFonts w:ascii="Calibri" w:hAnsi="Calibri" w:cs="Calibri"/>
                <w:color w:val="000000"/>
                <w:sz w:val="24"/>
                <w:szCs w:val="24"/>
              </w:rPr>
            </w:pPr>
          </w:p>
          <w:p w:rsidR="00E849D9" w:rsidRPr="00C74EA1" w:rsidRDefault="00E849D9" w:rsidP="00E849D9">
            <w:pPr>
              <w:autoSpaceDE w:val="0"/>
              <w:autoSpaceDN w:val="0"/>
              <w:adjustRightInd w:val="0"/>
              <w:rPr>
                <w:rFonts w:ascii="Calibri" w:hAnsi="Calibri" w:cs="Calibri"/>
                <w:b/>
                <w:bCs/>
                <w:color w:val="000000"/>
                <w:sz w:val="24"/>
                <w:szCs w:val="24"/>
              </w:rPr>
            </w:pPr>
            <w:r w:rsidRPr="00C74EA1">
              <w:rPr>
                <w:rFonts w:ascii="Calibri" w:hAnsi="Calibri" w:cs="Calibri"/>
                <w:b/>
                <w:bCs/>
                <w:color w:val="000000"/>
                <w:sz w:val="24"/>
                <w:szCs w:val="24"/>
              </w:rPr>
              <w:lastRenderedPageBreak/>
              <w:t>IV. What are the three stages of work force planning?</w:t>
            </w:r>
          </w:p>
          <w:p w:rsidR="00E849D9" w:rsidRPr="002F7E07" w:rsidRDefault="002F7E07" w:rsidP="002F7E07">
            <w:pPr>
              <w:pStyle w:val="ListParagraph"/>
              <w:numPr>
                <w:ilvl w:val="0"/>
                <w:numId w:val="7"/>
              </w:numPr>
              <w:autoSpaceDE w:val="0"/>
              <w:autoSpaceDN w:val="0"/>
              <w:adjustRightInd w:val="0"/>
              <w:rPr>
                <w:rFonts w:cs="Calibri"/>
                <w:color w:val="000000"/>
                <w:sz w:val="24"/>
                <w:szCs w:val="24"/>
              </w:rPr>
            </w:pPr>
            <w:r>
              <w:rPr>
                <w:rFonts w:cs="Calibri"/>
                <w:sz w:val="24"/>
                <w:szCs w:val="24"/>
              </w:rPr>
              <w:t>Forecasting workforce needs</w:t>
            </w:r>
          </w:p>
          <w:p w:rsidR="002F7E07" w:rsidRDefault="002F7E07" w:rsidP="002F7E07">
            <w:pPr>
              <w:pStyle w:val="ListParagraph"/>
              <w:numPr>
                <w:ilvl w:val="0"/>
                <w:numId w:val="7"/>
              </w:numPr>
              <w:autoSpaceDE w:val="0"/>
              <w:autoSpaceDN w:val="0"/>
              <w:adjustRightInd w:val="0"/>
              <w:rPr>
                <w:rFonts w:cs="Calibri"/>
                <w:color w:val="000000"/>
                <w:sz w:val="24"/>
                <w:szCs w:val="24"/>
              </w:rPr>
            </w:pPr>
            <w:r>
              <w:rPr>
                <w:rFonts w:cs="Calibri"/>
                <w:color w:val="000000"/>
                <w:sz w:val="24"/>
                <w:szCs w:val="24"/>
              </w:rPr>
              <w:t xml:space="preserve">Determining </w:t>
            </w:r>
            <w:r>
              <w:rPr>
                <w:rFonts w:cs="Calibri"/>
                <w:sz w:val="24"/>
                <w:szCs w:val="24"/>
              </w:rPr>
              <w:t>internal and external supply of employees.</w:t>
            </w:r>
          </w:p>
          <w:p w:rsidR="002F7E07" w:rsidRPr="00AB36E0" w:rsidRDefault="002F7E07" w:rsidP="002F7E07">
            <w:pPr>
              <w:pStyle w:val="ListParagraph"/>
              <w:numPr>
                <w:ilvl w:val="0"/>
                <w:numId w:val="7"/>
              </w:numPr>
              <w:autoSpaceDE w:val="0"/>
              <w:autoSpaceDN w:val="0"/>
              <w:adjustRightInd w:val="0"/>
              <w:rPr>
                <w:rFonts w:cs="Calibri"/>
                <w:color w:val="000000"/>
                <w:sz w:val="24"/>
                <w:szCs w:val="24"/>
              </w:rPr>
            </w:pPr>
            <w:r>
              <w:rPr>
                <w:rFonts w:cs="Calibri"/>
                <w:sz w:val="24"/>
                <w:szCs w:val="24"/>
              </w:rPr>
              <w:t>Developing appropriate strategies to achieve</w:t>
            </w:r>
            <w:r>
              <w:rPr>
                <w:rFonts w:cs="Calibri"/>
                <w:color w:val="000000"/>
                <w:sz w:val="24"/>
                <w:szCs w:val="24"/>
              </w:rPr>
              <w:t xml:space="preserve"> </w:t>
            </w:r>
            <w:r>
              <w:rPr>
                <w:rFonts w:cs="Calibri"/>
                <w:sz w:val="24"/>
                <w:szCs w:val="24"/>
              </w:rPr>
              <w:t>forecasted needs in relationship to projected supply</w:t>
            </w:r>
          </w:p>
          <w:p w:rsidR="00E849D9" w:rsidRDefault="00E849D9" w:rsidP="00E849D9">
            <w:pPr>
              <w:autoSpaceDE w:val="0"/>
              <w:autoSpaceDN w:val="0"/>
              <w:adjustRightInd w:val="0"/>
              <w:rPr>
                <w:rFonts w:ascii="Calibri" w:hAnsi="Calibri" w:cs="Calibri"/>
                <w:color w:val="000000"/>
                <w:sz w:val="24"/>
                <w:szCs w:val="24"/>
              </w:rPr>
            </w:pPr>
          </w:p>
          <w:p w:rsidR="00E849D9" w:rsidRPr="00C74EA1" w:rsidRDefault="00E849D9" w:rsidP="00E849D9">
            <w:pPr>
              <w:autoSpaceDE w:val="0"/>
              <w:autoSpaceDN w:val="0"/>
              <w:adjustRightInd w:val="0"/>
              <w:rPr>
                <w:rFonts w:ascii="Calibri" w:hAnsi="Calibri" w:cs="Calibri"/>
                <w:b/>
                <w:bCs/>
                <w:color w:val="000000"/>
                <w:sz w:val="24"/>
                <w:szCs w:val="24"/>
              </w:rPr>
            </w:pPr>
            <w:r w:rsidRPr="00C74EA1">
              <w:rPr>
                <w:rFonts w:ascii="Calibri" w:hAnsi="Calibri" w:cs="Calibri"/>
                <w:b/>
                <w:bCs/>
                <w:color w:val="000000"/>
                <w:sz w:val="24"/>
                <w:szCs w:val="24"/>
              </w:rPr>
              <w:t>V. Define the term “micro Planning “.</w:t>
            </w:r>
          </w:p>
          <w:p w:rsidR="005B6071" w:rsidRDefault="005B6071" w:rsidP="005B6071">
            <w:pPr>
              <w:autoSpaceDE w:val="0"/>
              <w:autoSpaceDN w:val="0"/>
              <w:adjustRightInd w:val="0"/>
              <w:ind w:left="720"/>
              <w:rPr>
                <w:rFonts w:ascii="Calibri" w:hAnsi="Calibri" w:cs="Calibri"/>
                <w:color w:val="000000"/>
                <w:sz w:val="24"/>
                <w:szCs w:val="24"/>
              </w:rPr>
            </w:pPr>
            <w:r>
              <w:rPr>
                <w:rFonts w:ascii="Calibri" w:hAnsi="Calibri" w:cs="Calibri"/>
                <w:color w:val="000000"/>
                <w:sz w:val="24"/>
                <w:szCs w:val="24"/>
              </w:rPr>
              <w:t xml:space="preserve"> It is a type of specific purpose planning that deals with forecasting of supply and    demand for specific groups where the labor markets for these groups are tight or where there  is major organizational developments. </w:t>
            </w:r>
          </w:p>
          <w:p w:rsidR="00E849D9" w:rsidRDefault="00E849D9" w:rsidP="00E849D9">
            <w:pPr>
              <w:autoSpaceDE w:val="0"/>
              <w:autoSpaceDN w:val="0"/>
              <w:adjustRightInd w:val="0"/>
              <w:rPr>
                <w:rFonts w:ascii="Calibri" w:hAnsi="Calibri" w:cs="Calibri"/>
                <w:color w:val="000000"/>
                <w:sz w:val="24"/>
                <w:szCs w:val="24"/>
              </w:rPr>
            </w:pPr>
          </w:p>
          <w:p w:rsidR="00E849D9" w:rsidRPr="00C74EA1" w:rsidRDefault="00E849D9" w:rsidP="00E849D9">
            <w:pPr>
              <w:autoSpaceDE w:val="0"/>
              <w:autoSpaceDN w:val="0"/>
              <w:adjustRightInd w:val="0"/>
              <w:rPr>
                <w:rFonts w:ascii="Calibri" w:hAnsi="Calibri" w:cs="Calibri"/>
                <w:b/>
                <w:bCs/>
                <w:color w:val="000000"/>
                <w:sz w:val="24"/>
                <w:szCs w:val="24"/>
              </w:rPr>
            </w:pPr>
            <w:r w:rsidRPr="00C74EA1">
              <w:rPr>
                <w:rFonts w:ascii="Calibri" w:hAnsi="Calibri" w:cs="Calibri"/>
                <w:b/>
                <w:bCs/>
                <w:color w:val="000000"/>
                <w:sz w:val="24"/>
                <w:szCs w:val="24"/>
              </w:rPr>
              <w:t xml:space="preserve">VI. What are the main drivers for human resource planning in any </w:t>
            </w:r>
            <w:r w:rsidR="005B6071" w:rsidRPr="00C74EA1">
              <w:rPr>
                <w:rFonts w:ascii="Calibri" w:hAnsi="Calibri" w:cs="Calibri"/>
                <w:b/>
                <w:bCs/>
                <w:color w:val="000000"/>
                <w:sz w:val="24"/>
                <w:szCs w:val="24"/>
              </w:rPr>
              <w:t>organization</w:t>
            </w:r>
            <w:r w:rsidRPr="00C74EA1">
              <w:rPr>
                <w:rFonts w:ascii="Calibri" w:hAnsi="Calibri" w:cs="Calibri"/>
                <w:b/>
                <w:bCs/>
                <w:color w:val="000000"/>
                <w:sz w:val="24"/>
                <w:szCs w:val="24"/>
              </w:rPr>
              <w:t>?</w:t>
            </w:r>
          </w:p>
          <w:p w:rsidR="005B6071" w:rsidRDefault="005B6071" w:rsidP="005B6071">
            <w:pPr>
              <w:pStyle w:val="ListParagraph"/>
              <w:numPr>
                <w:ilvl w:val="0"/>
                <w:numId w:val="7"/>
              </w:numPr>
              <w:autoSpaceDE w:val="0"/>
              <w:autoSpaceDN w:val="0"/>
              <w:adjustRightInd w:val="0"/>
              <w:rPr>
                <w:rFonts w:cs="Calibri"/>
                <w:color w:val="000000"/>
                <w:sz w:val="24"/>
                <w:szCs w:val="24"/>
              </w:rPr>
            </w:pPr>
            <w:r>
              <w:rPr>
                <w:rFonts w:cs="Calibri"/>
                <w:color w:val="000000"/>
                <w:sz w:val="24"/>
                <w:szCs w:val="24"/>
              </w:rPr>
              <w:t>Organization Direction.</w:t>
            </w:r>
          </w:p>
          <w:p w:rsidR="005B6071" w:rsidRDefault="005B6071" w:rsidP="005B6071">
            <w:pPr>
              <w:pStyle w:val="ListParagraph"/>
              <w:numPr>
                <w:ilvl w:val="0"/>
                <w:numId w:val="7"/>
              </w:numPr>
              <w:autoSpaceDE w:val="0"/>
              <w:autoSpaceDN w:val="0"/>
              <w:adjustRightInd w:val="0"/>
              <w:rPr>
                <w:rFonts w:cs="Calibri"/>
                <w:color w:val="000000"/>
                <w:sz w:val="24"/>
                <w:szCs w:val="24"/>
              </w:rPr>
            </w:pPr>
            <w:r>
              <w:rPr>
                <w:rFonts w:cs="Calibri"/>
                <w:color w:val="000000"/>
                <w:sz w:val="24"/>
                <w:szCs w:val="24"/>
              </w:rPr>
              <w:t>Internal Labor.</w:t>
            </w:r>
          </w:p>
          <w:p w:rsidR="005B6071" w:rsidRDefault="005B6071" w:rsidP="005B6071">
            <w:pPr>
              <w:pStyle w:val="ListParagraph"/>
              <w:numPr>
                <w:ilvl w:val="0"/>
                <w:numId w:val="7"/>
              </w:numPr>
              <w:autoSpaceDE w:val="0"/>
              <w:autoSpaceDN w:val="0"/>
              <w:adjustRightInd w:val="0"/>
              <w:rPr>
                <w:rFonts w:cs="Calibri"/>
                <w:color w:val="000000"/>
                <w:sz w:val="24"/>
                <w:szCs w:val="24"/>
              </w:rPr>
            </w:pPr>
            <w:r>
              <w:rPr>
                <w:rFonts w:cs="Calibri"/>
                <w:color w:val="000000"/>
                <w:sz w:val="24"/>
                <w:szCs w:val="24"/>
              </w:rPr>
              <w:t>External Labor.</w:t>
            </w:r>
          </w:p>
          <w:p w:rsidR="005B6071" w:rsidRPr="005B6071" w:rsidRDefault="005B6071" w:rsidP="005B6071">
            <w:pPr>
              <w:pStyle w:val="ListParagraph"/>
              <w:numPr>
                <w:ilvl w:val="0"/>
                <w:numId w:val="7"/>
              </w:numPr>
              <w:autoSpaceDE w:val="0"/>
              <w:autoSpaceDN w:val="0"/>
              <w:adjustRightInd w:val="0"/>
              <w:rPr>
                <w:rFonts w:cs="Calibri"/>
                <w:color w:val="000000"/>
                <w:sz w:val="24"/>
                <w:szCs w:val="24"/>
              </w:rPr>
            </w:pPr>
            <w:r>
              <w:rPr>
                <w:rFonts w:cs="Calibri"/>
                <w:color w:val="000000"/>
                <w:sz w:val="24"/>
                <w:szCs w:val="24"/>
              </w:rPr>
              <w:t>Business Change.</w:t>
            </w:r>
          </w:p>
          <w:p w:rsidR="00E849D9" w:rsidRDefault="00E849D9" w:rsidP="00E849D9">
            <w:pPr>
              <w:autoSpaceDE w:val="0"/>
              <w:autoSpaceDN w:val="0"/>
              <w:adjustRightInd w:val="0"/>
              <w:rPr>
                <w:rFonts w:ascii="Calibri" w:hAnsi="Calibri" w:cs="Calibri"/>
                <w:color w:val="000000"/>
                <w:sz w:val="24"/>
                <w:szCs w:val="24"/>
              </w:rPr>
            </w:pPr>
          </w:p>
          <w:p w:rsidR="00E849D9" w:rsidRDefault="00E849D9" w:rsidP="00E849D9">
            <w:pPr>
              <w:autoSpaceDE w:val="0"/>
              <w:autoSpaceDN w:val="0"/>
              <w:adjustRightInd w:val="0"/>
              <w:rPr>
                <w:rFonts w:ascii="Calibri" w:hAnsi="Calibri" w:cs="Calibri"/>
                <w:b/>
                <w:bCs/>
                <w:color w:val="000000"/>
                <w:sz w:val="24"/>
                <w:szCs w:val="24"/>
              </w:rPr>
            </w:pPr>
            <w:r w:rsidRPr="00C74EA1">
              <w:rPr>
                <w:rFonts w:ascii="Calibri" w:hAnsi="Calibri" w:cs="Calibri"/>
                <w:b/>
                <w:bCs/>
                <w:color w:val="000000"/>
                <w:sz w:val="24"/>
                <w:szCs w:val="24"/>
              </w:rPr>
              <w:t>VII. What are the various Techniques of Forecasting work force needs?</w:t>
            </w:r>
          </w:p>
          <w:p w:rsidR="004E4810" w:rsidRPr="004E4810" w:rsidRDefault="004E4810" w:rsidP="004E4810">
            <w:pPr>
              <w:pStyle w:val="ListParagraph"/>
              <w:numPr>
                <w:ilvl w:val="0"/>
                <w:numId w:val="7"/>
              </w:numPr>
              <w:autoSpaceDE w:val="0"/>
              <w:autoSpaceDN w:val="0"/>
              <w:adjustRightInd w:val="0"/>
              <w:rPr>
                <w:rFonts w:cs="Calibri"/>
                <w:color w:val="000000"/>
                <w:sz w:val="24"/>
                <w:szCs w:val="24"/>
              </w:rPr>
            </w:pPr>
            <w:r>
              <w:rPr>
                <w:rFonts w:cs="Calibri"/>
                <w:color w:val="000000"/>
                <w:sz w:val="24"/>
                <w:szCs w:val="24"/>
              </w:rPr>
              <w:t>Trend Analysis</w:t>
            </w:r>
          </w:p>
          <w:p w:rsidR="004E4810" w:rsidRPr="004E4810" w:rsidRDefault="004E4810" w:rsidP="004E4810">
            <w:pPr>
              <w:pStyle w:val="ListParagraph"/>
              <w:numPr>
                <w:ilvl w:val="0"/>
                <w:numId w:val="7"/>
              </w:numPr>
              <w:autoSpaceDE w:val="0"/>
              <w:autoSpaceDN w:val="0"/>
              <w:adjustRightInd w:val="0"/>
              <w:rPr>
                <w:rFonts w:cs="Calibri"/>
                <w:color w:val="000000"/>
                <w:sz w:val="24"/>
                <w:szCs w:val="24"/>
              </w:rPr>
            </w:pPr>
            <w:r w:rsidRPr="004E4810">
              <w:rPr>
                <w:rFonts w:cs="Calibri"/>
                <w:color w:val="000000"/>
                <w:sz w:val="24"/>
                <w:szCs w:val="24"/>
              </w:rPr>
              <w:t>Ratio Analysis</w:t>
            </w:r>
          </w:p>
          <w:p w:rsidR="004E4810" w:rsidRPr="004E4810" w:rsidRDefault="004E4810" w:rsidP="004E4810">
            <w:pPr>
              <w:pStyle w:val="ListParagraph"/>
              <w:numPr>
                <w:ilvl w:val="0"/>
                <w:numId w:val="7"/>
              </w:numPr>
              <w:autoSpaceDE w:val="0"/>
              <w:autoSpaceDN w:val="0"/>
              <w:adjustRightInd w:val="0"/>
              <w:rPr>
                <w:rFonts w:cs="Calibri"/>
                <w:color w:val="000000"/>
                <w:sz w:val="24"/>
                <w:szCs w:val="24"/>
              </w:rPr>
            </w:pPr>
            <w:r w:rsidRPr="004E4810">
              <w:rPr>
                <w:rFonts w:cs="Calibri"/>
                <w:color w:val="000000"/>
                <w:sz w:val="24"/>
                <w:szCs w:val="24"/>
              </w:rPr>
              <w:t>Turnover Analysis</w:t>
            </w:r>
          </w:p>
          <w:p w:rsidR="004E4810" w:rsidRPr="004E4810" w:rsidRDefault="004E4810" w:rsidP="004E4810">
            <w:pPr>
              <w:pStyle w:val="ListParagraph"/>
              <w:numPr>
                <w:ilvl w:val="0"/>
                <w:numId w:val="7"/>
              </w:numPr>
              <w:autoSpaceDE w:val="0"/>
              <w:autoSpaceDN w:val="0"/>
              <w:adjustRightInd w:val="0"/>
              <w:rPr>
                <w:rFonts w:cs="Calibri"/>
                <w:color w:val="000000"/>
                <w:sz w:val="24"/>
                <w:szCs w:val="24"/>
              </w:rPr>
            </w:pPr>
            <w:r w:rsidRPr="004E4810">
              <w:rPr>
                <w:rFonts w:cs="Calibri"/>
                <w:color w:val="000000"/>
                <w:sz w:val="24"/>
                <w:szCs w:val="24"/>
              </w:rPr>
              <w:t>Nominal Group Techniques</w:t>
            </w:r>
          </w:p>
          <w:p w:rsidR="004E4810" w:rsidRPr="004E4810" w:rsidRDefault="004E4810" w:rsidP="004E4810">
            <w:pPr>
              <w:pStyle w:val="ListParagraph"/>
              <w:numPr>
                <w:ilvl w:val="0"/>
                <w:numId w:val="7"/>
              </w:numPr>
              <w:autoSpaceDE w:val="0"/>
              <w:autoSpaceDN w:val="0"/>
              <w:adjustRightInd w:val="0"/>
              <w:rPr>
                <w:rFonts w:cs="Calibri"/>
                <w:color w:val="000000"/>
                <w:sz w:val="24"/>
                <w:szCs w:val="24"/>
              </w:rPr>
            </w:pPr>
            <w:r w:rsidRPr="004E4810">
              <w:rPr>
                <w:rFonts w:cs="Calibri"/>
                <w:color w:val="000000"/>
                <w:sz w:val="24"/>
                <w:szCs w:val="24"/>
              </w:rPr>
              <w:t>Delphi Technique</w:t>
            </w:r>
          </w:p>
          <w:p w:rsidR="004E4810" w:rsidRPr="004E4810" w:rsidRDefault="004E4810" w:rsidP="004E4810">
            <w:pPr>
              <w:pStyle w:val="ListParagraph"/>
              <w:numPr>
                <w:ilvl w:val="0"/>
                <w:numId w:val="7"/>
              </w:numPr>
              <w:autoSpaceDE w:val="0"/>
              <w:autoSpaceDN w:val="0"/>
              <w:adjustRightInd w:val="0"/>
              <w:rPr>
                <w:rFonts w:cs="Calibri"/>
                <w:color w:val="000000"/>
                <w:sz w:val="24"/>
                <w:szCs w:val="24"/>
              </w:rPr>
            </w:pPr>
            <w:r w:rsidRPr="004E4810">
              <w:rPr>
                <w:rFonts w:cs="Calibri"/>
                <w:color w:val="000000"/>
                <w:sz w:val="24"/>
                <w:szCs w:val="24"/>
              </w:rPr>
              <w:t>Group Think</w:t>
            </w:r>
          </w:p>
          <w:p w:rsidR="004E4810" w:rsidRPr="004E4810" w:rsidRDefault="004E4810" w:rsidP="004E4810">
            <w:pPr>
              <w:pStyle w:val="ListParagraph"/>
              <w:numPr>
                <w:ilvl w:val="0"/>
                <w:numId w:val="7"/>
              </w:numPr>
              <w:autoSpaceDE w:val="0"/>
              <w:autoSpaceDN w:val="0"/>
              <w:adjustRightInd w:val="0"/>
              <w:rPr>
                <w:rFonts w:cs="Calibri"/>
                <w:color w:val="000000"/>
                <w:sz w:val="24"/>
                <w:szCs w:val="24"/>
              </w:rPr>
            </w:pPr>
            <w:r w:rsidRPr="004E4810">
              <w:rPr>
                <w:rFonts w:cs="Calibri"/>
                <w:color w:val="000000"/>
                <w:sz w:val="24"/>
                <w:szCs w:val="24"/>
              </w:rPr>
              <w:t>Managerial Judgment</w:t>
            </w:r>
          </w:p>
          <w:p w:rsidR="004E4810" w:rsidRPr="004E4810" w:rsidRDefault="004E4810" w:rsidP="004E4810">
            <w:pPr>
              <w:pStyle w:val="ListParagraph"/>
              <w:numPr>
                <w:ilvl w:val="0"/>
                <w:numId w:val="7"/>
              </w:numPr>
              <w:autoSpaceDE w:val="0"/>
              <w:autoSpaceDN w:val="0"/>
              <w:adjustRightInd w:val="0"/>
              <w:rPr>
                <w:rFonts w:cs="Calibri"/>
                <w:color w:val="000000"/>
                <w:sz w:val="24"/>
                <w:szCs w:val="24"/>
              </w:rPr>
            </w:pPr>
            <w:r w:rsidRPr="004E4810">
              <w:rPr>
                <w:rFonts w:cs="Calibri"/>
                <w:color w:val="000000"/>
                <w:sz w:val="24"/>
                <w:szCs w:val="24"/>
              </w:rPr>
              <w:t>Computer Modelling</w:t>
            </w:r>
          </w:p>
          <w:p w:rsidR="00E849D9" w:rsidRDefault="00E849D9" w:rsidP="00E849D9">
            <w:pPr>
              <w:autoSpaceDE w:val="0"/>
              <w:autoSpaceDN w:val="0"/>
              <w:adjustRightInd w:val="0"/>
              <w:rPr>
                <w:rFonts w:ascii="Calibri" w:hAnsi="Calibri" w:cs="Calibri"/>
                <w:color w:val="000000"/>
                <w:sz w:val="24"/>
                <w:szCs w:val="24"/>
              </w:rPr>
            </w:pPr>
          </w:p>
          <w:p w:rsidR="00E849D9" w:rsidRPr="00C74EA1" w:rsidRDefault="00E849D9" w:rsidP="00E849D9">
            <w:pPr>
              <w:autoSpaceDE w:val="0"/>
              <w:autoSpaceDN w:val="0"/>
              <w:adjustRightInd w:val="0"/>
              <w:rPr>
                <w:rFonts w:ascii="Calibri" w:hAnsi="Calibri" w:cs="Calibri"/>
                <w:b/>
                <w:bCs/>
                <w:color w:val="000000"/>
                <w:sz w:val="24"/>
                <w:szCs w:val="24"/>
              </w:rPr>
            </w:pPr>
            <w:r w:rsidRPr="00C74EA1">
              <w:rPr>
                <w:rFonts w:ascii="Calibri" w:hAnsi="Calibri" w:cs="Calibri"/>
                <w:b/>
                <w:bCs/>
                <w:color w:val="000000"/>
                <w:sz w:val="24"/>
                <w:szCs w:val="24"/>
              </w:rPr>
              <w:t xml:space="preserve">2. Evaluate the policy of cutting </w:t>
            </w:r>
            <w:proofErr w:type="spellStart"/>
            <w:r w:rsidRPr="00C74EA1">
              <w:rPr>
                <w:rFonts w:ascii="Calibri" w:hAnsi="Calibri" w:cs="Calibri"/>
                <w:b/>
                <w:bCs/>
                <w:color w:val="000000"/>
                <w:sz w:val="24"/>
                <w:szCs w:val="24"/>
              </w:rPr>
              <w:t>labour</w:t>
            </w:r>
            <w:proofErr w:type="spellEnd"/>
            <w:r w:rsidRPr="00C74EA1">
              <w:rPr>
                <w:rFonts w:ascii="Calibri" w:hAnsi="Calibri" w:cs="Calibri"/>
                <w:b/>
                <w:bCs/>
                <w:color w:val="000000"/>
                <w:sz w:val="24"/>
                <w:szCs w:val="24"/>
              </w:rPr>
              <w:t xml:space="preserve"> numbers in recessions. (8)</w:t>
            </w:r>
          </w:p>
          <w:p w:rsidR="008B5661" w:rsidRPr="008B5661" w:rsidRDefault="008B5661" w:rsidP="008B5661">
            <w:pPr>
              <w:autoSpaceDE w:val="0"/>
              <w:autoSpaceDN w:val="0"/>
              <w:adjustRightInd w:val="0"/>
              <w:jc w:val="both"/>
              <w:rPr>
                <w:rFonts w:ascii="Calibri" w:hAnsi="Calibri" w:cs="Calibri"/>
                <w:color w:val="000000"/>
              </w:rPr>
            </w:pPr>
            <w:r w:rsidRPr="008B5661">
              <w:rPr>
                <w:rFonts w:ascii="Calibri" w:hAnsi="Calibri" w:cs="Calibri"/>
                <w:color w:val="000000"/>
              </w:rPr>
              <w:t xml:space="preserve">               </w:t>
            </w:r>
            <w:r w:rsidRPr="008B5661">
              <w:rPr>
                <w:rFonts w:ascii="Calibri" w:hAnsi="Calibri" w:cs="Calibri"/>
                <w:color w:val="000000"/>
              </w:rPr>
              <w:t>The Global recession has impacted every region of the world. Multi-national companies</w:t>
            </w:r>
            <w:r w:rsidRPr="008B5661">
              <w:rPr>
                <w:rFonts w:ascii="Calibri" w:hAnsi="Calibri" w:cs="Calibri"/>
                <w:color w:val="000000"/>
              </w:rPr>
              <w:t xml:space="preserve"> </w:t>
            </w:r>
            <w:r w:rsidRPr="008B5661">
              <w:rPr>
                <w:rFonts w:ascii="Calibri" w:hAnsi="Calibri" w:cs="Calibri"/>
                <w:color w:val="000000"/>
              </w:rPr>
              <w:t>are being forced to make tough but necessary personnel decisions in all of their operations</w:t>
            </w:r>
            <w:r w:rsidRPr="008B5661">
              <w:rPr>
                <w:rFonts w:ascii="Calibri" w:hAnsi="Calibri" w:cs="Calibri"/>
                <w:color w:val="000000"/>
              </w:rPr>
              <w:t xml:space="preserve"> </w:t>
            </w:r>
            <w:r w:rsidRPr="008B5661">
              <w:rPr>
                <w:rFonts w:ascii="Calibri" w:hAnsi="Calibri" w:cs="Calibri"/>
                <w:color w:val="000000"/>
              </w:rPr>
              <w:t>around the globe. One of the many challenges is ensuring that layoffs and redundancies are</w:t>
            </w:r>
            <w:r w:rsidRPr="008B5661">
              <w:rPr>
                <w:rFonts w:ascii="Calibri" w:hAnsi="Calibri" w:cs="Calibri"/>
                <w:color w:val="000000"/>
              </w:rPr>
              <w:t xml:space="preserve"> </w:t>
            </w:r>
            <w:r w:rsidRPr="008B5661">
              <w:rPr>
                <w:rFonts w:ascii="Calibri" w:hAnsi="Calibri" w:cs="Calibri"/>
                <w:color w:val="000000"/>
              </w:rPr>
              <w:t>implemented in full compliance with local laws, which can vary greatly from country to country</w:t>
            </w:r>
            <w:r w:rsidRPr="008B5661">
              <w:rPr>
                <w:rFonts w:ascii="Calibri" w:hAnsi="Calibri" w:cs="Calibri"/>
                <w:color w:val="000000"/>
              </w:rPr>
              <w:t xml:space="preserve"> </w:t>
            </w:r>
            <w:r w:rsidRPr="008B5661">
              <w:rPr>
                <w:rFonts w:ascii="Calibri" w:hAnsi="Calibri" w:cs="Calibri"/>
                <w:color w:val="000000"/>
              </w:rPr>
              <w:t>and often from region to region within a given jurisdiction</w:t>
            </w:r>
            <w:r w:rsidRPr="008B5661">
              <w:rPr>
                <w:rFonts w:ascii="Calibri" w:hAnsi="Calibri" w:cs="Calibri"/>
                <w:color w:val="000000"/>
              </w:rPr>
              <w:t>.</w:t>
            </w:r>
            <w:r w:rsidRPr="008B5661">
              <w:t xml:space="preserve"> </w:t>
            </w:r>
            <w:r w:rsidRPr="008B5661">
              <w:rPr>
                <w:rFonts w:ascii="Calibri" w:hAnsi="Calibri" w:cs="Calibri"/>
                <w:color w:val="000000"/>
              </w:rPr>
              <w:t>Initiating a reduction in force for either entire facilities or part of an office or plant raises</w:t>
            </w:r>
            <w:r w:rsidRPr="008B5661">
              <w:rPr>
                <w:rFonts w:ascii="Calibri" w:hAnsi="Calibri" w:cs="Calibri"/>
                <w:color w:val="000000"/>
              </w:rPr>
              <w:t xml:space="preserve"> </w:t>
            </w:r>
            <w:r w:rsidRPr="008B5661">
              <w:rPr>
                <w:rFonts w:ascii="Calibri" w:hAnsi="Calibri" w:cs="Calibri"/>
                <w:color w:val="000000"/>
              </w:rPr>
              <w:t>numerous legal challenges, particularly in the United States. If adequate care is not taken,</w:t>
            </w:r>
            <w:r w:rsidRPr="008B5661">
              <w:rPr>
                <w:rFonts w:ascii="Calibri" w:hAnsi="Calibri" w:cs="Calibri"/>
                <w:color w:val="000000"/>
              </w:rPr>
              <w:t xml:space="preserve"> </w:t>
            </w:r>
            <w:r w:rsidRPr="008B5661">
              <w:rPr>
                <w:rFonts w:ascii="Calibri" w:hAnsi="Calibri" w:cs="Calibri"/>
                <w:color w:val="000000"/>
              </w:rPr>
              <w:t>litigation can result. Terminated workers often hire plaintiff’s counsel, who will initiate lawsuits</w:t>
            </w:r>
            <w:r w:rsidRPr="008B5661">
              <w:rPr>
                <w:rFonts w:ascii="Calibri" w:hAnsi="Calibri" w:cs="Calibri"/>
                <w:color w:val="000000"/>
              </w:rPr>
              <w:t xml:space="preserve"> </w:t>
            </w:r>
            <w:r w:rsidRPr="008B5661">
              <w:rPr>
                <w:rFonts w:ascii="Calibri" w:hAnsi="Calibri" w:cs="Calibri"/>
                <w:color w:val="000000"/>
              </w:rPr>
              <w:t>for wrongful termination, discrimination, retaliation, and claims for violations of various federal</w:t>
            </w:r>
            <w:r w:rsidRPr="008B5661">
              <w:rPr>
                <w:rFonts w:ascii="Calibri" w:hAnsi="Calibri" w:cs="Calibri"/>
                <w:color w:val="000000"/>
              </w:rPr>
              <w:t xml:space="preserve"> </w:t>
            </w:r>
            <w:r w:rsidRPr="008B5661">
              <w:rPr>
                <w:rFonts w:ascii="Calibri" w:hAnsi="Calibri" w:cs="Calibri"/>
                <w:color w:val="000000"/>
              </w:rPr>
              <w:t>and state laws, including the Family and Medical Leave Act, the Fair Labor Standards Act, state</w:t>
            </w:r>
            <w:r w:rsidRPr="008B5661">
              <w:rPr>
                <w:rFonts w:ascii="Calibri" w:hAnsi="Calibri" w:cs="Calibri"/>
                <w:color w:val="000000"/>
              </w:rPr>
              <w:t xml:space="preserve"> </w:t>
            </w:r>
            <w:r w:rsidRPr="008B5661">
              <w:rPr>
                <w:rFonts w:ascii="Calibri" w:hAnsi="Calibri" w:cs="Calibri"/>
                <w:color w:val="000000"/>
              </w:rPr>
              <w:t>labor laws</w:t>
            </w:r>
            <w:r w:rsidRPr="008B5661">
              <w:rPr>
                <w:rFonts w:ascii="Calibri" w:hAnsi="Calibri" w:cs="Calibri"/>
                <w:color w:val="000000"/>
              </w:rPr>
              <w:t>.</w:t>
            </w:r>
            <w:r w:rsidRPr="008B5661">
              <w:t xml:space="preserve"> </w:t>
            </w:r>
            <w:r w:rsidRPr="008B5661">
              <w:rPr>
                <w:rFonts w:ascii="Calibri" w:hAnsi="Calibri" w:cs="Calibri"/>
                <w:color w:val="000000"/>
              </w:rPr>
              <w:t>Implementing layoffs in the EU often have both collective and individual employment</w:t>
            </w:r>
            <w:r w:rsidRPr="008B5661">
              <w:rPr>
                <w:rFonts w:ascii="Calibri" w:hAnsi="Calibri" w:cs="Calibri"/>
                <w:color w:val="000000"/>
              </w:rPr>
              <w:t xml:space="preserve"> </w:t>
            </w:r>
            <w:r w:rsidRPr="008B5661">
              <w:rPr>
                <w:rFonts w:ascii="Calibri" w:hAnsi="Calibri" w:cs="Calibri"/>
                <w:color w:val="000000"/>
              </w:rPr>
              <w:t>law implications based on the fact that all EU countries have some type of employee</w:t>
            </w:r>
            <w:r w:rsidRPr="008B5661">
              <w:rPr>
                <w:rFonts w:ascii="Calibri" w:hAnsi="Calibri" w:cs="Calibri"/>
                <w:color w:val="000000"/>
              </w:rPr>
              <w:t xml:space="preserve"> </w:t>
            </w:r>
            <w:r w:rsidRPr="008B5661">
              <w:rPr>
                <w:rFonts w:ascii="Calibri" w:hAnsi="Calibri" w:cs="Calibri"/>
                <w:color w:val="000000"/>
              </w:rPr>
              <w:t>representation body in place. In most EU countries this body can claim that it must be</w:t>
            </w:r>
            <w:r w:rsidRPr="008B5661">
              <w:rPr>
                <w:rFonts w:ascii="Calibri" w:hAnsi="Calibri" w:cs="Calibri"/>
                <w:color w:val="000000"/>
              </w:rPr>
              <w:t xml:space="preserve"> </w:t>
            </w:r>
            <w:r w:rsidRPr="008B5661">
              <w:rPr>
                <w:rFonts w:ascii="Calibri" w:hAnsi="Calibri" w:cs="Calibri"/>
                <w:color w:val="000000"/>
              </w:rPr>
              <w:t>consulted before any layoff is implemented</w:t>
            </w:r>
            <w:r w:rsidRPr="008B5661">
              <w:rPr>
                <w:rFonts w:ascii="Calibri" w:hAnsi="Calibri" w:cs="Calibri"/>
                <w:color w:val="000000"/>
              </w:rPr>
              <w:t>.</w:t>
            </w:r>
            <w:r w:rsidRPr="008B5661">
              <w:t xml:space="preserve"> </w:t>
            </w:r>
            <w:r w:rsidRPr="008B5661">
              <w:rPr>
                <w:rFonts w:ascii="Calibri" w:hAnsi="Calibri" w:cs="Calibri"/>
                <w:color w:val="000000"/>
              </w:rPr>
              <w:t>Smart companies will establish a team of managers who oversee the selection process</w:t>
            </w:r>
            <w:r w:rsidRPr="008B5661">
              <w:rPr>
                <w:rFonts w:ascii="Calibri" w:hAnsi="Calibri" w:cs="Calibri"/>
                <w:color w:val="000000"/>
              </w:rPr>
              <w:t xml:space="preserve"> for layoffs. These </w:t>
            </w:r>
            <w:r w:rsidRPr="008B5661">
              <w:rPr>
                <w:rFonts w:ascii="Calibri" w:hAnsi="Calibri" w:cs="Calibri"/>
                <w:color w:val="000000"/>
              </w:rPr>
              <w:t>individuals will coordinate the company’s efforts to identify and determine</w:t>
            </w:r>
            <w:r>
              <w:rPr>
                <w:rFonts w:ascii="Calibri" w:hAnsi="Calibri" w:cs="Calibri"/>
                <w:color w:val="000000"/>
              </w:rPr>
              <w:t xml:space="preserve"> </w:t>
            </w:r>
            <w:r w:rsidRPr="008B5661">
              <w:rPr>
                <w:rFonts w:ascii="Calibri" w:hAnsi="Calibri" w:cs="Calibri"/>
                <w:color w:val="000000"/>
              </w:rPr>
              <w:t>which plants, departments, or work groups should be eliminated or reduced. Once those</w:t>
            </w:r>
            <w:r>
              <w:rPr>
                <w:rFonts w:ascii="Calibri" w:hAnsi="Calibri" w:cs="Calibri"/>
                <w:color w:val="000000"/>
              </w:rPr>
              <w:t xml:space="preserve"> </w:t>
            </w:r>
            <w:r w:rsidRPr="008B5661">
              <w:rPr>
                <w:rFonts w:ascii="Calibri" w:hAnsi="Calibri" w:cs="Calibri"/>
                <w:color w:val="000000"/>
              </w:rPr>
              <w:t>decisions are made, this group then coordinates the evaluations of the performance of</w:t>
            </w:r>
          </w:p>
          <w:p w:rsidR="008B5661" w:rsidRPr="008B5661" w:rsidRDefault="008B5661" w:rsidP="008B5661">
            <w:pPr>
              <w:autoSpaceDE w:val="0"/>
              <w:autoSpaceDN w:val="0"/>
              <w:adjustRightInd w:val="0"/>
              <w:jc w:val="both"/>
              <w:rPr>
                <w:rFonts w:ascii="Calibri" w:hAnsi="Calibri" w:cs="Calibri"/>
                <w:color w:val="000000"/>
              </w:rPr>
            </w:pPr>
            <w:r w:rsidRPr="008B5661">
              <w:rPr>
                <w:rFonts w:ascii="Calibri" w:hAnsi="Calibri" w:cs="Calibri"/>
                <w:color w:val="000000"/>
              </w:rPr>
              <w:t>employees who may be subject to the layoff. The importance of having a management team</w:t>
            </w:r>
          </w:p>
          <w:p w:rsidR="00E849D9" w:rsidRDefault="008B5661" w:rsidP="008B5661">
            <w:pPr>
              <w:autoSpaceDE w:val="0"/>
              <w:autoSpaceDN w:val="0"/>
              <w:adjustRightInd w:val="0"/>
              <w:jc w:val="both"/>
              <w:rPr>
                <w:rFonts w:ascii="Calibri" w:hAnsi="Calibri" w:cs="Calibri"/>
                <w:color w:val="000000"/>
              </w:rPr>
            </w:pPr>
            <w:r w:rsidRPr="008B5661">
              <w:rPr>
                <w:rFonts w:ascii="Calibri" w:hAnsi="Calibri" w:cs="Calibri"/>
                <w:color w:val="000000"/>
              </w:rPr>
              <w:t>oversee this process is to ensure fairness and consistency in how layoff decisions are made</w:t>
            </w:r>
            <w:r>
              <w:rPr>
                <w:rFonts w:ascii="Calibri" w:hAnsi="Calibri" w:cs="Calibri"/>
                <w:color w:val="000000"/>
              </w:rPr>
              <w:t>.</w:t>
            </w:r>
          </w:p>
          <w:p w:rsidR="008B5661" w:rsidRPr="008B5661" w:rsidRDefault="008B5661" w:rsidP="008B5661">
            <w:pPr>
              <w:autoSpaceDE w:val="0"/>
              <w:autoSpaceDN w:val="0"/>
              <w:adjustRightInd w:val="0"/>
              <w:jc w:val="both"/>
              <w:rPr>
                <w:rFonts w:ascii="Calibri" w:hAnsi="Calibri" w:cs="Calibri"/>
                <w:color w:val="000000"/>
              </w:rPr>
            </w:pPr>
          </w:p>
          <w:p w:rsidR="00E849D9" w:rsidRPr="008B5661" w:rsidRDefault="00E849D9" w:rsidP="00E849D9">
            <w:pPr>
              <w:autoSpaceDE w:val="0"/>
              <w:autoSpaceDN w:val="0"/>
              <w:adjustRightInd w:val="0"/>
              <w:rPr>
                <w:rFonts w:ascii="Calibri" w:hAnsi="Calibri" w:cs="Calibri"/>
                <w:color w:val="000000"/>
              </w:rPr>
            </w:pPr>
          </w:p>
          <w:p w:rsidR="004C4656" w:rsidRPr="008B5661" w:rsidRDefault="004C4656" w:rsidP="00E849D9">
            <w:pPr>
              <w:autoSpaceDE w:val="0"/>
              <w:autoSpaceDN w:val="0"/>
              <w:adjustRightInd w:val="0"/>
              <w:rPr>
                <w:rFonts w:ascii="Calibri" w:hAnsi="Calibri" w:cs="Calibri"/>
                <w:color w:val="000000"/>
              </w:rPr>
            </w:pPr>
          </w:p>
          <w:p w:rsidR="00E849D9" w:rsidRDefault="00E849D9" w:rsidP="00E849D9">
            <w:pPr>
              <w:autoSpaceDE w:val="0"/>
              <w:autoSpaceDN w:val="0"/>
              <w:adjustRightInd w:val="0"/>
              <w:rPr>
                <w:rFonts w:ascii="Calibri" w:hAnsi="Calibri" w:cs="Calibri"/>
                <w:b/>
                <w:bCs/>
                <w:color w:val="000000"/>
                <w:sz w:val="24"/>
                <w:szCs w:val="24"/>
              </w:rPr>
            </w:pPr>
            <w:r w:rsidRPr="00C74EA1">
              <w:rPr>
                <w:rFonts w:ascii="Calibri" w:hAnsi="Calibri" w:cs="Calibri"/>
                <w:b/>
                <w:bCs/>
                <w:color w:val="000000"/>
                <w:sz w:val="24"/>
                <w:szCs w:val="24"/>
              </w:rPr>
              <w:lastRenderedPageBreak/>
              <w:t>3. Write short notes on the followings: (8)</w:t>
            </w:r>
          </w:p>
          <w:p w:rsidR="004C4656" w:rsidRPr="00C74EA1" w:rsidRDefault="004C4656" w:rsidP="00E849D9">
            <w:pPr>
              <w:autoSpaceDE w:val="0"/>
              <w:autoSpaceDN w:val="0"/>
              <w:adjustRightInd w:val="0"/>
              <w:rPr>
                <w:rFonts w:ascii="Calibri" w:hAnsi="Calibri" w:cs="Calibri"/>
                <w:b/>
                <w:bCs/>
                <w:color w:val="000000"/>
                <w:sz w:val="24"/>
                <w:szCs w:val="24"/>
              </w:rPr>
            </w:pPr>
          </w:p>
          <w:p w:rsidR="00E849D9" w:rsidRPr="004C4656" w:rsidRDefault="00E849D9" w:rsidP="004C4656">
            <w:pPr>
              <w:pStyle w:val="ListParagraph"/>
              <w:numPr>
                <w:ilvl w:val="0"/>
                <w:numId w:val="8"/>
              </w:numPr>
              <w:autoSpaceDE w:val="0"/>
              <w:autoSpaceDN w:val="0"/>
              <w:adjustRightInd w:val="0"/>
              <w:rPr>
                <w:rFonts w:cs="Calibri"/>
                <w:b/>
                <w:bCs/>
                <w:color w:val="000000"/>
                <w:sz w:val="24"/>
                <w:szCs w:val="24"/>
              </w:rPr>
            </w:pPr>
            <w:r w:rsidRPr="004C4656">
              <w:rPr>
                <w:rFonts w:cs="Calibri"/>
                <w:b/>
                <w:bCs/>
                <w:color w:val="000000"/>
                <w:sz w:val="24"/>
                <w:szCs w:val="24"/>
              </w:rPr>
              <w:t xml:space="preserve">Internal </w:t>
            </w:r>
            <w:proofErr w:type="spellStart"/>
            <w:r w:rsidR="004E4810" w:rsidRPr="004C4656">
              <w:rPr>
                <w:rFonts w:cs="Calibri"/>
                <w:b/>
                <w:bCs/>
                <w:color w:val="000000"/>
                <w:sz w:val="24"/>
                <w:szCs w:val="24"/>
              </w:rPr>
              <w:t>labo</w:t>
            </w:r>
            <w:r w:rsidR="004C4656" w:rsidRPr="004C4656">
              <w:rPr>
                <w:rFonts w:cs="Calibri"/>
                <w:b/>
                <w:bCs/>
                <w:color w:val="000000"/>
                <w:sz w:val="24"/>
                <w:szCs w:val="24"/>
              </w:rPr>
              <w:t>u</w:t>
            </w:r>
            <w:r w:rsidR="004E4810" w:rsidRPr="004C4656">
              <w:rPr>
                <w:rFonts w:cs="Calibri"/>
                <w:b/>
                <w:bCs/>
                <w:color w:val="000000"/>
                <w:sz w:val="24"/>
                <w:szCs w:val="24"/>
              </w:rPr>
              <w:t>r</w:t>
            </w:r>
            <w:proofErr w:type="spellEnd"/>
            <w:r w:rsidRPr="004C4656">
              <w:rPr>
                <w:rFonts w:cs="Calibri"/>
                <w:b/>
                <w:bCs/>
                <w:color w:val="000000"/>
                <w:sz w:val="24"/>
                <w:szCs w:val="24"/>
              </w:rPr>
              <w:t xml:space="preserve"> supply</w:t>
            </w:r>
          </w:p>
          <w:p w:rsidR="004C4656" w:rsidRPr="004C4656" w:rsidRDefault="004C4656" w:rsidP="004C4656">
            <w:pPr>
              <w:pStyle w:val="ListParagraph"/>
              <w:autoSpaceDE w:val="0"/>
              <w:autoSpaceDN w:val="0"/>
              <w:adjustRightInd w:val="0"/>
              <w:ind w:left="0"/>
              <w:jc w:val="both"/>
              <w:rPr>
                <w:rFonts w:cs="Calibri"/>
                <w:b/>
                <w:bCs/>
                <w:color w:val="000000"/>
                <w:sz w:val="24"/>
                <w:szCs w:val="24"/>
              </w:rPr>
            </w:pPr>
          </w:p>
          <w:p w:rsidR="004E4810" w:rsidRPr="004C4656" w:rsidRDefault="004E4810" w:rsidP="004C4656">
            <w:pPr>
              <w:autoSpaceDE w:val="0"/>
              <w:autoSpaceDN w:val="0"/>
              <w:adjustRightInd w:val="0"/>
              <w:jc w:val="both"/>
              <w:rPr>
                <w:rFonts w:ascii="Calibri" w:hAnsi="Calibri" w:cs="Calibri"/>
                <w:sz w:val="24"/>
                <w:szCs w:val="24"/>
              </w:rPr>
            </w:pPr>
            <w:r>
              <w:rPr>
                <w:rFonts w:ascii="Calibri" w:hAnsi="Calibri" w:cs="Calibri"/>
                <w:b/>
                <w:bCs/>
                <w:color w:val="000000"/>
                <w:sz w:val="24"/>
                <w:szCs w:val="24"/>
              </w:rPr>
              <w:t xml:space="preserve">    </w:t>
            </w:r>
            <w:r w:rsidR="004C4656" w:rsidRPr="004C4656">
              <w:rPr>
                <w:rFonts w:ascii="Calibri" w:hAnsi="Calibri" w:cs="Calibri"/>
                <w:color w:val="000000"/>
                <w:sz w:val="24"/>
                <w:szCs w:val="24"/>
              </w:rPr>
              <w:t xml:space="preserve">It </w:t>
            </w:r>
            <w:r w:rsidR="004C4656" w:rsidRPr="004C4656">
              <w:rPr>
                <w:rFonts w:ascii="Calibri" w:hAnsi="Calibri" w:cs="Calibri"/>
                <w:sz w:val="24"/>
                <w:szCs w:val="24"/>
              </w:rPr>
              <w:t>includes the determination of human resources profile by multi</w:t>
            </w:r>
            <w:r w:rsidR="004C4656">
              <w:rPr>
                <w:rFonts w:ascii="Calibri" w:hAnsi="Calibri" w:cs="Calibri"/>
                <w:sz w:val="24"/>
                <w:szCs w:val="24"/>
              </w:rPr>
              <w:t xml:space="preserve"> </w:t>
            </w:r>
            <w:r w:rsidR="004C4656" w:rsidRPr="004C4656">
              <w:rPr>
                <w:rFonts w:ascii="Calibri" w:hAnsi="Calibri" w:cs="Calibri"/>
                <w:sz w:val="24"/>
                <w:szCs w:val="24"/>
              </w:rPr>
              <w:t>Dimensions</w:t>
            </w:r>
            <w:r w:rsidR="004C4656" w:rsidRPr="004C4656">
              <w:rPr>
                <w:rFonts w:ascii="Calibri" w:hAnsi="Calibri" w:cs="Calibri"/>
                <w:color w:val="000000"/>
                <w:sz w:val="24"/>
                <w:szCs w:val="24"/>
              </w:rPr>
              <w:t xml:space="preserve">. </w:t>
            </w:r>
            <w:r w:rsidRPr="004C4656">
              <w:rPr>
                <w:rFonts w:ascii="Calibri" w:hAnsi="Calibri" w:cs="Calibri"/>
                <w:color w:val="000000"/>
                <w:sz w:val="24"/>
                <w:szCs w:val="24"/>
              </w:rPr>
              <w:t>in the first phase in Human Resources Planning where the analyzing of HR information needs there are certain Internal information should be gathered such as Age and gender distribution , Retirement rates, Location of workplace, Diversity characteristics, Length of Service, Resignation Rates and internal career paths. T</w:t>
            </w:r>
            <w:r w:rsidR="001C763F" w:rsidRPr="004C4656">
              <w:rPr>
                <w:rFonts w:ascii="Calibri" w:hAnsi="Calibri" w:cs="Calibri"/>
                <w:color w:val="000000"/>
                <w:sz w:val="24"/>
                <w:szCs w:val="24"/>
              </w:rPr>
              <w:t>h</w:t>
            </w:r>
            <w:r w:rsidRPr="004C4656">
              <w:rPr>
                <w:rFonts w:ascii="Calibri" w:hAnsi="Calibri" w:cs="Calibri"/>
                <w:color w:val="000000"/>
                <w:sz w:val="24"/>
                <w:szCs w:val="24"/>
              </w:rPr>
              <w:t>e internal supply of candidates can be determined using some methods</w:t>
            </w:r>
            <w:r w:rsidR="004C4656" w:rsidRPr="004C4656">
              <w:rPr>
                <w:rFonts w:ascii="Calibri" w:hAnsi="Calibri" w:cs="Calibri"/>
                <w:color w:val="000000"/>
                <w:sz w:val="24"/>
                <w:szCs w:val="24"/>
              </w:rPr>
              <w:t xml:space="preserve"> such as Replacement Charts, Human Resources Information management System , </w:t>
            </w:r>
            <w:r w:rsidR="004C4656" w:rsidRPr="004C4656">
              <w:rPr>
                <w:rFonts w:ascii="Calibri" w:hAnsi="Calibri" w:cs="Calibri"/>
                <w:sz w:val="24"/>
                <w:szCs w:val="24"/>
              </w:rPr>
              <w:t>departmental estimates</w:t>
            </w:r>
            <w:r w:rsidR="004C4656" w:rsidRPr="004C4656">
              <w:rPr>
                <w:rFonts w:ascii="Calibri" w:hAnsi="Calibri" w:cs="Calibri"/>
                <w:color w:val="000000"/>
                <w:sz w:val="24"/>
                <w:szCs w:val="24"/>
              </w:rPr>
              <w:t>. Internal Supply can be calculated by subtracting current staffing level and inflows from Outflows (Current Staffing Level – Outflows + Inflows = Internal Supply).</w:t>
            </w:r>
          </w:p>
          <w:p w:rsidR="004C4656" w:rsidRDefault="004C4656" w:rsidP="00E849D9">
            <w:pPr>
              <w:autoSpaceDE w:val="0"/>
              <w:autoSpaceDN w:val="0"/>
              <w:adjustRightInd w:val="0"/>
              <w:rPr>
                <w:rFonts w:ascii="Calibri" w:hAnsi="Calibri" w:cs="Calibri"/>
                <w:color w:val="000000"/>
                <w:sz w:val="24"/>
                <w:szCs w:val="24"/>
              </w:rPr>
            </w:pPr>
          </w:p>
          <w:p w:rsidR="004C4656" w:rsidRPr="004E4810" w:rsidRDefault="004C4656" w:rsidP="00E849D9">
            <w:pPr>
              <w:autoSpaceDE w:val="0"/>
              <w:autoSpaceDN w:val="0"/>
              <w:adjustRightInd w:val="0"/>
              <w:rPr>
                <w:rFonts w:ascii="Calibri" w:hAnsi="Calibri" w:cs="Calibri"/>
                <w:color w:val="000000"/>
                <w:sz w:val="24"/>
                <w:szCs w:val="24"/>
              </w:rPr>
            </w:pPr>
          </w:p>
          <w:p w:rsidR="00A426FD" w:rsidRPr="00EA6396" w:rsidRDefault="00E849D9" w:rsidP="00EA6396">
            <w:pPr>
              <w:pStyle w:val="ListParagraph"/>
              <w:numPr>
                <w:ilvl w:val="0"/>
                <w:numId w:val="8"/>
              </w:numPr>
              <w:rPr>
                <w:b/>
                <w:bCs/>
              </w:rPr>
            </w:pPr>
            <w:r w:rsidRPr="00EA6396">
              <w:rPr>
                <w:rFonts w:cs="Calibri"/>
                <w:b/>
                <w:bCs/>
                <w:color w:val="000000"/>
                <w:sz w:val="24"/>
                <w:szCs w:val="24"/>
              </w:rPr>
              <w:t xml:space="preserve">External </w:t>
            </w:r>
            <w:proofErr w:type="spellStart"/>
            <w:r w:rsidRPr="00EA6396">
              <w:rPr>
                <w:rFonts w:cs="Calibri"/>
                <w:b/>
                <w:bCs/>
                <w:color w:val="000000"/>
                <w:sz w:val="24"/>
                <w:szCs w:val="24"/>
              </w:rPr>
              <w:t>labour</w:t>
            </w:r>
            <w:proofErr w:type="spellEnd"/>
            <w:r w:rsidRPr="00EA6396">
              <w:rPr>
                <w:rFonts w:cs="Calibri"/>
                <w:b/>
                <w:bCs/>
                <w:color w:val="000000"/>
                <w:sz w:val="24"/>
                <w:szCs w:val="24"/>
              </w:rPr>
              <w:t xml:space="preserve"> supply</w:t>
            </w:r>
          </w:p>
          <w:p w:rsidR="00EA6396" w:rsidRPr="00EA6396" w:rsidRDefault="00EA6396" w:rsidP="00EA6396">
            <w:pPr>
              <w:pStyle w:val="ListParagraph"/>
              <w:rPr>
                <w:b/>
                <w:bCs/>
              </w:rPr>
            </w:pPr>
          </w:p>
          <w:p w:rsidR="00EA6396" w:rsidRPr="00EA6396" w:rsidRDefault="004C4656" w:rsidP="00EA6396">
            <w:pPr>
              <w:autoSpaceDE w:val="0"/>
              <w:autoSpaceDN w:val="0"/>
              <w:adjustRightInd w:val="0"/>
            </w:pPr>
            <w:r w:rsidRPr="00EA6396">
              <w:rPr>
                <w:rFonts w:ascii="Calibri" w:hAnsi="Calibri" w:cs="Calibri"/>
                <w:color w:val="000000"/>
                <w:sz w:val="24"/>
                <w:szCs w:val="24"/>
              </w:rPr>
              <w:t xml:space="preserve">    in the first phase in Human Resources Planning where the analyzing of HR information needs there are certain Internal information should be gathered and analyzed such as </w:t>
            </w:r>
            <w:proofErr w:type="spellStart"/>
            <w:r w:rsidR="00884DDA">
              <w:rPr>
                <w:rFonts w:ascii="Calibri" w:hAnsi="Calibri" w:cs="Calibri"/>
                <w:sz w:val="24"/>
                <w:szCs w:val="24"/>
              </w:rPr>
              <w:t>l</w:t>
            </w:r>
            <w:r w:rsidRPr="00EA6396">
              <w:rPr>
                <w:rFonts w:ascii="Calibri" w:hAnsi="Calibri" w:cs="Calibri"/>
                <w:sz w:val="24"/>
                <w:szCs w:val="24"/>
              </w:rPr>
              <w:t>abour</w:t>
            </w:r>
            <w:proofErr w:type="spellEnd"/>
            <w:r w:rsidRPr="00EA6396">
              <w:rPr>
                <w:rFonts w:ascii="Calibri" w:hAnsi="Calibri" w:cs="Calibri"/>
                <w:sz w:val="24"/>
                <w:szCs w:val="24"/>
              </w:rPr>
              <w:t xml:space="preserve"> trends, Internal vs. External acceptance rates. </w:t>
            </w:r>
            <w:r w:rsidR="00EA6396">
              <w:t xml:space="preserve">Sometimes data of market </w:t>
            </w:r>
            <w:proofErr w:type="spellStart"/>
            <w:r w:rsidR="00EA6396">
              <w:t>labour</w:t>
            </w:r>
            <w:proofErr w:type="spellEnd"/>
            <w:r w:rsidR="00EA6396">
              <w:t xml:space="preserve"> supply can be gathered from </w:t>
            </w:r>
            <w:r w:rsidR="00EA6396">
              <w:rPr>
                <w:rFonts w:ascii="Calibri" w:hAnsi="Calibri" w:cs="Calibri"/>
                <w:sz w:val="24"/>
                <w:szCs w:val="24"/>
              </w:rPr>
              <w:t xml:space="preserve">State and local economic and workforce development agencies. The </w:t>
            </w:r>
            <w:r w:rsidR="00884DDA">
              <w:rPr>
                <w:rFonts w:ascii="Calibri" w:hAnsi="Calibri" w:cs="Calibri"/>
                <w:sz w:val="24"/>
                <w:szCs w:val="24"/>
              </w:rPr>
              <w:t>External</w:t>
            </w:r>
            <w:r w:rsidR="00EA6396">
              <w:rPr>
                <w:rFonts w:ascii="Calibri" w:hAnsi="Calibri" w:cs="Calibri"/>
                <w:sz w:val="24"/>
                <w:szCs w:val="24"/>
              </w:rPr>
              <w:t xml:space="preserve"> </w:t>
            </w:r>
            <w:proofErr w:type="spellStart"/>
            <w:r w:rsidR="00EA6396">
              <w:rPr>
                <w:rFonts w:ascii="Calibri" w:hAnsi="Calibri" w:cs="Calibri"/>
                <w:sz w:val="24"/>
                <w:szCs w:val="24"/>
              </w:rPr>
              <w:t>la</w:t>
            </w:r>
            <w:r w:rsidR="00532E02">
              <w:rPr>
                <w:rFonts w:ascii="Calibri" w:hAnsi="Calibri" w:cs="Calibri"/>
                <w:sz w:val="24"/>
                <w:szCs w:val="24"/>
              </w:rPr>
              <w:t>b</w:t>
            </w:r>
            <w:r w:rsidR="00EA6396">
              <w:rPr>
                <w:rFonts w:ascii="Calibri" w:hAnsi="Calibri" w:cs="Calibri"/>
                <w:sz w:val="24"/>
                <w:szCs w:val="24"/>
              </w:rPr>
              <w:t>our</w:t>
            </w:r>
            <w:proofErr w:type="spellEnd"/>
            <w:r w:rsidR="00EA6396">
              <w:rPr>
                <w:rFonts w:ascii="Calibri" w:hAnsi="Calibri" w:cs="Calibri"/>
                <w:sz w:val="24"/>
                <w:szCs w:val="24"/>
              </w:rPr>
              <w:t xml:space="preserve"> supply can be affected by different factors such as : Economic conditions, Unemployment rates, College and high school graduation rates, Net migration in or out of the area, Relative skill levels of potential candidates in the </w:t>
            </w:r>
            <w:proofErr w:type="spellStart"/>
            <w:r w:rsidR="00EA6396">
              <w:rPr>
                <w:rFonts w:ascii="Calibri" w:hAnsi="Calibri" w:cs="Calibri"/>
                <w:sz w:val="24"/>
                <w:szCs w:val="24"/>
              </w:rPr>
              <w:t>labour</w:t>
            </w:r>
            <w:proofErr w:type="spellEnd"/>
            <w:r w:rsidR="00EA6396">
              <w:rPr>
                <w:rFonts w:ascii="Calibri" w:hAnsi="Calibri" w:cs="Calibri"/>
                <w:sz w:val="24"/>
                <w:szCs w:val="24"/>
              </w:rPr>
              <w:t xml:space="preserve"> market, Competition for </w:t>
            </w:r>
            <w:proofErr w:type="spellStart"/>
            <w:r w:rsidR="00EA6396">
              <w:rPr>
                <w:rFonts w:ascii="Calibri" w:hAnsi="Calibri" w:cs="Calibri"/>
                <w:sz w:val="24"/>
                <w:szCs w:val="24"/>
              </w:rPr>
              <w:t>labour</w:t>
            </w:r>
            <w:proofErr w:type="spellEnd"/>
            <w:r w:rsidR="00EA6396">
              <w:rPr>
                <w:rFonts w:ascii="Calibri" w:hAnsi="Calibri" w:cs="Calibri"/>
                <w:sz w:val="24"/>
                <w:szCs w:val="24"/>
              </w:rPr>
              <w:t xml:space="preserve"> in the </w:t>
            </w:r>
            <w:proofErr w:type="spellStart"/>
            <w:r w:rsidR="00EA6396">
              <w:rPr>
                <w:rFonts w:ascii="Calibri" w:hAnsi="Calibri" w:cs="Calibri"/>
                <w:sz w:val="24"/>
                <w:szCs w:val="24"/>
              </w:rPr>
              <w:t>labour</w:t>
            </w:r>
            <w:proofErr w:type="spellEnd"/>
            <w:r w:rsidR="00EA6396">
              <w:rPr>
                <w:rFonts w:ascii="Calibri" w:hAnsi="Calibri" w:cs="Calibri"/>
                <w:sz w:val="24"/>
                <w:szCs w:val="24"/>
              </w:rPr>
              <w:t xml:space="preserve"> market, Changes in the skill requirements of the organization’s potential job openings</w:t>
            </w:r>
            <w:r w:rsidR="00884DDA">
              <w:rPr>
                <w:rFonts w:ascii="Calibri" w:hAnsi="Calibri" w:cs="Calibri"/>
                <w:sz w:val="24"/>
                <w:szCs w:val="24"/>
              </w:rPr>
              <w:t>.</w:t>
            </w:r>
          </w:p>
          <w:p w:rsidR="004C4656" w:rsidRDefault="004C4656" w:rsidP="00E849D9">
            <w:pPr>
              <w:rPr>
                <w:b/>
                <w:bCs/>
              </w:rPr>
            </w:pPr>
          </w:p>
          <w:p w:rsidR="004C4656" w:rsidRPr="00C74EA1" w:rsidRDefault="004C4656" w:rsidP="00E849D9">
            <w:pPr>
              <w:rPr>
                <w:b/>
                <w:bCs/>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054CCF" w:rsidRDefault="00054CC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55EB" w:rsidP="00A851DA">
            <w:pPr>
              <w:rPr>
                <w:rFonts w:cs="Bliss-Regular"/>
                <w:color w:val="000000"/>
              </w:rPr>
            </w:pPr>
            <w:r>
              <w:rPr>
                <w:rFonts w:cs="Bliss-Regular"/>
                <w:color w:val="000000"/>
              </w:rPr>
              <w:t>Ahmed Abu Khamiss</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55EB" w:rsidP="00A851DA">
            <w:pPr>
              <w:rPr>
                <w:rFonts w:cs="Bliss-Regular"/>
                <w:color w:val="000000"/>
              </w:rPr>
            </w:pPr>
            <w:r>
              <w:rPr>
                <w:rFonts w:cs="Bliss-Regular"/>
                <w:color w:val="000000"/>
              </w:rPr>
              <w:t>17</w:t>
            </w:r>
            <w:r w:rsidR="0024751E">
              <w:rPr>
                <w:rFonts w:cs="Bliss-Regular"/>
                <w:color w:val="000000"/>
              </w:rPr>
              <w:t>-01-2015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041D42">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Arial"/>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84ED7"/>
    <w:multiLevelType w:val="hybridMultilevel"/>
    <w:tmpl w:val="60889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1A2C93"/>
    <w:multiLevelType w:val="hybridMultilevel"/>
    <w:tmpl w:val="BF5CAB3C"/>
    <w:lvl w:ilvl="0" w:tplc="EB3ACCD6">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B757FA"/>
    <w:multiLevelType w:val="hybridMultilevel"/>
    <w:tmpl w:val="B150EDE2"/>
    <w:lvl w:ilvl="0" w:tplc="145C5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6C23A7"/>
    <w:multiLevelType w:val="hybridMultilevel"/>
    <w:tmpl w:val="CB3EAFB8"/>
    <w:lvl w:ilvl="0" w:tplc="53C055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807C71"/>
    <w:multiLevelType w:val="hybridMultilevel"/>
    <w:tmpl w:val="E4064130"/>
    <w:lvl w:ilvl="0" w:tplc="C7DCC84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9226B6"/>
    <w:multiLevelType w:val="hybridMultilevel"/>
    <w:tmpl w:val="5A12D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113953"/>
    <w:multiLevelType w:val="hybridMultilevel"/>
    <w:tmpl w:val="7FC052AC"/>
    <w:lvl w:ilvl="0" w:tplc="CAA250B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5A177BC"/>
    <w:multiLevelType w:val="hybridMultilevel"/>
    <w:tmpl w:val="2146EB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CE7D89"/>
    <w:multiLevelType w:val="hybridMultilevel"/>
    <w:tmpl w:val="44EED8A4"/>
    <w:lvl w:ilvl="0" w:tplc="2D78D56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F0709EC"/>
    <w:multiLevelType w:val="hybridMultilevel"/>
    <w:tmpl w:val="C466F6B4"/>
    <w:lvl w:ilvl="0" w:tplc="AA3EB34A">
      <w:start w:val="6"/>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2"/>
  </w:num>
  <w:num w:numId="3">
    <w:abstractNumId w:val="9"/>
  </w:num>
  <w:num w:numId="4">
    <w:abstractNumId w:val="7"/>
  </w:num>
  <w:num w:numId="5">
    <w:abstractNumId w:val="10"/>
  </w:num>
  <w:num w:numId="6">
    <w:abstractNumId w:val="0"/>
  </w:num>
  <w:num w:numId="7">
    <w:abstractNumId w:val="1"/>
  </w:num>
  <w:num w:numId="8">
    <w:abstractNumId w:val="8"/>
  </w:num>
  <w:num w:numId="9">
    <w:abstractNumId w:val="3"/>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0E4D"/>
    <w:rsid w:val="00035CDD"/>
    <w:rsid w:val="00040083"/>
    <w:rsid w:val="00041D42"/>
    <w:rsid w:val="00053106"/>
    <w:rsid w:val="00054CCF"/>
    <w:rsid w:val="00055992"/>
    <w:rsid w:val="000820E8"/>
    <w:rsid w:val="00111082"/>
    <w:rsid w:val="001175EE"/>
    <w:rsid w:val="00132600"/>
    <w:rsid w:val="00157CF6"/>
    <w:rsid w:val="00182416"/>
    <w:rsid w:val="00187EB4"/>
    <w:rsid w:val="001C763F"/>
    <w:rsid w:val="001F0481"/>
    <w:rsid w:val="0020451E"/>
    <w:rsid w:val="00206B9D"/>
    <w:rsid w:val="00210EBA"/>
    <w:rsid w:val="0023259C"/>
    <w:rsid w:val="00240223"/>
    <w:rsid w:val="00241264"/>
    <w:rsid w:val="0024751E"/>
    <w:rsid w:val="002B0BD7"/>
    <w:rsid w:val="002B573D"/>
    <w:rsid w:val="002C5CB2"/>
    <w:rsid w:val="002F779F"/>
    <w:rsid w:val="002F7E07"/>
    <w:rsid w:val="00371885"/>
    <w:rsid w:val="0038264C"/>
    <w:rsid w:val="00391096"/>
    <w:rsid w:val="00392A09"/>
    <w:rsid w:val="003C3B65"/>
    <w:rsid w:val="003E2B87"/>
    <w:rsid w:val="00402BE8"/>
    <w:rsid w:val="00405895"/>
    <w:rsid w:val="004058DF"/>
    <w:rsid w:val="00486F1A"/>
    <w:rsid w:val="00490CB9"/>
    <w:rsid w:val="004A2CE2"/>
    <w:rsid w:val="004C4656"/>
    <w:rsid w:val="004E3CDA"/>
    <w:rsid w:val="004E4810"/>
    <w:rsid w:val="004F4B4D"/>
    <w:rsid w:val="00501125"/>
    <w:rsid w:val="0050216D"/>
    <w:rsid w:val="00503D7E"/>
    <w:rsid w:val="0050778F"/>
    <w:rsid w:val="00532E02"/>
    <w:rsid w:val="00535F31"/>
    <w:rsid w:val="00574D64"/>
    <w:rsid w:val="00591365"/>
    <w:rsid w:val="005A1A96"/>
    <w:rsid w:val="005B31E4"/>
    <w:rsid w:val="005B6071"/>
    <w:rsid w:val="005C26A0"/>
    <w:rsid w:val="006034F6"/>
    <w:rsid w:val="00604880"/>
    <w:rsid w:val="00607874"/>
    <w:rsid w:val="00607E77"/>
    <w:rsid w:val="00617BB3"/>
    <w:rsid w:val="00645CDD"/>
    <w:rsid w:val="00651645"/>
    <w:rsid w:val="00663B30"/>
    <w:rsid w:val="00681E3A"/>
    <w:rsid w:val="006823A7"/>
    <w:rsid w:val="006F6F3C"/>
    <w:rsid w:val="0070347F"/>
    <w:rsid w:val="0070678E"/>
    <w:rsid w:val="00724147"/>
    <w:rsid w:val="007534CC"/>
    <w:rsid w:val="007A0B27"/>
    <w:rsid w:val="007E55EB"/>
    <w:rsid w:val="0081518D"/>
    <w:rsid w:val="00831C11"/>
    <w:rsid w:val="0085294A"/>
    <w:rsid w:val="00884DDA"/>
    <w:rsid w:val="008A60B4"/>
    <w:rsid w:val="008B3C31"/>
    <w:rsid w:val="008B5661"/>
    <w:rsid w:val="008B64FE"/>
    <w:rsid w:val="00935BF7"/>
    <w:rsid w:val="0095442C"/>
    <w:rsid w:val="00983942"/>
    <w:rsid w:val="009C37E0"/>
    <w:rsid w:val="00A14B66"/>
    <w:rsid w:val="00A426FD"/>
    <w:rsid w:val="00A65CF7"/>
    <w:rsid w:val="00A6736C"/>
    <w:rsid w:val="00A851DA"/>
    <w:rsid w:val="00AB36E0"/>
    <w:rsid w:val="00AC7D5B"/>
    <w:rsid w:val="00AE1481"/>
    <w:rsid w:val="00B0415E"/>
    <w:rsid w:val="00B04678"/>
    <w:rsid w:val="00BC46DF"/>
    <w:rsid w:val="00BE52D9"/>
    <w:rsid w:val="00C03577"/>
    <w:rsid w:val="00C5197E"/>
    <w:rsid w:val="00C65FEA"/>
    <w:rsid w:val="00C74EA1"/>
    <w:rsid w:val="00CA0AC2"/>
    <w:rsid w:val="00CB4D0A"/>
    <w:rsid w:val="00CC2FB3"/>
    <w:rsid w:val="00CC575A"/>
    <w:rsid w:val="00D039AC"/>
    <w:rsid w:val="00D427DE"/>
    <w:rsid w:val="00D5587D"/>
    <w:rsid w:val="00D65FBB"/>
    <w:rsid w:val="00D707CC"/>
    <w:rsid w:val="00D821FE"/>
    <w:rsid w:val="00DB0793"/>
    <w:rsid w:val="00DE2754"/>
    <w:rsid w:val="00DE33CF"/>
    <w:rsid w:val="00E00821"/>
    <w:rsid w:val="00E010D2"/>
    <w:rsid w:val="00E04DB4"/>
    <w:rsid w:val="00E11BC7"/>
    <w:rsid w:val="00E30679"/>
    <w:rsid w:val="00E4597D"/>
    <w:rsid w:val="00E5388A"/>
    <w:rsid w:val="00E54832"/>
    <w:rsid w:val="00E56A90"/>
    <w:rsid w:val="00E641CC"/>
    <w:rsid w:val="00E849D9"/>
    <w:rsid w:val="00E9786C"/>
    <w:rsid w:val="00EA30AB"/>
    <w:rsid w:val="00EA6396"/>
    <w:rsid w:val="00EB3925"/>
    <w:rsid w:val="00FA11BF"/>
    <w:rsid w:val="00FA14AD"/>
    <w:rsid w:val="00FA63E0"/>
    <w:rsid w:val="00FE203B"/>
    <w:rsid w:val="00FE45E2"/>
    <w:rsid w:val="00FF706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B9707-A78C-4FF9-980A-83A018285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1607</TotalTime>
  <Pages>3</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UUserr</cp:lastModifiedBy>
  <cp:revision>48</cp:revision>
  <cp:lastPrinted>2015-01-06T05:16:00Z</cp:lastPrinted>
  <dcterms:created xsi:type="dcterms:W3CDTF">2013-06-24T13:12:00Z</dcterms:created>
  <dcterms:modified xsi:type="dcterms:W3CDTF">2015-01-17T15:53:00Z</dcterms:modified>
</cp:coreProperties>
</file>