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F38EC" w:rsidRDefault="004838C0" w:rsidP="004838C0">
      <w:pPr>
        <w:pStyle w:val="Default"/>
        <w:ind w:left="4320"/>
        <w:rPr>
          <w:rFonts w:ascii="Arial" w:hAnsi="Arial" w:cs="Arial"/>
        </w:rPr>
      </w:pPr>
      <w:r>
        <w:rPr>
          <w:b/>
          <w:bCs/>
          <w:noProof/>
          <w:color w:val="002060"/>
          <w:sz w:val="44"/>
          <w:szCs w:val="40"/>
        </w:rPr>
        <w:drawing>
          <wp:anchor distT="0" distB="0" distL="114300" distR="114300" simplePos="0" relativeHeight="251659264" behindDoc="0" locked="0" layoutInCell="1" allowOverlap="1">
            <wp:simplePos x="0" y="0"/>
            <wp:positionH relativeFrom="column">
              <wp:posOffset>-379787</wp:posOffset>
            </wp:positionH>
            <wp:positionV relativeFrom="paragraph">
              <wp:posOffset>-821364</wp:posOffset>
            </wp:positionV>
            <wp:extent cx="2740213" cy="1382232"/>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740215" cy="1382233"/>
                    </a:xfrm>
                    <a:prstGeom prst="rect">
                      <a:avLst/>
                    </a:prstGeom>
                    <a:noFill/>
                    <a:ln w="9525" algn="in">
                      <a:miter lim="800000"/>
                      <a:headEnd/>
                      <a:tailEnd/>
                    </a:ln>
                  </pic:spPr>
                </pic:pic>
              </a:graphicData>
            </a:graphic>
          </wp:anchor>
        </w:drawing>
      </w:r>
      <w:r>
        <w:rPr>
          <w:b/>
          <w:bCs/>
          <w:color w:val="002060"/>
          <w:sz w:val="44"/>
          <w:szCs w:val="40"/>
        </w:rPr>
        <w:t>Assignment Cover Sheet</w:t>
      </w:r>
      <w:r w:rsidRPr="004838C0">
        <w:rPr>
          <w:rFonts w:ascii="Arial" w:hAnsi="Arial" w:cs="Arial"/>
        </w:rPr>
        <w:t xml:space="preserve"> </w:t>
      </w:r>
    </w:p>
    <w:p w:rsidR="00607874" w:rsidRPr="00BF38EC" w:rsidRDefault="00607874" w:rsidP="00A851DA">
      <w:pPr>
        <w:rPr>
          <w:rFonts w:ascii="Arial" w:hAnsi="Arial" w:cs="Arial"/>
          <w:lang w:val="en-US"/>
        </w:rPr>
      </w:pPr>
    </w:p>
    <w:p w:rsidR="00607874" w:rsidRPr="00BF38EC" w:rsidRDefault="00607874" w:rsidP="00A851DA">
      <w:pPr>
        <w:rPr>
          <w:rFonts w:ascii="Arial" w:hAnsi="Arial" w:cs="Arial"/>
          <w:lang w:val="en-US"/>
        </w:rPr>
      </w:pPr>
    </w:p>
    <w:tbl>
      <w:tblPr>
        <w:tblStyle w:val="TableGrid"/>
        <w:tblW w:w="0" w:type="auto"/>
        <w:tblLook w:val="04A0"/>
      </w:tblPr>
      <w:tblGrid>
        <w:gridCol w:w="2566"/>
        <w:gridCol w:w="6676"/>
      </w:tblGrid>
      <w:tr w:rsidR="00A851DA" w:rsidRPr="00BF38E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F38EC" w:rsidRDefault="00A851DA">
            <w:pPr>
              <w:rPr>
                <w:rFonts w:ascii="Arial" w:hAnsi="Arial" w:cs="Arial"/>
                <w:b/>
                <w:color w:val="002060"/>
              </w:rPr>
            </w:pPr>
            <w:r w:rsidRPr="00BF38EC">
              <w:rPr>
                <w:rFonts w:ascii="Arial" w:hAnsi="Arial" w:cs="Arial"/>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F38EC" w:rsidRDefault="00A851DA">
            <w:pPr>
              <w:pStyle w:val="Default"/>
              <w:rPr>
                <w:rFonts w:ascii="Arial" w:hAnsi="Arial" w:cs="Arial"/>
              </w:rPr>
            </w:pPr>
            <w:r w:rsidRPr="00BF38EC">
              <w:rPr>
                <w:rFonts w:ascii="Arial" w:hAnsi="Arial" w:cs="Arial"/>
                <w:lang w:val="en-GB"/>
              </w:rPr>
              <w:t>Franklin Shumba</w:t>
            </w:r>
          </w:p>
        </w:tc>
      </w:tr>
      <w:tr w:rsidR="00A851DA" w:rsidRPr="00BF38E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F38EC" w:rsidRDefault="00A851DA">
            <w:pPr>
              <w:rPr>
                <w:rFonts w:ascii="Arial" w:hAnsi="Arial" w:cs="Arial"/>
                <w:b/>
                <w:color w:val="002060"/>
              </w:rPr>
            </w:pPr>
            <w:r w:rsidRPr="00BF38EC">
              <w:rPr>
                <w:rFonts w:ascii="Arial" w:hAnsi="Arial" w:cs="Arial"/>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F38EC" w:rsidRDefault="00A851DA">
            <w:pPr>
              <w:pStyle w:val="Default"/>
              <w:rPr>
                <w:rFonts w:ascii="Arial" w:hAnsi="Arial" w:cs="Arial"/>
              </w:rPr>
            </w:pPr>
            <w:r w:rsidRPr="00BF38EC">
              <w:rPr>
                <w:rFonts w:ascii="Arial" w:hAnsi="Arial" w:cs="Arial"/>
                <w:lang w:val="en-GB"/>
              </w:rPr>
              <w:t>1549</w:t>
            </w:r>
          </w:p>
        </w:tc>
      </w:tr>
      <w:tr w:rsidR="00A851DA" w:rsidRPr="00BF38E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F38EC" w:rsidRDefault="00A851DA">
            <w:pPr>
              <w:rPr>
                <w:rFonts w:ascii="Arial" w:hAnsi="Arial" w:cs="Arial"/>
                <w:b/>
                <w:color w:val="002060"/>
              </w:rPr>
            </w:pPr>
            <w:r w:rsidRPr="00BF38EC">
              <w:rPr>
                <w:rFonts w:ascii="Arial" w:hAnsi="Arial" w:cs="Arial"/>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F38EC" w:rsidRDefault="00A851DA">
            <w:pPr>
              <w:pStyle w:val="Default"/>
              <w:rPr>
                <w:rFonts w:ascii="Arial" w:hAnsi="Arial" w:cs="Arial"/>
              </w:rPr>
            </w:pPr>
            <w:r w:rsidRPr="00BF38EC">
              <w:rPr>
                <w:rFonts w:ascii="Arial" w:hAnsi="Arial" w:cs="Arial"/>
                <w:lang w:val="en-GB"/>
              </w:rPr>
              <w:t>Certificate Project Management (Level 1)</w:t>
            </w:r>
          </w:p>
        </w:tc>
      </w:tr>
      <w:tr w:rsidR="00A851DA" w:rsidRPr="00BF38E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F38EC" w:rsidRDefault="00A851DA">
            <w:pPr>
              <w:rPr>
                <w:rFonts w:ascii="Arial" w:hAnsi="Arial" w:cs="Arial"/>
                <w:b/>
                <w:color w:val="002060"/>
              </w:rPr>
            </w:pPr>
            <w:r w:rsidRPr="00BF38EC">
              <w:rPr>
                <w:rFonts w:ascii="Arial" w:hAnsi="Arial" w:cs="Arial"/>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F38EC" w:rsidRDefault="00A851DA">
            <w:pPr>
              <w:rPr>
                <w:rFonts w:ascii="Arial" w:hAnsi="Arial" w:cs="Arial"/>
              </w:rPr>
            </w:pPr>
            <w:r w:rsidRPr="00BF38EC">
              <w:rPr>
                <w:rFonts w:ascii="Arial" w:hAnsi="Arial" w:cs="Arial"/>
              </w:rPr>
              <w:t>1</w:t>
            </w:r>
          </w:p>
        </w:tc>
      </w:tr>
    </w:tbl>
    <w:p w:rsidR="00CC2FB3" w:rsidRPr="00BF38EC" w:rsidRDefault="00CC2FB3" w:rsidP="00A851DA">
      <w:pPr>
        <w:rPr>
          <w:rFonts w:ascii="Arial" w:hAnsi="Arial" w:cs="Arial"/>
          <w:b/>
          <w:lang w:val="en-US"/>
        </w:rPr>
      </w:pPr>
    </w:p>
    <w:p w:rsidR="00443E6F" w:rsidRPr="00BF38EC" w:rsidRDefault="00527C11" w:rsidP="00A851DA">
      <w:pPr>
        <w:rPr>
          <w:rFonts w:ascii="Arial" w:hAnsi="Arial" w:cs="Arial"/>
          <w:b/>
          <w:sz w:val="28"/>
          <w:lang w:val="en-US"/>
        </w:rPr>
      </w:pPr>
      <w:r w:rsidRPr="00BF38EC">
        <w:rPr>
          <w:rFonts w:ascii="Arial" w:hAnsi="Arial" w:cs="Arial"/>
          <w:b/>
          <w:sz w:val="28"/>
          <w:lang w:val="en-US"/>
        </w:rPr>
        <w:t>Marking Criteria:</w:t>
      </w:r>
    </w:p>
    <w:p w:rsidR="00443E6F" w:rsidRPr="00BF38EC" w:rsidRDefault="00527C11" w:rsidP="00A851DA">
      <w:pPr>
        <w:rPr>
          <w:rFonts w:ascii="Arial" w:hAnsi="Arial" w:cs="Arial"/>
          <w:lang w:val="en-US"/>
        </w:rPr>
      </w:pPr>
      <w:r w:rsidRPr="00BF38EC">
        <w:rPr>
          <w:rFonts w:ascii="Arial" w:hAnsi="Arial" w:cs="Arial"/>
          <w:lang w:val="en-US"/>
        </w:rPr>
        <w:t>We expect the learner</w:t>
      </w:r>
      <w:r w:rsidR="00443E6F" w:rsidRPr="00BF38EC">
        <w:rPr>
          <w:rFonts w:ascii="Arial" w:hAnsi="Arial" w:cs="Arial"/>
          <w:lang w:val="en-US"/>
        </w:rPr>
        <w:t>s</w:t>
      </w:r>
      <w:r w:rsidRPr="00BF38EC">
        <w:rPr>
          <w:rFonts w:ascii="Arial" w:hAnsi="Arial" w:cs="Arial"/>
          <w:lang w:val="en-US"/>
        </w:rPr>
        <w:t xml:space="preserve"> to write minimum one well expressed point inthree lines</w:t>
      </w:r>
      <w:r w:rsidR="00443E6F" w:rsidRPr="00BF38EC">
        <w:rPr>
          <w:rFonts w:ascii="Arial" w:hAnsi="Arial" w:cs="Arial"/>
          <w:lang w:val="en-US"/>
        </w:rPr>
        <w:t xml:space="preserve"> against each allocated mark. This means one need</w:t>
      </w:r>
      <w:r w:rsidR="009E41F4" w:rsidRPr="00BF38EC">
        <w:rPr>
          <w:rFonts w:ascii="Arial" w:hAnsi="Arial" w:cs="Arial"/>
          <w:lang w:val="en-US"/>
        </w:rPr>
        <w:t>s</w:t>
      </w:r>
      <w:r w:rsidR="00443E6F" w:rsidRPr="00BF38EC">
        <w:rPr>
          <w:rFonts w:ascii="Arial" w:hAnsi="Arial" w:cs="Arial"/>
          <w:lang w:val="en-US"/>
        </w:rPr>
        <w:t xml:space="preserve"> to write 15 lines with </w:t>
      </w:r>
      <w:r w:rsidR="00402786" w:rsidRPr="00BF38EC">
        <w:rPr>
          <w:rFonts w:ascii="Arial" w:hAnsi="Arial" w:cs="Arial"/>
          <w:lang w:val="en-US"/>
        </w:rPr>
        <w:t>5 well expressed</w:t>
      </w:r>
      <w:r w:rsidR="00443E6F" w:rsidRPr="00BF38EC">
        <w:rPr>
          <w:rFonts w:ascii="Arial" w:hAnsi="Arial" w:cs="Arial"/>
          <w:lang w:val="en-US"/>
        </w:rPr>
        <w:t xml:space="preserve"> points to get high grades for a 5 marks question.</w:t>
      </w:r>
    </w:p>
    <w:p w:rsidR="00527C11" w:rsidRPr="00BF38EC" w:rsidRDefault="00687EE8" w:rsidP="00A851DA">
      <w:pPr>
        <w:rPr>
          <w:rFonts w:ascii="Arial" w:hAnsi="Arial" w:cs="Arial"/>
          <w:lang w:val="en-US"/>
        </w:rPr>
      </w:pPr>
      <w:r w:rsidRPr="00BF38EC">
        <w:rPr>
          <w:rFonts w:ascii="Arial" w:hAnsi="Arial" w:cs="Arial"/>
          <w:lang w:val="en-US"/>
        </w:rPr>
        <w:t xml:space="preserve">For high grades use </w:t>
      </w:r>
      <w:r w:rsidR="00527C11" w:rsidRPr="00BF38EC">
        <w:rPr>
          <w:rFonts w:ascii="Arial" w:hAnsi="Arial" w:cs="Arial"/>
          <w:lang w:val="en-US"/>
        </w:rPr>
        <w:t xml:space="preserve">examples and illustrations </w:t>
      </w:r>
      <w:r w:rsidR="00443E6F" w:rsidRPr="00BF38EC">
        <w:rPr>
          <w:rFonts w:ascii="Arial" w:hAnsi="Arial" w:cs="Arial"/>
          <w:lang w:val="en-US"/>
        </w:rPr>
        <w:t>where appropriate</w:t>
      </w:r>
      <w:r w:rsidRPr="00BF38EC">
        <w:rPr>
          <w:rFonts w:ascii="Arial" w:hAnsi="Arial" w:cs="Arial"/>
          <w:lang w:val="en-US"/>
        </w:rPr>
        <w:t>.</w:t>
      </w:r>
    </w:p>
    <w:p w:rsidR="00503D7E" w:rsidRPr="00BF38EC" w:rsidRDefault="00503D7E" w:rsidP="00A851DA">
      <w:pPr>
        <w:autoSpaceDE w:val="0"/>
        <w:autoSpaceDN w:val="0"/>
        <w:adjustRightInd w:val="0"/>
        <w:spacing w:after="0" w:line="240" w:lineRule="auto"/>
        <w:rPr>
          <w:rFonts w:ascii="Arial" w:hAnsi="Arial" w:cs="Arial"/>
          <w:b/>
          <w:bCs/>
          <w:color w:val="002060"/>
          <w:sz w:val="28"/>
          <w:lang w:val="en-US"/>
        </w:rPr>
      </w:pPr>
    </w:p>
    <w:p w:rsidR="00A851DA" w:rsidRPr="00BF38EC" w:rsidRDefault="00AE1481" w:rsidP="00A851DA">
      <w:pPr>
        <w:autoSpaceDE w:val="0"/>
        <w:autoSpaceDN w:val="0"/>
        <w:adjustRightInd w:val="0"/>
        <w:spacing w:after="0" w:line="240" w:lineRule="auto"/>
        <w:rPr>
          <w:rFonts w:ascii="Arial" w:hAnsi="Arial" w:cs="Arial"/>
          <w:b/>
          <w:bCs/>
          <w:color w:val="002060"/>
          <w:sz w:val="28"/>
          <w:lang w:val="en-US"/>
        </w:rPr>
      </w:pPr>
      <w:r w:rsidRPr="00BF38EC">
        <w:rPr>
          <w:rFonts w:ascii="Arial" w:hAnsi="Arial" w:cs="Arial"/>
          <w:b/>
          <w:bCs/>
          <w:color w:val="002060"/>
          <w:sz w:val="28"/>
          <w:lang w:val="en-US"/>
        </w:rPr>
        <w:t>Student</w:t>
      </w:r>
      <w:r w:rsidR="00A851DA" w:rsidRPr="00BF38EC">
        <w:rPr>
          <w:rFonts w:ascii="Arial" w:hAnsi="Arial" w:cs="Arial"/>
          <w:b/>
          <w:bCs/>
          <w:color w:val="002060"/>
          <w:sz w:val="28"/>
          <w:lang w:val="en-US"/>
        </w:rPr>
        <w:t xml:space="preserve"> Statement:</w:t>
      </w:r>
    </w:p>
    <w:p w:rsidR="00A851DA" w:rsidRPr="00BF38EC" w:rsidRDefault="00A851DA" w:rsidP="00A851DA">
      <w:pPr>
        <w:autoSpaceDE w:val="0"/>
        <w:autoSpaceDN w:val="0"/>
        <w:adjustRightInd w:val="0"/>
        <w:spacing w:after="0" w:line="240" w:lineRule="auto"/>
        <w:rPr>
          <w:rFonts w:ascii="Arial" w:hAnsi="Arial" w:cs="Arial"/>
          <w:b/>
          <w:bCs/>
          <w:color w:val="001AE6"/>
          <w:lang w:val="en-US"/>
        </w:rPr>
      </w:pPr>
    </w:p>
    <w:p w:rsidR="00A851DA" w:rsidRPr="00BF38EC" w:rsidRDefault="00405895" w:rsidP="00A851DA">
      <w:pPr>
        <w:autoSpaceDE w:val="0"/>
        <w:autoSpaceDN w:val="0"/>
        <w:adjustRightInd w:val="0"/>
        <w:spacing w:after="0" w:line="240" w:lineRule="auto"/>
        <w:rPr>
          <w:rFonts w:ascii="Arial" w:hAnsi="Arial" w:cs="Arial"/>
          <w:color w:val="000000"/>
          <w:lang w:val="en-US"/>
        </w:rPr>
      </w:pPr>
      <w:r w:rsidRPr="00BF38EC">
        <w:rPr>
          <w:rFonts w:ascii="Arial" w:hAnsi="Arial" w:cs="Arial"/>
          <w:color w:val="000000"/>
          <w:lang w:val="en-US"/>
        </w:rPr>
        <w:t>By submitting this assignment, I confirm that this is my own work.</w:t>
      </w:r>
    </w:p>
    <w:p w:rsidR="00503D7E" w:rsidRPr="00BF38EC" w:rsidRDefault="00503D7E" w:rsidP="00A851DA">
      <w:pPr>
        <w:autoSpaceDE w:val="0"/>
        <w:autoSpaceDN w:val="0"/>
        <w:adjustRightInd w:val="0"/>
        <w:spacing w:after="0" w:line="240" w:lineRule="auto"/>
        <w:rPr>
          <w:rFonts w:ascii="Arial" w:hAnsi="Arial" w:cs="Arial"/>
          <w:color w:val="000000"/>
          <w:lang w:val="en-US"/>
        </w:rPr>
      </w:pPr>
    </w:p>
    <w:p w:rsidR="00503D7E" w:rsidRPr="00BF38EC" w:rsidRDefault="00503D7E" w:rsidP="00A851DA">
      <w:pPr>
        <w:autoSpaceDE w:val="0"/>
        <w:autoSpaceDN w:val="0"/>
        <w:adjustRightInd w:val="0"/>
        <w:spacing w:after="0" w:line="240" w:lineRule="auto"/>
        <w:rPr>
          <w:rFonts w:ascii="Arial" w:hAnsi="Arial" w:cs="Arial"/>
          <w:color w:val="000000"/>
          <w:lang w:val="en-US"/>
        </w:rPr>
      </w:pPr>
    </w:p>
    <w:p w:rsidR="00A851DA" w:rsidRPr="00BF38EC" w:rsidRDefault="00A851DA" w:rsidP="00A851DA">
      <w:pPr>
        <w:autoSpaceDE w:val="0"/>
        <w:autoSpaceDN w:val="0"/>
        <w:adjustRightInd w:val="0"/>
        <w:spacing w:after="0" w:line="240" w:lineRule="auto"/>
        <w:rPr>
          <w:rFonts w:ascii="Arial" w:hAnsi="Arial" w:cs="Arial"/>
          <w:color w:val="000000"/>
          <w:lang w:val="en-US"/>
        </w:rPr>
      </w:pPr>
    </w:p>
    <w:tbl>
      <w:tblPr>
        <w:tblStyle w:val="TableGrid"/>
        <w:tblW w:w="0" w:type="auto"/>
        <w:tblLook w:val="04A0"/>
      </w:tblPr>
      <w:tblGrid>
        <w:gridCol w:w="2310"/>
        <w:gridCol w:w="4035"/>
        <w:gridCol w:w="1276"/>
        <w:gridCol w:w="1621"/>
      </w:tblGrid>
      <w:tr w:rsidR="00405895" w:rsidRPr="00BF38EC" w:rsidTr="00405895">
        <w:tc>
          <w:tcPr>
            <w:tcW w:w="2310" w:type="dxa"/>
            <w:shd w:val="clear" w:color="auto" w:fill="D9D9D9" w:themeFill="background1" w:themeFillShade="D9"/>
          </w:tcPr>
          <w:p w:rsidR="00405895" w:rsidRPr="00BF38EC" w:rsidRDefault="00405895" w:rsidP="00A851DA">
            <w:pPr>
              <w:rPr>
                <w:rFonts w:ascii="Arial" w:hAnsi="Arial" w:cs="Arial"/>
                <w:color w:val="000000"/>
              </w:rPr>
            </w:pPr>
            <w:r w:rsidRPr="00BF38EC">
              <w:rPr>
                <w:rFonts w:ascii="Arial" w:hAnsi="Arial" w:cs="Arial"/>
                <w:color w:val="000000"/>
              </w:rPr>
              <w:t>Student Signature</w:t>
            </w:r>
          </w:p>
        </w:tc>
        <w:tc>
          <w:tcPr>
            <w:tcW w:w="4035" w:type="dxa"/>
          </w:tcPr>
          <w:p w:rsidR="00405895" w:rsidRPr="00BF38EC" w:rsidRDefault="00405895" w:rsidP="00A851DA">
            <w:pPr>
              <w:rPr>
                <w:rFonts w:ascii="Arial" w:hAnsi="Arial" w:cs="Arial"/>
                <w:color w:val="000000"/>
              </w:rPr>
            </w:pPr>
            <w:r w:rsidRPr="00BF38EC">
              <w:rPr>
                <w:rFonts w:ascii="Arial" w:hAnsi="Arial" w:cs="Arial"/>
                <w:color w:val="000000"/>
              </w:rPr>
              <w:t>Franklin Shumba</w:t>
            </w:r>
          </w:p>
        </w:tc>
        <w:tc>
          <w:tcPr>
            <w:tcW w:w="1276" w:type="dxa"/>
            <w:shd w:val="clear" w:color="auto" w:fill="D9D9D9" w:themeFill="background1" w:themeFillShade="D9"/>
          </w:tcPr>
          <w:p w:rsidR="00405895" w:rsidRPr="00BF38EC" w:rsidRDefault="00405895" w:rsidP="00A851DA">
            <w:pPr>
              <w:rPr>
                <w:rFonts w:ascii="Arial" w:hAnsi="Arial" w:cs="Arial"/>
                <w:color w:val="000000"/>
              </w:rPr>
            </w:pPr>
            <w:r w:rsidRPr="00BF38EC">
              <w:rPr>
                <w:rFonts w:ascii="Arial" w:hAnsi="Arial" w:cs="Arial"/>
                <w:color w:val="000000"/>
              </w:rPr>
              <w:t>Date</w:t>
            </w:r>
          </w:p>
        </w:tc>
        <w:tc>
          <w:tcPr>
            <w:tcW w:w="1621" w:type="dxa"/>
          </w:tcPr>
          <w:p w:rsidR="00405895" w:rsidRPr="00BF38EC" w:rsidRDefault="00BF38EC" w:rsidP="00A851DA">
            <w:pPr>
              <w:rPr>
                <w:rFonts w:ascii="Arial" w:hAnsi="Arial" w:cs="Arial"/>
                <w:color w:val="000000"/>
              </w:rPr>
            </w:pPr>
            <w:r w:rsidRPr="00BF38EC">
              <w:rPr>
                <w:rFonts w:ascii="Arial" w:hAnsi="Arial" w:cs="Arial"/>
                <w:color w:val="000000"/>
              </w:rPr>
              <w:t>17</w:t>
            </w:r>
            <w:r w:rsidR="00405895" w:rsidRPr="00BF38EC">
              <w:rPr>
                <w:rFonts w:ascii="Arial" w:hAnsi="Arial" w:cs="Arial"/>
                <w:color w:val="000000"/>
              </w:rPr>
              <w:t>th October, 2015.</w:t>
            </w:r>
          </w:p>
        </w:tc>
      </w:tr>
    </w:tbl>
    <w:p w:rsidR="00A851DA" w:rsidRPr="00BF38EC" w:rsidRDefault="00A851DA" w:rsidP="00A851DA">
      <w:pPr>
        <w:rPr>
          <w:rFonts w:ascii="Arial" w:hAnsi="Arial" w:cs="Arial"/>
          <w:color w:val="000000"/>
          <w:lang w:val="en-US"/>
        </w:rPr>
      </w:pPr>
    </w:p>
    <w:p w:rsidR="00A851DA" w:rsidRPr="00BF38EC" w:rsidRDefault="00A851DA" w:rsidP="00A851DA">
      <w:pPr>
        <w:rPr>
          <w:rFonts w:ascii="Arial" w:hAnsi="Arial" w:cs="Arial"/>
          <w:color w:val="000000"/>
          <w:lang w:val="en-US"/>
        </w:rPr>
      </w:pPr>
    </w:p>
    <w:p w:rsidR="00A851DA" w:rsidRPr="00BF38EC" w:rsidRDefault="00503D7E" w:rsidP="00503D7E">
      <w:pPr>
        <w:shd w:val="clear" w:color="auto" w:fill="D9D9D9" w:themeFill="background1" w:themeFillShade="D9"/>
        <w:rPr>
          <w:rFonts w:ascii="Arial" w:hAnsi="Arial" w:cs="Arial"/>
          <w:b/>
          <w:sz w:val="32"/>
          <w:lang w:val="en-US"/>
        </w:rPr>
      </w:pPr>
      <w:r w:rsidRPr="00BF38EC">
        <w:rPr>
          <w:rFonts w:ascii="Arial" w:hAnsi="Arial" w:cs="Arial"/>
          <w:b/>
          <w:sz w:val="28"/>
          <w:lang w:val="en-US"/>
        </w:rPr>
        <w:t>For Tutor / Assessor Use Only</w:t>
      </w:r>
    </w:p>
    <w:tbl>
      <w:tblPr>
        <w:tblStyle w:val="TableGrid"/>
        <w:tblW w:w="0" w:type="auto"/>
        <w:tblLook w:val="04A0"/>
      </w:tblPr>
      <w:tblGrid>
        <w:gridCol w:w="4621"/>
        <w:gridCol w:w="4621"/>
      </w:tblGrid>
      <w:tr w:rsidR="00503D7E" w:rsidRPr="00BF38EC" w:rsidTr="00B0415E">
        <w:trPr>
          <w:trHeight w:val="249"/>
        </w:trPr>
        <w:tc>
          <w:tcPr>
            <w:tcW w:w="4621" w:type="dxa"/>
            <w:shd w:val="clear" w:color="auto" w:fill="D9D9D9" w:themeFill="background1" w:themeFillShade="D9"/>
          </w:tcPr>
          <w:p w:rsidR="00503D7E" w:rsidRPr="00BF38EC" w:rsidRDefault="00503D7E" w:rsidP="00503D7E">
            <w:pPr>
              <w:rPr>
                <w:rFonts w:ascii="Arial" w:hAnsi="Arial" w:cs="Arial"/>
                <w:b/>
                <w:color w:val="002060"/>
              </w:rPr>
            </w:pPr>
            <w:r w:rsidRPr="00BF38EC">
              <w:rPr>
                <w:rFonts w:ascii="Arial" w:hAnsi="Arial" w:cs="Arial"/>
                <w:b/>
                <w:color w:val="002060"/>
              </w:rPr>
              <w:t>Total Marks</w:t>
            </w:r>
          </w:p>
        </w:tc>
        <w:tc>
          <w:tcPr>
            <w:tcW w:w="4621" w:type="dxa"/>
          </w:tcPr>
          <w:p w:rsidR="00503D7E" w:rsidRPr="00BF38EC" w:rsidRDefault="00503D7E" w:rsidP="00503D7E">
            <w:pPr>
              <w:rPr>
                <w:rFonts w:ascii="Arial" w:hAnsi="Arial" w:cs="Arial"/>
                <w:szCs w:val="32"/>
              </w:rPr>
            </w:pPr>
          </w:p>
        </w:tc>
      </w:tr>
      <w:tr w:rsidR="00503D7E" w:rsidRPr="00BF38EC" w:rsidTr="00B0415E">
        <w:tc>
          <w:tcPr>
            <w:tcW w:w="4621" w:type="dxa"/>
            <w:shd w:val="clear" w:color="auto" w:fill="D9D9D9" w:themeFill="background1" w:themeFillShade="D9"/>
          </w:tcPr>
          <w:p w:rsidR="00503D7E" w:rsidRPr="00BF38EC" w:rsidRDefault="00503D7E" w:rsidP="00503D7E">
            <w:pPr>
              <w:rPr>
                <w:rFonts w:ascii="Arial" w:hAnsi="Arial" w:cs="Arial"/>
                <w:b/>
                <w:color w:val="002060"/>
              </w:rPr>
            </w:pPr>
            <w:r w:rsidRPr="00BF38EC">
              <w:rPr>
                <w:rFonts w:ascii="Arial" w:hAnsi="Arial" w:cs="Arial"/>
                <w:b/>
                <w:color w:val="002060"/>
              </w:rPr>
              <w:t>Marks Obtained</w:t>
            </w:r>
          </w:p>
        </w:tc>
        <w:tc>
          <w:tcPr>
            <w:tcW w:w="4621" w:type="dxa"/>
          </w:tcPr>
          <w:p w:rsidR="00503D7E" w:rsidRPr="00BF38EC" w:rsidRDefault="00503D7E" w:rsidP="00503D7E">
            <w:pPr>
              <w:rPr>
                <w:rFonts w:ascii="Arial" w:hAnsi="Arial" w:cs="Arial"/>
                <w:szCs w:val="32"/>
              </w:rPr>
            </w:pPr>
          </w:p>
        </w:tc>
      </w:tr>
      <w:tr w:rsidR="00503D7E" w:rsidRPr="00BF38EC" w:rsidTr="00B0415E">
        <w:tc>
          <w:tcPr>
            <w:tcW w:w="4621" w:type="dxa"/>
            <w:shd w:val="clear" w:color="auto" w:fill="D9D9D9" w:themeFill="background1" w:themeFillShade="D9"/>
          </w:tcPr>
          <w:p w:rsidR="00503D7E" w:rsidRPr="00BF38EC" w:rsidRDefault="00B0415E" w:rsidP="00503D7E">
            <w:pPr>
              <w:rPr>
                <w:rFonts w:ascii="Arial" w:hAnsi="Arial" w:cs="Arial"/>
                <w:b/>
                <w:color w:val="002060"/>
              </w:rPr>
            </w:pPr>
            <w:r w:rsidRPr="00BF38EC">
              <w:rPr>
                <w:rFonts w:ascii="Arial" w:hAnsi="Arial" w:cs="Arial"/>
                <w:b/>
                <w:color w:val="002060"/>
              </w:rPr>
              <w:t>Percentage / Grade</w:t>
            </w:r>
          </w:p>
        </w:tc>
        <w:tc>
          <w:tcPr>
            <w:tcW w:w="4621" w:type="dxa"/>
          </w:tcPr>
          <w:p w:rsidR="00503D7E" w:rsidRPr="00BF38EC" w:rsidRDefault="00503D7E" w:rsidP="00503D7E">
            <w:pPr>
              <w:rPr>
                <w:rFonts w:ascii="Arial" w:hAnsi="Arial" w:cs="Arial"/>
                <w:szCs w:val="32"/>
              </w:rPr>
            </w:pPr>
          </w:p>
        </w:tc>
      </w:tr>
    </w:tbl>
    <w:p w:rsidR="00A851DA" w:rsidRPr="00BF38EC" w:rsidRDefault="00A851DA" w:rsidP="00503D7E">
      <w:pPr>
        <w:rPr>
          <w:rFonts w:ascii="Arial" w:hAnsi="Arial" w:cs="Arial"/>
          <w:sz w:val="24"/>
          <w:szCs w:val="32"/>
        </w:rPr>
      </w:pPr>
    </w:p>
    <w:p w:rsidR="00607874" w:rsidRPr="00BF38EC" w:rsidRDefault="00607874" w:rsidP="00503D7E">
      <w:pPr>
        <w:rPr>
          <w:rFonts w:ascii="Arial" w:hAnsi="Arial" w:cs="Arial"/>
          <w:sz w:val="24"/>
          <w:szCs w:val="24"/>
        </w:rPr>
      </w:pPr>
    </w:p>
    <w:p w:rsidR="00AB6037" w:rsidRPr="00BF38EC" w:rsidRDefault="00AB6037" w:rsidP="00503D7E">
      <w:pPr>
        <w:rPr>
          <w:rFonts w:ascii="Arial" w:hAnsi="Arial" w:cs="Arial"/>
          <w:sz w:val="24"/>
          <w:szCs w:val="24"/>
        </w:rPr>
      </w:pPr>
    </w:p>
    <w:p w:rsidR="00BF38EC" w:rsidRPr="00BF38EC" w:rsidRDefault="00BF38EC" w:rsidP="00503D7E">
      <w:pPr>
        <w:rPr>
          <w:rFonts w:ascii="Arial" w:hAnsi="Arial" w:cs="Arial"/>
          <w:sz w:val="24"/>
          <w:szCs w:val="24"/>
        </w:rPr>
      </w:pPr>
    </w:p>
    <w:p w:rsidR="00AB6037" w:rsidRPr="00BF38EC" w:rsidRDefault="00AB6037" w:rsidP="00503D7E">
      <w:pPr>
        <w:rPr>
          <w:rFonts w:ascii="Arial" w:hAnsi="Arial" w:cs="Arial"/>
          <w:sz w:val="24"/>
          <w:szCs w:val="24"/>
        </w:rPr>
      </w:pPr>
    </w:p>
    <w:p w:rsidR="00F546AB" w:rsidRPr="00CB0F05" w:rsidRDefault="00B475C1" w:rsidP="00F546AB">
      <w:pPr>
        <w:spacing w:line="360" w:lineRule="auto"/>
        <w:rPr>
          <w:rFonts w:ascii="Arial" w:hAnsi="Arial" w:cs="Arial"/>
          <w:b/>
          <w:sz w:val="24"/>
          <w:szCs w:val="24"/>
        </w:rPr>
      </w:pPr>
      <w:r w:rsidRPr="00CB0F05">
        <w:rPr>
          <w:rFonts w:ascii="Arial" w:hAnsi="Arial" w:cs="Arial"/>
          <w:b/>
          <w:sz w:val="24"/>
          <w:szCs w:val="24"/>
        </w:rPr>
        <w:lastRenderedPageBreak/>
        <w:t>Question 1:</w:t>
      </w:r>
    </w:p>
    <w:p w:rsidR="00B475C1" w:rsidRPr="00CB0F05" w:rsidRDefault="00B475C1" w:rsidP="00F546AB">
      <w:pPr>
        <w:spacing w:line="360" w:lineRule="auto"/>
        <w:rPr>
          <w:rFonts w:ascii="Arial" w:hAnsi="Arial" w:cs="Arial"/>
          <w:sz w:val="24"/>
          <w:szCs w:val="24"/>
        </w:rPr>
      </w:pPr>
      <w:r w:rsidRPr="00CB0F05">
        <w:rPr>
          <w:rFonts w:ascii="Arial" w:hAnsi="Arial" w:cs="Arial"/>
          <w:sz w:val="24"/>
          <w:szCs w:val="24"/>
        </w:rPr>
        <w:t xml:space="preserve">What is a project? How do projects differ from routine work? </w:t>
      </w:r>
    </w:p>
    <w:p w:rsidR="00B475C1" w:rsidRPr="00CB0F05" w:rsidRDefault="00F546AB" w:rsidP="00F546AB">
      <w:pPr>
        <w:spacing w:line="360" w:lineRule="auto"/>
        <w:rPr>
          <w:rFonts w:ascii="Arial" w:hAnsi="Arial" w:cs="Arial"/>
          <w:sz w:val="24"/>
          <w:szCs w:val="24"/>
        </w:rPr>
      </w:pPr>
      <w:r w:rsidRPr="00CB0F05">
        <w:rPr>
          <w:rFonts w:ascii="Arial" w:hAnsi="Arial" w:cs="Arial"/>
          <w:b/>
          <w:sz w:val="24"/>
          <w:szCs w:val="24"/>
        </w:rPr>
        <w:t>Answer</w:t>
      </w:r>
      <w:r w:rsidR="00CB0F05" w:rsidRPr="00CB0F05">
        <w:rPr>
          <w:rFonts w:ascii="Arial" w:hAnsi="Arial" w:cs="Arial"/>
          <w:b/>
          <w:sz w:val="24"/>
          <w:szCs w:val="24"/>
        </w:rPr>
        <w:t>:</w:t>
      </w:r>
      <w:r w:rsidR="00CB0F05" w:rsidRPr="00CB0F05">
        <w:rPr>
          <w:rFonts w:ascii="Arial" w:hAnsi="Arial" w:cs="Arial"/>
          <w:sz w:val="24"/>
          <w:szCs w:val="24"/>
        </w:rPr>
        <w:t xml:space="preserve"> A</w:t>
      </w:r>
      <w:r w:rsidR="00B475C1" w:rsidRPr="00CB0F05">
        <w:rPr>
          <w:rFonts w:ascii="Arial" w:hAnsi="Arial" w:cs="Arial"/>
          <w:sz w:val="24"/>
          <w:szCs w:val="24"/>
        </w:rPr>
        <w:t xml:space="preserve"> project is a temporary </w:t>
      </w:r>
      <w:r w:rsidRPr="00CB0F05">
        <w:rPr>
          <w:rFonts w:ascii="Arial" w:hAnsi="Arial" w:cs="Arial"/>
          <w:sz w:val="24"/>
          <w:szCs w:val="24"/>
        </w:rPr>
        <w:t xml:space="preserve">endeavour </w:t>
      </w:r>
      <w:r w:rsidR="00B475C1" w:rsidRPr="00CB0F05">
        <w:rPr>
          <w:rFonts w:ascii="Arial" w:hAnsi="Arial" w:cs="Arial"/>
          <w:sz w:val="24"/>
          <w:szCs w:val="24"/>
        </w:rPr>
        <w:t xml:space="preserve">undertaken in a specified </w:t>
      </w:r>
      <w:r w:rsidRPr="00CB0F05">
        <w:rPr>
          <w:rFonts w:ascii="Arial" w:hAnsi="Arial" w:cs="Arial"/>
          <w:sz w:val="24"/>
          <w:szCs w:val="24"/>
        </w:rPr>
        <w:t>timescale with</w:t>
      </w:r>
      <w:r w:rsidR="00B475C1" w:rsidRPr="00CB0F05">
        <w:rPr>
          <w:rFonts w:ascii="Arial" w:hAnsi="Arial" w:cs="Arial"/>
          <w:sz w:val="24"/>
          <w:szCs w:val="24"/>
        </w:rPr>
        <w:t xml:space="preserve"> start and end dates in view of producing a unique product or result to a customer.</w:t>
      </w:r>
    </w:p>
    <w:p w:rsidR="00B475C1" w:rsidRPr="00CB0F05" w:rsidRDefault="00B475C1" w:rsidP="00F546AB">
      <w:pPr>
        <w:spacing w:line="360" w:lineRule="auto"/>
        <w:rPr>
          <w:rFonts w:ascii="Arial" w:hAnsi="Arial" w:cs="Arial"/>
          <w:sz w:val="24"/>
          <w:szCs w:val="24"/>
        </w:rPr>
      </w:pPr>
      <w:r w:rsidRPr="00CB0F05">
        <w:rPr>
          <w:rFonts w:ascii="Arial" w:hAnsi="Arial" w:cs="Arial"/>
          <w:sz w:val="24"/>
          <w:szCs w:val="24"/>
        </w:rPr>
        <w:t>Projects are different from routine work because:</w:t>
      </w:r>
    </w:p>
    <w:p w:rsidR="00B475C1" w:rsidRPr="00CB0F05" w:rsidRDefault="00B475C1" w:rsidP="00BF38EC">
      <w:pPr>
        <w:pStyle w:val="ListParagraph"/>
        <w:numPr>
          <w:ilvl w:val="0"/>
          <w:numId w:val="11"/>
        </w:numPr>
        <w:spacing w:line="360" w:lineRule="auto"/>
        <w:ind w:hanging="720"/>
        <w:rPr>
          <w:rFonts w:ascii="Arial" w:hAnsi="Arial" w:cs="Arial"/>
          <w:sz w:val="24"/>
          <w:szCs w:val="24"/>
        </w:rPr>
      </w:pPr>
      <w:r w:rsidRPr="00CB0F05">
        <w:rPr>
          <w:rFonts w:ascii="Arial" w:hAnsi="Arial" w:cs="Arial"/>
          <w:sz w:val="24"/>
          <w:szCs w:val="24"/>
        </w:rPr>
        <w:t xml:space="preserve">They are unique in nature as they do not involve </w:t>
      </w:r>
      <w:r w:rsidR="00F546AB" w:rsidRPr="00CB0F05">
        <w:rPr>
          <w:rFonts w:ascii="Arial" w:hAnsi="Arial" w:cs="Arial"/>
          <w:sz w:val="24"/>
          <w:szCs w:val="24"/>
        </w:rPr>
        <w:t>repetitive</w:t>
      </w:r>
      <w:r w:rsidRPr="00CB0F05">
        <w:rPr>
          <w:rFonts w:ascii="Arial" w:hAnsi="Arial" w:cs="Arial"/>
          <w:sz w:val="24"/>
          <w:szCs w:val="24"/>
        </w:rPr>
        <w:t xml:space="preserve"> processes</w:t>
      </w:r>
      <w:r w:rsidR="00E60203" w:rsidRPr="00CB0F05">
        <w:rPr>
          <w:rFonts w:ascii="Arial" w:hAnsi="Arial" w:cs="Arial"/>
          <w:sz w:val="24"/>
          <w:szCs w:val="24"/>
        </w:rPr>
        <w:t xml:space="preserve"> in order to accomplish its goal</w:t>
      </w:r>
      <w:r w:rsidRPr="00CB0F05">
        <w:rPr>
          <w:rFonts w:ascii="Arial" w:hAnsi="Arial" w:cs="Arial"/>
          <w:sz w:val="24"/>
          <w:szCs w:val="24"/>
        </w:rPr>
        <w:t xml:space="preserve"> whilst routine work undertakes repetitive processes</w:t>
      </w:r>
      <w:r w:rsidR="00E60203" w:rsidRPr="00CB0F05">
        <w:rPr>
          <w:rFonts w:ascii="Arial" w:hAnsi="Arial" w:cs="Arial"/>
          <w:sz w:val="24"/>
          <w:szCs w:val="24"/>
        </w:rPr>
        <w:t xml:space="preserve"> in accomplishing tasks</w:t>
      </w:r>
      <w:r w:rsidRPr="00CB0F05">
        <w:rPr>
          <w:rFonts w:ascii="Arial" w:hAnsi="Arial" w:cs="Arial"/>
          <w:sz w:val="24"/>
          <w:szCs w:val="24"/>
        </w:rPr>
        <w:t>.</w:t>
      </w:r>
    </w:p>
    <w:p w:rsidR="00B475C1" w:rsidRPr="00CB0F05" w:rsidRDefault="00B475C1" w:rsidP="00BF38EC">
      <w:pPr>
        <w:pStyle w:val="ListParagraph"/>
        <w:numPr>
          <w:ilvl w:val="0"/>
          <w:numId w:val="11"/>
        </w:numPr>
        <w:spacing w:line="360" w:lineRule="auto"/>
        <w:ind w:hanging="630"/>
        <w:rPr>
          <w:rFonts w:ascii="Arial" w:hAnsi="Arial" w:cs="Arial"/>
          <w:sz w:val="24"/>
          <w:szCs w:val="24"/>
        </w:rPr>
      </w:pPr>
      <w:r w:rsidRPr="00CB0F05">
        <w:rPr>
          <w:rFonts w:ascii="Arial" w:hAnsi="Arial" w:cs="Arial"/>
          <w:sz w:val="24"/>
          <w:szCs w:val="24"/>
        </w:rPr>
        <w:t xml:space="preserve">They are temporary and have a defined timescale as they have a clearly specified start and end date </w:t>
      </w:r>
      <w:r w:rsidR="00E60203" w:rsidRPr="00CB0F05">
        <w:rPr>
          <w:rFonts w:ascii="Arial" w:hAnsi="Arial" w:cs="Arial"/>
          <w:sz w:val="24"/>
          <w:szCs w:val="24"/>
        </w:rPr>
        <w:t xml:space="preserve">to accomplish a goal </w:t>
      </w:r>
      <w:r w:rsidRPr="00CB0F05">
        <w:rPr>
          <w:rFonts w:ascii="Arial" w:hAnsi="Arial" w:cs="Arial"/>
          <w:sz w:val="24"/>
          <w:szCs w:val="24"/>
        </w:rPr>
        <w:t>whilst routine work does not</w:t>
      </w:r>
      <w:r w:rsidR="00E60203" w:rsidRPr="00CB0F05">
        <w:rPr>
          <w:rFonts w:ascii="Arial" w:hAnsi="Arial" w:cs="Arial"/>
          <w:sz w:val="24"/>
          <w:szCs w:val="24"/>
        </w:rPr>
        <w:t xml:space="preserve"> have a start and end date in accomplishing its goals</w:t>
      </w:r>
      <w:r w:rsidRPr="00CB0F05">
        <w:rPr>
          <w:rFonts w:ascii="Arial" w:hAnsi="Arial" w:cs="Arial"/>
          <w:sz w:val="24"/>
          <w:szCs w:val="24"/>
        </w:rPr>
        <w:t>.</w:t>
      </w:r>
    </w:p>
    <w:p w:rsidR="00B475C1" w:rsidRPr="00CB0F05" w:rsidRDefault="00B475C1" w:rsidP="00BF38EC">
      <w:pPr>
        <w:pStyle w:val="ListParagraph"/>
        <w:numPr>
          <w:ilvl w:val="0"/>
          <w:numId w:val="11"/>
        </w:numPr>
        <w:spacing w:line="360" w:lineRule="auto"/>
        <w:ind w:hanging="630"/>
        <w:rPr>
          <w:rFonts w:ascii="Arial" w:hAnsi="Arial" w:cs="Arial"/>
          <w:sz w:val="24"/>
          <w:szCs w:val="24"/>
        </w:rPr>
      </w:pPr>
      <w:r w:rsidRPr="00CB0F05">
        <w:rPr>
          <w:rFonts w:ascii="Arial" w:hAnsi="Arial" w:cs="Arial"/>
          <w:sz w:val="24"/>
          <w:szCs w:val="24"/>
        </w:rPr>
        <w:t>They have teams which only come together on a specified project and disband at the end of the project whilst routine work does not</w:t>
      </w:r>
      <w:r w:rsidR="00E60203" w:rsidRPr="00CB0F05">
        <w:rPr>
          <w:rFonts w:ascii="Arial" w:hAnsi="Arial" w:cs="Arial"/>
          <w:sz w:val="24"/>
          <w:szCs w:val="24"/>
        </w:rPr>
        <w:t xml:space="preserve"> disband its team after a goal has been accomplished</w:t>
      </w:r>
      <w:r w:rsidRPr="00CB0F05">
        <w:rPr>
          <w:rFonts w:ascii="Arial" w:hAnsi="Arial" w:cs="Arial"/>
          <w:sz w:val="24"/>
          <w:szCs w:val="24"/>
        </w:rPr>
        <w:t xml:space="preserve">. </w:t>
      </w:r>
    </w:p>
    <w:p w:rsidR="00B475C1" w:rsidRPr="00CB0F05" w:rsidRDefault="00B475C1" w:rsidP="00F546AB">
      <w:pPr>
        <w:spacing w:line="360" w:lineRule="auto"/>
        <w:rPr>
          <w:rFonts w:ascii="Arial" w:hAnsi="Arial" w:cs="Arial"/>
          <w:sz w:val="24"/>
          <w:szCs w:val="24"/>
        </w:rPr>
      </w:pPr>
      <w:r w:rsidRPr="00CB0F05">
        <w:rPr>
          <w:rFonts w:ascii="Arial" w:hAnsi="Arial" w:cs="Arial"/>
          <w:i/>
          <w:sz w:val="24"/>
          <w:szCs w:val="24"/>
        </w:rPr>
        <w:t>Reference: Project management guide book, Chapter 1.2 page 4</w:t>
      </w:r>
    </w:p>
    <w:p w:rsidR="00B475C1" w:rsidRPr="00CB0F05" w:rsidRDefault="00B475C1" w:rsidP="00B475C1">
      <w:pPr>
        <w:rPr>
          <w:rFonts w:ascii="Arial" w:hAnsi="Arial" w:cs="Arial"/>
          <w:b/>
          <w:sz w:val="24"/>
          <w:szCs w:val="24"/>
        </w:rPr>
      </w:pPr>
    </w:p>
    <w:p w:rsidR="00B475C1" w:rsidRPr="00CB0F05" w:rsidRDefault="00B475C1" w:rsidP="00F546AB">
      <w:pPr>
        <w:spacing w:line="360" w:lineRule="auto"/>
        <w:rPr>
          <w:rFonts w:ascii="Arial" w:hAnsi="Arial" w:cs="Arial"/>
          <w:b/>
          <w:sz w:val="24"/>
          <w:szCs w:val="24"/>
        </w:rPr>
      </w:pPr>
      <w:r w:rsidRPr="00CB0F05">
        <w:rPr>
          <w:rFonts w:ascii="Arial" w:hAnsi="Arial" w:cs="Arial"/>
          <w:b/>
          <w:sz w:val="24"/>
          <w:szCs w:val="24"/>
        </w:rPr>
        <w:t>Question 2:</w:t>
      </w:r>
    </w:p>
    <w:p w:rsidR="00B475C1" w:rsidRPr="00CB0F05" w:rsidRDefault="00B475C1" w:rsidP="00AB6037">
      <w:pPr>
        <w:spacing w:line="360" w:lineRule="auto"/>
        <w:rPr>
          <w:rFonts w:ascii="Arial" w:hAnsi="Arial" w:cs="Arial"/>
          <w:sz w:val="24"/>
          <w:szCs w:val="24"/>
        </w:rPr>
      </w:pPr>
      <w:r w:rsidRPr="00CB0F05">
        <w:rPr>
          <w:rFonts w:ascii="Arial" w:hAnsi="Arial" w:cs="Arial"/>
          <w:sz w:val="24"/>
          <w:szCs w:val="24"/>
        </w:rPr>
        <w:t>What are the five process groups in project management?</w:t>
      </w:r>
    </w:p>
    <w:p w:rsidR="00B475C1" w:rsidRPr="00CB0F05" w:rsidRDefault="00F546AB" w:rsidP="00AB6037">
      <w:pPr>
        <w:spacing w:line="360" w:lineRule="auto"/>
        <w:rPr>
          <w:rFonts w:ascii="Arial" w:hAnsi="Arial" w:cs="Arial"/>
          <w:sz w:val="24"/>
          <w:szCs w:val="24"/>
        </w:rPr>
      </w:pPr>
      <w:r w:rsidRPr="00CB0F05">
        <w:rPr>
          <w:rFonts w:ascii="Arial" w:hAnsi="Arial" w:cs="Arial"/>
          <w:b/>
          <w:sz w:val="24"/>
          <w:szCs w:val="24"/>
        </w:rPr>
        <w:t>Answer</w:t>
      </w:r>
      <w:r w:rsidR="00CB0F05" w:rsidRPr="00CB0F05">
        <w:rPr>
          <w:rFonts w:ascii="Arial" w:hAnsi="Arial" w:cs="Arial"/>
          <w:b/>
          <w:sz w:val="24"/>
          <w:szCs w:val="24"/>
        </w:rPr>
        <w:t>:</w:t>
      </w:r>
      <w:r w:rsidR="00CB0F05" w:rsidRPr="00CB0F05">
        <w:rPr>
          <w:rFonts w:ascii="Arial" w:hAnsi="Arial" w:cs="Arial"/>
          <w:sz w:val="24"/>
          <w:szCs w:val="24"/>
        </w:rPr>
        <w:t xml:space="preserve"> The</w:t>
      </w:r>
      <w:r w:rsidR="00B475C1" w:rsidRPr="00CB0F05">
        <w:rPr>
          <w:rFonts w:ascii="Arial" w:hAnsi="Arial" w:cs="Arial"/>
          <w:sz w:val="24"/>
          <w:szCs w:val="24"/>
        </w:rPr>
        <w:t xml:space="preserve"> five process groups are;</w:t>
      </w:r>
    </w:p>
    <w:p w:rsidR="00B475C1" w:rsidRPr="00CB0F05" w:rsidRDefault="00B475C1" w:rsidP="00AB6037">
      <w:pPr>
        <w:spacing w:line="360" w:lineRule="auto"/>
        <w:rPr>
          <w:rFonts w:ascii="Arial" w:hAnsi="Arial" w:cs="Arial"/>
          <w:sz w:val="24"/>
          <w:szCs w:val="24"/>
        </w:rPr>
      </w:pPr>
      <w:r w:rsidRPr="00CB0F05">
        <w:rPr>
          <w:rFonts w:ascii="Arial" w:hAnsi="Arial" w:cs="Arial"/>
          <w:sz w:val="24"/>
          <w:szCs w:val="24"/>
        </w:rPr>
        <w:t>I.</w:t>
      </w:r>
      <w:r w:rsidRPr="00CB0F05">
        <w:rPr>
          <w:rFonts w:ascii="Arial" w:hAnsi="Arial" w:cs="Arial"/>
          <w:sz w:val="24"/>
          <w:szCs w:val="24"/>
        </w:rPr>
        <w:tab/>
        <w:t xml:space="preserve">Initiating process - This is the first stage of a project where the specifications of the project are </w:t>
      </w:r>
      <w:r w:rsidR="00F546AB" w:rsidRPr="00CB0F05">
        <w:rPr>
          <w:rFonts w:ascii="Arial" w:hAnsi="Arial" w:cs="Arial"/>
          <w:sz w:val="24"/>
          <w:szCs w:val="24"/>
        </w:rPr>
        <w:t>defined</w:t>
      </w:r>
      <w:r w:rsidRPr="00CB0F05">
        <w:rPr>
          <w:rFonts w:ascii="Arial" w:hAnsi="Arial" w:cs="Arial"/>
          <w:sz w:val="24"/>
          <w:szCs w:val="24"/>
        </w:rPr>
        <w:t xml:space="preserve">, the project objectives are established, the project teams formed and </w:t>
      </w:r>
      <w:r w:rsidR="00F546AB" w:rsidRPr="00CB0F05">
        <w:rPr>
          <w:rFonts w:ascii="Arial" w:hAnsi="Arial" w:cs="Arial"/>
          <w:sz w:val="24"/>
          <w:szCs w:val="24"/>
        </w:rPr>
        <w:t>responsibilities</w:t>
      </w:r>
      <w:r w:rsidRPr="00CB0F05">
        <w:rPr>
          <w:rFonts w:ascii="Arial" w:hAnsi="Arial" w:cs="Arial"/>
          <w:sz w:val="24"/>
          <w:szCs w:val="24"/>
        </w:rPr>
        <w:t xml:space="preserve"> assigned.</w:t>
      </w:r>
    </w:p>
    <w:p w:rsidR="00B475C1" w:rsidRPr="00CB0F05" w:rsidRDefault="00B475C1" w:rsidP="00AB6037">
      <w:pPr>
        <w:spacing w:line="360" w:lineRule="auto"/>
        <w:rPr>
          <w:rFonts w:ascii="Arial" w:hAnsi="Arial" w:cs="Arial"/>
          <w:sz w:val="24"/>
          <w:szCs w:val="24"/>
        </w:rPr>
      </w:pPr>
      <w:r w:rsidRPr="00CB0F05">
        <w:rPr>
          <w:rFonts w:ascii="Arial" w:hAnsi="Arial" w:cs="Arial"/>
          <w:sz w:val="24"/>
          <w:szCs w:val="24"/>
        </w:rPr>
        <w:lastRenderedPageBreak/>
        <w:t>II.</w:t>
      </w:r>
      <w:r w:rsidRPr="00CB0F05">
        <w:rPr>
          <w:rFonts w:ascii="Arial" w:hAnsi="Arial" w:cs="Arial"/>
          <w:sz w:val="24"/>
          <w:szCs w:val="24"/>
        </w:rPr>
        <w:tab/>
        <w:t>Planning process - This is the stage in which plans are developed to determine the project steps, the time the project must begin and end, the quality, cost and budget of the project.</w:t>
      </w:r>
    </w:p>
    <w:p w:rsidR="00B475C1" w:rsidRPr="00CB0F05" w:rsidRDefault="00B475C1" w:rsidP="00AB6037">
      <w:pPr>
        <w:spacing w:line="360" w:lineRule="auto"/>
        <w:rPr>
          <w:rFonts w:ascii="Arial" w:hAnsi="Arial" w:cs="Arial"/>
          <w:sz w:val="24"/>
          <w:szCs w:val="24"/>
        </w:rPr>
      </w:pPr>
      <w:r w:rsidRPr="00CB0F05">
        <w:rPr>
          <w:rFonts w:ascii="Arial" w:hAnsi="Arial" w:cs="Arial"/>
          <w:sz w:val="24"/>
          <w:szCs w:val="24"/>
        </w:rPr>
        <w:t>III.</w:t>
      </w:r>
      <w:r w:rsidRPr="00CB0F05">
        <w:rPr>
          <w:rFonts w:ascii="Arial" w:hAnsi="Arial" w:cs="Arial"/>
          <w:sz w:val="24"/>
          <w:szCs w:val="24"/>
        </w:rPr>
        <w:tab/>
        <w:t>Execution process - This is a stage where all the planned activities of the project are put into action by getting down to the actual work</w:t>
      </w:r>
      <w:r w:rsidR="00E60203" w:rsidRPr="00CB0F05">
        <w:rPr>
          <w:rFonts w:ascii="Arial" w:hAnsi="Arial" w:cs="Arial"/>
          <w:sz w:val="24"/>
          <w:szCs w:val="24"/>
        </w:rPr>
        <w:t xml:space="preserve"> of the project</w:t>
      </w:r>
      <w:r w:rsidRPr="00CB0F05">
        <w:rPr>
          <w:rFonts w:ascii="Arial" w:hAnsi="Arial" w:cs="Arial"/>
          <w:sz w:val="24"/>
          <w:szCs w:val="24"/>
        </w:rPr>
        <w:t>.</w:t>
      </w:r>
    </w:p>
    <w:p w:rsidR="00B475C1" w:rsidRPr="00CB0F05" w:rsidRDefault="00B475C1" w:rsidP="00AB6037">
      <w:pPr>
        <w:spacing w:line="360" w:lineRule="auto"/>
        <w:rPr>
          <w:rFonts w:ascii="Arial" w:hAnsi="Arial" w:cs="Arial"/>
          <w:sz w:val="24"/>
          <w:szCs w:val="24"/>
        </w:rPr>
      </w:pPr>
      <w:r w:rsidRPr="00CB0F05">
        <w:rPr>
          <w:rFonts w:ascii="Arial" w:hAnsi="Arial" w:cs="Arial"/>
          <w:sz w:val="24"/>
          <w:szCs w:val="24"/>
        </w:rPr>
        <w:t>IV.</w:t>
      </w:r>
      <w:r w:rsidRPr="00CB0F05">
        <w:rPr>
          <w:rFonts w:ascii="Arial" w:hAnsi="Arial" w:cs="Arial"/>
          <w:sz w:val="24"/>
          <w:szCs w:val="24"/>
        </w:rPr>
        <w:tab/>
        <w:t xml:space="preserve">Monitoring and controlling </w:t>
      </w:r>
      <w:r w:rsidR="00F546AB" w:rsidRPr="00CB0F05">
        <w:rPr>
          <w:rFonts w:ascii="Arial" w:hAnsi="Arial" w:cs="Arial"/>
          <w:sz w:val="24"/>
          <w:szCs w:val="24"/>
        </w:rPr>
        <w:t>process</w:t>
      </w:r>
      <w:r w:rsidRPr="00CB0F05">
        <w:rPr>
          <w:rFonts w:ascii="Arial" w:hAnsi="Arial" w:cs="Arial"/>
          <w:sz w:val="24"/>
          <w:szCs w:val="24"/>
        </w:rPr>
        <w:t xml:space="preserve"> - This is the process of monitoring and controlling of a project where changes may be made if the pr</w:t>
      </w:r>
      <w:r w:rsidR="00774FD2" w:rsidRPr="00CB0F05">
        <w:rPr>
          <w:rFonts w:ascii="Arial" w:hAnsi="Arial" w:cs="Arial"/>
          <w:sz w:val="24"/>
          <w:szCs w:val="24"/>
        </w:rPr>
        <w:t>oject is not moving as planned e.g. going around the site to check on the progress of the work and controlling where the work is lagging behind.</w:t>
      </w:r>
    </w:p>
    <w:p w:rsidR="00B475C1" w:rsidRPr="00CB0F05" w:rsidRDefault="00B475C1" w:rsidP="00774FD2">
      <w:pPr>
        <w:spacing w:line="360" w:lineRule="auto"/>
        <w:rPr>
          <w:rFonts w:ascii="Arial" w:hAnsi="Arial" w:cs="Arial"/>
          <w:sz w:val="24"/>
          <w:szCs w:val="24"/>
        </w:rPr>
      </w:pPr>
      <w:r w:rsidRPr="00CB0F05">
        <w:rPr>
          <w:rFonts w:ascii="Arial" w:hAnsi="Arial" w:cs="Arial"/>
          <w:sz w:val="24"/>
          <w:szCs w:val="24"/>
        </w:rPr>
        <w:t>V.</w:t>
      </w:r>
      <w:r w:rsidRPr="00CB0F05">
        <w:rPr>
          <w:rFonts w:ascii="Arial" w:hAnsi="Arial" w:cs="Arial"/>
          <w:sz w:val="24"/>
          <w:szCs w:val="24"/>
        </w:rPr>
        <w:tab/>
        <w:t xml:space="preserve">Closing process - This is the last stage of a project where the </w:t>
      </w:r>
      <w:r w:rsidR="00E60203" w:rsidRPr="00CB0F05">
        <w:rPr>
          <w:rFonts w:ascii="Arial" w:hAnsi="Arial" w:cs="Arial"/>
          <w:sz w:val="24"/>
          <w:szCs w:val="24"/>
        </w:rPr>
        <w:t xml:space="preserve">all the processes have been completed and the </w:t>
      </w:r>
      <w:r w:rsidRPr="00CB0F05">
        <w:rPr>
          <w:rFonts w:ascii="Arial" w:hAnsi="Arial" w:cs="Arial"/>
          <w:sz w:val="24"/>
          <w:szCs w:val="24"/>
        </w:rPr>
        <w:t>unique product or result is given to the customer and all the project team members are disbanded.</w:t>
      </w:r>
    </w:p>
    <w:p w:rsidR="00B475C1" w:rsidRPr="00CB0F05" w:rsidRDefault="00B475C1" w:rsidP="00F546AB">
      <w:pPr>
        <w:spacing w:line="360" w:lineRule="auto"/>
        <w:rPr>
          <w:rFonts w:ascii="Arial" w:hAnsi="Arial" w:cs="Arial"/>
          <w:i/>
          <w:sz w:val="24"/>
          <w:szCs w:val="24"/>
        </w:rPr>
      </w:pPr>
      <w:r w:rsidRPr="00CB0F05">
        <w:rPr>
          <w:rFonts w:ascii="Arial" w:hAnsi="Arial" w:cs="Arial"/>
          <w:i/>
          <w:sz w:val="24"/>
          <w:szCs w:val="24"/>
        </w:rPr>
        <w:t>Reference: Project management body of knowledge (PMBOK) Guide</w:t>
      </w:r>
      <w:r w:rsidR="00AB6037" w:rsidRPr="00CB0F05">
        <w:rPr>
          <w:rFonts w:ascii="Arial" w:hAnsi="Arial" w:cs="Arial"/>
          <w:i/>
          <w:sz w:val="24"/>
          <w:szCs w:val="24"/>
        </w:rPr>
        <w:t xml:space="preserve"> 4th Edition Chapter 1.2 page 6</w:t>
      </w:r>
    </w:p>
    <w:p w:rsidR="00B475C1" w:rsidRPr="00CB0F05" w:rsidRDefault="00B475C1" w:rsidP="00B475C1">
      <w:pPr>
        <w:rPr>
          <w:rFonts w:ascii="Arial" w:hAnsi="Arial" w:cs="Arial"/>
          <w:b/>
          <w:sz w:val="24"/>
          <w:szCs w:val="24"/>
        </w:rPr>
      </w:pPr>
    </w:p>
    <w:p w:rsidR="00B475C1" w:rsidRPr="00CB0F05" w:rsidRDefault="00B475C1" w:rsidP="00F546AB">
      <w:pPr>
        <w:spacing w:line="360" w:lineRule="auto"/>
        <w:rPr>
          <w:rFonts w:ascii="Arial" w:hAnsi="Arial" w:cs="Arial"/>
          <w:b/>
          <w:sz w:val="24"/>
          <w:szCs w:val="24"/>
        </w:rPr>
      </w:pPr>
      <w:r w:rsidRPr="00CB0F05">
        <w:rPr>
          <w:rFonts w:ascii="Arial" w:hAnsi="Arial" w:cs="Arial"/>
          <w:b/>
          <w:sz w:val="24"/>
          <w:szCs w:val="24"/>
        </w:rPr>
        <w:t>Question 3:</w:t>
      </w:r>
    </w:p>
    <w:p w:rsidR="00B475C1" w:rsidRPr="00CB0F05" w:rsidRDefault="00B475C1" w:rsidP="00AB6037">
      <w:pPr>
        <w:spacing w:line="360" w:lineRule="auto"/>
        <w:rPr>
          <w:rFonts w:ascii="Arial" w:hAnsi="Arial" w:cs="Arial"/>
          <w:sz w:val="24"/>
          <w:szCs w:val="24"/>
        </w:rPr>
      </w:pPr>
      <w:r w:rsidRPr="00CB0F05">
        <w:rPr>
          <w:rFonts w:ascii="Arial" w:hAnsi="Arial" w:cs="Arial"/>
          <w:sz w:val="24"/>
          <w:szCs w:val="24"/>
        </w:rPr>
        <w:t>Name the nine knowledge areas of project management.</w:t>
      </w:r>
    </w:p>
    <w:p w:rsidR="00B475C1" w:rsidRPr="00CB0F05" w:rsidRDefault="00AB6037" w:rsidP="00F546AB">
      <w:pPr>
        <w:spacing w:line="360" w:lineRule="auto"/>
        <w:rPr>
          <w:rFonts w:ascii="Arial" w:hAnsi="Arial" w:cs="Arial"/>
          <w:sz w:val="24"/>
          <w:szCs w:val="24"/>
        </w:rPr>
      </w:pPr>
      <w:r w:rsidRPr="00CB0F05">
        <w:rPr>
          <w:rFonts w:ascii="Arial" w:hAnsi="Arial" w:cs="Arial"/>
          <w:b/>
          <w:sz w:val="24"/>
          <w:szCs w:val="24"/>
        </w:rPr>
        <w:t>Answer</w:t>
      </w:r>
      <w:r w:rsidR="00CB0F05" w:rsidRPr="00CB0F05">
        <w:rPr>
          <w:rFonts w:ascii="Arial" w:hAnsi="Arial" w:cs="Arial"/>
          <w:b/>
          <w:sz w:val="24"/>
          <w:szCs w:val="24"/>
        </w:rPr>
        <w:t>:</w:t>
      </w:r>
      <w:r w:rsidR="00CB0F05" w:rsidRPr="00CB0F05">
        <w:rPr>
          <w:rFonts w:ascii="Arial" w:hAnsi="Arial" w:cs="Arial"/>
          <w:sz w:val="24"/>
          <w:szCs w:val="24"/>
        </w:rPr>
        <w:t xml:space="preserve"> The</w:t>
      </w:r>
      <w:r w:rsidR="00B475C1" w:rsidRPr="00CB0F05">
        <w:rPr>
          <w:rFonts w:ascii="Arial" w:hAnsi="Arial" w:cs="Arial"/>
          <w:sz w:val="24"/>
          <w:szCs w:val="24"/>
        </w:rPr>
        <w:t xml:space="preserve"> nine knowledge areas of project management are;</w:t>
      </w:r>
    </w:p>
    <w:p w:rsidR="00B475C1" w:rsidRPr="00CB0F05" w:rsidRDefault="00B475C1" w:rsidP="00F546AB">
      <w:pPr>
        <w:spacing w:line="360" w:lineRule="auto"/>
        <w:rPr>
          <w:rFonts w:ascii="Arial" w:hAnsi="Arial" w:cs="Arial"/>
          <w:sz w:val="24"/>
          <w:szCs w:val="24"/>
        </w:rPr>
      </w:pPr>
      <w:r w:rsidRPr="00CB0F05">
        <w:rPr>
          <w:rFonts w:ascii="Arial" w:hAnsi="Arial" w:cs="Arial"/>
          <w:sz w:val="24"/>
          <w:szCs w:val="24"/>
        </w:rPr>
        <w:t>i.</w:t>
      </w:r>
      <w:r w:rsidRPr="00CB0F05">
        <w:rPr>
          <w:rFonts w:ascii="Arial" w:hAnsi="Arial" w:cs="Arial"/>
          <w:sz w:val="24"/>
          <w:szCs w:val="24"/>
        </w:rPr>
        <w:tab/>
        <w:t>Integration management</w:t>
      </w:r>
    </w:p>
    <w:p w:rsidR="00B475C1" w:rsidRPr="00CB0F05" w:rsidRDefault="00B475C1" w:rsidP="00F546AB">
      <w:pPr>
        <w:spacing w:line="360" w:lineRule="auto"/>
        <w:rPr>
          <w:rFonts w:ascii="Arial" w:hAnsi="Arial" w:cs="Arial"/>
          <w:sz w:val="24"/>
          <w:szCs w:val="24"/>
        </w:rPr>
      </w:pPr>
      <w:r w:rsidRPr="00CB0F05">
        <w:rPr>
          <w:rFonts w:ascii="Arial" w:hAnsi="Arial" w:cs="Arial"/>
          <w:sz w:val="24"/>
          <w:szCs w:val="24"/>
        </w:rPr>
        <w:t>ii.</w:t>
      </w:r>
      <w:bookmarkStart w:id="0" w:name="_GoBack"/>
      <w:bookmarkEnd w:id="0"/>
      <w:r w:rsidRPr="00CB0F05">
        <w:rPr>
          <w:rFonts w:ascii="Arial" w:hAnsi="Arial" w:cs="Arial"/>
          <w:sz w:val="24"/>
          <w:szCs w:val="24"/>
        </w:rPr>
        <w:tab/>
        <w:t>Scope management</w:t>
      </w:r>
    </w:p>
    <w:p w:rsidR="00B475C1" w:rsidRPr="00CB0F05" w:rsidRDefault="00B475C1" w:rsidP="00F546AB">
      <w:pPr>
        <w:spacing w:line="360" w:lineRule="auto"/>
        <w:rPr>
          <w:rFonts w:ascii="Arial" w:hAnsi="Arial" w:cs="Arial"/>
          <w:sz w:val="24"/>
          <w:szCs w:val="24"/>
        </w:rPr>
      </w:pPr>
      <w:r w:rsidRPr="00CB0F05">
        <w:rPr>
          <w:rFonts w:ascii="Arial" w:hAnsi="Arial" w:cs="Arial"/>
          <w:sz w:val="24"/>
          <w:szCs w:val="24"/>
        </w:rPr>
        <w:t>iii.</w:t>
      </w:r>
      <w:r w:rsidRPr="00CB0F05">
        <w:rPr>
          <w:rFonts w:ascii="Arial" w:hAnsi="Arial" w:cs="Arial"/>
          <w:sz w:val="24"/>
          <w:szCs w:val="24"/>
        </w:rPr>
        <w:tab/>
        <w:t>Time management</w:t>
      </w:r>
    </w:p>
    <w:p w:rsidR="00B475C1" w:rsidRPr="00CB0F05" w:rsidRDefault="00B475C1" w:rsidP="00F546AB">
      <w:pPr>
        <w:spacing w:line="360" w:lineRule="auto"/>
        <w:rPr>
          <w:rFonts w:ascii="Arial" w:hAnsi="Arial" w:cs="Arial"/>
          <w:sz w:val="24"/>
          <w:szCs w:val="24"/>
        </w:rPr>
      </w:pPr>
      <w:r w:rsidRPr="00CB0F05">
        <w:rPr>
          <w:rFonts w:ascii="Arial" w:hAnsi="Arial" w:cs="Arial"/>
          <w:sz w:val="24"/>
          <w:szCs w:val="24"/>
        </w:rPr>
        <w:t>iv.</w:t>
      </w:r>
      <w:r w:rsidRPr="00CB0F05">
        <w:rPr>
          <w:rFonts w:ascii="Arial" w:hAnsi="Arial" w:cs="Arial"/>
          <w:sz w:val="24"/>
          <w:szCs w:val="24"/>
        </w:rPr>
        <w:tab/>
        <w:t>Cost management</w:t>
      </w:r>
    </w:p>
    <w:p w:rsidR="00B475C1" w:rsidRPr="00CB0F05" w:rsidRDefault="00B475C1" w:rsidP="00F546AB">
      <w:pPr>
        <w:spacing w:line="360" w:lineRule="auto"/>
        <w:rPr>
          <w:rFonts w:ascii="Arial" w:hAnsi="Arial" w:cs="Arial"/>
          <w:sz w:val="24"/>
          <w:szCs w:val="24"/>
        </w:rPr>
      </w:pPr>
      <w:r w:rsidRPr="00CB0F05">
        <w:rPr>
          <w:rFonts w:ascii="Arial" w:hAnsi="Arial" w:cs="Arial"/>
          <w:sz w:val="24"/>
          <w:szCs w:val="24"/>
        </w:rPr>
        <w:t>v.</w:t>
      </w:r>
      <w:r w:rsidRPr="00CB0F05">
        <w:rPr>
          <w:rFonts w:ascii="Arial" w:hAnsi="Arial" w:cs="Arial"/>
          <w:sz w:val="24"/>
          <w:szCs w:val="24"/>
        </w:rPr>
        <w:tab/>
        <w:t>Human Resource management</w:t>
      </w:r>
    </w:p>
    <w:p w:rsidR="00B475C1" w:rsidRPr="00CB0F05" w:rsidRDefault="00B475C1" w:rsidP="00F546AB">
      <w:pPr>
        <w:spacing w:line="360" w:lineRule="auto"/>
        <w:rPr>
          <w:rFonts w:ascii="Arial" w:hAnsi="Arial" w:cs="Arial"/>
          <w:sz w:val="24"/>
          <w:szCs w:val="24"/>
        </w:rPr>
      </w:pPr>
      <w:r w:rsidRPr="00CB0F05">
        <w:rPr>
          <w:rFonts w:ascii="Arial" w:hAnsi="Arial" w:cs="Arial"/>
          <w:sz w:val="24"/>
          <w:szCs w:val="24"/>
        </w:rPr>
        <w:t>vi.</w:t>
      </w:r>
      <w:r w:rsidRPr="00CB0F05">
        <w:rPr>
          <w:rFonts w:ascii="Arial" w:hAnsi="Arial" w:cs="Arial"/>
          <w:sz w:val="24"/>
          <w:szCs w:val="24"/>
        </w:rPr>
        <w:tab/>
        <w:t>Communication management</w:t>
      </w:r>
    </w:p>
    <w:p w:rsidR="00B475C1" w:rsidRPr="00CB0F05" w:rsidRDefault="00B475C1" w:rsidP="00B475C1">
      <w:pPr>
        <w:spacing w:line="360" w:lineRule="auto"/>
        <w:rPr>
          <w:rFonts w:ascii="Arial" w:hAnsi="Arial" w:cs="Arial"/>
          <w:sz w:val="24"/>
          <w:szCs w:val="24"/>
        </w:rPr>
      </w:pPr>
      <w:r w:rsidRPr="00CB0F05">
        <w:rPr>
          <w:rFonts w:ascii="Arial" w:hAnsi="Arial" w:cs="Arial"/>
          <w:sz w:val="24"/>
          <w:szCs w:val="24"/>
        </w:rPr>
        <w:lastRenderedPageBreak/>
        <w:t>vii.</w:t>
      </w:r>
      <w:r w:rsidRPr="00CB0F05">
        <w:rPr>
          <w:rFonts w:ascii="Arial" w:hAnsi="Arial" w:cs="Arial"/>
          <w:sz w:val="24"/>
          <w:szCs w:val="24"/>
        </w:rPr>
        <w:tab/>
        <w:t>Risk management</w:t>
      </w:r>
    </w:p>
    <w:p w:rsidR="00B475C1" w:rsidRPr="00CB0F05" w:rsidRDefault="00B475C1" w:rsidP="00B475C1">
      <w:pPr>
        <w:spacing w:line="360" w:lineRule="auto"/>
        <w:rPr>
          <w:rFonts w:ascii="Arial" w:hAnsi="Arial" w:cs="Arial"/>
          <w:sz w:val="24"/>
          <w:szCs w:val="24"/>
        </w:rPr>
      </w:pPr>
      <w:r w:rsidRPr="00CB0F05">
        <w:rPr>
          <w:rFonts w:ascii="Arial" w:hAnsi="Arial" w:cs="Arial"/>
          <w:sz w:val="24"/>
          <w:szCs w:val="24"/>
        </w:rPr>
        <w:t>viii.</w:t>
      </w:r>
      <w:r w:rsidRPr="00CB0F05">
        <w:rPr>
          <w:rFonts w:ascii="Arial" w:hAnsi="Arial" w:cs="Arial"/>
          <w:sz w:val="24"/>
          <w:szCs w:val="24"/>
        </w:rPr>
        <w:tab/>
        <w:t>Procurement management</w:t>
      </w:r>
    </w:p>
    <w:p w:rsidR="00B475C1" w:rsidRPr="00CB0F05" w:rsidRDefault="00B475C1" w:rsidP="00B475C1">
      <w:pPr>
        <w:spacing w:line="360" w:lineRule="auto"/>
        <w:rPr>
          <w:rFonts w:ascii="Arial" w:hAnsi="Arial" w:cs="Arial"/>
          <w:sz w:val="24"/>
          <w:szCs w:val="24"/>
        </w:rPr>
      </w:pPr>
      <w:r w:rsidRPr="00CB0F05">
        <w:rPr>
          <w:rFonts w:ascii="Arial" w:hAnsi="Arial" w:cs="Arial"/>
          <w:sz w:val="24"/>
          <w:szCs w:val="24"/>
        </w:rPr>
        <w:t>ix.</w:t>
      </w:r>
      <w:r w:rsidRPr="00CB0F05">
        <w:rPr>
          <w:rFonts w:ascii="Arial" w:hAnsi="Arial" w:cs="Arial"/>
          <w:sz w:val="24"/>
          <w:szCs w:val="24"/>
        </w:rPr>
        <w:tab/>
        <w:t>Quality management</w:t>
      </w:r>
    </w:p>
    <w:p w:rsidR="00B475C1" w:rsidRPr="00CB0F05" w:rsidRDefault="00B475C1" w:rsidP="00B475C1">
      <w:pPr>
        <w:spacing w:line="360" w:lineRule="auto"/>
        <w:rPr>
          <w:rFonts w:ascii="Arial" w:hAnsi="Arial" w:cs="Arial"/>
          <w:i/>
          <w:sz w:val="24"/>
          <w:szCs w:val="24"/>
        </w:rPr>
      </w:pPr>
      <w:r w:rsidRPr="00CB0F05">
        <w:rPr>
          <w:rFonts w:ascii="Arial" w:hAnsi="Arial" w:cs="Arial"/>
          <w:i/>
          <w:sz w:val="24"/>
          <w:szCs w:val="24"/>
        </w:rPr>
        <w:t>Reference:  Project management body of knowledge (PMBOK) Guide 2000</w:t>
      </w:r>
      <w:r w:rsidR="00AB6037" w:rsidRPr="00CB0F05">
        <w:rPr>
          <w:rFonts w:ascii="Arial" w:hAnsi="Arial" w:cs="Arial"/>
          <w:i/>
          <w:sz w:val="24"/>
          <w:szCs w:val="24"/>
        </w:rPr>
        <w:t xml:space="preserve"> Edition, Chapter 1.3.2 page 7</w:t>
      </w:r>
    </w:p>
    <w:p w:rsidR="00B475C1" w:rsidRPr="00CB0F05" w:rsidRDefault="00B475C1" w:rsidP="00B475C1">
      <w:pPr>
        <w:rPr>
          <w:rFonts w:ascii="Arial" w:hAnsi="Arial" w:cs="Arial"/>
          <w:sz w:val="24"/>
          <w:szCs w:val="24"/>
        </w:rPr>
      </w:pPr>
    </w:p>
    <w:p w:rsidR="00B475C1" w:rsidRPr="00CB0F05" w:rsidRDefault="00B475C1" w:rsidP="00B475C1">
      <w:pPr>
        <w:rPr>
          <w:rFonts w:ascii="Arial" w:hAnsi="Arial" w:cs="Arial"/>
          <w:b/>
          <w:sz w:val="24"/>
          <w:szCs w:val="24"/>
        </w:rPr>
      </w:pPr>
      <w:r w:rsidRPr="00CB0F05">
        <w:rPr>
          <w:rFonts w:ascii="Arial" w:hAnsi="Arial" w:cs="Arial"/>
          <w:b/>
          <w:sz w:val="24"/>
          <w:szCs w:val="24"/>
        </w:rPr>
        <w:t>Question 4:</w:t>
      </w:r>
    </w:p>
    <w:p w:rsidR="00AB6037" w:rsidRPr="00CB0F05" w:rsidRDefault="00B475C1" w:rsidP="00B475C1">
      <w:pPr>
        <w:spacing w:line="360" w:lineRule="auto"/>
        <w:rPr>
          <w:rFonts w:ascii="Arial" w:hAnsi="Arial" w:cs="Arial"/>
          <w:sz w:val="24"/>
          <w:szCs w:val="24"/>
        </w:rPr>
      </w:pPr>
      <w:r w:rsidRPr="00CB0F05">
        <w:rPr>
          <w:rFonts w:ascii="Arial" w:hAnsi="Arial" w:cs="Arial"/>
          <w:sz w:val="24"/>
          <w:szCs w:val="24"/>
        </w:rPr>
        <w:t>Outline key responsibilities of a project manager?</w:t>
      </w:r>
    </w:p>
    <w:p w:rsidR="00B475C1" w:rsidRPr="00CB0F05" w:rsidRDefault="00AB6037" w:rsidP="00AB6037">
      <w:pPr>
        <w:spacing w:line="360" w:lineRule="auto"/>
        <w:rPr>
          <w:rFonts w:ascii="Arial" w:hAnsi="Arial" w:cs="Arial"/>
          <w:sz w:val="24"/>
          <w:szCs w:val="24"/>
        </w:rPr>
      </w:pPr>
      <w:r w:rsidRPr="00CB0F05">
        <w:rPr>
          <w:rFonts w:ascii="Arial" w:hAnsi="Arial" w:cs="Arial"/>
          <w:b/>
          <w:sz w:val="24"/>
          <w:szCs w:val="24"/>
        </w:rPr>
        <w:t>Answer</w:t>
      </w:r>
      <w:r w:rsidR="00BF38EC" w:rsidRPr="00CB0F05">
        <w:rPr>
          <w:rFonts w:ascii="Arial" w:hAnsi="Arial" w:cs="Arial"/>
          <w:b/>
          <w:sz w:val="24"/>
          <w:szCs w:val="24"/>
        </w:rPr>
        <w:t>:</w:t>
      </w:r>
      <w:r w:rsidR="00BF38EC" w:rsidRPr="00CB0F05">
        <w:rPr>
          <w:rFonts w:ascii="Arial" w:hAnsi="Arial" w:cs="Arial"/>
          <w:sz w:val="24"/>
          <w:szCs w:val="24"/>
        </w:rPr>
        <w:t xml:space="preserve"> The</w:t>
      </w:r>
      <w:r w:rsidR="00B475C1" w:rsidRPr="00CB0F05">
        <w:rPr>
          <w:rFonts w:ascii="Arial" w:hAnsi="Arial" w:cs="Arial"/>
          <w:sz w:val="24"/>
          <w:szCs w:val="24"/>
        </w:rPr>
        <w:t xml:space="preserve"> key responsibilities of a project manager are;</w:t>
      </w:r>
    </w:p>
    <w:p w:rsidR="00B475C1" w:rsidRPr="00CB0F05" w:rsidRDefault="00BF38EC" w:rsidP="00B475C1">
      <w:pPr>
        <w:spacing w:line="360" w:lineRule="auto"/>
        <w:rPr>
          <w:rFonts w:ascii="Arial" w:hAnsi="Arial" w:cs="Arial"/>
          <w:sz w:val="24"/>
          <w:szCs w:val="24"/>
        </w:rPr>
      </w:pPr>
      <w:r w:rsidRPr="00CB0F05">
        <w:rPr>
          <w:rFonts w:ascii="Arial" w:hAnsi="Arial" w:cs="Arial"/>
          <w:sz w:val="24"/>
          <w:szCs w:val="24"/>
        </w:rPr>
        <w:t>•</w:t>
      </w:r>
      <w:r w:rsidRPr="00CB0F05">
        <w:rPr>
          <w:rFonts w:ascii="Arial" w:hAnsi="Arial" w:cs="Arial"/>
          <w:sz w:val="24"/>
          <w:szCs w:val="24"/>
        </w:rPr>
        <w:tab/>
      </w:r>
      <w:r w:rsidR="00B475C1" w:rsidRPr="00CB0F05">
        <w:rPr>
          <w:rFonts w:ascii="Arial" w:hAnsi="Arial" w:cs="Arial"/>
          <w:sz w:val="24"/>
          <w:szCs w:val="24"/>
        </w:rPr>
        <w:t>Making sure all project activities are achieved.</w:t>
      </w:r>
    </w:p>
    <w:p w:rsidR="00B475C1" w:rsidRPr="00CB0F05" w:rsidRDefault="00B475C1" w:rsidP="00B475C1">
      <w:pPr>
        <w:spacing w:line="360" w:lineRule="auto"/>
        <w:rPr>
          <w:rFonts w:ascii="Arial" w:hAnsi="Arial" w:cs="Arial"/>
          <w:sz w:val="24"/>
          <w:szCs w:val="24"/>
        </w:rPr>
      </w:pPr>
      <w:r w:rsidRPr="00CB0F05">
        <w:rPr>
          <w:rFonts w:ascii="Arial" w:hAnsi="Arial" w:cs="Arial"/>
          <w:sz w:val="24"/>
          <w:szCs w:val="24"/>
        </w:rPr>
        <w:t>•</w:t>
      </w:r>
      <w:r w:rsidRPr="00CB0F05">
        <w:rPr>
          <w:rFonts w:ascii="Arial" w:hAnsi="Arial" w:cs="Arial"/>
          <w:sz w:val="24"/>
          <w:szCs w:val="24"/>
        </w:rPr>
        <w:tab/>
        <w:t>Planning, motivating the human resources, monitoring the project, budget, cost, scope and time as specified in the plan.</w:t>
      </w:r>
    </w:p>
    <w:p w:rsidR="00B475C1" w:rsidRPr="00CB0F05" w:rsidRDefault="00B475C1" w:rsidP="00B475C1">
      <w:pPr>
        <w:spacing w:line="360" w:lineRule="auto"/>
        <w:rPr>
          <w:rFonts w:ascii="Arial" w:hAnsi="Arial" w:cs="Arial"/>
          <w:sz w:val="24"/>
          <w:szCs w:val="24"/>
        </w:rPr>
      </w:pPr>
      <w:r w:rsidRPr="00CB0F05">
        <w:rPr>
          <w:rFonts w:ascii="Arial" w:hAnsi="Arial" w:cs="Arial"/>
          <w:sz w:val="24"/>
          <w:szCs w:val="24"/>
        </w:rPr>
        <w:t>•</w:t>
      </w:r>
      <w:r w:rsidRPr="00CB0F05">
        <w:rPr>
          <w:rFonts w:ascii="Arial" w:hAnsi="Arial" w:cs="Arial"/>
          <w:sz w:val="24"/>
          <w:szCs w:val="24"/>
        </w:rPr>
        <w:tab/>
        <w:t>Communicating with the sponsors, stakeholders, team members, suppliers and the customers.</w:t>
      </w:r>
    </w:p>
    <w:p w:rsidR="00B475C1" w:rsidRPr="00CB0F05" w:rsidRDefault="00B475C1" w:rsidP="00B475C1">
      <w:pPr>
        <w:spacing w:line="360" w:lineRule="auto"/>
        <w:rPr>
          <w:rFonts w:ascii="Arial" w:hAnsi="Arial" w:cs="Arial"/>
          <w:sz w:val="24"/>
          <w:szCs w:val="24"/>
        </w:rPr>
      </w:pPr>
      <w:r w:rsidRPr="00CB0F05">
        <w:rPr>
          <w:rFonts w:ascii="Arial" w:hAnsi="Arial" w:cs="Arial"/>
          <w:sz w:val="24"/>
          <w:szCs w:val="24"/>
        </w:rPr>
        <w:t>•</w:t>
      </w:r>
      <w:r w:rsidRPr="00CB0F05">
        <w:rPr>
          <w:rFonts w:ascii="Arial" w:hAnsi="Arial" w:cs="Arial"/>
          <w:sz w:val="24"/>
          <w:szCs w:val="24"/>
        </w:rPr>
        <w:tab/>
        <w:t xml:space="preserve"> Keeping an eye on a project and ensuring that the project is on track.</w:t>
      </w:r>
    </w:p>
    <w:p w:rsidR="00B475C1" w:rsidRPr="00CB0F05" w:rsidRDefault="00B475C1" w:rsidP="00B475C1">
      <w:pPr>
        <w:spacing w:line="360" w:lineRule="auto"/>
        <w:rPr>
          <w:rFonts w:ascii="Arial" w:hAnsi="Arial" w:cs="Arial"/>
          <w:sz w:val="24"/>
          <w:szCs w:val="24"/>
        </w:rPr>
      </w:pPr>
      <w:r w:rsidRPr="00CB0F05">
        <w:rPr>
          <w:rFonts w:ascii="Arial" w:hAnsi="Arial" w:cs="Arial"/>
          <w:sz w:val="24"/>
          <w:szCs w:val="24"/>
        </w:rPr>
        <w:t>•</w:t>
      </w:r>
      <w:r w:rsidRPr="00CB0F05">
        <w:rPr>
          <w:rFonts w:ascii="Arial" w:hAnsi="Arial" w:cs="Arial"/>
          <w:sz w:val="24"/>
          <w:szCs w:val="24"/>
        </w:rPr>
        <w:tab/>
        <w:t>Administrating, facilitating, coordinating and making sure the project is moving smoothly.</w:t>
      </w:r>
    </w:p>
    <w:p w:rsidR="00B475C1" w:rsidRPr="00CB0F05" w:rsidRDefault="00B475C1" w:rsidP="00B475C1">
      <w:pPr>
        <w:spacing w:line="360" w:lineRule="auto"/>
        <w:rPr>
          <w:rFonts w:ascii="Arial" w:hAnsi="Arial" w:cs="Arial"/>
          <w:i/>
          <w:sz w:val="24"/>
          <w:szCs w:val="24"/>
        </w:rPr>
      </w:pPr>
      <w:r w:rsidRPr="00CB0F05">
        <w:rPr>
          <w:rFonts w:ascii="Arial" w:hAnsi="Arial" w:cs="Arial"/>
          <w:i/>
          <w:sz w:val="24"/>
          <w:szCs w:val="24"/>
        </w:rPr>
        <w:t>Reference: Project management body of knowledge (PMBOK) Guide, 4th Edition</w:t>
      </w:r>
      <w:r w:rsidR="00AB6037" w:rsidRPr="00CB0F05">
        <w:rPr>
          <w:rFonts w:ascii="Arial" w:hAnsi="Arial" w:cs="Arial"/>
          <w:i/>
          <w:sz w:val="24"/>
          <w:szCs w:val="24"/>
        </w:rPr>
        <w:t>, Chapter 3 Page 26</w:t>
      </w:r>
    </w:p>
    <w:p w:rsidR="00B475C1" w:rsidRPr="00CB0F05" w:rsidRDefault="00B475C1" w:rsidP="00B475C1">
      <w:pPr>
        <w:rPr>
          <w:rFonts w:ascii="Arial" w:hAnsi="Arial" w:cs="Arial"/>
          <w:sz w:val="24"/>
          <w:szCs w:val="24"/>
        </w:rPr>
      </w:pPr>
    </w:p>
    <w:p w:rsidR="004838C0" w:rsidRPr="00CB0F05" w:rsidRDefault="004838C0" w:rsidP="00B475C1">
      <w:pPr>
        <w:rPr>
          <w:rFonts w:ascii="Arial" w:hAnsi="Arial" w:cs="Arial"/>
          <w:sz w:val="24"/>
          <w:szCs w:val="24"/>
        </w:rPr>
      </w:pPr>
    </w:p>
    <w:p w:rsidR="004838C0" w:rsidRPr="00CB0F05" w:rsidRDefault="004838C0" w:rsidP="00B475C1">
      <w:pPr>
        <w:rPr>
          <w:rFonts w:ascii="Arial" w:hAnsi="Arial" w:cs="Arial"/>
          <w:sz w:val="24"/>
          <w:szCs w:val="24"/>
        </w:rPr>
      </w:pPr>
    </w:p>
    <w:p w:rsidR="00CB0F05" w:rsidRDefault="00CB0F05" w:rsidP="00B475C1">
      <w:pPr>
        <w:spacing w:line="360" w:lineRule="auto"/>
        <w:rPr>
          <w:rFonts w:ascii="Arial" w:hAnsi="Arial" w:cs="Arial"/>
          <w:sz w:val="24"/>
          <w:szCs w:val="24"/>
        </w:rPr>
      </w:pPr>
    </w:p>
    <w:p w:rsidR="00B475C1" w:rsidRPr="00CB0F05" w:rsidRDefault="00B475C1" w:rsidP="00B475C1">
      <w:pPr>
        <w:spacing w:line="360" w:lineRule="auto"/>
        <w:rPr>
          <w:rFonts w:ascii="Arial" w:hAnsi="Arial" w:cs="Arial"/>
          <w:b/>
          <w:sz w:val="24"/>
          <w:szCs w:val="24"/>
        </w:rPr>
      </w:pPr>
      <w:r w:rsidRPr="00CB0F05">
        <w:rPr>
          <w:rFonts w:ascii="Arial" w:hAnsi="Arial" w:cs="Arial"/>
          <w:b/>
          <w:sz w:val="24"/>
          <w:szCs w:val="24"/>
        </w:rPr>
        <w:lastRenderedPageBreak/>
        <w:t>Question 5:</w:t>
      </w:r>
    </w:p>
    <w:p w:rsidR="00B475C1" w:rsidRPr="00CB0F05" w:rsidRDefault="00B475C1" w:rsidP="00AB6037">
      <w:pPr>
        <w:spacing w:line="360" w:lineRule="auto"/>
        <w:rPr>
          <w:rFonts w:ascii="Arial" w:hAnsi="Arial" w:cs="Arial"/>
          <w:sz w:val="24"/>
          <w:szCs w:val="24"/>
        </w:rPr>
      </w:pPr>
      <w:r w:rsidRPr="00CB0F05">
        <w:rPr>
          <w:rFonts w:ascii="Arial" w:hAnsi="Arial" w:cs="Arial"/>
          <w:sz w:val="24"/>
          <w:szCs w:val="24"/>
        </w:rPr>
        <w:t>Define the project life cycle and explain its phases.</w:t>
      </w:r>
    </w:p>
    <w:p w:rsidR="00B475C1" w:rsidRPr="00CB0F05" w:rsidRDefault="00AB6037" w:rsidP="00B475C1">
      <w:pPr>
        <w:spacing w:line="360" w:lineRule="auto"/>
        <w:rPr>
          <w:rFonts w:ascii="Arial" w:hAnsi="Arial" w:cs="Arial"/>
          <w:sz w:val="24"/>
          <w:szCs w:val="24"/>
        </w:rPr>
      </w:pPr>
      <w:r w:rsidRPr="00CB0F05">
        <w:rPr>
          <w:rFonts w:ascii="Arial" w:hAnsi="Arial" w:cs="Arial"/>
          <w:b/>
          <w:sz w:val="24"/>
          <w:szCs w:val="24"/>
        </w:rPr>
        <w:t>Answer</w:t>
      </w:r>
      <w:r w:rsidR="00CB0F05" w:rsidRPr="00CB0F05">
        <w:rPr>
          <w:rFonts w:ascii="Arial" w:hAnsi="Arial" w:cs="Arial"/>
          <w:b/>
          <w:sz w:val="24"/>
          <w:szCs w:val="24"/>
        </w:rPr>
        <w:t>:</w:t>
      </w:r>
      <w:r w:rsidR="00CB0F05" w:rsidRPr="00CB0F05">
        <w:rPr>
          <w:rFonts w:ascii="Arial" w:hAnsi="Arial" w:cs="Arial"/>
          <w:sz w:val="24"/>
          <w:szCs w:val="24"/>
        </w:rPr>
        <w:t xml:space="preserve"> Project</w:t>
      </w:r>
      <w:r w:rsidR="00B475C1" w:rsidRPr="00CB0F05">
        <w:rPr>
          <w:rFonts w:ascii="Arial" w:hAnsi="Arial" w:cs="Arial"/>
          <w:sz w:val="24"/>
          <w:szCs w:val="24"/>
        </w:rPr>
        <w:t xml:space="preserve"> life cycle is the breaking down of project processes or project stages into phases which are simpler to manage during the execution of a project. These phases are;</w:t>
      </w:r>
    </w:p>
    <w:p w:rsidR="00B475C1" w:rsidRPr="00CB0F05" w:rsidRDefault="00B475C1" w:rsidP="00B475C1">
      <w:pPr>
        <w:spacing w:line="360" w:lineRule="auto"/>
        <w:rPr>
          <w:rFonts w:ascii="Arial" w:hAnsi="Arial" w:cs="Arial"/>
          <w:sz w:val="24"/>
          <w:szCs w:val="24"/>
        </w:rPr>
      </w:pPr>
      <w:r w:rsidRPr="00CB0F05">
        <w:rPr>
          <w:rFonts w:ascii="Arial" w:hAnsi="Arial" w:cs="Arial"/>
          <w:sz w:val="24"/>
          <w:szCs w:val="24"/>
        </w:rPr>
        <w:t>i.</w:t>
      </w:r>
      <w:r w:rsidRPr="00CB0F05">
        <w:rPr>
          <w:rFonts w:ascii="Arial" w:hAnsi="Arial" w:cs="Arial"/>
          <w:sz w:val="24"/>
          <w:szCs w:val="24"/>
        </w:rPr>
        <w:tab/>
        <w:t xml:space="preserve"> Initiating phase - This is the first stage of a project where the specifications of the project are defined, the project objectives are established, the project teams formed and responsibilities are assigned.</w:t>
      </w:r>
    </w:p>
    <w:p w:rsidR="00B475C1" w:rsidRPr="00CB0F05" w:rsidRDefault="00B475C1" w:rsidP="00B475C1">
      <w:pPr>
        <w:spacing w:line="360" w:lineRule="auto"/>
        <w:rPr>
          <w:rFonts w:ascii="Arial" w:hAnsi="Arial" w:cs="Arial"/>
          <w:sz w:val="24"/>
          <w:szCs w:val="24"/>
        </w:rPr>
      </w:pPr>
      <w:r w:rsidRPr="00CB0F05">
        <w:rPr>
          <w:rFonts w:ascii="Arial" w:hAnsi="Arial" w:cs="Arial"/>
          <w:sz w:val="24"/>
          <w:szCs w:val="24"/>
        </w:rPr>
        <w:t>ii.</w:t>
      </w:r>
      <w:r w:rsidRPr="00CB0F05">
        <w:rPr>
          <w:rFonts w:ascii="Arial" w:hAnsi="Arial" w:cs="Arial"/>
          <w:sz w:val="24"/>
          <w:szCs w:val="24"/>
        </w:rPr>
        <w:tab/>
        <w:t>Planning phase - This is the stage in which plans are developed to determine the project steps, the time the project starts and ends, quality of project, cost and budget e.g. planning what is going to be the first structure to be raised.</w:t>
      </w:r>
    </w:p>
    <w:p w:rsidR="00B475C1" w:rsidRPr="00CB0F05" w:rsidRDefault="00B475C1" w:rsidP="00B475C1">
      <w:pPr>
        <w:spacing w:line="360" w:lineRule="auto"/>
        <w:rPr>
          <w:rFonts w:ascii="Arial" w:hAnsi="Arial" w:cs="Arial"/>
          <w:sz w:val="24"/>
          <w:szCs w:val="24"/>
        </w:rPr>
      </w:pPr>
      <w:r w:rsidRPr="00CB0F05">
        <w:rPr>
          <w:rFonts w:ascii="Arial" w:hAnsi="Arial" w:cs="Arial"/>
          <w:sz w:val="24"/>
          <w:szCs w:val="24"/>
        </w:rPr>
        <w:t>iii.</w:t>
      </w:r>
      <w:r w:rsidRPr="00CB0F05">
        <w:rPr>
          <w:rFonts w:ascii="Arial" w:hAnsi="Arial" w:cs="Arial"/>
          <w:sz w:val="24"/>
          <w:szCs w:val="24"/>
        </w:rPr>
        <w:tab/>
        <w:t xml:space="preserve">Execution phase - This is a stage where all the planned activities of a project are put into action by getting down </w:t>
      </w:r>
      <w:r w:rsidR="00774FD2" w:rsidRPr="00CB0F05">
        <w:rPr>
          <w:rFonts w:ascii="Arial" w:hAnsi="Arial" w:cs="Arial"/>
          <w:sz w:val="24"/>
          <w:szCs w:val="24"/>
        </w:rPr>
        <w:t xml:space="preserve">to the actual work e.g. cutting down of trees in an area where a road is to be constructed if it is a road project. </w:t>
      </w:r>
    </w:p>
    <w:p w:rsidR="00B475C1" w:rsidRPr="00CB0F05" w:rsidRDefault="00B475C1" w:rsidP="00B475C1">
      <w:pPr>
        <w:spacing w:line="360" w:lineRule="auto"/>
        <w:rPr>
          <w:rFonts w:ascii="Arial" w:hAnsi="Arial" w:cs="Arial"/>
          <w:sz w:val="24"/>
          <w:szCs w:val="24"/>
        </w:rPr>
      </w:pPr>
      <w:r w:rsidRPr="00CB0F05">
        <w:rPr>
          <w:rFonts w:ascii="Arial" w:hAnsi="Arial" w:cs="Arial"/>
          <w:sz w:val="24"/>
          <w:szCs w:val="24"/>
        </w:rPr>
        <w:t>iv.</w:t>
      </w:r>
      <w:r w:rsidRPr="00CB0F05">
        <w:rPr>
          <w:rFonts w:ascii="Arial" w:hAnsi="Arial" w:cs="Arial"/>
          <w:sz w:val="24"/>
          <w:szCs w:val="24"/>
        </w:rPr>
        <w:tab/>
        <w:t>Closing phase - This is the last stage of a project where the unique product or result is given to the customer and all the project team members are disbanded e.g. a building is handed over to the government by th</w:t>
      </w:r>
      <w:r w:rsidR="00774FD2" w:rsidRPr="00CB0F05">
        <w:rPr>
          <w:rFonts w:ascii="Arial" w:hAnsi="Arial" w:cs="Arial"/>
          <w:sz w:val="24"/>
          <w:szCs w:val="24"/>
        </w:rPr>
        <w:t>e contractor when it is finished</w:t>
      </w:r>
      <w:r w:rsidRPr="00CB0F05">
        <w:rPr>
          <w:rFonts w:ascii="Arial" w:hAnsi="Arial" w:cs="Arial"/>
          <w:sz w:val="24"/>
          <w:szCs w:val="24"/>
        </w:rPr>
        <w:t>.</w:t>
      </w:r>
    </w:p>
    <w:p w:rsidR="00B475C1" w:rsidRPr="00CB0F05" w:rsidRDefault="00B475C1" w:rsidP="00B475C1">
      <w:pPr>
        <w:spacing w:line="360" w:lineRule="auto"/>
        <w:rPr>
          <w:rFonts w:ascii="Arial" w:hAnsi="Arial" w:cs="Arial"/>
          <w:i/>
          <w:sz w:val="24"/>
          <w:szCs w:val="24"/>
        </w:rPr>
      </w:pPr>
      <w:r w:rsidRPr="00CB0F05">
        <w:rPr>
          <w:rFonts w:ascii="Arial" w:hAnsi="Arial" w:cs="Arial"/>
          <w:i/>
          <w:sz w:val="24"/>
          <w:szCs w:val="24"/>
        </w:rPr>
        <w:t>Reference: Project management body of knowledge (PMBOK) Guide 2000 Edition, Chapter 3, pages 30 - 37.</w:t>
      </w:r>
    </w:p>
    <w:p w:rsidR="00B475C1" w:rsidRPr="00CB0F05" w:rsidRDefault="00B475C1" w:rsidP="00B475C1">
      <w:pPr>
        <w:rPr>
          <w:rFonts w:ascii="Arial" w:hAnsi="Arial" w:cs="Arial"/>
          <w:sz w:val="24"/>
          <w:szCs w:val="24"/>
        </w:rPr>
      </w:pPr>
    </w:p>
    <w:p w:rsidR="00CB0F05" w:rsidRPr="00BF38EC" w:rsidRDefault="00CB0F05" w:rsidP="00503D7E">
      <w:pPr>
        <w:rPr>
          <w:rFonts w:ascii="Arial" w:hAnsi="Arial" w:cs="Arial"/>
          <w:sz w:val="24"/>
          <w:szCs w:val="32"/>
        </w:rPr>
      </w:pPr>
    </w:p>
    <w:p w:rsidR="00EA30AB" w:rsidRPr="00BF38EC" w:rsidRDefault="00EA30AB" w:rsidP="00503D7E">
      <w:pPr>
        <w:rPr>
          <w:rFonts w:ascii="Arial" w:hAnsi="Arial" w:cs="Arial"/>
          <w:sz w:val="24"/>
          <w:szCs w:val="32"/>
        </w:rPr>
      </w:pPr>
    </w:p>
    <w:p w:rsidR="00EA30AB" w:rsidRPr="00BF38EC" w:rsidRDefault="00EA30AB" w:rsidP="00503D7E">
      <w:pPr>
        <w:rPr>
          <w:rFonts w:ascii="Arial" w:hAnsi="Arial" w:cs="Arial"/>
          <w:sz w:val="24"/>
          <w:szCs w:val="32"/>
        </w:rPr>
      </w:pPr>
    </w:p>
    <w:p w:rsidR="00EA30AB" w:rsidRPr="00BF38EC" w:rsidRDefault="00EA30AB" w:rsidP="00503D7E">
      <w:pPr>
        <w:rPr>
          <w:rFonts w:ascii="Arial" w:hAnsi="Arial" w:cs="Arial"/>
          <w:sz w:val="24"/>
          <w:szCs w:val="32"/>
        </w:rPr>
      </w:pPr>
    </w:p>
    <w:sectPr w:rsidR="00EA30AB" w:rsidRPr="00BF38EC" w:rsidSect="004838C0">
      <w:headerReference w:type="even" r:id="rId9"/>
      <w:headerReference w:type="default" r:id="rId10"/>
      <w:footerReference w:type="even" r:id="rId11"/>
      <w:footerReference w:type="default" r:id="rId12"/>
      <w:headerReference w:type="first" r:id="rId13"/>
      <w:footerReference w:type="first" r:id="rId14"/>
      <w:pgSz w:w="11906" w:h="16838"/>
      <w:pgMar w:top="270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3029" w:rsidRDefault="00C53029" w:rsidP="00CB4D0A">
      <w:pPr>
        <w:spacing w:after="0" w:line="240" w:lineRule="auto"/>
      </w:pPr>
      <w:r>
        <w:separator/>
      </w:r>
    </w:p>
  </w:endnote>
  <w:endnote w:type="continuationSeparator" w:id="1">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C59" w:rsidRDefault="00CF0C5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C59" w:rsidRDefault="00CF0C5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C59" w:rsidRDefault="00CF0C5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3029" w:rsidRDefault="00C53029" w:rsidP="00CB4D0A">
      <w:pPr>
        <w:spacing w:after="0" w:line="240" w:lineRule="auto"/>
      </w:pPr>
      <w:r>
        <w:separator/>
      </w:r>
    </w:p>
  </w:footnote>
  <w:footnote w:type="continuationSeparator" w:id="1">
    <w:p w:rsidR="00C53029" w:rsidRDefault="00C53029"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C59" w:rsidRDefault="00CF0C5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61607"/>
      <w:docPartObj>
        <w:docPartGallery w:val="Page Numbers (Top of Page)"/>
        <w:docPartUnique/>
      </w:docPartObj>
    </w:sdtPr>
    <w:sdtContent>
      <w:p w:rsidR="00BF38EC" w:rsidRDefault="00BF38EC">
        <w:pPr>
          <w:pStyle w:val="Header"/>
          <w:jc w:val="right"/>
        </w:pPr>
        <w:r>
          <w:t xml:space="preserve">Franklin </w:t>
        </w:r>
        <w:proofErr w:type="spellStart"/>
        <w:r>
          <w:t>Shumba</w:t>
        </w:r>
        <w:proofErr w:type="spellEnd"/>
      </w:p>
      <w:p w:rsidR="00CF0C59" w:rsidRDefault="00CF0C59">
        <w:pPr>
          <w:pStyle w:val="Header"/>
          <w:jc w:val="right"/>
        </w:pPr>
        <w:r>
          <w:t>Assignment 1</w:t>
        </w:r>
      </w:p>
      <w:p w:rsidR="00BF38EC" w:rsidRDefault="00BF38EC">
        <w:pPr>
          <w:pStyle w:val="Header"/>
          <w:jc w:val="right"/>
        </w:pPr>
        <w:r>
          <w:t>1549</w:t>
        </w:r>
      </w:p>
      <w:p w:rsidR="00BF38EC" w:rsidRDefault="00BF38EC">
        <w:pPr>
          <w:pStyle w:val="Header"/>
          <w:jc w:val="right"/>
        </w:pPr>
        <w:r>
          <w:t xml:space="preserve">Page </w:t>
        </w:r>
        <w:fldSimple w:instr=" PAGE   \* MERGEFORMAT ">
          <w:r w:rsidR="00CB0F05">
            <w:rPr>
              <w:noProof/>
            </w:rPr>
            <w:t>1</w:t>
          </w:r>
        </w:fldSimple>
      </w:p>
    </w:sdtContent>
  </w:sdt>
  <w:p w:rsidR="00BF38EC" w:rsidRDefault="00BF38EC">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C59" w:rsidRDefault="00CF0C5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E3144"/>
    <w:multiLevelType w:val="hybridMultilevel"/>
    <w:tmpl w:val="5AF628D8"/>
    <w:lvl w:ilvl="0" w:tplc="32E8421A">
      <w:start w:val="1"/>
      <w:numFmt w:val="bullet"/>
      <w:lvlText w:val="·"/>
      <w:lvlJc w:val="left"/>
      <w:pPr>
        <w:ind w:left="720" w:hanging="360"/>
      </w:pPr>
      <w:rPr>
        <w:rFonts w:ascii="Symbol" w:hAnsi="Symbol"/>
      </w:rPr>
    </w:lvl>
    <w:lvl w:ilvl="1" w:tplc="6CB4C3FA">
      <w:start w:val="1"/>
      <w:numFmt w:val="bullet"/>
      <w:lvlText w:val="o"/>
      <w:lvlJc w:val="left"/>
      <w:pPr>
        <w:ind w:left="1440" w:hanging="360"/>
      </w:pPr>
      <w:rPr>
        <w:rFonts w:ascii="Courier New" w:hAnsi="Courier New" w:cs="Courier New"/>
      </w:rPr>
    </w:lvl>
    <w:lvl w:ilvl="2" w:tplc="F5882814">
      <w:start w:val="1"/>
      <w:numFmt w:val="bullet"/>
      <w:lvlText w:val="§"/>
      <w:lvlJc w:val="left"/>
      <w:pPr>
        <w:ind w:left="2160" w:hanging="360"/>
      </w:pPr>
      <w:rPr>
        <w:rFonts w:ascii="Wingdings" w:hAnsi="Wingdings"/>
      </w:rPr>
    </w:lvl>
    <w:lvl w:ilvl="3" w:tplc="FD5C6004">
      <w:start w:val="1"/>
      <w:numFmt w:val="bullet"/>
      <w:lvlText w:val="·"/>
      <w:lvlJc w:val="left"/>
      <w:pPr>
        <w:ind w:left="2880" w:hanging="360"/>
      </w:pPr>
      <w:rPr>
        <w:rFonts w:ascii="Symbol" w:hAnsi="Symbol"/>
      </w:rPr>
    </w:lvl>
    <w:lvl w:ilvl="4" w:tplc="ECB44C7E">
      <w:start w:val="1"/>
      <w:numFmt w:val="bullet"/>
      <w:lvlText w:val="o"/>
      <w:lvlJc w:val="left"/>
      <w:pPr>
        <w:ind w:left="3600" w:hanging="360"/>
      </w:pPr>
      <w:rPr>
        <w:rFonts w:ascii="Courier New" w:hAnsi="Courier New" w:cs="Courier New"/>
      </w:rPr>
    </w:lvl>
    <w:lvl w:ilvl="5" w:tplc="059C89AC">
      <w:start w:val="1"/>
      <w:numFmt w:val="bullet"/>
      <w:lvlText w:val="§"/>
      <w:lvlJc w:val="left"/>
      <w:pPr>
        <w:ind w:left="4320" w:hanging="360"/>
      </w:pPr>
      <w:rPr>
        <w:rFonts w:ascii="Wingdings" w:hAnsi="Wingdings"/>
      </w:rPr>
    </w:lvl>
    <w:lvl w:ilvl="6" w:tplc="0D52810A">
      <w:start w:val="1"/>
      <w:numFmt w:val="bullet"/>
      <w:lvlText w:val="·"/>
      <w:lvlJc w:val="left"/>
      <w:pPr>
        <w:ind w:left="5040" w:hanging="360"/>
      </w:pPr>
      <w:rPr>
        <w:rFonts w:ascii="Symbol" w:hAnsi="Symbol"/>
      </w:rPr>
    </w:lvl>
    <w:lvl w:ilvl="7" w:tplc="BB789DB6">
      <w:start w:val="1"/>
      <w:numFmt w:val="bullet"/>
      <w:lvlText w:val="o"/>
      <w:lvlJc w:val="left"/>
      <w:pPr>
        <w:ind w:left="5760" w:hanging="360"/>
      </w:pPr>
      <w:rPr>
        <w:rFonts w:ascii="Courier New" w:hAnsi="Courier New" w:cs="Courier New"/>
      </w:rPr>
    </w:lvl>
    <w:lvl w:ilvl="8" w:tplc="FEE093A6">
      <w:start w:val="1"/>
      <w:numFmt w:val="bullet"/>
      <w:lvlText w:val="§"/>
      <w:lvlJc w:val="left"/>
      <w:pPr>
        <w:ind w:left="6480" w:hanging="360"/>
      </w:pPr>
      <w:rPr>
        <w:rFonts w:ascii="Wingdings" w:hAnsi="Wingdings"/>
      </w:rPr>
    </w:lvl>
  </w:abstractNum>
  <w:abstractNum w:abstractNumId="1">
    <w:nsid w:val="23DD0BA1"/>
    <w:multiLevelType w:val="hybridMultilevel"/>
    <w:tmpl w:val="A274E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D991336"/>
    <w:multiLevelType w:val="hybridMultilevel"/>
    <w:tmpl w:val="7304F45A"/>
    <w:lvl w:ilvl="0" w:tplc="C358897E">
      <w:start w:val="1"/>
      <w:numFmt w:val="upperRoman"/>
      <w:lvlText w:val="%1."/>
      <w:lvlJc w:val="right"/>
      <w:pPr>
        <w:ind w:left="720" w:hanging="180"/>
      </w:pPr>
    </w:lvl>
    <w:lvl w:ilvl="1" w:tplc="36409E72">
      <w:start w:val="1"/>
      <w:numFmt w:val="lowerLetter"/>
      <w:lvlText w:val="%2."/>
      <w:lvlJc w:val="left"/>
      <w:pPr>
        <w:ind w:left="1440" w:hanging="360"/>
      </w:pPr>
    </w:lvl>
    <w:lvl w:ilvl="2" w:tplc="20E8C83A">
      <w:start w:val="1"/>
      <w:numFmt w:val="lowerRoman"/>
      <w:lvlText w:val="%3."/>
      <w:lvlJc w:val="right"/>
      <w:pPr>
        <w:ind w:left="2160" w:hanging="180"/>
      </w:pPr>
    </w:lvl>
    <w:lvl w:ilvl="3" w:tplc="FF946270">
      <w:start w:val="1"/>
      <w:numFmt w:val="decimal"/>
      <w:lvlText w:val="%4."/>
      <w:lvlJc w:val="left"/>
      <w:pPr>
        <w:ind w:left="2880" w:hanging="360"/>
      </w:pPr>
    </w:lvl>
    <w:lvl w:ilvl="4" w:tplc="D6B6C686">
      <w:start w:val="1"/>
      <w:numFmt w:val="lowerLetter"/>
      <w:lvlText w:val="%5."/>
      <w:lvlJc w:val="left"/>
      <w:pPr>
        <w:ind w:left="3600" w:hanging="360"/>
      </w:pPr>
    </w:lvl>
    <w:lvl w:ilvl="5" w:tplc="BC8CF992">
      <w:start w:val="1"/>
      <w:numFmt w:val="lowerRoman"/>
      <w:lvlText w:val="%6."/>
      <w:lvlJc w:val="right"/>
      <w:pPr>
        <w:ind w:left="4320" w:hanging="180"/>
      </w:pPr>
    </w:lvl>
    <w:lvl w:ilvl="6" w:tplc="E618D6B6">
      <w:start w:val="1"/>
      <w:numFmt w:val="decimal"/>
      <w:lvlText w:val="%7."/>
      <w:lvlJc w:val="left"/>
      <w:pPr>
        <w:ind w:left="5040" w:hanging="360"/>
      </w:pPr>
    </w:lvl>
    <w:lvl w:ilvl="7" w:tplc="AE22E662">
      <w:start w:val="1"/>
      <w:numFmt w:val="lowerLetter"/>
      <w:lvlText w:val="%8."/>
      <w:lvlJc w:val="left"/>
      <w:pPr>
        <w:ind w:left="5760" w:hanging="360"/>
      </w:pPr>
    </w:lvl>
    <w:lvl w:ilvl="8" w:tplc="EBF4B052">
      <w:start w:val="1"/>
      <w:numFmt w:val="lowerRoman"/>
      <w:lvlText w:val="%9."/>
      <w:lvlJc w:val="right"/>
      <w:pPr>
        <w:ind w:left="6480" w:hanging="180"/>
      </w:pPr>
    </w:lvl>
  </w:abstractNum>
  <w:abstractNum w:abstractNumId="3">
    <w:nsid w:val="45B749EE"/>
    <w:multiLevelType w:val="hybridMultilevel"/>
    <w:tmpl w:val="CC58BFF2"/>
    <w:lvl w:ilvl="0" w:tplc="25C07DA0">
      <w:start w:val="1"/>
      <w:numFmt w:val="upperRoman"/>
      <w:lvlText w:val="%1."/>
      <w:lvlJc w:val="right"/>
      <w:pPr>
        <w:ind w:left="720" w:hanging="180"/>
      </w:pPr>
    </w:lvl>
    <w:lvl w:ilvl="1" w:tplc="09EE3804">
      <w:start w:val="1"/>
      <w:numFmt w:val="lowerLetter"/>
      <w:lvlText w:val="%2."/>
      <w:lvlJc w:val="left"/>
      <w:pPr>
        <w:ind w:left="1440" w:hanging="360"/>
      </w:pPr>
    </w:lvl>
    <w:lvl w:ilvl="2" w:tplc="73724A7E">
      <w:start w:val="1"/>
      <w:numFmt w:val="lowerRoman"/>
      <w:lvlText w:val="%3."/>
      <w:lvlJc w:val="right"/>
      <w:pPr>
        <w:ind w:left="2160" w:hanging="180"/>
      </w:pPr>
    </w:lvl>
    <w:lvl w:ilvl="3" w:tplc="361AFCC8">
      <w:start w:val="1"/>
      <w:numFmt w:val="decimal"/>
      <w:lvlText w:val="%4."/>
      <w:lvlJc w:val="left"/>
      <w:pPr>
        <w:ind w:left="2880" w:hanging="360"/>
      </w:pPr>
    </w:lvl>
    <w:lvl w:ilvl="4" w:tplc="4CB4F4D6">
      <w:start w:val="1"/>
      <w:numFmt w:val="lowerLetter"/>
      <w:lvlText w:val="%5."/>
      <w:lvlJc w:val="left"/>
      <w:pPr>
        <w:ind w:left="3600" w:hanging="360"/>
      </w:pPr>
    </w:lvl>
    <w:lvl w:ilvl="5" w:tplc="67B4C93C">
      <w:start w:val="1"/>
      <w:numFmt w:val="lowerRoman"/>
      <w:lvlText w:val="%6."/>
      <w:lvlJc w:val="right"/>
      <w:pPr>
        <w:ind w:left="4320" w:hanging="180"/>
      </w:pPr>
    </w:lvl>
    <w:lvl w:ilvl="6" w:tplc="861E9C36">
      <w:start w:val="1"/>
      <w:numFmt w:val="decimal"/>
      <w:lvlText w:val="%7."/>
      <w:lvlJc w:val="left"/>
      <w:pPr>
        <w:ind w:left="5040" w:hanging="360"/>
      </w:pPr>
    </w:lvl>
    <w:lvl w:ilvl="7" w:tplc="306C2EFA">
      <w:start w:val="1"/>
      <w:numFmt w:val="lowerLetter"/>
      <w:lvlText w:val="%8."/>
      <w:lvlJc w:val="left"/>
      <w:pPr>
        <w:ind w:left="5760" w:hanging="360"/>
      </w:pPr>
    </w:lvl>
    <w:lvl w:ilvl="8" w:tplc="B3A2BBB6">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89104FB"/>
    <w:multiLevelType w:val="hybridMultilevel"/>
    <w:tmpl w:val="A4E0A78C"/>
    <w:lvl w:ilvl="0" w:tplc="1F60FEDE">
      <w:start w:val="1"/>
      <w:numFmt w:val="lowerRoman"/>
      <w:lvlText w:val="%1."/>
      <w:lvlJc w:val="right"/>
      <w:pPr>
        <w:ind w:left="720" w:hanging="180"/>
      </w:pPr>
      <w:rPr>
        <w:rFonts w:ascii="Arial" w:hAnsi="Arial" w:cs="Arial" w:hint="default"/>
        <w:b w:val="0"/>
        <w:sz w:val="24"/>
        <w:szCs w:val="24"/>
      </w:rPr>
    </w:lvl>
    <w:lvl w:ilvl="1" w:tplc="54968250">
      <w:start w:val="1"/>
      <w:numFmt w:val="lowerLetter"/>
      <w:lvlText w:val="%2."/>
      <w:lvlJc w:val="left"/>
      <w:pPr>
        <w:ind w:left="1440" w:hanging="360"/>
      </w:pPr>
    </w:lvl>
    <w:lvl w:ilvl="2" w:tplc="AC7239A8">
      <w:start w:val="1"/>
      <w:numFmt w:val="lowerRoman"/>
      <w:lvlText w:val="%3."/>
      <w:lvlJc w:val="right"/>
      <w:pPr>
        <w:ind w:left="2160" w:hanging="180"/>
      </w:pPr>
    </w:lvl>
    <w:lvl w:ilvl="3" w:tplc="46C8EB24">
      <w:start w:val="1"/>
      <w:numFmt w:val="decimal"/>
      <w:lvlText w:val="%4."/>
      <w:lvlJc w:val="left"/>
      <w:pPr>
        <w:ind w:left="2880" w:hanging="360"/>
      </w:pPr>
    </w:lvl>
    <w:lvl w:ilvl="4" w:tplc="84C4B620">
      <w:start w:val="1"/>
      <w:numFmt w:val="lowerLetter"/>
      <w:lvlText w:val="%5."/>
      <w:lvlJc w:val="left"/>
      <w:pPr>
        <w:ind w:left="3600" w:hanging="360"/>
      </w:pPr>
    </w:lvl>
    <w:lvl w:ilvl="5" w:tplc="5D0AB450">
      <w:start w:val="1"/>
      <w:numFmt w:val="lowerRoman"/>
      <w:lvlText w:val="%6."/>
      <w:lvlJc w:val="right"/>
      <w:pPr>
        <w:ind w:left="4320" w:hanging="180"/>
      </w:pPr>
    </w:lvl>
    <w:lvl w:ilvl="6" w:tplc="DDD6FC04">
      <w:start w:val="1"/>
      <w:numFmt w:val="decimal"/>
      <w:lvlText w:val="%7."/>
      <w:lvlJc w:val="left"/>
      <w:pPr>
        <w:ind w:left="5040" w:hanging="360"/>
      </w:pPr>
    </w:lvl>
    <w:lvl w:ilvl="7" w:tplc="DFC06CFA">
      <w:start w:val="1"/>
      <w:numFmt w:val="lowerLetter"/>
      <w:lvlText w:val="%8."/>
      <w:lvlJc w:val="left"/>
      <w:pPr>
        <w:ind w:left="5760" w:hanging="360"/>
      </w:pPr>
    </w:lvl>
    <w:lvl w:ilvl="8" w:tplc="3AEE49E4">
      <w:start w:val="1"/>
      <w:numFmt w:val="lowerRoman"/>
      <w:lvlText w:val="%9."/>
      <w:lvlJc w:val="right"/>
      <w:pPr>
        <w:ind w:left="6480" w:hanging="180"/>
      </w:pPr>
    </w:lvl>
  </w:abstractNum>
  <w:abstractNum w:abstractNumId="6">
    <w:nsid w:val="6E7C5DF5"/>
    <w:multiLevelType w:val="hybridMultilevel"/>
    <w:tmpl w:val="AA60BBFC"/>
    <w:lvl w:ilvl="0" w:tplc="68A0525E">
      <w:start w:val="1"/>
      <w:numFmt w:val="bullet"/>
      <w:lvlText w:val="§"/>
      <w:lvlJc w:val="left"/>
      <w:pPr>
        <w:ind w:left="720" w:hanging="360"/>
      </w:pPr>
      <w:rPr>
        <w:rFonts w:ascii="Wingdings" w:hAnsi="Wingdings"/>
      </w:rPr>
    </w:lvl>
    <w:lvl w:ilvl="1" w:tplc="7A6CED10">
      <w:start w:val="1"/>
      <w:numFmt w:val="bullet"/>
      <w:lvlText w:val="o"/>
      <w:lvlJc w:val="left"/>
      <w:pPr>
        <w:ind w:left="1440" w:hanging="360"/>
      </w:pPr>
      <w:rPr>
        <w:rFonts w:ascii="Courier New" w:hAnsi="Courier New" w:cs="Courier New"/>
      </w:rPr>
    </w:lvl>
    <w:lvl w:ilvl="2" w:tplc="36BC3216">
      <w:start w:val="1"/>
      <w:numFmt w:val="bullet"/>
      <w:lvlText w:val="§"/>
      <w:lvlJc w:val="left"/>
      <w:pPr>
        <w:ind w:left="2160" w:hanging="360"/>
      </w:pPr>
      <w:rPr>
        <w:rFonts w:ascii="Wingdings" w:hAnsi="Wingdings"/>
      </w:rPr>
    </w:lvl>
    <w:lvl w:ilvl="3" w:tplc="C9566174">
      <w:start w:val="1"/>
      <w:numFmt w:val="bullet"/>
      <w:lvlText w:val="·"/>
      <w:lvlJc w:val="left"/>
      <w:pPr>
        <w:ind w:left="2880" w:hanging="360"/>
      </w:pPr>
      <w:rPr>
        <w:rFonts w:ascii="Symbol" w:hAnsi="Symbol"/>
      </w:rPr>
    </w:lvl>
    <w:lvl w:ilvl="4" w:tplc="01903FA8">
      <w:start w:val="1"/>
      <w:numFmt w:val="bullet"/>
      <w:lvlText w:val="o"/>
      <w:lvlJc w:val="left"/>
      <w:pPr>
        <w:ind w:left="3600" w:hanging="360"/>
      </w:pPr>
      <w:rPr>
        <w:rFonts w:ascii="Courier New" w:hAnsi="Courier New" w:cs="Courier New"/>
      </w:rPr>
    </w:lvl>
    <w:lvl w:ilvl="5" w:tplc="9C222D72">
      <w:start w:val="1"/>
      <w:numFmt w:val="bullet"/>
      <w:lvlText w:val="§"/>
      <w:lvlJc w:val="left"/>
      <w:pPr>
        <w:ind w:left="4320" w:hanging="360"/>
      </w:pPr>
      <w:rPr>
        <w:rFonts w:ascii="Wingdings" w:hAnsi="Wingdings"/>
      </w:rPr>
    </w:lvl>
    <w:lvl w:ilvl="6" w:tplc="FB220FA2">
      <w:start w:val="1"/>
      <w:numFmt w:val="bullet"/>
      <w:lvlText w:val="·"/>
      <w:lvlJc w:val="left"/>
      <w:pPr>
        <w:ind w:left="5040" w:hanging="360"/>
      </w:pPr>
      <w:rPr>
        <w:rFonts w:ascii="Symbol" w:hAnsi="Symbol"/>
      </w:rPr>
    </w:lvl>
    <w:lvl w:ilvl="7" w:tplc="305814B0">
      <w:start w:val="1"/>
      <w:numFmt w:val="bullet"/>
      <w:lvlText w:val="o"/>
      <w:lvlJc w:val="left"/>
      <w:pPr>
        <w:ind w:left="5760" w:hanging="360"/>
      </w:pPr>
      <w:rPr>
        <w:rFonts w:ascii="Courier New" w:hAnsi="Courier New" w:cs="Courier New"/>
      </w:rPr>
    </w:lvl>
    <w:lvl w:ilvl="8" w:tplc="177AECDA">
      <w:start w:val="1"/>
      <w:numFmt w:val="bullet"/>
      <w:lvlText w:val="§"/>
      <w:lvlJc w:val="left"/>
      <w:pPr>
        <w:ind w:left="6480" w:hanging="360"/>
      </w:pPr>
      <w:rPr>
        <w:rFonts w:ascii="Wingdings" w:hAnsi="Wingdings"/>
      </w:rPr>
    </w:lvl>
  </w:abstractNum>
  <w:abstractNum w:abstractNumId="7">
    <w:nsid w:val="6F6F3D86"/>
    <w:multiLevelType w:val="hybridMultilevel"/>
    <w:tmpl w:val="B61CF47C"/>
    <w:lvl w:ilvl="0" w:tplc="D2FE0D1A">
      <w:start w:val="1"/>
      <w:numFmt w:val="lowerRoman"/>
      <w:lvlText w:val="%1."/>
      <w:lvlJc w:val="right"/>
      <w:pPr>
        <w:ind w:left="720" w:hanging="180"/>
      </w:pPr>
      <w:rPr>
        <w:rFonts w:ascii="Arial" w:hAnsi="Arial" w:cs="Arial" w:hint="default"/>
        <w:sz w:val="24"/>
        <w:szCs w:val="24"/>
      </w:rPr>
    </w:lvl>
    <w:lvl w:ilvl="1" w:tplc="44549C68">
      <w:start w:val="1"/>
      <w:numFmt w:val="lowerLetter"/>
      <w:lvlText w:val="%2."/>
      <w:lvlJc w:val="left"/>
      <w:pPr>
        <w:ind w:left="1440" w:hanging="360"/>
      </w:pPr>
    </w:lvl>
    <w:lvl w:ilvl="2" w:tplc="E1F0791C">
      <w:start w:val="1"/>
      <w:numFmt w:val="lowerRoman"/>
      <w:lvlText w:val="%3."/>
      <w:lvlJc w:val="right"/>
      <w:pPr>
        <w:ind w:left="2160" w:hanging="180"/>
      </w:pPr>
    </w:lvl>
    <w:lvl w:ilvl="3" w:tplc="8E4216F0">
      <w:start w:val="1"/>
      <w:numFmt w:val="decimal"/>
      <w:lvlText w:val="%4."/>
      <w:lvlJc w:val="left"/>
      <w:pPr>
        <w:ind w:left="2880" w:hanging="360"/>
      </w:pPr>
    </w:lvl>
    <w:lvl w:ilvl="4" w:tplc="561E4516">
      <w:start w:val="1"/>
      <w:numFmt w:val="lowerLetter"/>
      <w:lvlText w:val="%5."/>
      <w:lvlJc w:val="left"/>
      <w:pPr>
        <w:ind w:left="3600" w:hanging="360"/>
      </w:pPr>
    </w:lvl>
    <w:lvl w:ilvl="5" w:tplc="D50E343A">
      <w:start w:val="1"/>
      <w:numFmt w:val="lowerRoman"/>
      <w:lvlText w:val="%6."/>
      <w:lvlJc w:val="right"/>
      <w:pPr>
        <w:ind w:left="4320" w:hanging="180"/>
      </w:pPr>
    </w:lvl>
    <w:lvl w:ilvl="6" w:tplc="09A09E58">
      <w:start w:val="1"/>
      <w:numFmt w:val="decimal"/>
      <w:lvlText w:val="%7."/>
      <w:lvlJc w:val="left"/>
      <w:pPr>
        <w:ind w:left="5040" w:hanging="360"/>
      </w:pPr>
    </w:lvl>
    <w:lvl w:ilvl="7" w:tplc="4560FE06">
      <w:start w:val="1"/>
      <w:numFmt w:val="lowerLetter"/>
      <w:lvlText w:val="%8."/>
      <w:lvlJc w:val="left"/>
      <w:pPr>
        <w:ind w:left="5760" w:hanging="360"/>
      </w:pPr>
    </w:lvl>
    <w:lvl w:ilvl="8" w:tplc="D0F628FC">
      <w:start w:val="1"/>
      <w:numFmt w:val="lowerRoman"/>
      <w:lvlText w:val="%9."/>
      <w:lvlJc w:val="right"/>
      <w:pPr>
        <w:ind w:left="6480" w:hanging="180"/>
      </w:pPr>
    </w:lvl>
  </w:abstractNum>
  <w:abstractNum w:abstractNumId="8">
    <w:nsid w:val="73083D41"/>
    <w:multiLevelType w:val="hybridMultilevel"/>
    <w:tmpl w:val="33A47006"/>
    <w:lvl w:ilvl="0" w:tplc="20E08584">
      <w:start w:val="1"/>
      <w:numFmt w:val="bullet"/>
      <w:lvlText w:val="§"/>
      <w:lvlJc w:val="left"/>
      <w:pPr>
        <w:ind w:left="720" w:hanging="360"/>
      </w:pPr>
      <w:rPr>
        <w:rFonts w:ascii="Wingdings" w:hAnsi="Wingdings"/>
      </w:rPr>
    </w:lvl>
    <w:lvl w:ilvl="1" w:tplc="B75E0F4E">
      <w:start w:val="1"/>
      <w:numFmt w:val="bullet"/>
      <w:lvlText w:val="o"/>
      <w:lvlJc w:val="left"/>
      <w:pPr>
        <w:ind w:left="1440" w:hanging="360"/>
      </w:pPr>
      <w:rPr>
        <w:rFonts w:ascii="Courier New" w:hAnsi="Courier New" w:cs="Courier New"/>
      </w:rPr>
    </w:lvl>
    <w:lvl w:ilvl="2" w:tplc="93280204">
      <w:start w:val="1"/>
      <w:numFmt w:val="bullet"/>
      <w:lvlText w:val="§"/>
      <w:lvlJc w:val="left"/>
      <w:pPr>
        <w:ind w:left="2160" w:hanging="360"/>
      </w:pPr>
      <w:rPr>
        <w:rFonts w:ascii="Wingdings" w:hAnsi="Wingdings"/>
      </w:rPr>
    </w:lvl>
    <w:lvl w:ilvl="3" w:tplc="BBE6E482">
      <w:start w:val="1"/>
      <w:numFmt w:val="bullet"/>
      <w:lvlText w:val="·"/>
      <w:lvlJc w:val="left"/>
      <w:pPr>
        <w:ind w:left="2880" w:hanging="360"/>
      </w:pPr>
      <w:rPr>
        <w:rFonts w:ascii="Symbol" w:hAnsi="Symbol"/>
      </w:rPr>
    </w:lvl>
    <w:lvl w:ilvl="4" w:tplc="F33AA77E">
      <w:start w:val="1"/>
      <w:numFmt w:val="bullet"/>
      <w:lvlText w:val="o"/>
      <w:lvlJc w:val="left"/>
      <w:pPr>
        <w:ind w:left="3600" w:hanging="360"/>
      </w:pPr>
      <w:rPr>
        <w:rFonts w:ascii="Courier New" w:hAnsi="Courier New" w:cs="Courier New"/>
      </w:rPr>
    </w:lvl>
    <w:lvl w:ilvl="5" w:tplc="F73A3816">
      <w:start w:val="1"/>
      <w:numFmt w:val="bullet"/>
      <w:lvlText w:val="§"/>
      <w:lvlJc w:val="left"/>
      <w:pPr>
        <w:ind w:left="4320" w:hanging="360"/>
      </w:pPr>
      <w:rPr>
        <w:rFonts w:ascii="Wingdings" w:hAnsi="Wingdings"/>
      </w:rPr>
    </w:lvl>
    <w:lvl w:ilvl="6" w:tplc="F49EFBEA">
      <w:start w:val="1"/>
      <w:numFmt w:val="bullet"/>
      <w:lvlText w:val="·"/>
      <w:lvlJc w:val="left"/>
      <w:pPr>
        <w:ind w:left="5040" w:hanging="360"/>
      </w:pPr>
      <w:rPr>
        <w:rFonts w:ascii="Symbol" w:hAnsi="Symbol"/>
      </w:rPr>
    </w:lvl>
    <w:lvl w:ilvl="7" w:tplc="FB9413BA">
      <w:start w:val="1"/>
      <w:numFmt w:val="bullet"/>
      <w:lvlText w:val="o"/>
      <w:lvlJc w:val="left"/>
      <w:pPr>
        <w:ind w:left="5760" w:hanging="360"/>
      </w:pPr>
      <w:rPr>
        <w:rFonts w:ascii="Courier New" w:hAnsi="Courier New" w:cs="Courier New"/>
      </w:rPr>
    </w:lvl>
    <w:lvl w:ilvl="8" w:tplc="3AD6B1E8">
      <w:start w:val="1"/>
      <w:numFmt w:val="bullet"/>
      <w:lvlText w:val="§"/>
      <w:lvlJc w:val="left"/>
      <w:pPr>
        <w:ind w:left="6480" w:hanging="360"/>
      </w:pPr>
      <w:rPr>
        <w:rFonts w:ascii="Wingdings" w:hAnsi="Wingdings"/>
      </w:rPr>
    </w:lvl>
  </w:abstractNum>
  <w:abstractNum w:abstractNumId="9">
    <w:nsid w:val="77CF7FE9"/>
    <w:multiLevelType w:val="hybridMultilevel"/>
    <w:tmpl w:val="E2D231EA"/>
    <w:lvl w:ilvl="0" w:tplc="5448B62E">
      <w:start w:val="1"/>
      <w:numFmt w:val="upperRoman"/>
      <w:lvlText w:val="%1."/>
      <w:lvlJc w:val="right"/>
      <w:pPr>
        <w:ind w:left="720" w:hanging="180"/>
      </w:pPr>
    </w:lvl>
    <w:lvl w:ilvl="1" w:tplc="9220618A">
      <w:start w:val="1"/>
      <w:numFmt w:val="lowerLetter"/>
      <w:lvlText w:val="%2."/>
      <w:lvlJc w:val="left"/>
      <w:pPr>
        <w:ind w:left="1440" w:hanging="360"/>
      </w:pPr>
    </w:lvl>
    <w:lvl w:ilvl="2" w:tplc="62BEA3C4">
      <w:start w:val="1"/>
      <w:numFmt w:val="lowerRoman"/>
      <w:lvlText w:val="%3."/>
      <w:lvlJc w:val="right"/>
      <w:pPr>
        <w:ind w:left="2160" w:hanging="180"/>
      </w:pPr>
    </w:lvl>
    <w:lvl w:ilvl="3" w:tplc="474815F6">
      <w:start w:val="1"/>
      <w:numFmt w:val="decimal"/>
      <w:lvlText w:val="%4."/>
      <w:lvlJc w:val="left"/>
      <w:pPr>
        <w:ind w:left="2880" w:hanging="360"/>
      </w:pPr>
    </w:lvl>
    <w:lvl w:ilvl="4" w:tplc="CAB87932">
      <w:start w:val="1"/>
      <w:numFmt w:val="lowerLetter"/>
      <w:lvlText w:val="%5."/>
      <w:lvlJc w:val="left"/>
      <w:pPr>
        <w:ind w:left="3600" w:hanging="360"/>
      </w:pPr>
    </w:lvl>
    <w:lvl w:ilvl="5" w:tplc="06B23C42">
      <w:start w:val="1"/>
      <w:numFmt w:val="lowerRoman"/>
      <w:lvlText w:val="%6."/>
      <w:lvlJc w:val="right"/>
      <w:pPr>
        <w:ind w:left="4320" w:hanging="180"/>
      </w:pPr>
    </w:lvl>
    <w:lvl w:ilvl="6" w:tplc="42A28D30">
      <w:start w:val="1"/>
      <w:numFmt w:val="decimal"/>
      <w:lvlText w:val="%7."/>
      <w:lvlJc w:val="left"/>
      <w:pPr>
        <w:ind w:left="5040" w:hanging="360"/>
      </w:pPr>
    </w:lvl>
    <w:lvl w:ilvl="7" w:tplc="D9C61846">
      <w:start w:val="1"/>
      <w:numFmt w:val="lowerLetter"/>
      <w:lvlText w:val="%8."/>
      <w:lvlJc w:val="left"/>
      <w:pPr>
        <w:ind w:left="5760" w:hanging="360"/>
      </w:pPr>
    </w:lvl>
    <w:lvl w:ilvl="8" w:tplc="BAD29F8C">
      <w:start w:val="1"/>
      <w:numFmt w:val="lowerRoman"/>
      <w:lvlText w:val="%9."/>
      <w:lvlJc w:val="right"/>
      <w:pPr>
        <w:ind w:left="6480" w:hanging="180"/>
      </w:pPr>
    </w:lvl>
  </w:abstractNum>
  <w:abstractNum w:abstractNumId="10">
    <w:nsid w:val="7B4F46B1"/>
    <w:multiLevelType w:val="hybridMultilevel"/>
    <w:tmpl w:val="560092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
  </w:num>
  <w:num w:numId="2">
    <w:abstractNumId w:val="6"/>
  </w:num>
  <w:num w:numId="3">
    <w:abstractNumId w:val="8"/>
  </w:num>
  <w:num w:numId="4">
    <w:abstractNumId w:val="3"/>
  </w:num>
  <w:num w:numId="5">
    <w:abstractNumId w:val="9"/>
  </w:num>
  <w:num w:numId="6">
    <w:abstractNumId w:val="2"/>
  </w:num>
  <w:num w:numId="7">
    <w:abstractNumId w:val="5"/>
  </w:num>
  <w:num w:numId="8">
    <w:abstractNumId w:val="0"/>
  </w:num>
  <w:num w:numId="9">
    <w:abstractNumId w:val="7"/>
  </w:num>
  <w:num w:numId="10">
    <w:abstractNumId w:val="10"/>
  </w:num>
  <w:num w:numId="1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62465">
      <o:colormenu v:ext="edit" strokecolor="none"/>
    </o:shapedefaults>
  </w:hdrShapeDefaults>
  <w:footnotePr>
    <w:footnote w:id="0"/>
    <w:footnote w:id="1"/>
  </w:footnotePr>
  <w:endnotePr>
    <w:endnote w:id="0"/>
    <w:endnote w:id="1"/>
  </w:endnotePr>
  <w:compat/>
  <w:rsids>
    <w:rsidRoot w:val="00490CB9"/>
    <w:rsid w:val="000158F9"/>
    <w:rsid w:val="00015AAD"/>
    <w:rsid w:val="00035CDD"/>
    <w:rsid w:val="00040083"/>
    <w:rsid w:val="00055992"/>
    <w:rsid w:val="000820E8"/>
    <w:rsid w:val="001175EE"/>
    <w:rsid w:val="00157CF6"/>
    <w:rsid w:val="00182416"/>
    <w:rsid w:val="00187EB4"/>
    <w:rsid w:val="001A2940"/>
    <w:rsid w:val="001F0481"/>
    <w:rsid w:val="00200C92"/>
    <w:rsid w:val="0020451E"/>
    <w:rsid w:val="00206B9D"/>
    <w:rsid w:val="0023259C"/>
    <w:rsid w:val="00245A42"/>
    <w:rsid w:val="002B0BD7"/>
    <w:rsid w:val="002B573D"/>
    <w:rsid w:val="002C5CB2"/>
    <w:rsid w:val="002F779F"/>
    <w:rsid w:val="003203D8"/>
    <w:rsid w:val="00371885"/>
    <w:rsid w:val="003E2B87"/>
    <w:rsid w:val="00402786"/>
    <w:rsid w:val="00405895"/>
    <w:rsid w:val="004058DF"/>
    <w:rsid w:val="00443E6F"/>
    <w:rsid w:val="004838C0"/>
    <w:rsid w:val="00486F1A"/>
    <w:rsid w:val="00490CB9"/>
    <w:rsid w:val="004A2CE2"/>
    <w:rsid w:val="004E3CDA"/>
    <w:rsid w:val="004F2EFC"/>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5362C"/>
    <w:rsid w:val="006823A7"/>
    <w:rsid w:val="00687EE8"/>
    <w:rsid w:val="0070347F"/>
    <w:rsid w:val="0070678E"/>
    <w:rsid w:val="00763EFD"/>
    <w:rsid w:val="007742B1"/>
    <w:rsid w:val="00774FD2"/>
    <w:rsid w:val="00831C11"/>
    <w:rsid w:val="00871B80"/>
    <w:rsid w:val="008A60B4"/>
    <w:rsid w:val="008B3C31"/>
    <w:rsid w:val="008B64FE"/>
    <w:rsid w:val="00935BF7"/>
    <w:rsid w:val="0095442C"/>
    <w:rsid w:val="00983942"/>
    <w:rsid w:val="009C37E0"/>
    <w:rsid w:val="009D0170"/>
    <w:rsid w:val="009E41F4"/>
    <w:rsid w:val="00A14B66"/>
    <w:rsid w:val="00A65CF7"/>
    <w:rsid w:val="00A81AB4"/>
    <w:rsid w:val="00A851DA"/>
    <w:rsid w:val="00AA7C8E"/>
    <w:rsid w:val="00AB6037"/>
    <w:rsid w:val="00AC7D5B"/>
    <w:rsid w:val="00AE1481"/>
    <w:rsid w:val="00B0415E"/>
    <w:rsid w:val="00B04678"/>
    <w:rsid w:val="00B475C1"/>
    <w:rsid w:val="00BC46DF"/>
    <w:rsid w:val="00BF38EC"/>
    <w:rsid w:val="00C03577"/>
    <w:rsid w:val="00C53029"/>
    <w:rsid w:val="00C65FEA"/>
    <w:rsid w:val="00CA0AC2"/>
    <w:rsid w:val="00CB0F05"/>
    <w:rsid w:val="00CB4D0A"/>
    <w:rsid w:val="00CC2FB3"/>
    <w:rsid w:val="00CC575A"/>
    <w:rsid w:val="00CF0C59"/>
    <w:rsid w:val="00CF123B"/>
    <w:rsid w:val="00D039AC"/>
    <w:rsid w:val="00D427DE"/>
    <w:rsid w:val="00D5587D"/>
    <w:rsid w:val="00D707CC"/>
    <w:rsid w:val="00D821FE"/>
    <w:rsid w:val="00DB0793"/>
    <w:rsid w:val="00DF0B67"/>
    <w:rsid w:val="00E00821"/>
    <w:rsid w:val="00E04DB4"/>
    <w:rsid w:val="00E30679"/>
    <w:rsid w:val="00E4597D"/>
    <w:rsid w:val="00E54832"/>
    <w:rsid w:val="00E56A90"/>
    <w:rsid w:val="00E5778C"/>
    <w:rsid w:val="00E60203"/>
    <w:rsid w:val="00E641CC"/>
    <w:rsid w:val="00EA30AB"/>
    <w:rsid w:val="00EB3925"/>
    <w:rsid w:val="00F546AB"/>
    <w:rsid w:val="00F96EB3"/>
    <w:rsid w:val="00FE45E2"/>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2465">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Text">
    <w:name w:val="annotation text"/>
    <w:basedOn w:val="Normal"/>
    <w:uiPriority w:val="99"/>
    <w:semiHidden/>
    <w:unhideWhenUsed/>
    <w:rsid w:val="00E338F3"/>
    <w:pPr>
      <w:spacing w:line="240" w:lineRule="auto"/>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D4DDB1-4F86-4B80-8A74-654C1CA3A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5</Pages>
  <Words>784</Words>
  <Characters>4473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11</cp:revision>
  <dcterms:created xsi:type="dcterms:W3CDTF">2015-01-26T12:24:00Z</dcterms:created>
  <dcterms:modified xsi:type="dcterms:W3CDTF">2015-10-17T08:03:00Z</dcterms:modified>
</cp:coreProperties>
</file>