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1C042E" w:rsidP="00A851DA">
      <w:pPr>
        <w:pStyle w:val="Default"/>
      </w:pPr>
      <w:r>
        <w:rPr>
          <w:noProof/>
        </w:rPr>
        <w:drawing>
          <wp:anchor distT="0" distB="0" distL="114300" distR="114300" simplePos="0" relativeHeight="251657216"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4"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a:srcRect l="20320" t="20000" r="23669" b="32001"/>
                    <a:stretch>
                      <a:fillRect/>
                    </a:stretch>
                  </pic:blipFill>
                  <pic:spPr bwMode="auto">
                    <a:xfrm>
                      <a:off x="0" y="0"/>
                      <a:ext cx="2809875" cy="1419225"/>
                    </a:xfrm>
                    <a:prstGeom prst="rect">
                      <a:avLst/>
                    </a:prstGeom>
                    <a:noFill/>
                    <a:ln w="9525" algn="in">
                      <a:noFill/>
                      <a:miter lim="800000"/>
                      <a:headEnd/>
                      <a:tailEnd/>
                    </a:ln>
                  </pic:spPr>
                </pic:pic>
              </a:graphicData>
            </a:graphic>
          </wp:anchor>
        </w:drawing>
      </w:r>
      <w:r w:rsidR="00A851DA" w:rsidRPr="00B0415E">
        <w:t xml:space="preserve">                                                             </w:t>
      </w:r>
      <w:r w:rsidR="00405895" w:rsidRPr="00B0415E">
        <w:t xml:space="preserve">     </w:t>
      </w:r>
    </w:p>
    <w:p w:rsidR="00607874" w:rsidRDefault="00F741BE" w:rsidP="00A851DA">
      <w:pPr>
        <w:rPr>
          <w:lang w:val="en-US"/>
        </w:rPr>
      </w:pPr>
      <w:r w:rsidRPr="00F741B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8240;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66"/>
        <w:gridCol w:w="6676"/>
      </w:tblGrid>
      <w:tr w:rsidR="00A851DA" w:rsidRPr="009B3654" w:rsidTr="009B3654">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9B3654" w:rsidRDefault="00A851DA" w:rsidP="009B3654">
            <w:pPr>
              <w:spacing w:after="0" w:line="240" w:lineRule="auto"/>
              <w:rPr>
                <w:b/>
                <w:color w:val="002060"/>
                <w:lang w:val="en-US"/>
              </w:rPr>
            </w:pPr>
            <w:r w:rsidRPr="009B3654">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B3654" w:rsidRDefault="0096211E">
            <w:pPr>
              <w:pStyle w:val="Default"/>
            </w:pPr>
            <w:r>
              <w:t xml:space="preserve">Francis </w:t>
            </w:r>
            <w:proofErr w:type="spellStart"/>
            <w:r>
              <w:t>Tizvione</w:t>
            </w:r>
            <w:proofErr w:type="spellEnd"/>
          </w:p>
        </w:tc>
      </w:tr>
      <w:tr w:rsidR="00A851DA" w:rsidRPr="009B3654" w:rsidTr="009B3654">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9B3654" w:rsidRDefault="00A851DA" w:rsidP="009B3654">
            <w:pPr>
              <w:spacing w:after="0" w:line="240" w:lineRule="auto"/>
              <w:rPr>
                <w:b/>
                <w:color w:val="002060"/>
                <w:lang w:val="en-US"/>
              </w:rPr>
            </w:pPr>
            <w:r w:rsidRPr="009B3654">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B3654" w:rsidRDefault="0096211E">
            <w:pPr>
              <w:pStyle w:val="Default"/>
            </w:pPr>
            <w:r>
              <w:t>1449</w:t>
            </w:r>
          </w:p>
        </w:tc>
      </w:tr>
      <w:tr w:rsidR="00A851DA" w:rsidRPr="009B3654" w:rsidTr="009B3654">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9B3654" w:rsidRDefault="00A851DA" w:rsidP="009B3654">
            <w:pPr>
              <w:spacing w:after="0" w:line="240" w:lineRule="auto"/>
              <w:rPr>
                <w:b/>
                <w:color w:val="002060"/>
                <w:lang w:val="en-US"/>
              </w:rPr>
            </w:pPr>
            <w:r w:rsidRPr="009B3654">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B3654" w:rsidRDefault="004E62B0">
            <w:pPr>
              <w:pStyle w:val="Default"/>
            </w:pPr>
            <w:r>
              <w:t>Psychology of Fraudster</w:t>
            </w:r>
          </w:p>
        </w:tc>
      </w:tr>
      <w:tr w:rsidR="00A851DA" w:rsidRPr="009B3654" w:rsidTr="009B3654">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9B3654" w:rsidRDefault="00A851DA" w:rsidP="009B3654">
            <w:pPr>
              <w:spacing w:after="0" w:line="240" w:lineRule="auto"/>
              <w:rPr>
                <w:b/>
                <w:color w:val="002060"/>
                <w:lang w:val="en-US"/>
              </w:rPr>
            </w:pPr>
            <w:r w:rsidRPr="009B3654">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B3654" w:rsidRDefault="004E62B0" w:rsidP="009B3654">
            <w:pPr>
              <w:spacing w:after="0" w:line="240" w:lineRule="auto"/>
              <w:rPr>
                <w:lang w:val="en-US"/>
              </w:rPr>
            </w:pPr>
            <w:r>
              <w:rPr>
                <w:lang w:val="en-US"/>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42"/>
      </w:tblGrid>
      <w:tr w:rsidR="00CC2FB3" w:rsidRPr="009B3654" w:rsidTr="0022480B">
        <w:tc>
          <w:tcPr>
            <w:tcW w:w="9242" w:type="dxa"/>
          </w:tcPr>
          <w:p w:rsidR="0088632C" w:rsidRPr="000D5655" w:rsidRDefault="0088632C" w:rsidP="0088632C">
            <w:pPr>
              <w:autoSpaceDE w:val="0"/>
              <w:autoSpaceDN w:val="0"/>
              <w:adjustRightInd w:val="0"/>
              <w:spacing w:after="0" w:line="240" w:lineRule="auto"/>
              <w:jc w:val="both"/>
              <w:rPr>
                <w:rFonts w:ascii="Aparajita" w:hAnsi="Aparajita" w:cs="Aparajita"/>
                <w:sz w:val="24"/>
                <w:szCs w:val="24"/>
              </w:rPr>
            </w:pPr>
          </w:p>
          <w:p w:rsidR="0088632C" w:rsidRPr="000D5655" w:rsidRDefault="0088632C" w:rsidP="0088632C">
            <w:pPr>
              <w:autoSpaceDE w:val="0"/>
              <w:autoSpaceDN w:val="0"/>
              <w:adjustRightInd w:val="0"/>
              <w:spacing w:after="0" w:line="240" w:lineRule="auto"/>
              <w:jc w:val="both"/>
              <w:rPr>
                <w:rFonts w:ascii="Aparajita" w:hAnsi="Aparajita" w:cs="Aparajita"/>
                <w:sz w:val="24"/>
                <w:szCs w:val="24"/>
              </w:rPr>
            </w:pPr>
            <w:r w:rsidRPr="000D5655">
              <w:rPr>
                <w:rFonts w:ascii="Aparajita" w:hAnsi="Aparajita" w:cs="Aparajita"/>
                <w:sz w:val="24"/>
                <w:szCs w:val="24"/>
              </w:rPr>
              <w:t xml:space="preserve">1. Give short answers for the following questions:                                                       </w:t>
            </w:r>
            <w:r w:rsidR="00A91BA9">
              <w:rPr>
                <w:rFonts w:ascii="Aparajita" w:hAnsi="Aparajita" w:cs="Aparajita"/>
                <w:sz w:val="24"/>
                <w:szCs w:val="24"/>
              </w:rPr>
              <w:tab/>
            </w:r>
            <w:r w:rsidR="00A91BA9">
              <w:rPr>
                <w:rFonts w:ascii="Aparajita" w:hAnsi="Aparajita" w:cs="Aparajita"/>
                <w:sz w:val="24"/>
                <w:szCs w:val="24"/>
              </w:rPr>
              <w:tab/>
            </w:r>
            <w:r w:rsidRPr="000D5655">
              <w:rPr>
                <w:rFonts w:ascii="Aparajita" w:hAnsi="Aparajita" w:cs="Aparajita"/>
                <w:sz w:val="24"/>
                <w:szCs w:val="24"/>
              </w:rPr>
              <w:t xml:space="preserve"> (14)</w:t>
            </w:r>
          </w:p>
          <w:p w:rsidR="0088632C" w:rsidRPr="000D5655" w:rsidRDefault="0088632C" w:rsidP="0088632C">
            <w:pPr>
              <w:autoSpaceDE w:val="0"/>
              <w:autoSpaceDN w:val="0"/>
              <w:adjustRightInd w:val="0"/>
              <w:spacing w:after="0" w:line="240" w:lineRule="auto"/>
              <w:jc w:val="both"/>
              <w:rPr>
                <w:rFonts w:ascii="Aparajita" w:hAnsi="Aparajita" w:cs="Aparajita"/>
                <w:sz w:val="24"/>
                <w:szCs w:val="24"/>
              </w:rPr>
            </w:pPr>
          </w:p>
          <w:p w:rsidR="0088632C" w:rsidRPr="00176961" w:rsidRDefault="0088632C" w:rsidP="00CD555A">
            <w:pPr>
              <w:pStyle w:val="ListParagraph"/>
              <w:numPr>
                <w:ilvl w:val="0"/>
                <w:numId w:val="3"/>
              </w:numPr>
              <w:shd w:val="clear" w:color="auto" w:fill="F2DBDB" w:themeFill="accent2" w:themeFillTint="33"/>
              <w:autoSpaceDE w:val="0"/>
              <w:autoSpaceDN w:val="0"/>
              <w:adjustRightInd w:val="0"/>
              <w:spacing w:after="0" w:line="240" w:lineRule="auto"/>
              <w:jc w:val="both"/>
              <w:rPr>
                <w:rFonts w:ascii="Aparajita" w:hAnsi="Aparajita" w:cs="Aparajita"/>
                <w:b/>
                <w:i/>
                <w:sz w:val="24"/>
                <w:szCs w:val="24"/>
              </w:rPr>
            </w:pPr>
            <w:r w:rsidRPr="00176961">
              <w:rPr>
                <w:rFonts w:ascii="Aparajita" w:hAnsi="Aparajita" w:cs="Aparajita"/>
                <w:b/>
                <w:i/>
                <w:sz w:val="24"/>
                <w:szCs w:val="24"/>
              </w:rPr>
              <w:t>You are an investigative officer, how would you differentiate between the high and low level thieves?</w:t>
            </w:r>
          </w:p>
          <w:p w:rsidR="0088632C" w:rsidRPr="000D5655" w:rsidRDefault="0088632C" w:rsidP="0088632C">
            <w:pPr>
              <w:autoSpaceDE w:val="0"/>
              <w:autoSpaceDN w:val="0"/>
              <w:adjustRightInd w:val="0"/>
              <w:spacing w:after="0" w:line="240" w:lineRule="auto"/>
              <w:jc w:val="both"/>
              <w:rPr>
                <w:rFonts w:ascii="Aparajita" w:hAnsi="Aparajita" w:cs="Aparajita"/>
                <w:sz w:val="24"/>
                <w:szCs w:val="24"/>
              </w:rPr>
            </w:pPr>
          </w:p>
          <w:p w:rsidR="0088632C" w:rsidRPr="000D5655" w:rsidRDefault="0088632C" w:rsidP="0088632C">
            <w:pPr>
              <w:autoSpaceDE w:val="0"/>
              <w:autoSpaceDN w:val="0"/>
              <w:adjustRightInd w:val="0"/>
              <w:spacing w:after="0" w:line="240" w:lineRule="auto"/>
              <w:ind w:left="1080"/>
              <w:jc w:val="both"/>
              <w:rPr>
                <w:rFonts w:ascii="Aparajita" w:hAnsi="Aparajita" w:cs="Aparajita"/>
                <w:sz w:val="24"/>
                <w:szCs w:val="24"/>
              </w:rPr>
            </w:pPr>
            <w:r w:rsidRPr="000D5655">
              <w:rPr>
                <w:rFonts w:ascii="Aparajita" w:hAnsi="Aparajita" w:cs="Aparajita"/>
                <w:sz w:val="24"/>
                <w:szCs w:val="24"/>
              </w:rPr>
              <w:t xml:space="preserve">High level thieves comprise mainly of high-level managers and employees who are able to override and bypass internal controls easily and get away with stealing large sums of money, whereas lower level thieves are those lower-level employees who usually steal small sums. </w:t>
            </w:r>
          </w:p>
          <w:p w:rsidR="0088632C" w:rsidRPr="000D5655" w:rsidRDefault="00A91BA9" w:rsidP="0088632C">
            <w:pPr>
              <w:autoSpaceDE w:val="0"/>
              <w:autoSpaceDN w:val="0"/>
              <w:adjustRightInd w:val="0"/>
              <w:spacing w:after="0" w:line="240" w:lineRule="auto"/>
              <w:ind w:left="1080"/>
              <w:jc w:val="both"/>
              <w:rPr>
                <w:rFonts w:ascii="Aparajita" w:hAnsi="Aparajita" w:cs="Aparajita"/>
                <w:sz w:val="24"/>
                <w:szCs w:val="24"/>
              </w:rPr>
            </w:pPr>
            <w:r w:rsidRPr="000D5655">
              <w:rPr>
                <w:rFonts w:ascii="Aparajita" w:hAnsi="Aparajita" w:cs="Aparajita"/>
                <w:sz w:val="24"/>
                <w:szCs w:val="24"/>
              </w:rPr>
              <w:t>Higher level thieves commit</w:t>
            </w:r>
            <w:r w:rsidR="0088632C" w:rsidRPr="000D5655">
              <w:rPr>
                <w:rFonts w:ascii="Aparajita" w:hAnsi="Aparajita" w:cs="Aparajita"/>
                <w:sz w:val="24"/>
                <w:szCs w:val="24"/>
              </w:rPr>
              <w:t xml:space="preserve"> less numerous incidents of fraud than lower level thieves owing to the numbers of employees in those levels. There is less number of employees at higher level than at lower levels.</w:t>
            </w:r>
          </w:p>
          <w:p w:rsidR="0088632C" w:rsidRPr="000D5655" w:rsidRDefault="0088632C" w:rsidP="0088632C">
            <w:pPr>
              <w:autoSpaceDE w:val="0"/>
              <w:autoSpaceDN w:val="0"/>
              <w:adjustRightInd w:val="0"/>
              <w:spacing w:after="0" w:line="240" w:lineRule="auto"/>
              <w:jc w:val="both"/>
              <w:rPr>
                <w:rFonts w:ascii="Aparajita" w:hAnsi="Aparajita" w:cs="Aparajita"/>
                <w:sz w:val="24"/>
                <w:szCs w:val="24"/>
              </w:rPr>
            </w:pPr>
          </w:p>
          <w:p w:rsidR="0088632C" w:rsidRPr="00176961" w:rsidRDefault="0088632C" w:rsidP="00CD555A">
            <w:pPr>
              <w:pStyle w:val="ListParagraph"/>
              <w:numPr>
                <w:ilvl w:val="0"/>
                <w:numId w:val="3"/>
              </w:numPr>
              <w:shd w:val="clear" w:color="auto" w:fill="F2DBDB" w:themeFill="accent2" w:themeFillTint="33"/>
              <w:autoSpaceDE w:val="0"/>
              <w:autoSpaceDN w:val="0"/>
              <w:adjustRightInd w:val="0"/>
              <w:spacing w:after="0" w:line="240" w:lineRule="auto"/>
              <w:jc w:val="both"/>
              <w:rPr>
                <w:rFonts w:ascii="Aparajita" w:hAnsi="Aparajita" w:cs="Aparajita"/>
                <w:b/>
                <w:i/>
                <w:sz w:val="24"/>
                <w:szCs w:val="24"/>
              </w:rPr>
            </w:pPr>
            <w:r w:rsidRPr="00176961">
              <w:rPr>
                <w:rFonts w:ascii="Aparajita" w:hAnsi="Aparajita" w:cs="Aparajita"/>
                <w:b/>
                <w:i/>
                <w:sz w:val="24"/>
                <w:szCs w:val="24"/>
              </w:rPr>
              <w:t>Give the profile of a typical criminal who commits more expensive fraud.</w:t>
            </w:r>
          </w:p>
          <w:p w:rsidR="0088632C" w:rsidRPr="000D5655" w:rsidRDefault="0088632C" w:rsidP="0088632C">
            <w:pPr>
              <w:autoSpaceDE w:val="0"/>
              <w:autoSpaceDN w:val="0"/>
              <w:adjustRightInd w:val="0"/>
              <w:spacing w:after="0" w:line="240" w:lineRule="auto"/>
              <w:jc w:val="both"/>
              <w:rPr>
                <w:rFonts w:ascii="Aparajita" w:hAnsi="Aparajita" w:cs="Aparajita"/>
                <w:sz w:val="24"/>
                <w:szCs w:val="24"/>
              </w:rPr>
            </w:pPr>
          </w:p>
          <w:p w:rsidR="0088632C" w:rsidRPr="000D5655" w:rsidRDefault="0088632C" w:rsidP="0088632C">
            <w:pPr>
              <w:autoSpaceDE w:val="0"/>
              <w:autoSpaceDN w:val="0"/>
              <w:adjustRightInd w:val="0"/>
              <w:spacing w:after="0" w:line="240" w:lineRule="auto"/>
              <w:ind w:left="1080"/>
              <w:jc w:val="both"/>
              <w:rPr>
                <w:rFonts w:ascii="Aparajita" w:hAnsi="Aparajita" w:cs="Aparajita"/>
                <w:sz w:val="24"/>
                <w:szCs w:val="24"/>
              </w:rPr>
            </w:pPr>
            <w:r w:rsidRPr="000D5655">
              <w:rPr>
                <w:rFonts w:ascii="Aparajita" w:hAnsi="Aparajita" w:cs="Aparajita"/>
                <w:sz w:val="24"/>
                <w:szCs w:val="24"/>
              </w:rPr>
              <w:t xml:space="preserve">Typical </w:t>
            </w:r>
            <w:r w:rsidR="00A91BA9" w:rsidRPr="000D5655">
              <w:rPr>
                <w:rFonts w:ascii="Aparajita" w:hAnsi="Aparajita" w:cs="Aparajita"/>
                <w:sz w:val="24"/>
                <w:szCs w:val="24"/>
              </w:rPr>
              <w:t>criminals,</w:t>
            </w:r>
            <w:r w:rsidRPr="000D5655">
              <w:rPr>
                <w:rFonts w:ascii="Aparajita" w:hAnsi="Aparajita" w:cs="Aparajita"/>
                <w:sz w:val="24"/>
                <w:szCs w:val="24"/>
              </w:rPr>
              <w:t xml:space="preserve"> who commit more expensive fraud, are usually high level managers and employees owing to their ability to override and bypass internal controls easily. These criminals are also long – term employees of the organisation, high income earners, males , over 60 years of age, have good educational background, they work in collusion with other perpetrators, and have never been subject to criminal charges.</w:t>
            </w:r>
          </w:p>
          <w:p w:rsidR="0088632C" w:rsidRPr="000D5655" w:rsidRDefault="0088632C" w:rsidP="0088632C">
            <w:pPr>
              <w:autoSpaceDE w:val="0"/>
              <w:autoSpaceDN w:val="0"/>
              <w:adjustRightInd w:val="0"/>
              <w:spacing w:after="0" w:line="240" w:lineRule="auto"/>
              <w:jc w:val="both"/>
              <w:rPr>
                <w:rFonts w:ascii="Aparajita" w:hAnsi="Aparajita" w:cs="Aparajita"/>
                <w:sz w:val="24"/>
                <w:szCs w:val="24"/>
              </w:rPr>
            </w:pPr>
          </w:p>
          <w:p w:rsidR="0088632C" w:rsidRPr="00176961" w:rsidRDefault="0088632C" w:rsidP="00CD555A">
            <w:pPr>
              <w:pStyle w:val="ListParagraph"/>
              <w:numPr>
                <w:ilvl w:val="0"/>
                <w:numId w:val="3"/>
              </w:numPr>
              <w:shd w:val="clear" w:color="auto" w:fill="F2DBDB" w:themeFill="accent2" w:themeFillTint="33"/>
              <w:autoSpaceDE w:val="0"/>
              <w:autoSpaceDN w:val="0"/>
              <w:adjustRightInd w:val="0"/>
              <w:spacing w:after="0" w:line="240" w:lineRule="auto"/>
              <w:jc w:val="both"/>
              <w:rPr>
                <w:rFonts w:ascii="Aparajita" w:hAnsi="Aparajita" w:cs="Aparajita"/>
                <w:b/>
                <w:i/>
                <w:sz w:val="24"/>
                <w:szCs w:val="24"/>
              </w:rPr>
            </w:pPr>
            <w:r w:rsidRPr="00176961">
              <w:rPr>
                <w:rFonts w:ascii="Aparajita" w:hAnsi="Aparajita" w:cs="Aparajita"/>
                <w:b/>
                <w:i/>
                <w:sz w:val="24"/>
                <w:szCs w:val="24"/>
              </w:rPr>
              <w:t>Define the term ‘calculating criminals’.</w:t>
            </w:r>
          </w:p>
          <w:p w:rsidR="0088632C" w:rsidRPr="000D5655" w:rsidRDefault="0088632C" w:rsidP="0088632C">
            <w:pPr>
              <w:autoSpaceDE w:val="0"/>
              <w:autoSpaceDN w:val="0"/>
              <w:adjustRightInd w:val="0"/>
              <w:spacing w:after="0" w:line="240" w:lineRule="auto"/>
              <w:jc w:val="both"/>
              <w:rPr>
                <w:rFonts w:ascii="Aparajita" w:hAnsi="Aparajita" w:cs="Aparajita"/>
                <w:sz w:val="24"/>
                <w:szCs w:val="24"/>
              </w:rPr>
            </w:pPr>
          </w:p>
          <w:p w:rsidR="0088632C" w:rsidRPr="000D5655" w:rsidRDefault="0088632C" w:rsidP="0088632C">
            <w:pPr>
              <w:autoSpaceDE w:val="0"/>
              <w:autoSpaceDN w:val="0"/>
              <w:adjustRightInd w:val="0"/>
              <w:spacing w:after="0" w:line="240" w:lineRule="auto"/>
              <w:ind w:left="1080"/>
              <w:jc w:val="both"/>
              <w:rPr>
                <w:rFonts w:ascii="Aparajita" w:hAnsi="Aparajita" w:cs="Aparajita"/>
                <w:sz w:val="24"/>
                <w:szCs w:val="24"/>
              </w:rPr>
            </w:pPr>
            <w:r w:rsidRPr="000D5655">
              <w:rPr>
                <w:rFonts w:ascii="Aparajita" w:hAnsi="Aparajita" w:cs="Aparajita"/>
                <w:sz w:val="24"/>
                <w:szCs w:val="24"/>
              </w:rPr>
              <w:t>Calculating criminals are those that possess above-average intelligence, well-educated and tend to be</w:t>
            </w:r>
            <w:r w:rsidR="00A91BA9">
              <w:rPr>
                <w:rFonts w:ascii="Aparajita" w:hAnsi="Aparajita" w:cs="Aparajita"/>
                <w:sz w:val="24"/>
                <w:szCs w:val="24"/>
              </w:rPr>
              <w:t xml:space="preserve"> </w:t>
            </w:r>
            <w:r w:rsidRPr="000D5655">
              <w:rPr>
                <w:rFonts w:ascii="Aparajita" w:hAnsi="Aparajita" w:cs="Aparajita"/>
                <w:sz w:val="24"/>
                <w:szCs w:val="24"/>
              </w:rPr>
              <w:t>repeat offenders. They are the kind of criminals who are generally known as predators. They are risk-takers and lack empathy or anxiety. They usually start their criminal activities later in</w:t>
            </w:r>
            <w:r w:rsidR="00A91BA9">
              <w:rPr>
                <w:rFonts w:ascii="Aparajita" w:hAnsi="Aparajita" w:cs="Aparajita"/>
                <w:sz w:val="24"/>
                <w:szCs w:val="24"/>
              </w:rPr>
              <w:t xml:space="preserve"> </w:t>
            </w:r>
            <w:r w:rsidRPr="000D5655">
              <w:rPr>
                <w:rFonts w:ascii="Aparajita" w:hAnsi="Aparajita" w:cs="Aparajita"/>
                <w:sz w:val="24"/>
                <w:szCs w:val="24"/>
              </w:rPr>
              <w:t>life than other types of criminals. According to a 1993 study on Wall Street insider trading scandals,</w:t>
            </w:r>
            <w:r w:rsidR="00A91BA9">
              <w:rPr>
                <w:rFonts w:ascii="Aparajita" w:hAnsi="Aparajita" w:cs="Aparajita"/>
                <w:sz w:val="24"/>
                <w:szCs w:val="24"/>
              </w:rPr>
              <w:t xml:space="preserve"> </w:t>
            </w:r>
            <w:r w:rsidRPr="000D5655">
              <w:rPr>
                <w:rFonts w:ascii="Aparajita" w:hAnsi="Aparajita" w:cs="Aparajita"/>
                <w:sz w:val="24"/>
                <w:szCs w:val="24"/>
              </w:rPr>
              <w:t xml:space="preserve">conducted by a </w:t>
            </w:r>
            <w:r w:rsidRPr="000D5655">
              <w:rPr>
                <w:rFonts w:ascii="Aparajita" w:hAnsi="Aparajita" w:cs="Aparajita"/>
                <w:sz w:val="24"/>
                <w:szCs w:val="24"/>
              </w:rPr>
              <w:lastRenderedPageBreak/>
              <w:t>team of psychologists, the willingness of such criminals to commit crimes derives from</w:t>
            </w:r>
            <w:r w:rsidR="00A91BA9">
              <w:rPr>
                <w:rFonts w:ascii="Aparajita" w:hAnsi="Aparajita" w:cs="Aparajita"/>
                <w:sz w:val="24"/>
                <w:szCs w:val="24"/>
              </w:rPr>
              <w:t xml:space="preserve"> </w:t>
            </w:r>
            <w:r w:rsidRPr="000D5655">
              <w:rPr>
                <w:rFonts w:ascii="Aparajita" w:hAnsi="Aparajita" w:cs="Aparajita"/>
                <w:b/>
                <w:bCs/>
                <w:sz w:val="24"/>
                <w:szCs w:val="24"/>
              </w:rPr>
              <w:t xml:space="preserve">“an external locus of control”, </w:t>
            </w:r>
            <w:r w:rsidRPr="000D5655">
              <w:rPr>
                <w:rFonts w:ascii="Aparajita" w:hAnsi="Aparajita" w:cs="Aparajita"/>
                <w:sz w:val="24"/>
                <w:szCs w:val="24"/>
              </w:rPr>
              <w:t>which means that they lack self-esteem and confidence, and simply want</w:t>
            </w:r>
            <w:r w:rsidR="00A91BA9">
              <w:rPr>
                <w:rFonts w:ascii="Aparajita" w:hAnsi="Aparajita" w:cs="Aparajita"/>
                <w:sz w:val="24"/>
                <w:szCs w:val="24"/>
              </w:rPr>
              <w:t xml:space="preserve"> </w:t>
            </w:r>
            <w:r w:rsidRPr="000D5655">
              <w:rPr>
                <w:rFonts w:ascii="Aparajita" w:hAnsi="Aparajita" w:cs="Aparajita"/>
                <w:sz w:val="24"/>
                <w:szCs w:val="24"/>
              </w:rPr>
              <w:t>to fit in with others. Their perception of success is determined by outsiders’ opinions rather than their</w:t>
            </w:r>
            <w:r w:rsidR="00A91BA9">
              <w:rPr>
                <w:rFonts w:ascii="Aparajita" w:hAnsi="Aparajita" w:cs="Aparajita"/>
                <w:sz w:val="24"/>
                <w:szCs w:val="24"/>
              </w:rPr>
              <w:t xml:space="preserve"> </w:t>
            </w:r>
            <w:r w:rsidRPr="000D5655">
              <w:rPr>
                <w:rFonts w:ascii="Aparajita" w:hAnsi="Aparajita" w:cs="Aparajita"/>
                <w:sz w:val="24"/>
                <w:szCs w:val="24"/>
              </w:rPr>
              <w:t>own.</w:t>
            </w:r>
          </w:p>
          <w:p w:rsidR="0088632C" w:rsidRPr="000D5655" w:rsidRDefault="0088632C" w:rsidP="0088632C">
            <w:pPr>
              <w:autoSpaceDE w:val="0"/>
              <w:autoSpaceDN w:val="0"/>
              <w:adjustRightInd w:val="0"/>
              <w:spacing w:after="0" w:line="240" w:lineRule="auto"/>
              <w:jc w:val="both"/>
              <w:rPr>
                <w:rFonts w:ascii="Aparajita" w:hAnsi="Aparajita" w:cs="Aparajita"/>
                <w:sz w:val="24"/>
                <w:szCs w:val="24"/>
              </w:rPr>
            </w:pPr>
          </w:p>
          <w:p w:rsidR="0088632C" w:rsidRPr="00176961" w:rsidRDefault="0088632C" w:rsidP="00CD555A">
            <w:pPr>
              <w:pStyle w:val="ListParagraph"/>
              <w:numPr>
                <w:ilvl w:val="0"/>
                <w:numId w:val="3"/>
              </w:numPr>
              <w:shd w:val="clear" w:color="auto" w:fill="F2DBDB" w:themeFill="accent2" w:themeFillTint="33"/>
              <w:autoSpaceDE w:val="0"/>
              <w:autoSpaceDN w:val="0"/>
              <w:adjustRightInd w:val="0"/>
              <w:spacing w:after="0" w:line="240" w:lineRule="auto"/>
              <w:jc w:val="both"/>
              <w:rPr>
                <w:rFonts w:ascii="Aparajita" w:hAnsi="Aparajita" w:cs="Aparajita"/>
                <w:b/>
                <w:i/>
                <w:sz w:val="24"/>
                <w:szCs w:val="24"/>
              </w:rPr>
            </w:pPr>
            <w:r w:rsidRPr="00176961">
              <w:rPr>
                <w:rFonts w:ascii="Aparajita" w:hAnsi="Aparajita" w:cs="Aparajita"/>
                <w:b/>
                <w:i/>
                <w:sz w:val="24"/>
                <w:szCs w:val="24"/>
              </w:rPr>
              <w:t>What is the main difference between situation dependent criminals and power brokers?</w:t>
            </w:r>
          </w:p>
          <w:p w:rsidR="0088632C" w:rsidRPr="000D5655" w:rsidRDefault="0088632C" w:rsidP="0088632C">
            <w:pPr>
              <w:autoSpaceDE w:val="0"/>
              <w:autoSpaceDN w:val="0"/>
              <w:adjustRightInd w:val="0"/>
              <w:spacing w:after="0" w:line="240" w:lineRule="auto"/>
              <w:jc w:val="both"/>
              <w:rPr>
                <w:rFonts w:ascii="Aparajita" w:hAnsi="Aparajita" w:cs="Aparajita"/>
                <w:sz w:val="24"/>
                <w:szCs w:val="24"/>
              </w:rPr>
            </w:pPr>
          </w:p>
          <w:p w:rsidR="0088632C" w:rsidRPr="000D5655" w:rsidRDefault="0088632C" w:rsidP="0088632C">
            <w:pPr>
              <w:autoSpaceDE w:val="0"/>
              <w:autoSpaceDN w:val="0"/>
              <w:adjustRightInd w:val="0"/>
              <w:spacing w:after="0" w:line="240" w:lineRule="auto"/>
              <w:ind w:left="1080"/>
              <w:jc w:val="both"/>
              <w:rPr>
                <w:rFonts w:ascii="Aparajita" w:hAnsi="Aparajita" w:cs="Aparajita"/>
                <w:sz w:val="24"/>
                <w:szCs w:val="24"/>
              </w:rPr>
            </w:pPr>
            <w:r w:rsidRPr="000D5655">
              <w:rPr>
                <w:rFonts w:ascii="Aparajita" w:hAnsi="Aparajita" w:cs="Aparajita"/>
                <w:bCs/>
                <w:sz w:val="24"/>
                <w:szCs w:val="24"/>
              </w:rPr>
              <w:t xml:space="preserve">Situation-dependent criminals are </w:t>
            </w:r>
            <w:r w:rsidRPr="000D5655">
              <w:rPr>
                <w:rFonts w:ascii="Aparajita" w:hAnsi="Aparajita" w:cs="Aparajita"/>
                <w:sz w:val="24"/>
                <w:szCs w:val="24"/>
              </w:rPr>
              <w:t xml:space="preserve">corporate criminals who commit crimes with no intention to cause harm </w:t>
            </w:r>
            <w:r w:rsidR="00A91BA9">
              <w:rPr>
                <w:rFonts w:ascii="Aparajita" w:hAnsi="Aparajita" w:cs="Aparajita"/>
                <w:sz w:val="24"/>
                <w:szCs w:val="24"/>
              </w:rPr>
              <w:t xml:space="preserve">to </w:t>
            </w:r>
            <w:r w:rsidRPr="000D5655">
              <w:rPr>
                <w:rFonts w:ascii="Aparajita" w:hAnsi="Aparajita" w:cs="Aparajita"/>
                <w:sz w:val="24"/>
                <w:szCs w:val="24"/>
              </w:rPr>
              <w:t>others intentionally but their involvement to criminal activities is</w:t>
            </w:r>
            <w:r w:rsidR="00A91BA9">
              <w:rPr>
                <w:rFonts w:ascii="Aparajita" w:hAnsi="Aparajita" w:cs="Aparajita"/>
                <w:sz w:val="24"/>
                <w:szCs w:val="24"/>
              </w:rPr>
              <w:t xml:space="preserve"> </w:t>
            </w:r>
            <w:r w:rsidRPr="000D5655">
              <w:rPr>
                <w:rFonts w:ascii="Aparajita" w:hAnsi="Aparajita" w:cs="Aparajita"/>
                <w:sz w:val="24"/>
                <w:szCs w:val="24"/>
              </w:rPr>
              <w:t>driven by their situations whereas p</w:t>
            </w:r>
            <w:r w:rsidRPr="000D5655">
              <w:rPr>
                <w:rFonts w:ascii="Aparajita" w:hAnsi="Aparajita" w:cs="Aparajita"/>
                <w:bCs/>
                <w:sz w:val="24"/>
                <w:szCs w:val="24"/>
              </w:rPr>
              <w:t>ower brokers</w:t>
            </w:r>
            <w:r w:rsidR="00A91BA9">
              <w:rPr>
                <w:rFonts w:ascii="Aparajita" w:hAnsi="Aparajita" w:cs="Aparajita"/>
                <w:bCs/>
                <w:sz w:val="24"/>
                <w:szCs w:val="24"/>
              </w:rPr>
              <w:t xml:space="preserve"> </w:t>
            </w:r>
            <w:proofErr w:type="gramStart"/>
            <w:r w:rsidRPr="000D5655">
              <w:rPr>
                <w:rFonts w:ascii="Aparajita" w:hAnsi="Aparajita" w:cs="Aparajita"/>
                <w:bCs/>
                <w:sz w:val="24"/>
                <w:szCs w:val="24"/>
              </w:rPr>
              <w:t xml:space="preserve">are  </w:t>
            </w:r>
            <w:r w:rsidRPr="000D5655">
              <w:rPr>
                <w:rFonts w:ascii="Aparajita" w:hAnsi="Aparajita" w:cs="Aparajita"/>
                <w:sz w:val="24"/>
                <w:szCs w:val="24"/>
              </w:rPr>
              <w:t>powerful</w:t>
            </w:r>
            <w:proofErr w:type="gramEnd"/>
            <w:r w:rsidRPr="000D5655">
              <w:rPr>
                <w:rFonts w:ascii="Aparajita" w:hAnsi="Aparajita" w:cs="Aparajita"/>
                <w:sz w:val="24"/>
                <w:szCs w:val="24"/>
              </w:rPr>
              <w:t xml:space="preserve"> corporate criminals,  whose financial crimes are generated by a dangerous combination of predatory traits and their positions in the organization, which they are able to exploit.</w:t>
            </w:r>
          </w:p>
          <w:p w:rsidR="0088632C" w:rsidRPr="000D5655" w:rsidRDefault="0088632C" w:rsidP="0088632C">
            <w:pPr>
              <w:autoSpaceDE w:val="0"/>
              <w:autoSpaceDN w:val="0"/>
              <w:adjustRightInd w:val="0"/>
              <w:spacing w:after="0" w:line="240" w:lineRule="auto"/>
              <w:jc w:val="both"/>
              <w:rPr>
                <w:rFonts w:ascii="Aparajita" w:hAnsi="Aparajita" w:cs="Aparajita"/>
                <w:sz w:val="24"/>
                <w:szCs w:val="24"/>
              </w:rPr>
            </w:pPr>
          </w:p>
          <w:p w:rsidR="0088632C" w:rsidRPr="00176961" w:rsidRDefault="0088632C" w:rsidP="00CD555A">
            <w:pPr>
              <w:pStyle w:val="ListParagraph"/>
              <w:numPr>
                <w:ilvl w:val="0"/>
                <w:numId w:val="3"/>
              </w:numPr>
              <w:shd w:val="clear" w:color="auto" w:fill="F2DBDB" w:themeFill="accent2" w:themeFillTint="33"/>
              <w:autoSpaceDE w:val="0"/>
              <w:autoSpaceDN w:val="0"/>
              <w:adjustRightInd w:val="0"/>
              <w:spacing w:after="0" w:line="240" w:lineRule="auto"/>
              <w:jc w:val="both"/>
              <w:rPr>
                <w:rFonts w:ascii="Aparajita" w:hAnsi="Aparajita" w:cs="Aparajita"/>
                <w:b/>
                <w:i/>
                <w:sz w:val="24"/>
                <w:szCs w:val="24"/>
              </w:rPr>
            </w:pPr>
            <w:r w:rsidRPr="00176961">
              <w:rPr>
                <w:rFonts w:ascii="Aparajita" w:hAnsi="Aparajita" w:cs="Aparajita"/>
                <w:b/>
                <w:i/>
                <w:sz w:val="24"/>
                <w:szCs w:val="24"/>
              </w:rPr>
              <w:t>What are the three situations that are usually present in fraud cases according to fraud triangle?</w:t>
            </w:r>
          </w:p>
          <w:p w:rsidR="00CD555A" w:rsidRDefault="00CD555A" w:rsidP="0088632C">
            <w:pPr>
              <w:autoSpaceDE w:val="0"/>
              <w:autoSpaceDN w:val="0"/>
              <w:adjustRightInd w:val="0"/>
              <w:spacing w:after="0" w:line="240" w:lineRule="auto"/>
              <w:ind w:left="1080"/>
              <w:jc w:val="both"/>
              <w:rPr>
                <w:rFonts w:ascii="Aparajita" w:hAnsi="Aparajita" w:cs="Aparajita"/>
                <w:sz w:val="24"/>
                <w:szCs w:val="24"/>
              </w:rPr>
            </w:pPr>
          </w:p>
          <w:p w:rsidR="0088632C" w:rsidRPr="000D5655" w:rsidRDefault="0088632C" w:rsidP="0088632C">
            <w:pPr>
              <w:autoSpaceDE w:val="0"/>
              <w:autoSpaceDN w:val="0"/>
              <w:adjustRightInd w:val="0"/>
              <w:spacing w:after="0" w:line="240" w:lineRule="auto"/>
              <w:ind w:left="1080"/>
              <w:jc w:val="both"/>
              <w:rPr>
                <w:rFonts w:ascii="Aparajita" w:hAnsi="Aparajita" w:cs="Aparajita"/>
                <w:sz w:val="24"/>
                <w:szCs w:val="24"/>
              </w:rPr>
            </w:pPr>
            <w:r w:rsidRPr="000D5655">
              <w:rPr>
                <w:rFonts w:ascii="Aparajita" w:hAnsi="Aparajita" w:cs="Aparajita"/>
                <w:sz w:val="24"/>
                <w:szCs w:val="24"/>
              </w:rPr>
              <w:t>The following are three situations present in fraud cases;</w:t>
            </w:r>
          </w:p>
          <w:p w:rsidR="0088632C" w:rsidRPr="000D5655" w:rsidRDefault="0088632C" w:rsidP="0088632C">
            <w:pPr>
              <w:autoSpaceDE w:val="0"/>
              <w:autoSpaceDN w:val="0"/>
              <w:adjustRightInd w:val="0"/>
              <w:spacing w:after="0" w:line="240" w:lineRule="auto"/>
              <w:ind w:left="1080"/>
              <w:jc w:val="both"/>
              <w:rPr>
                <w:rFonts w:ascii="Aparajita" w:hAnsi="Aparajita" w:cs="Aparajita"/>
                <w:sz w:val="24"/>
                <w:szCs w:val="24"/>
              </w:rPr>
            </w:pPr>
            <w:r w:rsidRPr="000D5655">
              <w:rPr>
                <w:rFonts w:ascii="Aparajita" w:hAnsi="Aparajita" w:cs="Aparajita"/>
                <w:sz w:val="24"/>
                <w:szCs w:val="24"/>
              </w:rPr>
              <w:t>Opportunity – the ability to carry out misappropriation of cash or organisational assets</w:t>
            </w:r>
          </w:p>
          <w:p w:rsidR="0088632C" w:rsidRPr="000D5655" w:rsidRDefault="0088632C" w:rsidP="0088632C">
            <w:pPr>
              <w:autoSpaceDE w:val="0"/>
              <w:autoSpaceDN w:val="0"/>
              <w:adjustRightInd w:val="0"/>
              <w:spacing w:after="0" w:line="240" w:lineRule="auto"/>
              <w:ind w:left="1080"/>
              <w:jc w:val="both"/>
              <w:rPr>
                <w:rFonts w:ascii="Aparajita" w:hAnsi="Aparajita" w:cs="Aparajita"/>
                <w:sz w:val="24"/>
                <w:szCs w:val="24"/>
              </w:rPr>
            </w:pPr>
            <w:r w:rsidRPr="000D5655">
              <w:rPr>
                <w:rFonts w:ascii="Aparajita" w:hAnsi="Aparajita" w:cs="Aparajita"/>
                <w:sz w:val="24"/>
                <w:szCs w:val="24"/>
              </w:rPr>
              <w:t>Pressure – Motivation or incentive to commit fraud</w:t>
            </w:r>
          </w:p>
          <w:p w:rsidR="0088632C" w:rsidRPr="000D5655" w:rsidRDefault="0088632C" w:rsidP="0088632C">
            <w:pPr>
              <w:autoSpaceDE w:val="0"/>
              <w:autoSpaceDN w:val="0"/>
              <w:adjustRightInd w:val="0"/>
              <w:spacing w:after="0" w:line="240" w:lineRule="auto"/>
              <w:ind w:left="1080"/>
              <w:jc w:val="both"/>
              <w:rPr>
                <w:rFonts w:ascii="Aparajita" w:hAnsi="Aparajita" w:cs="Aparajita"/>
                <w:sz w:val="24"/>
                <w:szCs w:val="24"/>
              </w:rPr>
            </w:pPr>
            <w:r w:rsidRPr="000D5655">
              <w:rPr>
                <w:rFonts w:ascii="Aparajita" w:hAnsi="Aparajita" w:cs="Aparajita"/>
                <w:sz w:val="24"/>
                <w:szCs w:val="24"/>
              </w:rPr>
              <w:t>Rationalisation – Justification of dishonest actions</w:t>
            </w:r>
          </w:p>
          <w:p w:rsidR="0088632C" w:rsidRPr="000D5655" w:rsidRDefault="0088632C" w:rsidP="0088632C">
            <w:pPr>
              <w:autoSpaceDE w:val="0"/>
              <w:autoSpaceDN w:val="0"/>
              <w:adjustRightInd w:val="0"/>
              <w:spacing w:after="0" w:line="240" w:lineRule="auto"/>
              <w:jc w:val="both"/>
              <w:rPr>
                <w:rFonts w:ascii="Aparajita" w:hAnsi="Aparajita" w:cs="Aparajita"/>
                <w:sz w:val="24"/>
                <w:szCs w:val="24"/>
              </w:rPr>
            </w:pPr>
          </w:p>
          <w:p w:rsidR="0088632C" w:rsidRPr="00176961" w:rsidRDefault="0088632C" w:rsidP="00CD555A">
            <w:pPr>
              <w:pStyle w:val="ListParagraph"/>
              <w:numPr>
                <w:ilvl w:val="0"/>
                <w:numId w:val="3"/>
              </w:numPr>
              <w:shd w:val="clear" w:color="auto" w:fill="F2DBDB" w:themeFill="accent2" w:themeFillTint="33"/>
              <w:autoSpaceDE w:val="0"/>
              <w:autoSpaceDN w:val="0"/>
              <w:adjustRightInd w:val="0"/>
              <w:spacing w:after="0" w:line="240" w:lineRule="auto"/>
              <w:jc w:val="both"/>
              <w:rPr>
                <w:rFonts w:ascii="Aparajita" w:hAnsi="Aparajita" w:cs="Aparajita"/>
                <w:b/>
                <w:i/>
                <w:sz w:val="24"/>
                <w:szCs w:val="24"/>
              </w:rPr>
            </w:pPr>
            <w:r w:rsidRPr="00176961">
              <w:rPr>
                <w:rFonts w:ascii="Aparajita" w:hAnsi="Aparajita" w:cs="Aparajita"/>
                <w:b/>
                <w:i/>
                <w:sz w:val="24"/>
                <w:szCs w:val="24"/>
              </w:rPr>
              <w:t>Briefly describe the Gwynn Nettler’s perception about employees lying, cheating and stealing.</w:t>
            </w:r>
          </w:p>
          <w:p w:rsidR="0088632C" w:rsidRPr="000D5655" w:rsidRDefault="0088632C" w:rsidP="0088632C">
            <w:pPr>
              <w:autoSpaceDE w:val="0"/>
              <w:autoSpaceDN w:val="0"/>
              <w:adjustRightInd w:val="0"/>
              <w:spacing w:after="0" w:line="240" w:lineRule="auto"/>
              <w:jc w:val="both"/>
              <w:rPr>
                <w:rFonts w:ascii="Aparajita" w:hAnsi="Aparajita" w:cs="Aparajita"/>
                <w:sz w:val="24"/>
                <w:szCs w:val="24"/>
              </w:rPr>
            </w:pPr>
          </w:p>
          <w:p w:rsidR="0088632C" w:rsidRPr="000D5655" w:rsidRDefault="0088632C" w:rsidP="0088632C">
            <w:pPr>
              <w:autoSpaceDE w:val="0"/>
              <w:autoSpaceDN w:val="0"/>
              <w:adjustRightInd w:val="0"/>
              <w:spacing w:after="0" w:line="240" w:lineRule="auto"/>
              <w:ind w:left="1080"/>
              <w:jc w:val="both"/>
              <w:rPr>
                <w:rFonts w:ascii="Aparajita" w:hAnsi="Aparajita" w:cs="Aparajita"/>
                <w:sz w:val="24"/>
                <w:szCs w:val="24"/>
              </w:rPr>
            </w:pPr>
            <w:r w:rsidRPr="000D5655">
              <w:rPr>
                <w:rFonts w:ascii="Aparajita" w:hAnsi="Aparajita" w:cs="Aparajita"/>
                <w:sz w:val="24"/>
                <w:szCs w:val="24"/>
              </w:rPr>
              <w:t>According to Gwynn Nettler’s perception people are more likely to cheat if they</w:t>
            </w:r>
            <w:r w:rsidR="00A91BA9">
              <w:rPr>
                <w:rFonts w:ascii="Aparajita" w:hAnsi="Aparajita" w:cs="Aparajita"/>
                <w:sz w:val="24"/>
                <w:szCs w:val="24"/>
              </w:rPr>
              <w:t xml:space="preserve"> </w:t>
            </w:r>
            <w:r w:rsidRPr="000D5655">
              <w:rPr>
                <w:rFonts w:ascii="Aparajita" w:hAnsi="Aparajita" w:cs="Aparajita"/>
                <w:sz w:val="24"/>
                <w:szCs w:val="24"/>
              </w:rPr>
              <w:t xml:space="preserve">have experienced failure in their lives, have a low opinion of themselves, impulsive, easily distractible, impatient and selfish. The </w:t>
            </w:r>
            <w:r w:rsidR="00A91BA9" w:rsidRPr="000D5655">
              <w:rPr>
                <w:rFonts w:ascii="Aparajita" w:hAnsi="Aparajita" w:cs="Aparajita"/>
                <w:sz w:val="24"/>
                <w:szCs w:val="24"/>
              </w:rPr>
              <w:t>people,</w:t>
            </w:r>
            <w:r w:rsidRPr="000D5655">
              <w:rPr>
                <w:rFonts w:ascii="Aparajita" w:hAnsi="Aparajita" w:cs="Aparajita"/>
                <w:sz w:val="24"/>
                <w:szCs w:val="24"/>
              </w:rPr>
              <w:t xml:space="preserve"> who are less likely to cheat, are those that are afraid of being caught and of suffering punishment, middle/upper-class people. The level of motivation for an individual to commit fraud, lie or cheat depends on his/her needs.</w:t>
            </w:r>
            <w:r w:rsidR="00A91BA9">
              <w:rPr>
                <w:rFonts w:ascii="Aparajita" w:hAnsi="Aparajita" w:cs="Aparajita"/>
                <w:sz w:val="24"/>
                <w:szCs w:val="24"/>
              </w:rPr>
              <w:t xml:space="preserve"> </w:t>
            </w:r>
            <w:r w:rsidRPr="000D5655">
              <w:rPr>
                <w:rFonts w:ascii="Aparajita" w:hAnsi="Aparajita" w:cs="Aparajita"/>
                <w:sz w:val="24"/>
                <w:szCs w:val="24"/>
              </w:rPr>
              <w:t>Greater stress and pressure to achieve objectives leads to more deceit and cheating.</w:t>
            </w:r>
            <w:r w:rsidR="00A91BA9">
              <w:rPr>
                <w:rFonts w:ascii="Aparajita" w:hAnsi="Aparajita" w:cs="Aparajita"/>
                <w:sz w:val="24"/>
                <w:szCs w:val="24"/>
              </w:rPr>
              <w:t xml:space="preserve"> </w:t>
            </w:r>
            <w:r w:rsidRPr="000D5655">
              <w:rPr>
                <w:rFonts w:ascii="Aparajita" w:hAnsi="Aparajita" w:cs="Aparajita"/>
                <w:sz w:val="24"/>
                <w:szCs w:val="24"/>
              </w:rPr>
              <w:t>The motivation to deceive increases with the struggle and determination to survive.</w:t>
            </w:r>
            <w:r w:rsidR="00A91BA9">
              <w:rPr>
                <w:rFonts w:ascii="Aparajita" w:hAnsi="Aparajita" w:cs="Aparajita"/>
                <w:sz w:val="24"/>
                <w:szCs w:val="24"/>
              </w:rPr>
              <w:t xml:space="preserve"> </w:t>
            </w:r>
            <w:r w:rsidRPr="000D5655">
              <w:rPr>
                <w:rFonts w:ascii="Aparajita" w:hAnsi="Aparajita" w:cs="Aparajita"/>
                <w:sz w:val="24"/>
                <w:szCs w:val="24"/>
              </w:rPr>
              <w:t>A variety of personal and organizational situations lead to people lying and deceiving.</w:t>
            </w:r>
            <w:r w:rsidR="00A91BA9">
              <w:rPr>
                <w:rFonts w:ascii="Aparajita" w:hAnsi="Aparajita" w:cs="Aparajita"/>
                <w:sz w:val="24"/>
                <w:szCs w:val="24"/>
              </w:rPr>
              <w:t xml:space="preserve"> </w:t>
            </w:r>
            <w:r w:rsidRPr="000D5655">
              <w:rPr>
                <w:rFonts w:ascii="Aparajita" w:hAnsi="Aparajita" w:cs="Aparajita"/>
                <w:sz w:val="24"/>
                <w:szCs w:val="24"/>
              </w:rPr>
              <w:t>The following are a few personal, organizational and external variables that affect a person’s</w:t>
            </w:r>
            <w:r w:rsidR="00A91BA9">
              <w:rPr>
                <w:rFonts w:ascii="Aparajita" w:hAnsi="Aparajita" w:cs="Aparajita"/>
                <w:sz w:val="24"/>
                <w:szCs w:val="24"/>
              </w:rPr>
              <w:t xml:space="preserve"> </w:t>
            </w:r>
            <w:r w:rsidRPr="000D5655">
              <w:rPr>
                <w:rFonts w:ascii="Aparajita" w:hAnsi="Aparajita" w:cs="Aparajita"/>
                <w:sz w:val="24"/>
                <w:szCs w:val="24"/>
              </w:rPr>
              <w:t>likelihood of cheating:</w:t>
            </w:r>
          </w:p>
          <w:p w:rsidR="0088632C" w:rsidRPr="000D5655" w:rsidRDefault="0088632C" w:rsidP="0088632C">
            <w:pPr>
              <w:autoSpaceDE w:val="0"/>
              <w:autoSpaceDN w:val="0"/>
              <w:adjustRightInd w:val="0"/>
              <w:spacing w:after="0" w:line="240" w:lineRule="auto"/>
              <w:jc w:val="both"/>
              <w:rPr>
                <w:rFonts w:ascii="Aparajita" w:hAnsi="Aparajita" w:cs="Aparajita"/>
                <w:sz w:val="24"/>
                <w:szCs w:val="24"/>
              </w:rPr>
            </w:pPr>
          </w:p>
          <w:p w:rsidR="0088632C" w:rsidRPr="00176961" w:rsidRDefault="0088632C" w:rsidP="00CD555A">
            <w:pPr>
              <w:pStyle w:val="ListParagraph"/>
              <w:numPr>
                <w:ilvl w:val="0"/>
                <w:numId w:val="3"/>
              </w:numPr>
              <w:shd w:val="clear" w:color="auto" w:fill="F2DBDB" w:themeFill="accent2" w:themeFillTint="33"/>
              <w:autoSpaceDE w:val="0"/>
              <w:autoSpaceDN w:val="0"/>
              <w:adjustRightInd w:val="0"/>
              <w:spacing w:after="0" w:line="240" w:lineRule="auto"/>
              <w:jc w:val="both"/>
              <w:rPr>
                <w:rFonts w:ascii="Aparajita" w:hAnsi="Aparajita" w:cs="Aparajita"/>
                <w:b/>
                <w:i/>
                <w:sz w:val="24"/>
                <w:szCs w:val="24"/>
              </w:rPr>
            </w:pPr>
            <w:r w:rsidRPr="00176961">
              <w:rPr>
                <w:rFonts w:ascii="Aparajita" w:hAnsi="Aparajita" w:cs="Aparajita"/>
                <w:b/>
                <w:i/>
                <w:sz w:val="24"/>
                <w:szCs w:val="24"/>
              </w:rPr>
              <w:t>What are the typical motivations for a white collar criminal which persuade him to commit fraud?</w:t>
            </w:r>
          </w:p>
          <w:p w:rsidR="0088632C" w:rsidRPr="000D5655" w:rsidRDefault="0088632C" w:rsidP="0088632C">
            <w:pPr>
              <w:autoSpaceDE w:val="0"/>
              <w:autoSpaceDN w:val="0"/>
              <w:adjustRightInd w:val="0"/>
              <w:spacing w:after="0" w:line="240" w:lineRule="auto"/>
              <w:jc w:val="both"/>
              <w:rPr>
                <w:rFonts w:ascii="Aparajita" w:hAnsi="Aparajita" w:cs="Aparajita"/>
                <w:sz w:val="24"/>
                <w:szCs w:val="24"/>
              </w:rPr>
            </w:pPr>
          </w:p>
          <w:p w:rsidR="0088632C" w:rsidRPr="000D5655" w:rsidRDefault="0088632C" w:rsidP="0088632C">
            <w:pPr>
              <w:autoSpaceDE w:val="0"/>
              <w:autoSpaceDN w:val="0"/>
              <w:adjustRightInd w:val="0"/>
              <w:spacing w:after="0" w:line="240" w:lineRule="auto"/>
              <w:ind w:left="1080"/>
              <w:jc w:val="both"/>
              <w:rPr>
                <w:rFonts w:ascii="Aparajita" w:hAnsi="Aparajita" w:cs="Aparajita"/>
                <w:sz w:val="24"/>
                <w:szCs w:val="24"/>
              </w:rPr>
            </w:pPr>
            <w:r w:rsidRPr="000D5655">
              <w:rPr>
                <w:rFonts w:ascii="Aparajita" w:hAnsi="Aparajita" w:cs="Aparajita"/>
                <w:sz w:val="24"/>
                <w:szCs w:val="24"/>
              </w:rPr>
              <w:t>Typical motivators of white collar criminals are the trust of their superiors and colleagues resulting for a conventional life they lead and normal personalities. They have an ability to rationalise and justify. Their ability to perform acts of neutralising and rationalising allows them to commit crimes while ridding themselves of all blame</w:t>
            </w:r>
          </w:p>
          <w:p w:rsidR="0088632C" w:rsidRPr="000D5655" w:rsidRDefault="0088632C" w:rsidP="0088632C">
            <w:pPr>
              <w:autoSpaceDE w:val="0"/>
              <w:autoSpaceDN w:val="0"/>
              <w:adjustRightInd w:val="0"/>
              <w:spacing w:after="0" w:line="240" w:lineRule="auto"/>
              <w:ind w:left="1080"/>
              <w:jc w:val="both"/>
              <w:rPr>
                <w:rFonts w:ascii="Aparajita" w:hAnsi="Aparajita" w:cs="Aparajita"/>
                <w:sz w:val="24"/>
                <w:szCs w:val="24"/>
              </w:rPr>
            </w:pPr>
          </w:p>
          <w:p w:rsidR="0088632C" w:rsidRPr="00176961" w:rsidRDefault="0088632C" w:rsidP="00CD555A">
            <w:pPr>
              <w:shd w:val="clear" w:color="auto" w:fill="F2DBDB" w:themeFill="accent2" w:themeFillTint="33"/>
              <w:autoSpaceDE w:val="0"/>
              <w:autoSpaceDN w:val="0"/>
              <w:adjustRightInd w:val="0"/>
              <w:spacing w:after="0" w:line="240" w:lineRule="auto"/>
              <w:jc w:val="both"/>
              <w:rPr>
                <w:rFonts w:ascii="Aparajita" w:hAnsi="Aparajita" w:cs="Aparajita"/>
                <w:b/>
                <w:i/>
                <w:sz w:val="24"/>
                <w:szCs w:val="24"/>
              </w:rPr>
            </w:pPr>
            <w:r w:rsidRPr="00176961">
              <w:rPr>
                <w:rFonts w:ascii="Aparajita" w:hAnsi="Aparajita" w:cs="Aparajita"/>
                <w:b/>
                <w:i/>
                <w:sz w:val="24"/>
                <w:szCs w:val="24"/>
              </w:rPr>
              <w:t>2. ‘</w:t>
            </w:r>
            <w:r w:rsidRPr="00CD555A">
              <w:rPr>
                <w:rFonts w:ascii="Aparajita" w:hAnsi="Aparajita" w:cs="Aparajita"/>
                <w:b/>
                <w:i/>
                <w:sz w:val="24"/>
                <w:szCs w:val="24"/>
                <w:shd w:val="clear" w:color="auto" w:fill="F2DBDB" w:themeFill="accent2" w:themeFillTint="33"/>
              </w:rPr>
              <w:t>The profile of a white collar or blue collar criminal is different from other typical street criminal.’ Discuss                                                                                                                               (5</w:t>
            </w:r>
            <w:r w:rsidRPr="00176961">
              <w:rPr>
                <w:rFonts w:ascii="Aparajita" w:hAnsi="Aparajita" w:cs="Aparajita"/>
                <w:b/>
                <w:i/>
                <w:sz w:val="24"/>
                <w:szCs w:val="24"/>
              </w:rPr>
              <w:t>)</w:t>
            </w:r>
          </w:p>
          <w:p w:rsidR="00CD555A" w:rsidRDefault="00CD555A" w:rsidP="0088632C">
            <w:pPr>
              <w:autoSpaceDE w:val="0"/>
              <w:autoSpaceDN w:val="0"/>
              <w:adjustRightInd w:val="0"/>
              <w:spacing w:after="0" w:line="240" w:lineRule="auto"/>
              <w:jc w:val="both"/>
              <w:rPr>
                <w:rFonts w:ascii="Aparajita" w:hAnsi="Aparajita" w:cs="Aparajita"/>
                <w:sz w:val="24"/>
                <w:szCs w:val="24"/>
                <w:shd w:val="clear" w:color="auto" w:fill="FFFFFF"/>
              </w:rPr>
            </w:pPr>
          </w:p>
          <w:p w:rsidR="0088632C" w:rsidRPr="000D5655" w:rsidRDefault="0088632C" w:rsidP="0088632C">
            <w:pPr>
              <w:autoSpaceDE w:val="0"/>
              <w:autoSpaceDN w:val="0"/>
              <w:adjustRightInd w:val="0"/>
              <w:spacing w:after="0" w:line="240" w:lineRule="auto"/>
              <w:jc w:val="both"/>
              <w:rPr>
                <w:rFonts w:ascii="Aparajita" w:hAnsi="Aparajita" w:cs="Aparajita"/>
                <w:sz w:val="24"/>
                <w:szCs w:val="24"/>
                <w:shd w:val="clear" w:color="auto" w:fill="FFFFFF"/>
              </w:rPr>
            </w:pPr>
            <w:r w:rsidRPr="000D5655">
              <w:rPr>
                <w:rFonts w:ascii="Aparajita" w:hAnsi="Aparajita" w:cs="Aparajita"/>
                <w:sz w:val="24"/>
                <w:szCs w:val="24"/>
                <w:shd w:val="clear" w:color="auto" w:fill="FFFFFF"/>
              </w:rPr>
              <w:t xml:space="preserve">The blue collar criminals are those who are from the working or lower class of </w:t>
            </w:r>
            <w:r w:rsidR="00A91BA9" w:rsidRPr="000D5655">
              <w:rPr>
                <w:rFonts w:ascii="Aparajita" w:hAnsi="Aparajita" w:cs="Aparajita"/>
                <w:sz w:val="24"/>
                <w:szCs w:val="24"/>
                <w:shd w:val="clear" w:color="auto" w:fill="FFFFFF"/>
              </w:rPr>
              <w:t xml:space="preserve">society </w:t>
            </w:r>
            <w:r w:rsidR="00A91BA9">
              <w:rPr>
                <w:rFonts w:ascii="Aparajita" w:hAnsi="Aparajita" w:cs="Aparajita"/>
                <w:sz w:val="24"/>
                <w:szCs w:val="24"/>
                <w:shd w:val="clear" w:color="auto" w:fill="FFFFFF"/>
              </w:rPr>
              <w:t xml:space="preserve">and </w:t>
            </w:r>
            <w:r w:rsidRPr="000D5655">
              <w:rPr>
                <w:rFonts w:ascii="Aparajita" w:hAnsi="Aparajita" w:cs="Aparajita"/>
                <w:sz w:val="24"/>
                <w:szCs w:val="24"/>
                <w:shd w:val="clear" w:color="auto" w:fill="FFFFFF"/>
              </w:rPr>
              <w:t>typically commit crimes that are considered to be fuelled on by passion, rage or other emotions, such as</w:t>
            </w:r>
            <w:r w:rsidRPr="000D5655">
              <w:rPr>
                <w:rStyle w:val="apple-converted-space"/>
                <w:rFonts w:ascii="Aparajita" w:hAnsi="Aparajita" w:cs="Aparajita"/>
                <w:sz w:val="24"/>
                <w:szCs w:val="24"/>
                <w:shd w:val="clear" w:color="auto" w:fill="FFFFFF"/>
              </w:rPr>
              <w:t> </w:t>
            </w:r>
            <w:hyperlink r:id="rId9" w:history="1">
              <w:r w:rsidRPr="000D5655">
                <w:rPr>
                  <w:rStyle w:val="Hyperlink"/>
                  <w:rFonts w:ascii="Aparajita" w:hAnsi="Aparajita" w:cs="Aparajita"/>
                  <w:color w:val="auto"/>
                  <w:sz w:val="24"/>
                  <w:szCs w:val="24"/>
                  <w:u w:val="none"/>
                  <w:shd w:val="clear" w:color="auto" w:fill="FFFFFF"/>
                </w:rPr>
                <w:t>burglary</w:t>
              </w:r>
            </w:hyperlink>
            <w:r w:rsidRPr="000D5655">
              <w:rPr>
                <w:rStyle w:val="apple-converted-space"/>
                <w:rFonts w:ascii="Aparajita" w:hAnsi="Aparajita" w:cs="Aparajita"/>
                <w:sz w:val="24"/>
                <w:szCs w:val="24"/>
                <w:shd w:val="clear" w:color="auto" w:fill="FFFFFF"/>
              </w:rPr>
              <w:t> </w:t>
            </w:r>
            <w:r w:rsidRPr="000D5655">
              <w:rPr>
                <w:rFonts w:ascii="Aparajita" w:hAnsi="Aparajita" w:cs="Aparajita"/>
                <w:sz w:val="24"/>
                <w:szCs w:val="24"/>
                <w:shd w:val="clear" w:color="auto" w:fill="FFFFFF"/>
              </w:rPr>
              <w:t xml:space="preserve">or other property crimes, theft crimes, sex crimes, assault, and drug crimes. </w:t>
            </w:r>
          </w:p>
          <w:p w:rsidR="00A91BA9" w:rsidRPr="000D5655" w:rsidRDefault="0088632C" w:rsidP="00A91BA9">
            <w:pPr>
              <w:pStyle w:val="NormalWeb"/>
              <w:shd w:val="clear" w:color="auto" w:fill="FFFFFF"/>
              <w:spacing w:before="0" w:beforeAutospacing="0" w:after="252" w:afterAutospacing="0" w:line="288" w:lineRule="atLeast"/>
              <w:jc w:val="both"/>
              <w:textAlignment w:val="baseline"/>
              <w:rPr>
                <w:rFonts w:ascii="Aparajita" w:hAnsi="Aparajita" w:cs="Aparajita"/>
              </w:rPr>
            </w:pPr>
            <w:r w:rsidRPr="000D5655">
              <w:rPr>
                <w:rFonts w:ascii="Aparajita" w:hAnsi="Aparajita" w:cs="Aparajita"/>
                <w:shd w:val="clear" w:color="auto" w:fill="FFFFFF"/>
              </w:rPr>
              <w:t>White collar criminals, on the other hand, are those individuals with a higher social status or upper leve</w:t>
            </w:r>
            <w:r w:rsidR="00A91BA9">
              <w:rPr>
                <w:rFonts w:ascii="Aparajita" w:hAnsi="Aparajita" w:cs="Aparajita"/>
                <w:shd w:val="clear" w:color="auto" w:fill="FFFFFF"/>
              </w:rPr>
              <w:t>l occupation that often requires</w:t>
            </w:r>
            <w:r w:rsidRPr="000D5655">
              <w:rPr>
                <w:rFonts w:ascii="Aparajita" w:hAnsi="Aparajita" w:cs="Aparajita"/>
                <w:shd w:val="clear" w:color="auto" w:fill="FFFFFF"/>
              </w:rPr>
              <w:t xml:space="preserve"> them to wear a suit and a white collared shirt. </w:t>
            </w:r>
            <w:r w:rsidR="00A91BA9" w:rsidRPr="000D5655">
              <w:rPr>
                <w:rFonts w:ascii="Aparajita" w:hAnsi="Aparajita" w:cs="Aparajita"/>
              </w:rPr>
              <w:t xml:space="preserve">White-collar crimes are typically committed in commercial settings and often involve lengthy and complicated financial transactions. These criminals are usually professionals with above average education and mature aged from 30 years and more. They are mostly male figures who maintain the appearance of a stable family less likely to possess a criminal record. Some of the most commonly </w:t>
            </w:r>
            <w:r w:rsidR="00A91BA9" w:rsidRPr="000D5655">
              <w:rPr>
                <w:rFonts w:ascii="Aparajita" w:hAnsi="Aparajita" w:cs="Aparajita"/>
              </w:rPr>
              <w:lastRenderedPageBreak/>
              <w:t>prosecuted white-collar crimes are fraud, embezzlement, tax evasion, bribery and money laundering.</w:t>
            </w:r>
          </w:p>
          <w:p w:rsidR="0088632C" w:rsidRPr="000D5655" w:rsidRDefault="0088632C" w:rsidP="0088632C">
            <w:pPr>
              <w:pStyle w:val="NormalWeb"/>
              <w:shd w:val="clear" w:color="auto" w:fill="FFFFFF"/>
              <w:spacing w:before="0" w:beforeAutospacing="0" w:after="252" w:afterAutospacing="0" w:line="288" w:lineRule="atLeast"/>
              <w:jc w:val="both"/>
              <w:textAlignment w:val="baseline"/>
              <w:rPr>
                <w:rFonts w:ascii="Aparajita" w:hAnsi="Aparajita" w:cs="Aparajita"/>
              </w:rPr>
            </w:pPr>
            <w:r w:rsidRPr="000D5655">
              <w:rPr>
                <w:rFonts w:ascii="Aparajita" w:hAnsi="Aparajita" w:cs="Aparajita"/>
                <w:shd w:val="clear" w:color="auto" w:fill="FFFFFF"/>
              </w:rPr>
              <w:t xml:space="preserve">A blue-collar criminal </w:t>
            </w:r>
            <w:r w:rsidR="00A91BA9">
              <w:rPr>
                <w:rFonts w:ascii="Aparajita" w:hAnsi="Aparajita" w:cs="Aparajita"/>
                <w:shd w:val="clear" w:color="auto" w:fill="FFFFFF"/>
              </w:rPr>
              <w:t>may also</w:t>
            </w:r>
            <w:r w:rsidRPr="000D5655">
              <w:rPr>
                <w:rFonts w:ascii="Aparajita" w:hAnsi="Aparajita" w:cs="Aparajita"/>
                <w:shd w:val="clear" w:color="auto" w:fill="FFFFFF"/>
              </w:rPr>
              <w:t xml:space="preserve"> commit a white-collar crime, if the crime is economically motivated or committed against a financial or commercial institution. </w:t>
            </w:r>
            <w:r w:rsidRPr="000D5655">
              <w:rPr>
                <w:rFonts w:ascii="Aparajita" w:hAnsi="Aparajita" w:cs="Aparajita"/>
              </w:rPr>
              <w:t xml:space="preserve">A primary difference between street criminal and white-collar criminal is the lack of violence. Blue collar criminals often involve violence the same way as street criminals hence posing some similarities between the two. Typical street criminals put on a suspicious look and are unpleasant people. They more often harm their victims and likely possess criminal records. </w:t>
            </w:r>
          </w:p>
          <w:p w:rsidR="0088632C" w:rsidRPr="00176961" w:rsidRDefault="0088632C" w:rsidP="00CD555A">
            <w:pPr>
              <w:shd w:val="clear" w:color="auto" w:fill="F2DBDB" w:themeFill="accent2" w:themeFillTint="33"/>
              <w:autoSpaceDE w:val="0"/>
              <w:autoSpaceDN w:val="0"/>
              <w:adjustRightInd w:val="0"/>
              <w:spacing w:after="0" w:line="240" w:lineRule="auto"/>
              <w:jc w:val="both"/>
              <w:rPr>
                <w:rFonts w:ascii="Aparajita" w:hAnsi="Aparajita" w:cs="Aparajita"/>
                <w:b/>
                <w:i/>
                <w:sz w:val="24"/>
                <w:szCs w:val="24"/>
              </w:rPr>
            </w:pPr>
            <w:r w:rsidRPr="00176961">
              <w:rPr>
                <w:rFonts w:ascii="Aparajita" w:hAnsi="Aparajita" w:cs="Aparajita"/>
                <w:b/>
                <w:i/>
                <w:sz w:val="24"/>
                <w:szCs w:val="24"/>
              </w:rPr>
              <w:t>3. “</w:t>
            </w:r>
            <w:r w:rsidRPr="00CD555A">
              <w:rPr>
                <w:rFonts w:ascii="Aparajita" w:hAnsi="Aparajita" w:cs="Aparajita"/>
                <w:b/>
                <w:i/>
                <w:sz w:val="24"/>
                <w:szCs w:val="24"/>
                <w:shd w:val="clear" w:color="auto" w:fill="F2DBDB" w:themeFill="accent2" w:themeFillTint="33"/>
              </w:rPr>
              <w:t>Fraud is most common in organisations that have no controls, no trust, no ethical values, no profits, and no prospect.” Discuss (5</w:t>
            </w:r>
            <w:r w:rsidRPr="00176961">
              <w:rPr>
                <w:rFonts w:ascii="Aparajita" w:hAnsi="Aparajita" w:cs="Aparajita"/>
                <w:b/>
                <w:i/>
                <w:sz w:val="24"/>
                <w:szCs w:val="24"/>
              </w:rPr>
              <w:t>)</w:t>
            </w:r>
          </w:p>
          <w:p w:rsidR="0088632C" w:rsidRPr="000D5655" w:rsidRDefault="0088632C" w:rsidP="0088632C">
            <w:pPr>
              <w:autoSpaceDE w:val="0"/>
              <w:autoSpaceDN w:val="0"/>
              <w:adjustRightInd w:val="0"/>
              <w:spacing w:after="0" w:line="240" w:lineRule="auto"/>
              <w:jc w:val="both"/>
              <w:rPr>
                <w:rFonts w:ascii="Aparajita" w:hAnsi="Aparajita" w:cs="Aparajita"/>
                <w:sz w:val="24"/>
                <w:szCs w:val="24"/>
              </w:rPr>
            </w:pPr>
          </w:p>
          <w:p w:rsidR="0088632C" w:rsidRDefault="0088632C" w:rsidP="0088632C">
            <w:pPr>
              <w:pBdr>
                <w:bottom w:val="double" w:sz="6" w:space="1" w:color="auto"/>
              </w:pBdr>
              <w:autoSpaceDE w:val="0"/>
              <w:autoSpaceDN w:val="0"/>
              <w:adjustRightInd w:val="0"/>
              <w:spacing w:after="0" w:line="240" w:lineRule="auto"/>
              <w:jc w:val="both"/>
              <w:rPr>
                <w:rFonts w:ascii="Aparajita" w:hAnsi="Aparajita" w:cs="Aparajita"/>
                <w:sz w:val="24"/>
                <w:szCs w:val="24"/>
              </w:rPr>
            </w:pPr>
            <w:r w:rsidRPr="000D5655">
              <w:rPr>
                <w:rFonts w:ascii="Aparajita" w:hAnsi="Aparajita" w:cs="Aparajita"/>
                <w:sz w:val="24"/>
                <w:szCs w:val="24"/>
              </w:rPr>
              <w:t>In order to detect and prevent fraud, the control mechanisms of organizations, suppliers and contractors</w:t>
            </w:r>
            <w:r w:rsidR="00CD555A">
              <w:rPr>
                <w:rFonts w:ascii="Aparajita" w:hAnsi="Aparajita" w:cs="Aparajita"/>
                <w:sz w:val="24"/>
                <w:szCs w:val="24"/>
              </w:rPr>
              <w:t xml:space="preserve"> </w:t>
            </w:r>
            <w:r>
              <w:rPr>
                <w:rFonts w:ascii="Aparajita" w:hAnsi="Aparajita" w:cs="Aparajita"/>
                <w:sz w:val="24"/>
                <w:szCs w:val="24"/>
              </w:rPr>
              <w:t xml:space="preserve">plays an integral </w:t>
            </w:r>
            <w:r w:rsidR="00CD555A">
              <w:rPr>
                <w:rFonts w:ascii="Aparajita" w:hAnsi="Aparajita" w:cs="Aparajita"/>
                <w:sz w:val="24"/>
                <w:szCs w:val="24"/>
              </w:rPr>
              <w:t>role</w:t>
            </w:r>
            <w:r>
              <w:rPr>
                <w:rFonts w:ascii="Aparajita" w:hAnsi="Aparajita" w:cs="Aparajita"/>
                <w:sz w:val="24"/>
                <w:szCs w:val="24"/>
              </w:rPr>
              <w:t>. B</w:t>
            </w:r>
            <w:r w:rsidRPr="000D5655">
              <w:rPr>
                <w:rFonts w:ascii="Aparajita" w:hAnsi="Aparajita" w:cs="Aparajita"/>
                <w:sz w:val="24"/>
                <w:szCs w:val="24"/>
              </w:rPr>
              <w:t xml:space="preserve">lind trust in the employees and lack of accountability may make it lucrative to commit </w:t>
            </w:r>
            <w:r w:rsidR="00CD555A" w:rsidRPr="000D5655">
              <w:rPr>
                <w:rFonts w:ascii="Aparajita" w:hAnsi="Aparajita" w:cs="Aparajita"/>
                <w:sz w:val="24"/>
                <w:szCs w:val="24"/>
              </w:rPr>
              <w:t>fraud;</w:t>
            </w:r>
            <w:r w:rsidRPr="000D5655">
              <w:rPr>
                <w:rFonts w:ascii="Aparajita" w:hAnsi="Aparajita" w:cs="Aparajita"/>
                <w:sz w:val="24"/>
                <w:szCs w:val="24"/>
              </w:rPr>
              <w:t xml:space="preserve"> a</w:t>
            </w:r>
            <w:r>
              <w:rPr>
                <w:rFonts w:ascii="Aparajita" w:hAnsi="Aparajita" w:cs="Aparajita"/>
                <w:sz w:val="24"/>
                <w:szCs w:val="24"/>
              </w:rPr>
              <w:t xml:space="preserve"> </w:t>
            </w:r>
            <w:r w:rsidRPr="000D5655">
              <w:rPr>
                <w:rFonts w:ascii="Aparajita" w:hAnsi="Aparajita" w:cs="Aparajita"/>
                <w:sz w:val="24"/>
                <w:szCs w:val="24"/>
              </w:rPr>
              <w:t>total lack of trust also breeds disloyalty and dishonesty.</w:t>
            </w:r>
            <w:r>
              <w:rPr>
                <w:rFonts w:ascii="Aparajita" w:hAnsi="Aparajita" w:cs="Aparajita"/>
                <w:sz w:val="24"/>
                <w:szCs w:val="24"/>
              </w:rPr>
              <w:t xml:space="preserve"> </w:t>
            </w:r>
            <w:r w:rsidRPr="000D5655">
              <w:rPr>
                <w:rFonts w:ascii="Aparajita" w:hAnsi="Aparajita" w:cs="Aparajita"/>
                <w:sz w:val="24"/>
                <w:szCs w:val="24"/>
              </w:rPr>
              <w:t>Empirical evidence suggests that one of the most frequently observed factors in all frauds is the inability</w:t>
            </w:r>
            <w:r>
              <w:rPr>
                <w:rFonts w:ascii="Aparajita" w:hAnsi="Aparajita" w:cs="Aparajita"/>
                <w:sz w:val="24"/>
                <w:szCs w:val="24"/>
              </w:rPr>
              <w:t xml:space="preserve"> </w:t>
            </w:r>
            <w:r w:rsidRPr="000D5655">
              <w:rPr>
                <w:rFonts w:ascii="Aparajita" w:hAnsi="Aparajita" w:cs="Aparajita"/>
                <w:sz w:val="24"/>
                <w:szCs w:val="24"/>
              </w:rPr>
              <w:t>of the management to segregate duties and weak controls. These factors are very common in small</w:t>
            </w:r>
            <w:r>
              <w:rPr>
                <w:rFonts w:ascii="Aparajita" w:hAnsi="Aparajita" w:cs="Aparajita"/>
                <w:sz w:val="24"/>
                <w:szCs w:val="24"/>
              </w:rPr>
              <w:t xml:space="preserve"> </w:t>
            </w:r>
            <w:r w:rsidRPr="000D5655">
              <w:rPr>
                <w:rFonts w:ascii="Aparajita" w:hAnsi="Aparajita" w:cs="Aparajita"/>
                <w:sz w:val="24"/>
                <w:szCs w:val="24"/>
              </w:rPr>
              <w:t>businesses, which face a higher risk of fraud than larger organizations. This is because they usually have</w:t>
            </w:r>
            <w:r>
              <w:rPr>
                <w:rFonts w:ascii="Aparajita" w:hAnsi="Aparajita" w:cs="Aparajita"/>
                <w:sz w:val="24"/>
                <w:szCs w:val="24"/>
              </w:rPr>
              <w:t xml:space="preserve"> </w:t>
            </w:r>
            <w:r w:rsidRPr="000D5655">
              <w:rPr>
                <w:rFonts w:ascii="Aparajita" w:hAnsi="Aparajita" w:cs="Aparajita"/>
                <w:sz w:val="24"/>
                <w:szCs w:val="24"/>
              </w:rPr>
              <w:t>only one accountant who is responsible for all financial tasks; there is no division of duties, and no</w:t>
            </w:r>
            <w:r>
              <w:rPr>
                <w:rFonts w:ascii="Aparajita" w:hAnsi="Aparajita" w:cs="Aparajita"/>
                <w:sz w:val="24"/>
                <w:szCs w:val="24"/>
              </w:rPr>
              <w:t xml:space="preserve"> </w:t>
            </w:r>
            <w:r w:rsidRPr="000D5655">
              <w:rPr>
                <w:rFonts w:ascii="Aparajita" w:hAnsi="Aparajita" w:cs="Aparajita"/>
                <w:sz w:val="24"/>
                <w:szCs w:val="24"/>
              </w:rPr>
              <w:t>control mechanism. Moreover, fraud is more common in organizations that have no trust or ethics, poor</w:t>
            </w:r>
            <w:r>
              <w:rPr>
                <w:rFonts w:ascii="Aparajita" w:hAnsi="Aparajita" w:cs="Aparajita"/>
                <w:sz w:val="24"/>
                <w:szCs w:val="24"/>
              </w:rPr>
              <w:t xml:space="preserve"> </w:t>
            </w:r>
            <w:r w:rsidRPr="000D5655">
              <w:rPr>
                <w:rFonts w:ascii="Aparajita" w:hAnsi="Aparajita" w:cs="Aparajita"/>
                <w:sz w:val="24"/>
                <w:szCs w:val="24"/>
              </w:rPr>
              <w:t>management, negligible profits, if any, and no future prospect of prospering.</w:t>
            </w:r>
            <w:r>
              <w:rPr>
                <w:rFonts w:ascii="Aparajita" w:hAnsi="Aparajita" w:cs="Aparajita"/>
                <w:sz w:val="24"/>
                <w:szCs w:val="24"/>
              </w:rPr>
              <w:t xml:space="preserve"> </w:t>
            </w:r>
            <w:r w:rsidRPr="000D5655">
              <w:rPr>
                <w:rFonts w:ascii="Aparajita" w:hAnsi="Aparajita" w:cs="Aparajita"/>
                <w:sz w:val="24"/>
                <w:szCs w:val="24"/>
              </w:rPr>
              <w:t>In our childhoods, we were taught that “honesty is the best policy”, but in the real world that hardly ever</w:t>
            </w:r>
            <w:r w:rsidR="00CD555A">
              <w:rPr>
                <w:rFonts w:ascii="Aparajita" w:hAnsi="Aparajita" w:cs="Aparajita"/>
                <w:sz w:val="24"/>
                <w:szCs w:val="24"/>
              </w:rPr>
              <w:t xml:space="preserve"> </w:t>
            </w:r>
            <w:r w:rsidRPr="000D5655">
              <w:rPr>
                <w:rFonts w:ascii="Aparajita" w:hAnsi="Aparajita" w:cs="Aparajita"/>
                <w:sz w:val="24"/>
                <w:szCs w:val="24"/>
              </w:rPr>
              <w:t>holds true. History, statistics and human nature all point towards people’s tendency to be dishonest and</w:t>
            </w:r>
            <w:r>
              <w:rPr>
                <w:rFonts w:ascii="Aparajita" w:hAnsi="Aparajita" w:cs="Aparajita"/>
                <w:sz w:val="24"/>
                <w:szCs w:val="24"/>
              </w:rPr>
              <w:t xml:space="preserve"> </w:t>
            </w:r>
            <w:r w:rsidRPr="000D5655">
              <w:rPr>
                <w:rFonts w:ascii="Aparajita" w:hAnsi="Aparajita" w:cs="Aparajita"/>
                <w:sz w:val="24"/>
                <w:szCs w:val="24"/>
              </w:rPr>
              <w:t xml:space="preserve">to cheat. </w:t>
            </w:r>
          </w:p>
          <w:p w:rsidR="0000248B" w:rsidRPr="000D5655" w:rsidRDefault="0000248B" w:rsidP="0088632C">
            <w:pPr>
              <w:pBdr>
                <w:bottom w:val="double" w:sz="6" w:space="1" w:color="auto"/>
              </w:pBdr>
              <w:autoSpaceDE w:val="0"/>
              <w:autoSpaceDN w:val="0"/>
              <w:adjustRightInd w:val="0"/>
              <w:spacing w:after="0" w:line="240" w:lineRule="auto"/>
              <w:jc w:val="both"/>
              <w:rPr>
                <w:rFonts w:ascii="Aparajita" w:hAnsi="Aparajita" w:cs="Aparajita"/>
                <w:sz w:val="24"/>
                <w:szCs w:val="24"/>
              </w:rPr>
            </w:pPr>
          </w:p>
          <w:p w:rsidR="0000248B" w:rsidRPr="000D5655" w:rsidRDefault="0000248B" w:rsidP="0088632C">
            <w:pPr>
              <w:autoSpaceDE w:val="0"/>
              <w:autoSpaceDN w:val="0"/>
              <w:adjustRightInd w:val="0"/>
              <w:spacing w:after="0" w:line="240" w:lineRule="auto"/>
              <w:jc w:val="both"/>
              <w:rPr>
                <w:rFonts w:ascii="Aparajita" w:hAnsi="Aparajita" w:cs="Aparajita"/>
                <w:sz w:val="24"/>
                <w:szCs w:val="24"/>
              </w:rPr>
            </w:pPr>
            <w:bookmarkStart w:id="0" w:name="_GoBack"/>
            <w:bookmarkEnd w:id="0"/>
          </w:p>
          <w:p w:rsidR="0088632C" w:rsidRPr="00CD555A" w:rsidRDefault="0088632C" w:rsidP="0088632C">
            <w:pPr>
              <w:autoSpaceDE w:val="0"/>
              <w:autoSpaceDN w:val="0"/>
              <w:adjustRightInd w:val="0"/>
              <w:spacing w:after="0" w:line="240" w:lineRule="auto"/>
              <w:jc w:val="both"/>
              <w:rPr>
                <w:rFonts w:ascii="Aparajita" w:hAnsi="Aparajita" w:cs="Aparajita"/>
                <w:b/>
                <w:bCs/>
                <w:sz w:val="24"/>
                <w:szCs w:val="24"/>
                <w:u w:val="single"/>
              </w:rPr>
            </w:pPr>
            <w:r w:rsidRPr="00CD555A">
              <w:rPr>
                <w:rFonts w:ascii="Aparajita" w:hAnsi="Aparajita" w:cs="Aparajita"/>
                <w:b/>
                <w:bCs/>
                <w:sz w:val="24"/>
                <w:szCs w:val="24"/>
                <w:u w:val="single"/>
              </w:rPr>
              <w:t xml:space="preserve">Case Study </w:t>
            </w:r>
            <w:r w:rsidRPr="00CD555A">
              <w:rPr>
                <w:rFonts w:ascii="Aparajita" w:hAnsi="Aparajita" w:cs="Aparajita"/>
                <w:sz w:val="24"/>
                <w:szCs w:val="24"/>
                <w:u w:val="single"/>
              </w:rPr>
              <w:t>(6)</w:t>
            </w:r>
          </w:p>
          <w:p w:rsidR="0088632C" w:rsidRPr="000D5655" w:rsidRDefault="0088632C" w:rsidP="0088632C">
            <w:pPr>
              <w:autoSpaceDE w:val="0"/>
              <w:autoSpaceDN w:val="0"/>
              <w:adjustRightInd w:val="0"/>
              <w:spacing w:after="0" w:line="240" w:lineRule="auto"/>
              <w:jc w:val="both"/>
              <w:rPr>
                <w:rFonts w:ascii="Aparajita" w:hAnsi="Aparajita" w:cs="Aparajita"/>
                <w:sz w:val="24"/>
                <w:szCs w:val="24"/>
              </w:rPr>
            </w:pPr>
          </w:p>
          <w:p w:rsidR="0088632C" w:rsidRPr="0052438C" w:rsidRDefault="0088632C" w:rsidP="00CD555A">
            <w:pPr>
              <w:pStyle w:val="ListParagraph"/>
              <w:numPr>
                <w:ilvl w:val="0"/>
                <w:numId w:val="4"/>
              </w:numPr>
              <w:shd w:val="clear" w:color="auto" w:fill="F2DBDB" w:themeFill="accent2" w:themeFillTint="33"/>
              <w:autoSpaceDE w:val="0"/>
              <w:autoSpaceDN w:val="0"/>
              <w:adjustRightInd w:val="0"/>
              <w:spacing w:after="0" w:line="240" w:lineRule="auto"/>
              <w:ind w:left="360"/>
              <w:jc w:val="both"/>
              <w:rPr>
                <w:rFonts w:ascii="Aparajita" w:hAnsi="Aparajita" w:cs="Aparajita"/>
                <w:b/>
                <w:i/>
                <w:sz w:val="24"/>
                <w:szCs w:val="24"/>
              </w:rPr>
            </w:pPr>
            <w:r w:rsidRPr="0052438C">
              <w:rPr>
                <w:rFonts w:ascii="Aparajita" w:hAnsi="Aparajita" w:cs="Aparajita"/>
                <w:b/>
                <w:i/>
                <w:sz w:val="24"/>
                <w:szCs w:val="24"/>
              </w:rPr>
              <w:t>If the trader has actually committed the crime, what kind of crime it is?</w:t>
            </w:r>
          </w:p>
          <w:p w:rsidR="0088632C" w:rsidRDefault="0088632C" w:rsidP="0088632C">
            <w:pPr>
              <w:autoSpaceDE w:val="0"/>
              <w:autoSpaceDN w:val="0"/>
              <w:adjustRightInd w:val="0"/>
              <w:spacing w:after="0" w:line="240" w:lineRule="auto"/>
              <w:ind w:firstLine="360"/>
              <w:jc w:val="both"/>
              <w:rPr>
                <w:rFonts w:ascii="Aparajita" w:hAnsi="Aparajita" w:cs="Aparajita"/>
                <w:sz w:val="24"/>
                <w:szCs w:val="24"/>
              </w:rPr>
            </w:pPr>
          </w:p>
          <w:p w:rsidR="0088632C" w:rsidRDefault="0088632C" w:rsidP="0088632C">
            <w:pPr>
              <w:autoSpaceDE w:val="0"/>
              <w:autoSpaceDN w:val="0"/>
              <w:adjustRightInd w:val="0"/>
              <w:spacing w:after="0" w:line="240" w:lineRule="auto"/>
              <w:ind w:firstLine="360"/>
              <w:jc w:val="both"/>
              <w:rPr>
                <w:rFonts w:ascii="Aparajita" w:hAnsi="Aparajita" w:cs="Aparajita"/>
                <w:sz w:val="24"/>
                <w:szCs w:val="24"/>
              </w:rPr>
            </w:pPr>
            <w:r>
              <w:rPr>
                <w:rFonts w:ascii="Aparajita" w:hAnsi="Aparajita" w:cs="Aparajita"/>
                <w:sz w:val="24"/>
                <w:szCs w:val="24"/>
              </w:rPr>
              <w:t>The trader committed tax evasion,</w:t>
            </w:r>
            <w:r w:rsidR="00CD555A">
              <w:rPr>
                <w:rFonts w:ascii="Aparajita" w:hAnsi="Aparajita" w:cs="Aparajita"/>
                <w:sz w:val="24"/>
                <w:szCs w:val="24"/>
              </w:rPr>
              <w:t xml:space="preserve"> and uttering (forged pictures on own website to deceive public)</w:t>
            </w:r>
          </w:p>
          <w:p w:rsidR="0088632C" w:rsidRPr="00F33FEF" w:rsidRDefault="0088632C" w:rsidP="0088632C">
            <w:pPr>
              <w:autoSpaceDE w:val="0"/>
              <w:autoSpaceDN w:val="0"/>
              <w:adjustRightInd w:val="0"/>
              <w:spacing w:after="0" w:line="240" w:lineRule="auto"/>
              <w:jc w:val="both"/>
              <w:rPr>
                <w:rFonts w:ascii="Aparajita" w:hAnsi="Aparajita" w:cs="Aparajita"/>
                <w:sz w:val="24"/>
                <w:szCs w:val="24"/>
              </w:rPr>
            </w:pPr>
          </w:p>
          <w:p w:rsidR="0088632C" w:rsidRPr="0052438C" w:rsidRDefault="0088632C" w:rsidP="00CD555A">
            <w:pPr>
              <w:shd w:val="clear" w:color="auto" w:fill="F2DBDB" w:themeFill="accent2" w:themeFillTint="33"/>
              <w:autoSpaceDE w:val="0"/>
              <w:autoSpaceDN w:val="0"/>
              <w:adjustRightInd w:val="0"/>
              <w:spacing w:after="0" w:line="240" w:lineRule="auto"/>
              <w:jc w:val="both"/>
              <w:rPr>
                <w:rFonts w:ascii="Aparajita" w:hAnsi="Aparajita" w:cs="Aparajita"/>
                <w:b/>
                <w:i/>
                <w:sz w:val="24"/>
                <w:szCs w:val="24"/>
              </w:rPr>
            </w:pPr>
            <w:r w:rsidRPr="0052438C">
              <w:rPr>
                <w:rFonts w:ascii="Aparajita" w:hAnsi="Aparajita" w:cs="Aparajita"/>
                <w:b/>
                <w:i/>
                <w:sz w:val="24"/>
                <w:szCs w:val="24"/>
              </w:rPr>
              <w:t>2. How can forensic expert investigate the case properly when trader could have sold the goods without generating any invoices or on cash?</w:t>
            </w:r>
          </w:p>
          <w:p w:rsidR="0088632C" w:rsidRDefault="0088632C" w:rsidP="0088632C">
            <w:pPr>
              <w:autoSpaceDE w:val="0"/>
              <w:autoSpaceDN w:val="0"/>
              <w:adjustRightInd w:val="0"/>
              <w:spacing w:after="0" w:line="240" w:lineRule="auto"/>
              <w:jc w:val="both"/>
              <w:rPr>
                <w:rFonts w:ascii="Aparajita" w:hAnsi="Aparajita" w:cs="Aparajita"/>
                <w:sz w:val="24"/>
                <w:szCs w:val="24"/>
              </w:rPr>
            </w:pPr>
          </w:p>
          <w:p w:rsidR="0088632C" w:rsidRDefault="0088632C" w:rsidP="0088632C">
            <w:pPr>
              <w:autoSpaceDE w:val="0"/>
              <w:autoSpaceDN w:val="0"/>
              <w:adjustRightInd w:val="0"/>
              <w:spacing w:after="0" w:line="240" w:lineRule="auto"/>
              <w:jc w:val="both"/>
              <w:rPr>
                <w:rFonts w:ascii="Aparajita" w:hAnsi="Aparajita" w:cs="Aparajita"/>
                <w:sz w:val="24"/>
                <w:szCs w:val="24"/>
              </w:rPr>
            </w:pPr>
            <w:r>
              <w:rPr>
                <w:rFonts w:ascii="Aparajita" w:hAnsi="Aparajita" w:cs="Aparajita"/>
                <w:sz w:val="24"/>
                <w:szCs w:val="24"/>
              </w:rPr>
              <w:t>The forensic investigator will need to perform the following</w:t>
            </w:r>
          </w:p>
          <w:p w:rsidR="0088632C" w:rsidRDefault="0088632C" w:rsidP="0088632C">
            <w:pPr>
              <w:pStyle w:val="ListParagraph"/>
              <w:numPr>
                <w:ilvl w:val="0"/>
                <w:numId w:val="5"/>
              </w:numPr>
              <w:autoSpaceDE w:val="0"/>
              <w:autoSpaceDN w:val="0"/>
              <w:adjustRightInd w:val="0"/>
              <w:spacing w:after="0" w:line="240" w:lineRule="auto"/>
              <w:ind w:left="360"/>
              <w:jc w:val="both"/>
              <w:rPr>
                <w:rFonts w:ascii="Aparajita" w:hAnsi="Aparajita" w:cs="Aparajita"/>
                <w:sz w:val="24"/>
                <w:szCs w:val="24"/>
              </w:rPr>
            </w:pPr>
            <w:r w:rsidRPr="00F33FEF">
              <w:rPr>
                <w:rFonts w:ascii="Aparajita" w:hAnsi="Aparajita" w:cs="Aparajita"/>
                <w:sz w:val="24"/>
                <w:szCs w:val="24"/>
              </w:rPr>
              <w:t>Interview the trader and some of the clients to identify some information relating to transactions performed during the period</w:t>
            </w:r>
            <w:r>
              <w:rPr>
                <w:rFonts w:ascii="Aparajita" w:hAnsi="Aparajita" w:cs="Aparajita"/>
                <w:sz w:val="24"/>
                <w:szCs w:val="24"/>
              </w:rPr>
              <w:t>. The clients will give an indication of the sales amounts in the absence of invoices.</w:t>
            </w:r>
          </w:p>
          <w:p w:rsidR="0088632C" w:rsidRDefault="0088632C" w:rsidP="0088632C">
            <w:pPr>
              <w:pStyle w:val="ListParagraph"/>
              <w:numPr>
                <w:ilvl w:val="0"/>
                <w:numId w:val="5"/>
              </w:numPr>
              <w:autoSpaceDE w:val="0"/>
              <w:autoSpaceDN w:val="0"/>
              <w:adjustRightInd w:val="0"/>
              <w:spacing w:after="0" w:line="240" w:lineRule="auto"/>
              <w:ind w:left="360"/>
              <w:jc w:val="both"/>
              <w:rPr>
                <w:rFonts w:ascii="Aparajita" w:hAnsi="Aparajita" w:cs="Aparajita"/>
                <w:sz w:val="24"/>
                <w:szCs w:val="24"/>
              </w:rPr>
            </w:pPr>
            <w:r>
              <w:rPr>
                <w:rFonts w:ascii="Aparajita" w:hAnsi="Aparajita" w:cs="Aparajita"/>
                <w:sz w:val="24"/>
                <w:szCs w:val="24"/>
              </w:rPr>
              <w:t>If the trader filed any tax returns to the tax office, obtain copies and investigate authenticity of information declared relati</w:t>
            </w:r>
            <w:r w:rsidR="00CD555A">
              <w:rPr>
                <w:rFonts w:ascii="Aparajita" w:hAnsi="Aparajita" w:cs="Aparajita"/>
                <w:sz w:val="24"/>
                <w:szCs w:val="24"/>
              </w:rPr>
              <w:t xml:space="preserve">ng to profits, </w:t>
            </w:r>
            <w:r>
              <w:rPr>
                <w:rFonts w:ascii="Aparajita" w:hAnsi="Aparajita" w:cs="Aparajita"/>
                <w:sz w:val="24"/>
                <w:szCs w:val="24"/>
              </w:rPr>
              <w:t>income and expenses.</w:t>
            </w:r>
          </w:p>
          <w:p w:rsidR="0088632C" w:rsidRDefault="0088632C" w:rsidP="0088632C">
            <w:pPr>
              <w:pStyle w:val="ListParagraph"/>
              <w:numPr>
                <w:ilvl w:val="0"/>
                <w:numId w:val="5"/>
              </w:numPr>
              <w:autoSpaceDE w:val="0"/>
              <w:autoSpaceDN w:val="0"/>
              <w:adjustRightInd w:val="0"/>
              <w:spacing w:after="0" w:line="240" w:lineRule="auto"/>
              <w:ind w:left="360"/>
              <w:jc w:val="both"/>
              <w:rPr>
                <w:rFonts w:ascii="Aparajita" w:hAnsi="Aparajita" w:cs="Aparajita"/>
                <w:sz w:val="24"/>
                <w:szCs w:val="24"/>
              </w:rPr>
            </w:pPr>
            <w:r>
              <w:rPr>
                <w:rFonts w:ascii="Aparajita" w:hAnsi="Aparajita" w:cs="Aparajita"/>
                <w:sz w:val="24"/>
                <w:szCs w:val="24"/>
              </w:rPr>
              <w:t>Compare the financial results between period before the trader migrated to this form of trading and the current period investigated. This helps estimate the operating expenses of the trader which generally will give a picture of the revenue inflows</w:t>
            </w:r>
            <w:r w:rsidR="00CD555A">
              <w:rPr>
                <w:rFonts w:ascii="Aparajita" w:hAnsi="Aparajita" w:cs="Aparajita"/>
                <w:sz w:val="24"/>
                <w:szCs w:val="24"/>
              </w:rPr>
              <w:t xml:space="preserve"> in the current period when no invoices were issued.</w:t>
            </w:r>
            <w:r>
              <w:rPr>
                <w:rFonts w:ascii="Aparajita" w:hAnsi="Aparajita" w:cs="Aparajita"/>
                <w:sz w:val="24"/>
                <w:szCs w:val="24"/>
              </w:rPr>
              <w:t xml:space="preserve"> </w:t>
            </w:r>
          </w:p>
          <w:p w:rsidR="0088632C" w:rsidRDefault="0088632C" w:rsidP="0088632C">
            <w:pPr>
              <w:pStyle w:val="ListParagraph"/>
              <w:numPr>
                <w:ilvl w:val="0"/>
                <w:numId w:val="5"/>
              </w:numPr>
              <w:autoSpaceDE w:val="0"/>
              <w:autoSpaceDN w:val="0"/>
              <w:adjustRightInd w:val="0"/>
              <w:spacing w:after="0" w:line="240" w:lineRule="auto"/>
              <w:ind w:left="360"/>
              <w:jc w:val="both"/>
              <w:rPr>
                <w:rFonts w:ascii="Aparajita" w:hAnsi="Aparajita" w:cs="Aparajita"/>
                <w:sz w:val="24"/>
                <w:szCs w:val="24"/>
              </w:rPr>
            </w:pPr>
            <w:r>
              <w:rPr>
                <w:rFonts w:ascii="Aparajita" w:hAnsi="Aparajita" w:cs="Aparajita"/>
                <w:sz w:val="24"/>
                <w:szCs w:val="24"/>
              </w:rPr>
              <w:t>Inspect the personal account of the trader to check if sales proceeds were not deposited in the account to avoid tax. Seek clarifications of sources of any amounts in and out of the account to identify any transactions linked to the trader’s business.</w:t>
            </w:r>
          </w:p>
          <w:p w:rsidR="0088632C" w:rsidRPr="00F33FEF" w:rsidRDefault="00CD555A" w:rsidP="0088632C">
            <w:pPr>
              <w:pStyle w:val="ListParagraph"/>
              <w:numPr>
                <w:ilvl w:val="0"/>
                <w:numId w:val="5"/>
              </w:numPr>
              <w:autoSpaceDE w:val="0"/>
              <w:autoSpaceDN w:val="0"/>
              <w:adjustRightInd w:val="0"/>
              <w:spacing w:after="0" w:line="240" w:lineRule="auto"/>
              <w:ind w:left="360"/>
              <w:jc w:val="both"/>
              <w:rPr>
                <w:rFonts w:ascii="Aparajita" w:hAnsi="Aparajita" w:cs="Aparajita"/>
                <w:sz w:val="24"/>
                <w:szCs w:val="24"/>
              </w:rPr>
            </w:pPr>
            <w:r>
              <w:rPr>
                <w:rFonts w:ascii="Aparajita" w:hAnsi="Aparajita" w:cs="Aparajita"/>
                <w:sz w:val="24"/>
                <w:szCs w:val="24"/>
              </w:rPr>
              <w:t>A</w:t>
            </w:r>
            <w:r w:rsidR="0088632C">
              <w:rPr>
                <w:rFonts w:ascii="Aparajita" w:hAnsi="Aparajita" w:cs="Aparajita"/>
                <w:sz w:val="24"/>
                <w:szCs w:val="24"/>
              </w:rPr>
              <w:t xml:space="preserve">nalyse home expenses incurred </w:t>
            </w:r>
            <w:r>
              <w:rPr>
                <w:rFonts w:ascii="Aparajita" w:hAnsi="Aparajita" w:cs="Aparajita"/>
                <w:sz w:val="24"/>
                <w:szCs w:val="24"/>
              </w:rPr>
              <w:t xml:space="preserve">by trader </w:t>
            </w:r>
            <w:r w:rsidR="0088632C">
              <w:rPr>
                <w:rFonts w:ascii="Aparajita" w:hAnsi="Aparajita" w:cs="Aparajita"/>
                <w:sz w:val="24"/>
                <w:szCs w:val="24"/>
              </w:rPr>
              <w:t xml:space="preserve">during the period and confirm the sources of income </w:t>
            </w:r>
            <w:r>
              <w:rPr>
                <w:rFonts w:ascii="Aparajita" w:hAnsi="Aparajita" w:cs="Aparajita"/>
                <w:sz w:val="24"/>
                <w:szCs w:val="24"/>
              </w:rPr>
              <w:t xml:space="preserve">and reconcile to ascertain if the amounts </w:t>
            </w:r>
            <w:r w:rsidR="0088632C">
              <w:rPr>
                <w:rFonts w:ascii="Aparajita" w:hAnsi="Aparajita" w:cs="Aparajita"/>
                <w:sz w:val="24"/>
                <w:szCs w:val="24"/>
              </w:rPr>
              <w:t>were not coming from the trader’s business.</w:t>
            </w:r>
          </w:p>
          <w:p w:rsidR="00CC2FB3" w:rsidRPr="009B3654" w:rsidRDefault="00CC2FB3" w:rsidP="009B3654">
            <w:pPr>
              <w:spacing w:after="0" w:line="240" w:lineRule="auto"/>
              <w:rPr>
                <w:b/>
                <w:lang w:val="en-US"/>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10"/>
        <w:gridCol w:w="4035"/>
        <w:gridCol w:w="1276"/>
        <w:gridCol w:w="1621"/>
      </w:tblGrid>
      <w:tr w:rsidR="00405895" w:rsidRPr="009B3654" w:rsidTr="009B3654">
        <w:tc>
          <w:tcPr>
            <w:tcW w:w="2310" w:type="dxa"/>
            <w:shd w:val="clear" w:color="auto" w:fill="D9D9D9"/>
          </w:tcPr>
          <w:p w:rsidR="00405895" w:rsidRPr="009B3654" w:rsidRDefault="00405895" w:rsidP="009B3654">
            <w:pPr>
              <w:spacing w:after="0" w:line="240" w:lineRule="auto"/>
              <w:rPr>
                <w:rFonts w:cs="Bliss-Regular"/>
                <w:color w:val="000000"/>
                <w:lang w:val="en-US"/>
              </w:rPr>
            </w:pPr>
            <w:r w:rsidRPr="009B3654">
              <w:rPr>
                <w:rFonts w:cs="Bliss-Regular"/>
                <w:color w:val="000000"/>
                <w:lang w:val="en-US"/>
              </w:rPr>
              <w:t>Student Signature</w:t>
            </w:r>
          </w:p>
        </w:tc>
        <w:tc>
          <w:tcPr>
            <w:tcW w:w="4035" w:type="dxa"/>
          </w:tcPr>
          <w:p w:rsidR="00405895" w:rsidRPr="009B3654" w:rsidRDefault="00405895" w:rsidP="009B3654">
            <w:pPr>
              <w:spacing w:after="0" w:line="240" w:lineRule="auto"/>
              <w:rPr>
                <w:rFonts w:cs="Bliss-Regular"/>
                <w:color w:val="000000"/>
                <w:lang w:val="en-US"/>
              </w:rPr>
            </w:pPr>
          </w:p>
        </w:tc>
        <w:tc>
          <w:tcPr>
            <w:tcW w:w="1276" w:type="dxa"/>
            <w:shd w:val="clear" w:color="auto" w:fill="D9D9D9"/>
          </w:tcPr>
          <w:p w:rsidR="00405895" w:rsidRPr="009B3654" w:rsidRDefault="00405895" w:rsidP="009B3654">
            <w:pPr>
              <w:spacing w:after="0" w:line="240" w:lineRule="auto"/>
              <w:rPr>
                <w:rFonts w:cs="Bliss-Regular"/>
                <w:color w:val="000000"/>
                <w:lang w:val="en-US"/>
              </w:rPr>
            </w:pPr>
            <w:r w:rsidRPr="009B3654">
              <w:rPr>
                <w:rFonts w:cs="Bliss-Regular"/>
                <w:color w:val="000000"/>
                <w:lang w:val="en-US"/>
              </w:rPr>
              <w:t>Date</w:t>
            </w:r>
          </w:p>
        </w:tc>
        <w:tc>
          <w:tcPr>
            <w:tcW w:w="1621" w:type="dxa"/>
          </w:tcPr>
          <w:p w:rsidR="00405895" w:rsidRPr="009B3654" w:rsidRDefault="00405895" w:rsidP="009B3654">
            <w:pPr>
              <w:spacing w:after="0" w:line="240" w:lineRule="auto"/>
              <w:rPr>
                <w:rFonts w:cs="Bliss-Regular"/>
                <w:color w:val="000000"/>
                <w:lang w:val="en-US"/>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21"/>
        <w:gridCol w:w="4621"/>
      </w:tblGrid>
      <w:tr w:rsidR="00503D7E" w:rsidRPr="009B3654" w:rsidTr="009B3654">
        <w:trPr>
          <w:trHeight w:val="249"/>
        </w:trPr>
        <w:tc>
          <w:tcPr>
            <w:tcW w:w="4621" w:type="dxa"/>
            <w:shd w:val="clear" w:color="auto" w:fill="D9D9D9"/>
          </w:tcPr>
          <w:p w:rsidR="00503D7E" w:rsidRPr="009B3654" w:rsidRDefault="00503D7E" w:rsidP="009B3654">
            <w:pPr>
              <w:spacing w:after="0" w:line="240" w:lineRule="auto"/>
              <w:rPr>
                <w:b/>
                <w:color w:val="002060"/>
                <w:lang w:val="en-US"/>
              </w:rPr>
            </w:pPr>
            <w:r w:rsidRPr="009B3654">
              <w:rPr>
                <w:b/>
                <w:color w:val="002060"/>
                <w:lang w:val="en-US"/>
              </w:rPr>
              <w:t>Total Marks</w:t>
            </w:r>
          </w:p>
        </w:tc>
        <w:tc>
          <w:tcPr>
            <w:tcW w:w="4621" w:type="dxa"/>
          </w:tcPr>
          <w:p w:rsidR="00503D7E" w:rsidRPr="009B3654" w:rsidRDefault="00503D7E" w:rsidP="009B3654">
            <w:pPr>
              <w:spacing w:after="0" w:line="240" w:lineRule="auto"/>
              <w:rPr>
                <w:szCs w:val="32"/>
                <w:lang w:val="en-US"/>
              </w:rPr>
            </w:pPr>
          </w:p>
        </w:tc>
      </w:tr>
      <w:tr w:rsidR="00503D7E" w:rsidRPr="009B3654" w:rsidTr="009B3654">
        <w:tc>
          <w:tcPr>
            <w:tcW w:w="4621" w:type="dxa"/>
            <w:shd w:val="clear" w:color="auto" w:fill="D9D9D9"/>
          </w:tcPr>
          <w:p w:rsidR="00503D7E" w:rsidRPr="009B3654" w:rsidRDefault="00503D7E" w:rsidP="009B3654">
            <w:pPr>
              <w:spacing w:after="0" w:line="240" w:lineRule="auto"/>
              <w:rPr>
                <w:b/>
                <w:color w:val="002060"/>
                <w:lang w:val="en-US"/>
              </w:rPr>
            </w:pPr>
            <w:r w:rsidRPr="009B3654">
              <w:rPr>
                <w:b/>
                <w:color w:val="002060"/>
                <w:lang w:val="en-US"/>
              </w:rPr>
              <w:t>Marks Obtained</w:t>
            </w:r>
          </w:p>
        </w:tc>
        <w:tc>
          <w:tcPr>
            <w:tcW w:w="4621" w:type="dxa"/>
          </w:tcPr>
          <w:p w:rsidR="00503D7E" w:rsidRPr="009B3654" w:rsidRDefault="00503D7E" w:rsidP="009B3654">
            <w:pPr>
              <w:spacing w:after="0" w:line="240" w:lineRule="auto"/>
              <w:rPr>
                <w:szCs w:val="32"/>
                <w:lang w:val="en-US"/>
              </w:rPr>
            </w:pPr>
          </w:p>
        </w:tc>
      </w:tr>
      <w:tr w:rsidR="00503D7E" w:rsidRPr="009B3654" w:rsidTr="009B3654">
        <w:tc>
          <w:tcPr>
            <w:tcW w:w="4621" w:type="dxa"/>
            <w:shd w:val="clear" w:color="auto" w:fill="D9D9D9"/>
          </w:tcPr>
          <w:p w:rsidR="00503D7E" w:rsidRPr="009B3654" w:rsidRDefault="00B0415E" w:rsidP="009B3654">
            <w:pPr>
              <w:spacing w:after="0" w:line="240" w:lineRule="auto"/>
              <w:rPr>
                <w:b/>
                <w:color w:val="002060"/>
                <w:lang w:val="en-US"/>
              </w:rPr>
            </w:pPr>
            <w:r w:rsidRPr="009B3654">
              <w:rPr>
                <w:b/>
                <w:color w:val="002060"/>
                <w:lang w:val="en-US"/>
              </w:rPr>
              <w:t>Percentage / Grade</w:t>
            </w:r>
          </w:p>
        </w:tc>
        <w:tc>
          <w:tcPr>
            <w:tcW w:w="4621" w:type="dxa"/>
          </w:tcPr>
          <w:p w:rsidR="00503D7E" w:rsidRPr="009B3654" w:rsidRDefault="00503D7E" w:rsidP="009B3654">
            <w:pPr>
              <w:spacing w:after="0" w:line="240" w:lineRule="auto"/>
              <w:rPr>
                <w:szCs w:val="32"/>
                <w:lang w:val="en-US"/>
              </w:rPr>
            </w:pPr>
          </w:p>
        </w:tc>
      </w:tr>
    </w:tbl>
    <w:p w:rsidR="00A851DA" w:rsidRDefault="00A851DA"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EA30AB" w:rsidRDefault="00EA30AB" w:rsidP="00503D7E">
      <w:pPr>
        <w:rPr>
          <w:sz w:val="24"/>
          <w:szCs w:val="32"/>
        </w:rPr>
      </w:pPr>
    </w:p>
    <w:p w:rsidR="00EA30AB" w:rsidRDefault="00EA30AB" w:rsidP="00503D7E">
      <w:pPr>
        <w:rPr>
          <w:sz w:val="24"/>
          <w:szCs w:val="32"/>
        </w:rPr>
      </w:pPr>
    </w:p>
    <w:p w:rsidR="00EA30AB" w:rsidRPr="00B0415E" w:rsidRDefault="00EA30AB" w:rsidP="00503D7E">
      <w:pPr>
        <w:rPr>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28DA" w:rsidRDefault="00D128DA" w:rsidP="00CB4D0A">
      <w:pPr>
        <w:spacing w:after="0" w:line="240" w:lineRule="auto"/>
      </w:pPr>
      <w:r>
        <w:separator/>
      </w:r>
    </w:p>
  </w:endnote>
  <w:endnote w:type="continuationSeparator" w:id="1">
    <w:p w:rsidR="00D128DA" w:rsidRDefault="00D128D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arajita">
    <w:panose1 w:val="020B0604020202020204"/>
    <w:charset w:val="00"/>
    <w:family w:val="swiss"/>
    <w:pitch w:val="variable"/>
    <w:sig w:usb0="00008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28DA" w:rsidRDefault="00D128DA" w:rsidP="00CB4D0A">
      <w:pPr>
        <w:spacing w:after="0" w:line="240" w:lineRule="auto"/>
      </w:pPr>
      <w:r>
        <w:separator/>
      </w:r>
    </w:p>
  </w:footnote>
  <w:footnote w:type="continuationSeparator" w:id="1">
    <w:p w:rsidR="00D128DA" w:rsidRDefault="00D128D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64E09"/>
    <w:multiLevelType w:val="hybridMultilevel"/>
    <w:tmpl w:val="F446EB8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5C5A42"/>
    <w:multiLevelType w:val="hybridMultilevel"/>
    <w:tmpl w:val="19A04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35E369B"/>
    <w:multiLevelType w:val="hybridMultilevel"/>
    <w:tmpl w:val="306E4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E1B3840"/>
    <w:multiLevelType w:val="hybridMultilevel"/>
    <w:tmpl w:val="075CA078"/>
    <w:lvl w:ilvl="0" w:tplc="7162351E">
      <w:start w:val="1"/>
      <w:numFmt w:val="upp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3074"/>
  </w:hdrShapeDefaults>
  <w:footnotePr>
    <w:footnote w:id="0"/>
    <w:footnote w:id="1"/>
  </w:footnotePr>
  <w:endnotePr>
    <w:endnote w:id="0"/>
    <w:endnote w:id="1"/>
  </w:endnotePr>
  <w:compat/>
  <w:rsids>
    <w:rsidRoot w:val="00490CB9"/>
    <w:rsid w:val="0000248B"/>
    <w:rsid w:val="000158F9"/>
    <w:rsid w:val="00035CDD"/>
    <w:rsid w:val="00040083"/>
    <w:rsid w:val="00055992"/>
    <w:rsid w:val="000820E8"/>
    <w:rsid w:val="001175EE"/>
    <w:rsid w:val="00157CF6"/>
    <w:rsid w:val="00182416"/>
    <w:rsid w:val="00187EB4"/>
    <w:rsid w:val="001C042E"/>
    <w:rsid w:val="001F0481"/>
    <w:rsid w:val="00200C92"/>
    <w:rsid w:val="0020451E"/>
    <w:rsid w:val="00206B9D"/>
    <w:rsid w:val="0022480B"/>
    <w:rsid w:val="0023259C"/>
    <w:rsid w:val="002673ED"/>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E62B0"/>
    <w:rsid w:val="004F4B4D"/>
    <w:rsid w:val="0050216D"/>
    <w:rsid w:val="00503D7E"/>
    <w:rsid w:val="0050778F"/>
    <w:rsid w:val="00527C11"/>
    <w:rsid w:val="00535F31"/>
    <w:rsid w:val="00574D64"/>
    <w:rsid w:val="00591365"/>
    <w:rsid w:val="005B31E4"/>
    <w:rsid w:val="006034F6"/>
    <w:rsid w:val="00603E70"/>
    <w:rsid w:val="00607874"/>
    <w:rsid w:val="00607E77"/>
    <w:rsid w:val="00617BB3"/>
    <w:rsid w:val="00645CDD"/>
    <w:rsid w:val="0064693B"/>
    <w:rsid w:val="006823A7"/>
    <w:rsid w:val="00687EE8"/>
    <w:rsid w:val="0070347F"/>
    <w:rsid w:val="0070678E"/>
    <w:rsid w:val="00831C11"/>
    <w:rsid w:val="00852C1E"/>
    <w:rsid w:val="0088632C"/>
    <w:rsid w:val="008A60B4"/>
    <w:rsid w:val="008B3C31"/>
    <w:rsid w:val="008B64FE"/>
    <w:rsid w:val="00935BF7"/>
    <w:rsid w:val="00953364"/>
    <w:rsid w:val="0095442C"/>
    <w:rsid w:val="0096211E"/>
    <w:rsid w:val="00983942"/>
    <w:rsid w:val="009B3654"/>
    <w:rsid w:val="009C37E0"/>
    <w:rsid w:val="009E41F4"/>
    <w:rsid w:val="00A14B66"/>
    <w:rsid w:val="00A65CF7"/>
    <w:rsid w:val="00A81AB4"/>
    <w:rsid w:val="00A851DA"/>
    <w:rsid w:val="00A91BA9"/>
    <w:rsid w:val="00AC7D5B"/>
    <w:rsid w:val="00AE1481"/>
    <w:rsid w:val="00AE6DAE"/>
    <w:rsid w:val="00B0415E"/>
    <w:rsid w:val="00B04678"/>
    <w:rsid w:val="00BC46DF"/>
    <w:rsid w:val="00C03577"/>
    <w:rsid w:val="00C53029"/>
    <w:rsid w:val="00C65FEA"/>
    <w:rsid w:val="00CA0AC2"/>
    <w:rsid w:val="00CB4D0A"/>
    <w:rsid w:val="00CC2FB3"/>
    <w:rsid w:val="00CC575A"/>
    <w:rsid w:val="00CD555A"/>
    <w:rsid w:val="00CF123B"/>
    <w:rsid w:val="00CF2F4D"/>
    <w:rsid w:val="00D039AC"/>
    <w:rsid w:val="00D128DA"/>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741BE"/>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lang w:val="en-US"/>
    </w:rPr>
  </w:style>
  <w:style w:type="paragraph" w:customStyle="1" w:styleId="Default">
    <w:name w:val="Default"/>
    <w:rsid w:val="0050778F"/>
    <w:pPr>
      <w:autoSpaceDE w:val="0"/>
      <w:autoSpaceDN w:val="0"/>
      <w:adjustRightInd w:val="0"/>
    </w:pPr>
    <w:rPr>
      <w:rFonts w:cs="Calibri"/>
      <w:color w:val="000000"/>
      <w:sz w:val="24"/>
      <w:szCs w:val="24"/>
    </w:rPr>
  </w:style>
  <w:style w:type="table" w:styleId="TableGrid">
    <w:name w:val="Table Grid"/>
    <w:basedOn w:val="TableNormal"/>
    <w:uiPriority w:val="59"/>
    <w:rsid w:val="00A851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88632C"/>
  </w:style>
  <w:style w:type="character" w:styleId="Hyperlink">
    <w:name w:val="Hyperlink"/>
    <w:basedOn w:val="DefaultParagraphFont"/>
    <w:uiPriority w:val="99"/>
    <w:semiHidden/>
    <w:unhideWhenUsed/>
    <w:rsid w:val="0088632C"/>
    <w:rPr>
      <w:color w:val="0000FF"/>
      <w:u w:val="single"/>
    </w:rPr>
  </w:style>
  <w:style w:type="paragraph" w:styleId="NormalWeb">
    <w:name w:val="Normal (Web)"/>
    <w:basedOn w:val="Normal"/>
    <w:uiPriority w:val="99"/>
    <w:semiHidden/>
    <w:unhideWhenUsed/>
    <w:rsid w:val="0088632C"/>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riminallawfirmmarietta.com/Criminal-Defense/Theft-Crimes/Burglary.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35D841-A16C-40CD-8ED6-E7F9C6AB3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1410</Words>
  <Characters>8038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Preferred Customer</cp:lastModifiedBy>
  <cp:revision>5</cp:revision>
  <dcterms:created xsi:type="dcterms:W3CDTF">2015-12-01T07:50:00Z</dcterms:created>
  <dcterms:modified xsi:type="dcterms:W3CDTF">2015-12-01T08:15:00Z</dcterms:modified>
</cp:coreProperties>
</file>