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A089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90EAC" w:rsidRDefault="00490EAC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Desiré Steyn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90EAC" w:rsidRDefault="00490EAC">
            <w:pPr>
              <w:pStyle w:val="Default"/>
              <w:rPr>
                <w:rFonts w:ascii="Arial" w:hAnsi="Arial" w:cs="Arial"/>
              </w:rPr>
            </w:pPr>
            <w:r w:rsidRPr="00490EAC">
              <w:rPr>
                <w:rFonts w:ascii="Arial" w:hAnsi="Arial" w:cs="Arial"/>
              </w:rPr>
              <w:t>2958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90EAC" w:rsidRDefault="00490EAC">
            <w:pPr>
              <w:pStyle w:val="Default"/>
              <w:rPr>
                <w:rFonts w:ascii="Arial" w:hAnsi="Arial" w:cs="Arial"/>
              </w:rPr>
            </w:pPr>
            <w:r w:rsidRPr="00490EAC">
              <w:rPr>
                <w:rFonts w:ascii="Arial" w:hAnsi="Arial" w:cs="Arial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0EAC">
            <w:r>
              <w:t>#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</w:t>
      </w:r>
      <w:r w:rsidR="00490EAC">
        <w:rPr>
          <w:lang w:val="en-US"/>
        </w:rPr>
        <w:t xml:space="preserve"> </w:t>
      </w:r>
      <w:r w:rsidR="00443E6F">
        <w:rPr>
          <w:lang w:val="en-US"/>
        </w:rPr>
        <w:t>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490EAC" w:rsidRPr="00CC2FB3" w:rsidRDefault="00490EA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1.i. Accounting is the process of recording, classifying and summarizing data in a noteworthy manner to indicate the financial status of an entity.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Accounting fulfills different objectives for different business requirements, the basic objectives are as follow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keep Systematic Records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Ascertain the Results of the Operation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ascertain the financial position of the business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portray the liquidity position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protect business properties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 xml:space="preserve">o facilitate rational decision </w:t>
            </w:r>
            <w:r w:rsidRPr="00177BA8">
              <w:rPr>
                <w:rFonts w:ascii="Arial" w:hAnsi="Arial" w:cs="Arial"/>
                <w:sz w:val="24"/>
                <w:szCs w:val="24"/>
              </w:rPr>
              <w:t>making</w:t>
            </w:r>
          </w:p>
          <w:p w:rsidR="00A84AB0" w:rsidRPr="00177BA8" w:rsidRDefault="00A84AB0" w:rsidP="00A84AB0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177BA8">
              <w:rPr>
                <w:rFonts w:ascii="Arial" w:hAnsi="Arial" w:cs="Arial"/>
                <w:sz w:val="24"/>
                <w:szCs w:val="24"/>
              </w:rPr>
              <w:t>To satisfy the requirements of law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The facts derived from accounting can at time be biased inclined or be influenced by other factors such as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D28F0">
              <w:rPr>
                <w:rFonts w:ascii="Arial" w:hAnsi="Arial" w:cs="Arial"/>
                <w:sz w:val="24"/>
                <w:szCs w:val="24"/>
              </w:rPr>
              <w:t>Record keeping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D28F0">
              <w:rPr>
                <w:rFonts w:ascii="Arial" w:hAnsi="Arial" w:cs="Arial"/>
                <w:sz w:val="24"/>
                <w:szCs w:val="24"/>
              </w:rPr>
              <w:t>Accuracy of information generated by accounting system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D28F0">
              <w:rPr>
                <w:rFonts w:ascii="Arial" w:hAnsi="Arial" w:cs="Arial"/>
                <w:sz w:val="24"/>
                <w:szCs w:val="24"/>
              </w:rPr>
              <w:t>Value of assets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D28F0">
              <w:rPr>
                <w:rFonts w:ascii="Arial" w:hAnsi="Arial" w:cs="Arial"/>
                <w:sz w:val="24"/>
                <w:szCs w:val="24"/>
              </w:rPr>
              <w:t>Window dressing</w:t>
            </w:r>
          </w:p>
          <w:p w:rsidR="00A84AB0" w:rsidRPr="004D28F0" w:rsidRDefault="00A84AB0" w:rsidP="00A84AB0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D28F0">
              <w:rPr>
                <w:rFonts w:ascii="Arial" w:hAnsi="Arial" w:cs="Arial"/>
                <w:sz w:val="24"/>
                <w:szCs w:val="24"/>
              </w:rPr>
              <w:t>Changing price levels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</w:t>
            </w:r>
            <w:r w:rsidRPr="008A4A84">
              <w:rPr>
                <w:rFonts w:ascii="Arial" w:hAnsi="Arial" w:cs="Arial"/>
                <w:sz w:val="24"/>
                <w:szCs w:val="24"/>
                <w:lang w:val="en-GB"/>
              </w:rPr>
              <w:t xml:space="preserve"> Recordative</w:t>
            </w:r>
            <w:r>
              <w:rPr>
                <w:rFonts w:ascii="Arial" w:hAnsi="Arial" w:cs="Arial"/>
                <w:sz w:val="24"/>
                <w:szCs w:val="24"/>
              </w:rPr>
              <w:t xml:space="preserve"> - Keeping or generating record of transactions and dealings for an entity.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Data evaluation controls business activities through Budgets and standard costs, evaluation and</w:t>
            </w:r>
            <w:r w:rsidRPr="004562AD">
              <w:rPr>
                <w:rFonts w:ascii="Arial" w:hAnsi="Arial" w:cs="Arial"/>
                <w:sz w:val="24"/>
                <w:szCs w:val="24"/>
                <w:lang w:val="en-GB"/>
              </w:rPr>
              <w:t xml:space="preserve"> analysing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the performance of the business. Data evaluation is one of the most important activities in business.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vi. Accounting provides investors and creditors valuable information about the company on making a decision to invest, the financial statements of the company will provide this information.</w:t>
            </w:r>
          </w:p>
          <w:p w:rsidR="00A84AB0" w:rsidRPr="00F91D77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Employees can be potential investors and therefore need accounting information for decision making purposes, they also need accounting information to settle issues regarding wages,</w:t>
            </w:r>
            <w:r w:rsidRPr="00CC17C3">
              <w:rPr>
                <w:rFonts w:ascii="Arial" w:hAnsi="Arial" w:cs="Arial"/>
                <w:sz w:val="24"/>
                <w:szCs w:val="24"/>
              </w:rPr>
              <w:t xml:space="preserve"> bonu</w:t>
            </w:r>
            <w:r>
              <w:rPr>
                <w:rFonts w:ascii="Arial" w:hAnsi="Arial" w:cs="Arial"/>
                <w:sz w:val="24"/>
                <w:szCs w:val="24"/>
              </w:rPr>
              <w:t xml:space="preserve">ses and </w:t>
            </w:r>
            <w:r w:rsidRPr="00CC17C3">
              <w:rPr>
                <w:rFonts w:ascii="Arial" w:hAnsi="Arial" w:cs="Arial"/>
                <w:sz w:val="24"/>
                <w:szCs w:val="24"/>
              </w:rPr>
              <w:t>profit sharing</w:t>
            </w:r>
            <w:r>
              <w:rPr>
                <w:rFonts w:ascii="Arial" w:hAnsi="Arial" w:cs="Arial"/>
                <w:sz w:val="24"/>
                <w:szCs w:val="24"/>
              </w:rPr>
              <w:t xml:space="preserve">. Employees need accounting information for decision making purposes in the daily activities of the business i.e. acquisition of stock, costing of items.  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Customers are interested in knowing the income earned by businesses. Accounting helps to find out whether a company is improving business and or exploiting customers.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The role of an accountant is to maintain the accounts. The accountant prepares the balance sheet and profit &amp; loss statement for management decision making.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3.The accounting cycle is the flow of work for accounting. The accounting cycle has eight steps and upon completion starts over again.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basic steps in accounting cycle are as follow: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BC3C7A">
              <w:rPr>
                <w:rFonts w:ascii="Arial" w:hAnsi="Arial" w:cs="Arial"/>
                <w:sz w:val="24"/>
                <w:szCs w:val="24"/>
              </w:rPr>
              <w:t>Transactions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includes any transaction involving the company’s asset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BC3C7A">
              <w:rPr>
                <w:rFonts w:ascii="Arial" w:hAnsi="Arial" w:cs="Arial"/>
                <w:sz w:val="24"/>
                <w:szCs w:val="24"/>
              </w:rPr>
              <w:t>Journal entries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recording of the transaction 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BC3C7A">
              <w:rPr>
                <w:rFonts w:ascii="Arial" w:hAnsi="Arial" w:cs="Arial"/>
                <w:sz w:val="24"/>
                <w:szCs w:val="24"/>
              </w:rPr>
              <w:t>Posting</w:t>
            </w:r>
            <w:r>
              <w:rPr>
                <w:rFonts w:ascii="Arial" w:hAnsi="Arial" w:cs="Arial"/>
                <w:sz w:val="24"/>
                <w:szCs w:val="24"/>
              </w:rPr>
              <w:t xml:space="preserve"> – journals are posted to general ledger accounts where they belong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615B33">
              <w:rPr>
                <w:rFonts w:ascii="Arial" w:hAnsi="Arial" w:cs="Arial"/>
                <w:sz w:val="24"/>
                <w:szCs w:val="24"/>
              </w:rPr>
              <w:t>Trial Balance</w:t>
            </w:r>
            <w:r>
              <w:rPr>
                <w:rFonts w:ascii="Arial" w:hAnsi="Arial" w:cs="Arial"/>
                <w:sz w:val="24"/>
                <w:szCs w:val="24"/>
              </w:rPr>
              <w:t xml:space="preserve"> – prepared at end of accounting period (list of debits &amp; credits with difference)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615B33">
              <w:rPr>
                <w:rFonts w:ascii="Arial" w:hAnsi="Arial" w:cs="Arial"/>
                <w:sz w:val="24"/>
                <w:szCs w:val="24"/>
              </w:rPr>
              <w:t>Worksheet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adjustments to be made to trail balance are recorded in worksheets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615B33">
              <w:rPr>
                <w:rFonts w:ascii="Arial" w:hAnsi="Arial" w:cs="Arial"/>
                <w:sz w:val="24"/>
                <w:szCs w:val="24"/>
              </w:rPr>
              <w:t>Adjusting Journal Entries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entries done after trial balance was corrected i.e. accruals.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615B33">
              <w:rPr>
                <w:rFonts w:ascii="Arial" w:hAnsi="Arial" w:cs="Arial"/>
                <w:sz w:val="24"/>
                <w:szCs w:val="24"/>
              </w:rPr>
              <w:t>Financial Statements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Balance sheet and profit and loss statement</w:t>
            </w:r>
          </w:p>
          <w:p w:rsidR="00A84AB0" w:rsidRDefault="00A84AB0" w:rsidP="00A84AB0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39498F">
              <w:rPr>
                <w:rFonts w:ascii="Arial" w:hAnsi="Arial" w:cs="Arial"/>
                <w:sz w:val="24"/>
                <w:szCs w:val="24"/>
              </w:rPr>
              <w:t>Closing the Books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accounts are closed at end of cycle and a new cycle begins with zero balances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4AB0" w:rsidRPr="00583424" w:rsidRDefault="00A84AB0" w:rsidP="00A84AB0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83424">
              <w:rPr>
                <w:rFonts w:ascii="Arial" w:hAnsi="Arial" w:cs="Arial"/>
                <w:sz w:val="24"/>
                <w:szCs w:val="24"/>
                <w:u w:val="single"/>
              </w:rPr>
              <w:t>Activity: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DE6AFA">
              <w:t xml:space="preserve"> </w:t>
            </w:r>
            <w:r w:rsidRPr="00DE6AFA">
              <w:rPr>
                <w:rFonts w:ascii="Arial" w:hAnsi="Arial" w:cs="Arial"/>
                <w:sz w:val="24"/>
                <w:szCs w:val="24"/>
              </w:rPr>
              <w:t>Identification of transaction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– to identify the type of transaction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Pr="00DE6AFA">
              <w:t xml:space="preserve"> </w:t>
            </w:r>
            <w:r w:rsidRPr="00DE6AFA">
              <w:rPr>
                <w:rFonts w:ascii="Arial" w:hAnsi="Arial" w:cs="Arial"/>
                <w:sz w:val="24"/>
                <w:szCs w:val="24"/>
              </w:rPr>
              <w:t>Recording the transaction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–</w:t>
            </w:r>
            <w:r w:rsidRPr="008A4A84">
              <w:rPr>
                <w:rFonts w:ascii="Arial" w:hAnsi="Arial" w:cs="Arial"/>
                <w:sz w:val="24"/>
                <w:szCs w:val="24"/>
                <w:lang w:val="en-GB"/>
              </w:rPr>
              <w:t xml:space="preserve"> Journalising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the transaction to present a record of transactions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DE6AFA">
              <w:t xml:space="preserve"> </w:t>
            </w:r>
            <w:r w:rsidRPr="00DE6AFA">
              <w:rPr>
                <w:rFonts w:ascii="Arial" w:hAnsi="Arial" w:cs="Arial"/>
                <w:sz w:val="24"/>
                <w:szCs w:val="24"/>
              </w:rPr>
              <w:t>Classifying</w:t>
            </w:r>
            <w:r>
              <w:rPr>
                <w:rFonts w:ascii="Arial" w:hAnsi="Arial" w:cs="Arial"/>
                <w:sz w:val="24"/>
                <w:szCs w:val="24"/>
              </w:rPr>
              <w:t xml:space="preserve"> – when all transactions relating to an expense is grouped together in an account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DE6AFA">
              <w:t xml:space="preserve"> </w:t>
            </w:r>
            <w:r w:rsidRPr="00DE6AFA">
              <w:rPr>
                <w:rFonts w:ascii="Arial" w:hAnsi="Arial" w:cs="Arial"/>
                <w:sz w:val="24"/>
                <w:szCs w:val="24"/>
              </w:rPr>
              <w:t>Summarizing</w:t>
            </w:r>
            <w:r>
              <w:rPr>
                <w:rFonts w:ascii="Arial" w:hAnsi="Arial" w:cs="Arial"/>
                <w:sz w:val="24"/>
                <w:szCs w:val="24"/>
              </w:rPr>
              <w:t xml:space="preserve"> – helps in the preparation of profit &amp; loss account and balance sheet</w:t>
            </w:r>
          </w:p>
          <w:p w:rsidR="00A84AB0" w:rsidRPr="00FC05D4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 w:rsidRPr="00DE6AFA">
              <w:t xml:space="preserve"> </w:t>
            </w:r>
            <w:r w:rsidRPr="00DE6AFA">
              <w:rPr>
                <w:rFonts w:ascii="Arial" w:hAnsi="Arial" w:cs="Arial"/>
                <w:sz w:val="24"/>
                <w:szCs w:val="24"/>
              </w:rPr>
              <w:t>Analysis and Interpretation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- accounting analysis informs management regarding the performance of the business and helps with decision making for the future 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6. </w:t>
            </w:r>
            <w:r w:rsidRPr="00DE6AFA">
              <w:rPr>
                <w:rFonts w:ascii="Arial" w:hAnsi="Arial" w:cs="Arial"/>
                <w:sz w:val="24"/>
                <w:szCs w:val="24"/>
              </w:rPr>
              <w:t>Presentation or reporting of financial information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– Financial information is presented to stock holders and other interested parties for interpretation and</w:t>
            </w:r>
            <w:r w:rsidRPr="00C166A9">
              <w:rPr>
                <w:rFonts w:ascii="Arial" w:hAnsi="Arial" w:cs="Arial"/>
                <w:sz w:val="24"/>
                <w:szCs w:val="24"/>
                <w:lang w:val="en-GB"/>
              </w:rPr>
              <w:t xml:space="preserve"> analysis</w:t>
            </w:r>
          </w:p>
          <w:p w:rsidR="00A84AB0" w:rsidRPr="001B0778" w:rsidRDefault="00A84AB0" w:rsidP="00A84AB0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References: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to Accounting and Finance – BOLC</w:t>
            </w:r>
          </w:p>
          <w:p w:rsidR="00A84AB0" w:rsidRDefault="00A84AB0" w:rsidP="00A84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Financial Accounting I - </w:t>
            </w:r>
            <w:r w:rsidRPr="008F11B0">
              <w:rPr>
                <w:rFonts w:ascii="Arial" w:hAnsi="Arial" w:cs="Arial"/>
                <w:sz w:val="24"/>
                <w:szCs w:val="24"/>
              </w:rPr>
              <w:t>Dr. Chandra Shekhar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490EAC" w:rsidRDefault="00490EA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Desiré Steyn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F412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ECE" w:rsidRDefault="00680ECE" w:rsidP="00CB4D0A">
      <w:pPr>
        <w:spacing w:after="0" w:line="240" w:lineRule="auto"/>
      </w:pPr>
      <w:r>
        <w:separator/>
      </w:r>
    </w:p>
  </w:endnote>
  <w:endnote w:type="continuationSeparator" w:id="0">
    <w:p w:rsidR="00680ECE" w:rsidRDefault="00680EC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ECE" w:rsidRDefault="00680ECE" w:rsidP="00CB4D0A">
      <w:pPr>
        <w:spacing w:after="0" w:line="240" w:lineRule="auto"/>
      </w:pPr>
      <w:r>
        <w:separator/>
      </w:r>
    </w:p>
  </w:footnote>
  <w:footnote w:type="continuationSeparator" w:id="0">
    <w:p w:rsidR="00680ECE" w:rsidRDefault="00680EC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A5969"/>
    <w:multiLevelType w:val="hybridMultilevel"/>
    <w:tmpl w:val="CCC06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262EA"/>
    <w:multiLevelType w:val="hybridMultilevel"/>
    <w:tmpl w:val="01068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67EE5"/>
    <w:multiLevelType w:val="hybridMultilevel"/>
    <w:tmpl w:val="CA26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A0891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59F1"/>
    <w:rsid w:val="00371885"/>
    <w:rsid w:val="003E2B87"/>
    <w:rsid w:val="00402786"/>
    <w:rsid w:val="00405895"/>
    <w:rsid w:val="004058DF"/>
    <w:rsid w:val="00443E6F"/>
    <w:rsid w:val="00486F1A"/>
    <w:rsid w:val="00490CB9"/>
    <w:rsid w:val="00490EAC"/>
    <w:rsid w:val="004A2CE2"/>
    <w:rsid w:val="004E3CDA"/>
    <w:rsid w:val="004F0FC2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0ECE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4AB0"/>
    <w:rsid w:val="00A851DA"/>
    <w:rsid w:val="00AC7D5B"/>
    <w:rsid w:val="00AE1481"/>
    <w:rsid w:val="00AF4128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9C35833-16E0-4B0D-B21A-1BBCF971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81C7B-982B-40F4-BD89-CC35F32D9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ACER-1</cp:lastModifiedBy>
  <cp:revision>2</cp:revision>
  <dcterms:created xsi:type="dcterms:W3CDTF">2016-10-29T07:33:00Z</dcterms:created>
  <dcterms:modified xsi:type="dcterms:W3CDTF">2016-10-29T07:33:00Z</dcterms:modified>
</cp:coreProperties>
</file>