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B53CF" w14:textId="77777777" w:rsidR="00F45C17" w:rsidRDefault="00F45C17"/>
    <w:p w14:paraId="5B9B1A58" w14:textId="77777777" w:rsidR="006277A0" w:rsidRDefault="006277A0" w:rsidP="006277A0">
      <w:pPr>
        <w:pStyle w:val="ListParagraph"/>
        <w:numPr>
          <w:ilvl w:val="0"/>
          <w:numId w:val="1"/>
        </w:numPr>
      </w:pPr>
      <w:r w:rsidRPr="006277A0">
        <w:t>Risk is defined as unknowns that have measurable probabilities, while uncertainty involves unknowns with no measurable probability of outcome. These concepts are related, but not the same.</w:t>
      </w:r>
    </w:p>
    <w:p w14:paraId="684E7C41" w14:textId="77777777" w:rsidR="006277A0" w:rsidRDefault="006277A0" w:rsidP="006277A0">
      <w:pPr>
        <w:pStyle w:val="ListParagraph"/>
      </w:pPr>
    </w:p>
    <w:p w14:paraId="2601C519" w14:textId="77777777" w:rsidR="006277A0" w:rsidRDefault="006277A0" w:rsidP="006277A0">
      <w:pPr>
        <w:pStyle w:val="ListParagraph"/>
        <w:numPr>
          <w:ilvl w:val="0"/>
          <w:numId w:val="1"/>
        </w:numPr>
      </w:pPr>
      <w:r>
        <w:t xml:space="preserve">The Definition of Operational Risk </w:t>
      </w:r>
      <w:r w:rsidRPr="006277A0">
        <w:t>Management</w:t>
      </w:r>
      <w:r>
        <w:t xml:space="preserve">, </w:t>
      </w:r>
      <w:r w:rsidRPr="006277A0">
        <w:t>a continual cyclic process which includes risk assessment, risk decision making, and implementation of risk controls, which results in acceptance, mitigation, or avoidance of risk</w:t>
      </w:r>
      <w:r>
        <w:t xml:space="preserve"> also </w:t>
      </w:r>
      <w:r w:rsidRPr="006277A0">
        <w:t xml:space="preserve">the oversight of operational risk, including the risk of loss resulting from inadequate or failed internal processes and systems; </w:t>
      </w:r>
      <w:r>
        <w:t>Employee errors</w:t>
      </w:r>
      <w:r>
        <w:t xml:space="preserve">; </w:t>
      </w:r>
      <w:r>
        <w:t>Systems failures</w:t>
      </w:r>
      <w:r>
        <w:t xml:space="preserve">; </w:t>
      </w:r>
      <w:r>
        <w:t>F</w:t>
      </w:r>
      <w:r>
        <w:t xml:space="preserve">raud or other criminal activity; </w:t>
      </w:r>
      <w:r>
        <w:t>Any event that disrupts business processes</w:t>
      </w:r>
      <w:r w:rsidRPr="006277A0">
        <w:t xml:space="preserve"> human factors; or external events</w:t>
      </w:r>
      <w:r>
        <w:t>.</w:t>
      </w:r>
    </w:p>
    <w:p w14:paraId="2CF310BF" w14:textId="77777777" w:rsidR="00161894" w:rsidRDefault="00161894" w:rsidP="00161894">
      <w:pPr>
        <w:pStyle w:val="ListParagraph"/>
      </w:pPr>
    </w:p>
    <w:p w14:paraId="03D63FDD" w14:textId="77777777" w:rsidR="00161894" w:rsidRDefault="00161894" w:rsidP="00161894">
      <w:pPr>
        <w:pStyle w:val="ListParagraph"/>
        <w:numPr>
          <w:ilvl w:val="0"/>
          <w:numId w:val="1"/>
        </w:numPr>
      </w:pPr>
      <w:r>
        <w:t>H</w:t>
      </w:r>
      <w:r w:rsidRPr="00161894">
        <w:t>ow complete the identification process is.</w:t>
      </w:r>
      <w:r>
        <w:t xml:space="preserve"> </w:t>
      </w:r>
      <w:r w:rsidR="0037420E">
        <w:t xml:space="preserve">The </w:t>
      </w:r>
      <w:bookmarkStart w:id="0" w:name="_GoBack"/>
      <w:bookmarkEnd w:id="0"/>
      <w:r w:rsidR="0037420E">
        <w:t xml:space="preserve">Risk </w:t>
      </w:r>
      <w:r>
        <w:t>Management  System should not slow down decision making processes or reduce business output;</w:t>
      </w:r>
      <w:r>
        <w:t xml:space="preserve"> </w:t>
      </w:r>
      <w:r>
        <w:t>Risk managers who implement the operational risk programme should not be the managers of individual business units;</w:t>
      </w:r>
      <w:r>
        <w:t xml:space="preserve"> </w:t>
      </w:r>
      <w:r>
        <w:t>Risks should be managed at an appropriate level within the organisation; and</w:t>
      </w:r>
      <w:r>
        <w:t xml:space="preserve"> </w:t>
      </w:r>
      <w:r>
        <w:t>Developing a culture which rewards the exposure of risks when identified, rather than encouraging staff to hide them.</w:t>
      </w:r>
    </w:p>
    <w:p w14:paraId="4D5CB7E8" w14:textId="77777777" w:rsidR="00161894" w:rsidRDefault="00161894" w:rsidP="00161894">
      <w:pPr>
        <w:pStyle w:val="ListParagraph"/>
      </w:pPr>
    </w:p>
    <w:p w14:paraId="79082914" w14:textId="77777777" w:rsidR="00161894" w:rsidRDefault="00161894" w:rsidP="00161894">
      <w:pPr>
        <w:pStyle w:val="ListParagraph"/>
        <w:numPr>
          <w:ilvl w:val="0"/>
          <w:numId w:val="1"/>
        </w:numPr>
      </w:pPr>
      <w:r>
        <w:t>P</w:t>
      </w:r>
      <w:r w:rsidRPr="00161894">
        <w:t>eople risk can be defined as the risk that people do not follow the organization’s procedures, practices and/or rules, thus deviating from expected behaviour in a way that could damage the business’s performance and reputation. From fraud to bad business decisions, illegal activity to lax corporate governance, people risk – often called conduct risk – presents</w:t>
      </w:r>
      <w:r w:rsidR="0037420E">
        <w:t xml:space="preserve"> a growing challenge in </w:t>
      </w:r>
      <w:r w:rsidRPr="00161894">
        <w:t>complex, dispersed business organizations.</w:t>
      </w:r>
    </w:p>
    <w:p w14:paraId="491CD063" w14:textId="77777777" w:rsidR="00161894" w:rsidRDefault="00161894" w:rsidP="00161894">
      <w:pPr>
        <w:pStyle w:val="ListParagraph"/>
      </w:pPr>
    </w:p>
    <w:p w14:paraId="717343FF" w14:textId="77777777" w:rsidR="006277A0" w:rsidRDefault="006277A0" w:rsidP="006277A0">
      <w:pPr>
        <w:pStyle w:val="ListParagraph"/>
      </w:pPr>
    </w:p>
    <w:p w14:paraId="6E048C43" w14:textId="77777777" w:rsidR="006277A0" w:rsidRDefault="006277A0" w:rsidP="006277A0"/>
    <w:p w14:paraId="3F85E5A5" w14:textId="77777777" w:rsidR="006277A0" w:rsidRDefault="006277A0" w:rsidP="006277A0"/>
    <w:p w14:paraId="0EC7B5CC" w14:textId="77777777" w:rsidR="006277A0" w:rsidRDefault="006277A0" w:rsidP="006277A0"/>
    <w:p w14:paraId="1E961832" w14:textId="77777777" w:rsidR="006277A0" w:rsidRDefault="006277A0" w:rsidP="006277A0"/>
    <w:p w14:paraId="7F2AFBC5" w14:textId="77777777" w:rsidR="006277A0" w:rsidRDefault="006277A0" w:rsidP="006277A0"/>
    <w:p w14:paraId="2F09AAF4" w14:textId="77777777" w:rsidR="006277A0" w:rsidRDefault="006277A0" w:rsidP="006277A0"/>
    <w:p w14:paraId="20F02C2F" w14:textId="77777777" w:rsidR="006277A0" w:rsidRDefault="006277A0" w:rsidP="006277A0"/>
    <w:p w14:paraId="38DBBCE0" w14:textId="77777777" w:rsidR="006277A0" w:rsidRDefault="006277A0" w:rsidP="006277A0"/>
    <w:p w14:paraId="60E9A0E2" w14:textId="77777777" w:rsidR="006277A0" w:rsidRDefault="006277A0" w:rsidP="006277A0"/>
    <w:p w14:paraId="7DCDF130" w14:textId="77777777" w:rsidR="006277A0" w:rsidRDefault="006277A0" w:rsidP="006277A0"/>
    <w:p w14:paraId="60AABEA3" w14:textId="77777777" w:rsidR="006277A0" w:rsidRDefault="006277A0" w:rsidP="006277A0"/>
    <w:p w14:paraId="11606B54" w14:textId="77777777" w:rsidR="006277A0" w:rsidRDefault="006277A0" w:rsidP="006277A0"/>
    <w:p w14:paraId="3B022F83" w14:textId="77777777" w:rsidR="006277A0" w:rsidRDefault="006277A0" w:rsidP="006277A0"/>
    <w:p w14:paraId="5DE57EB1" w14:textId="77777777" w:rsidR="006277A0" w:rsidRDefault="006277A0" w:rsidP="006277A0">
      <w:r>
        <w:t>Determinant factors for the operational risk</w:t>
      </w:r>
    </w:p>
    <w:p w14:paraId="483A3ECB" w14:textId="77777777" w:rsidR="006277A0" w:rsidRDefault="006277A0" w:rsidP="006277A0">
      <w:r>
        <w:t>In the literature there are known two types of determinant factors for the operational risk that</w:t>
      </w:r>
    </w:p>
    <w:p w14:paraId="7D87BA33" w14:textId="77777777" w:rsidR="006277A0" w:rsidRDefault="006277A0" w:rsidP="006277A0">
      <w:proofErr w:type="gramStart"/>
      <w:r>
        <w:t>generate</w:t>
      </w:r>
      <w:proofErr w:type="gramEnd"/>
      <w:r>
        <w:t xml:space="preserve"> losses or the </w:t>
      </w:r>
      <w:proofErr w:type="spellStart"/>
      <w:r>
        <w:t>unachievement</w:t>
      </w:r>
      <w:proofErr w:type="spellEnd"/>
      <w:r>
        <w:t xml:space="preserve"> of the estimated loss:</w:t>
      </w:r>
    </w:p>
    <w:p w14:paraId="5AFF292B" w14:textId="77777777" w:rsidR="006277A0" w:rsidRDefault="006277A0" w:rsidP="006277A0">
      <w:r>
        <w:t xml:space="preserve">- </w:t>
      </w:r>
      <w:proofErr w:type="gramStart"/>
      <w:r>
        <w:t>internal</w:t>
      </w:r>
      <w:proofErr w:type="gramEnd"/>
      <w:r>
        <w:t xml:space="preserve"> factors, as example the inadequate development of some internal activities,</w:t>
      </w:r>
    </w:p>
    <w:p w14:paraId="09DB2D2B" w14:textId="77777777" w:rsidR="006277A0" w:rsidRDefault="006277A0" w:rsidP="006277A0">
      <w:proofErr w:type="gramStart"/>
      <w:r>
        <w:t>staff</w:t>
      </w:r>
      <w:proofErr w:type="gramEnd"/>
      <w:r>
        <w:t xml:space="preserve"> unprepared, improper systems </w:t>
      </w:r>
      <w:proofErr w:type="spellStart"/>
      <w:r>
        <w:t>etc</w:t>
      </w:r>
      <w:proofErr w:type="spellEnd"/>
      <w:r>
        <w:t>;</w:t>
      </w:r>
    </w:p>
    <w:p w14:paraId="3860763B" w14:textId="77777777" w:rsidR="006277A0" w:rsidRDefault="006277A0" w:rsidP="006277A0">
      <w:r>
        <w:t xml:space="preserve">- </w:t>
      </w:r>
      <w:proofErr w:type="gramStart"/>
      <w:r>
        <w:t>external</w:t>
      </w:r>
      <w:proofErr w:type="gramEnd"/>
      <w:r>
        <w:t xml:space="preserve"> factors, as example the economic situation, changes in the banking system or</w:t>
      </w:r>
    </w:p>
    <w:p w14:paraId="67A48455" w14:textId="77777777" w:rsidR="006277A0" w:rsidRDefault="006277A0" w:rsidP="006277A0">
      <w:proofErr w:type="gramStart"/>
      <w:r>
        <w:lastRenderedPageBreak/>
        <w:t>technological</w:t>
      </w:r>
      <w:proofErr w:type="gramEnd"/>
      <w:r>
        <w:t xml:space="preserve"> achievements. These factors include: the necessity to develop in a short</w:t>
      </w:r>
    </w:p>
    <w:p w14:paraId="2D7594FC" w14:textId="77777777" w:rsidR="006277A0" w:rsidRDefault="006277A0" w:rsidP="006277A0">
      <w:proofErr w:type="gramStart"/>
      <w:r>
        <w:t>period</w:t>
      </w:r>
      <w:proofErr w:type="gramEnd"/>
      <w:r>
        <w:t xml:space="preserve"> of time a high volume of transactions, the necessity of using the electronic</w:t>
      </w:r>
    </w:p>
    <w:p w14:paraId="12E154CD" w14:textId="77777777" w:rsidR="006277A0" w:rsidRDefault="006277A0" w:rsidP="006277A0">
      <w:proofErr w:type="gramStart"/>
      <w:r>
        <w:t>funds</w:t>
      </w:r>
      <w:proofErr w:type="gramEnd"/>
      <w:r>
        <w:t xml:space="preserve"> transfer and other telecommunication system in order to </w:t>
      </w:r>
      <w:proofErr w:type="spellStart"/>
      <w:r>
        <w:t>tranfer</w:t>
      </w:r>
      <w:proofErr w:type="spellEnd"/>
      <w:r>
        <w:t xml:space="preserve"> the property of</w:t>
      </w:r>
    </w:p>
    <w:p w14:paraId="697EFA5C" w14:textId="77777777" w:rsidR="006277A0" w:rsidRDefault="006277A0" w:rsidP="006277A0">
      <w:proofErr w:type="gramStart"/>
      <w:r>
        <w:t>big</w:t>
      </w:r>
      <w:proofErr w:type="gramEnd"/>
      <w:r>
        <w:t xml:space="preserve"> amounts of money, the necessity of developing operations in different regions, the</w:t>
      </w:r>
    </w:p>
    <w:p w14:paraId="47579CF9" w14:textId="77777777" w:rsidR="006277A0" w:rsidRDefault="006277A0" w:rsidP="006277A0">
      <w:proofErr w:type="gramStart"/>
      <w:r>
        <w:t>management</w:t>
      </w:r>
      <w:proofErr w:type="gramEnd"/>
      <w:r>
        <w:t xml:space="preserve"> of a high volume of monetary elements, the necessity of monitoring and</w:t>
      </w:r>
    </w:p>
    <w:p w14:paraId="072DD879" w14:textId="77777777" w:rsidR="006277A0" w:rsidRDefault="006277A0" w:rsidP="006277A0">
      <w:proofErr w:type="gramStart"/>
      <w:r>
        <w:t>solving</w:t>
      </w:r>
      <w:proofErr w:type="gramEnd"/>
      <w:r>
        <w:t xml:space="preserve"> the important exposures.</w:t>
      </w:r>
    </w:p>
    <w:p w14:paraId="04D64F89" w14:textId="77777777" w:rsidR="006277A0" w:rsidRDefault="006277A0" w:rsidP="006277A0">
      <w:r>
        <w:t>These factors are very important and the companies have to be very carefully, by monitoring</w:t>
      </w:r>
    </w:p>
    <w:p w14:paraId="2CB5E960" w14:textId="77777777" w:rsidR="006277A0" w:rsidRDefault="006277A0" w:rsidP="006277A0">
      <w:proofErr w:type="gramStart"/>
      <w:r>
        <w:t>them</w:t>
      </w:r>
      <w:proofErr w:type="gramEnd"/>
      <w:r>
        <w:t>, because in the last period of time it was recorded a higher level of the operational risk.</w:t>
      </w:r>
    </w:p>
    <w:p w14:paraId="59C6E0F7" w14:textId="77777777" w:rsidR="006277A0" w:rsidRDefault="006277A0" w:rsidP="006277A0">
      <w:r>
        <w:t>Especially this is due to organizational, infrastructure and business area changes. Also, we</w:t>
      </w:r>
    </w:p>
    <w:p w14:paraId="3DB13C72" w14:textId="77777777" w:rsidR="006277A0" w:rsidRDefault="006277A0" w:rsidP="006277A0">
      <w:proofErr w:type="gramStart"/>
      <w:r>
        <w:t>have</w:t>
      </w:r>
      <w:proofErr w:type="gramEnd"/>
      <w:r>
        <w:t xml:space="preserve"> the development that generated a higher attention for the operational risk and its</w:t>
      </w:r>
    </w:p>
    <w:p w14:paraId="5368BDA6" w14:textId="77777777" w:rsidR="006277A0" w:rsidRDefault="006277A0" w:rsidP="006277A0">
      <w:proofErr w:type="gramStart"/>
      <w:r>
        <w:t>inclusion</w:t>
      </w:r>
      <w:proofErr w:type="gramEnd"/>
      <w:r>
        <w:t xml:space="preserve"> in the internal capital allocation process of a bank.</w:t>
      </w:r>
    </w:p>
    <w:sectPr w:rsidR="006277A0" w:rsidSect="006277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584294"/>
    <w:multiLevelType w:val="hybridMultilevel"/>
    <w:tmpl w:val="3E7809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A0"/>
    <w:rsid w:val="00161894"/>
    <w:rsid w:val="0037420E"/>
    <w:rsid w:val="006277A0"/>
    <w:rsid w:val="00F4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044C4"/>
  <w15:chartTrackingRefBased/>
  <w15:docId w15:val="{71BC92CF-E90C-4F29-ADB8-FB4F0D8C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Bennett</dc:creator>
  <cp:keywords/>
  <dc:description/>
  <cp:lastModifiedBy>Ian Bennett</cp:lastModifiedBy>
  <cp:revision>1</cp:revision>
  <dcterms:created xsi:type="dcterms:W3CDTF">2017-02-16T19:49:00Z</dcterms:created>
  <dcterms:modified xsi:type="dcterms:W3CDTF">2017-02-16T20:35:00Z</dcterms:modified>
</cp:coreProperties>
</file>