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752F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2F2">
            <w:pPr>
              <w:pStyle w:val="Default"/>
              <w:rPr>
                <w:rFonts w:asciiTheme="minorHAnsi" w:hAnsiTheme="minorHAnsi"/>
              </w:rPr>
            </w:pPr>
            <w:r>
              <w:rPr>
                <w:rFonts w:asciiTheme="minorHAnsi" w:hAnsiTheme="minorHAnsi"/>
              </w:rPr>
              <w:t>Suewayne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52F2">
            <w:pPr>
              <w:pStyle w:val="Default"/>
              <w:rPr>
                <w:rFonts w:asciiTheme="minorHAnsi" w:hAnsiTheme="minorHAnsi"/>
              </w:rPr>
            </w:pPr>
            <w:r>
              <w:rPr>
                <w:rFonts w:asciiTheme="minorHAnsi" w:hAnsiTheme="minorHAnsi"/>
              </w:rPr>
              <w:t>1668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2F2" w:rsidP="007752F2">
            <w:pPr>
              <w:pStyle w:val="Default"/>
              <w:rPr>
                <w:rFonts w:asciiTheme="minorHAnsi" w:hAnsiTheme="minorHAnsi"/>
              </w:rPr>
            </w:pPr>
            <w:r>
              <w:rPr>
                <w:rFonts w:asciiTheme="minorHAnsi" w:hAnsiTheme="minorHAnsi"/>
              </w:rPr>
              <w:t xml:space="preserve">Forensic Accounting Level 4 Diploma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2F2">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7752F2" w:rsidRDefault="007752F2" w:rsidP="007752F2">
            <w:pPr>
              <w:rPr>
                <w:rFonts w:ascii="Arial" w:hAnsi="Arial" w:cs="Arial"/>
                <w:sz w:val="24"/>
                <w:szCs w:val="24"/>
              </w:rPr>
            </w:pPr>
            <w:r w:rsidRPr="006C0FB0">
              <w:rPr>
                <w:rFonts w:ascii="Arial" w:hAnsi="Arial" w:cs="Arial"/>
                <w:b/>
                <w:sz w:val="24"/>
                <w:szCs w:val="24"/>
              </w:rPr>
              <w:t>1i.</w:t>
            </w:r>
            <w:r w:rsidRPr="00402729">
              <w:rPr>
                <w:rFonts w:ascii="Arial" w:hAnsi="Arial" w:cs="Arial"/>
                <w:sz w:val="24"/>
                <w:szCs w:val="24"/>
              </w:rPr>
              <w:t xml:space="preserve"> Computer forensics is the process of investigating and analysing</w:t>
            </w:r>
            <w:bookmarkStart w:id="0" w:name="_GoBack"/>
            <w:bookmarkEnd w:id="0"/>
            <w:r w:rsidRPr="00402729">
              <w:rPr>
                <w:rFonts w:ascii="Arial" w:hAnsi="Arial" w:cs="Arial"/>
                <w:sz w:val="24"/>
                <w:szCs w:val="24"/>
              </w:rPr>
              <w:t xml:space="preserve"> data stored on a digital or computing device in a way that is admissible in court. It is to find out any activity that takes place on a computer including deleted and corrupted files.</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6C0FB0">
              <w:rPr>
                <w:rFonts w:ascii="Arial" w:hAnsi="Arial" w:cs="Arial"/>
                <w:b/>
                <w:sz w:val="24"/>
                <w:szCs w:val="24"/>
              </w:rPr>
              <w:t>ii.</w:t>
            </w:r>
            <w:r w:rsidRPr="00402729">
              <w:rPr>
                <w:rFonts w:ascii="Arial" w:hAnsi="Arial" w:cs="Arial"/>
                <w:sz w:val="24"/>
                <w:szCs w:val="24"/>
              </w:rPr>
              <w:t xml:space="preserve"> Computer forensic engagement are carried out because this informs the investigator of the key people that are involved in the fraud, what information they hold, the timing of the fraud, the access level and authority the key players hold, what actions were taken, and who they communicated with whether by email or online chats. If the parties try to hide any evidences, this can also be retrieved even if they were deleted. </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Another reason why forensic engagements are carried out is to save time and resources in that an expert may have  hundreds of invoices and transactions to analyse, by using the certain software and technology, all transactions can be analysed in minutes and those transactions which need further probing can also be highlighted.</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6C0FB0">
              <w:rPr>
                <w:rFonts w:ascii="Arial" w:hAnsi="Arial" w:cs="Arial"/>
                <w:b/>
                <w:sz w:val="24"/>
                <w:szCs w:val="24"/>
              </w:rPr>
              <w:t>iii.</w:t>
            </w:r>
            <w:r w:rsidRPr="00402729">
              <w:rPr>
                <w:rFonts w:ascii="Arial" w:hAnsi="Arial" w:cs="Arial"/>
                <w:sz w:val="24"/>
                <w:szCs w:val="24"/>
              </w:rPr>
              <w:t xml:space="preserve"> Some sources from which data can be retrieved are:</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From the company’s general ledger which stores all the company’s financial transactions.</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xml:space="preserve"> - Information can be retrieved from any deleted files, where fraudsters may want to get rid of the evidence.</w:t>
            </w:r>
          </w:p>
          <w:p w:rsidR="007752F2" w:rsidRPr="00402729" w:rsidRDefault="007752F2" w:rsidP="007752F2">
            <w:pPr>
              <w:rPr>
                <w:rFonts w:ascii="Arial" w:hAnsi="Arial" w:cs="Arial"/>
                <w:sz w:val="24"/>
                <w:szCs w:val="24"/>
              </w:rPr>
            </w:pPr>
          </w:p>
          <w:p w:rsidR="007752F2" w:rsidRPr="00402729" w:rsidRDefault="007752F2" w:rsidP="007752F2">
            <w:pPr>
              <w:rPr>
                <w:rFonts w:ascii="Arial" w:hAnsi="Arial" w:cs="Arial"/>
                <w:sz w:val="24"/>
                <w:szCs w:val="24"/>
              </w:rPr>
            </w:pPr>
            <w:r w:rsidRPr="00402729">
              <w:rPr>
                <w:rFonts w:ascii="Arial" w:hAnsi="Arial" w:cs="Arial"/>
                <w:sz w:val="24"/>
                <w:szCs w:val="24"/>
              </w:rPr>
              <w:t>- Any company web chats or instant message platforms.</w:t>
            </w:r>
          </w:p>
          <w:p w:rsidR="007752F2" w:rsidRDefault="007752F2" w:rsidP="007752F2">
            <w:pPr>
              <w:rPr>
                <w:rFonts w:ascii="Arial" w:hAnsi="Arial" w:cs="Arial"/>
                <w:sz w:val="24"/>
                <w:szCs w:val="24"/>
              </w:rPr>
            </w:pPr>
            <w:r w:rsidRPr="00402729">
              <w:rPr>
                <w:rFonts w:ascii="Arial" w:hAnsi="Arial" w:cs="Arial"/>
                <w:sz w:val="24"/>
                <w:szCs w:val="24"/>
              </w:rPr>
              <w:lastRenderedPageBreak/>
              <w:t>- User files.</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Time and expense systems.</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w:t>
            </w:r>
            <w:r>
              <w:rPr>
                <w:rFonts w:ascii="Arial" w:hAnsi="Arial" w:cs="Arial"/>
                <w:sz w:val="24"/>
                <w:szCs w:val="24"/>
              </w:rPr>
              <w:t xml:space="preserve"> </w:t>
            </w:r>
            <w:r w:rsidRPr="00402729">
              <w:rPr>
                <w:rFonts w:ascii="Arial" w:hAnsi="Arial" w:cs="Arial"/>
                <w:sz w:val="24"/>
                <w:szCs w:val="24"/>
              </w:rPr>
              <w:t>Building access logs.</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Sales database.</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Computer hard disk.</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6C0FB0">
              <w:rPr>
                <w:rFonts w:ascii="Arial" w:hAnsi="Arial" w:cs="Arial"/>
                <w:b/>
                <w:sz w:val="24"/>
                <w:szCs w:val="24"/>
              </w:rPr>
              <w:t>iv.</w:t>
            </w:r>
            <w:r w:rsidRPr="00402729">
              <w:rPr>
                <w:rFonts w:ascii="Arial" w:hAnsi="Arial" w:cs="Arial"/>
                <w:sz w:val="24"/>
                <w:szCs w:val="24"/>
              </w:rPr>
              <w:t xml:space="preserve"> The characteristics of forensic analysis includes being able to analyse 1000s of entries of data, in that</w:t>
            </w:r>
            <w:r>
              <w:rPr>
                <w:rFonts w:ascii="Arial" w:hAnsi="Arial" w:cs="Arial"/>
                <w:sz w:val="24"/>
                <w:szCs w:val="24"/>
              </w:rPr>
              <w:t>,</w:t>
            </w:r>
            <w:r w:rsidRPr="00402729">
              <w:rPr>
                <w:rFonts w:ascii="Arial" w:hAnsi="Arial" w:cs="Arial"/>
                <w:sz w:val="24"/>
                <w:szCs w:val="24"/>
              </w:rPr>
              <w:t xml:space="preserve"> without a computer one would have to analyse each entry which could be very time consuming, inefficient and prone to mistakes being made due to human error. But by using computer forensic analysis such as </w:t>
            </w:r>
            <w:r>
              <w:rPr>
                <w:rFonts w:ascii="Arial" w:hAnsi="Arial" w:cs="Arial"/>
                <w:sz w:val="24"/>
                <w:szCs w:val="24"/>
              </w:rPr>
              <w:t xml:space="preserve">a </w:t>
            </w:r>
            <w:r w:rsidRPr="00402729">
              <w:rPr>
                <w:rFonts w:ascii="Arial" w:hAnsi="Arial" w:cs="Arial"/>
                <w:sz w:val="24"/>
                <w:szCs w:val="24"/>
              </w:rPr>
              <w:t>powerful analytical software, an analyst can retrieve data that is relevant to their investigation. Further probing can also be administered to the relevant information.</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The analyst can also use computer forensic analysis to compare different data from different areas in the organisation such as receipts, order forms and purchase ledgers. The different quarters and seasons, in</w:t>
            </w:r>
            <w:r>
              <w:rPr>
                <w:rFonts w:ascii="Arial" w:hAnsi="Arial" w:cs="Arial"/>
                <w:sz w:val="24"/>
                <w:szCs w:val="24"/>
              </w:rPr>
              <w:t xml:space="preserve"> the company</w:t>
            </w:r>
            <w:r w:rsidRPr="00402729">
              <w:rPr>
                <w:rFonts w:ascii="Arial" w:hAnsi="Arial" w:cs="Arial"/>
                <w:sz w:val="24"/>
                <w:szCs w:val="24"/>
              </w:rPr>
              <w:t xml:space="preserve"> can also be compared and analyse using computer forensic analysis.</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By analysing this kind of data, the analyst can then identify trends and false positives and whether there are any risk factors.</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6C0FB0">
              <w:rPr>
                <w:rFonts w:ascii="Arial" w:hAnsi="Arial" w:cs="Arial"/>
                <w:b/>
                <w:sz w:val="24"/>
                <w:szCs w:val="24"/>
              </w:rPr>
              <w:t>v.</w:t>
            </w:r>
            <w:r w:rsidRPr="00402729">
              <w:rPr>
                <w:rFonts w:ascii="Arial" w:hAnsi="Arial" w:cs="Arial"/>
                <w:sz w:val="24"/>
                <w:szCs w:val="24"/>
              </w:rPr>
              <w:t xml:space="preserve"> Some of the benefits of data analysis are it reduces risk in that a company can analyse, for example the different stock levels at different periods within the year so as to order the correct level of stock that will be needed at different seasons in the year. This can prevent the company from having unnecessary high levels of stock at any given period-which in turn can help the company’s cash flow by not having assets (cash) being tied up in unsold stock.</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xml:space="preserve">A further benefit of data analysis is that it reduces sampling risk, in that a company may hire an auditor to analyse only a part of their records (a sample) rather than 100% of its data due to the expense it </w:t>
            </w:r>
            <w:r>
              <w:rPr>
                <w:rFonts w:ascii="Arial" w:hAnsi="Arial" w:cs="Arial"/>
                <w:sz w:val="24"/>
                <w:szCs w:val="24"/>
              </w:rPr>
              <w:t>may</w:t>
            </w:r>
            <w:r w:rsidRPr="00402729">
              <w:rPr>
                <w:rFonts w:ascii="Arial" w:hAnsi="Arial" w:cs="Arial"/>
                <w:sz w:val="24"/>
                <w:szCs w:val="24"/>
              </w:rPr>
              <w:t xml:space="preserve"> incur to analyse the full 100%. As this is only a sample, various risk can be posed if the client wishes to use the analyst to for example invest further or buy more stock etc.</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Another benefit of data analysis is to test whether the internal controls and company policies are enough and whether there are any weaknesses, by analysing data over a period of time, the company can conclude what weaknesses and loop holes are within their policies which they can then rectify for the future.</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6C0FB0">
              <w:rPr>
                <w:rFonts w:ascii="Arial" w:hAnsi="Arial" w:cs="Arial"/>
                <w:b/>
                <w:sz w:val="24"/>
                <w:szCs w:val="24"/>
              </w:rPr>
              <w:t>2.</w:t>
            </w:r>
            <w:r w:rsidRPr="00402729">
              <w:rPr>
                <w:rFonts w:ascii="Arial" w:hAnsi="Arial" w:cs="Arial"/>
                <w:sz w:val="24"/>
                <w:szCs w:val="24"/>
              </w:rPr>
              <w:t xml:space="preserve"> Before the experts commence an investigation it is important to be aware of all the legal matters pertaining to the investigation such as collection and storage of data, different state or international laws that could hinder or restrict the investigation etc. In order for the team to ensure that they are complying with all legalities, it is important to set protocols and abide by them.</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lastRenderedPageBreak/>
              <w:t>The experts may also consider how much information they will gather and whether other information that is not directly linked to the investigation will also be collected. It is important to gather as much information so as to analyse the full extent of any damages done by the fraudster.</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Some other legal factors that must be considered before starting computer forensic engagements are:</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Whether there are any subpoenas which consent to the collection of data. This is a writ which includes ordering evidence to be submitted in court.</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Does the expert have the knowledge and required expertise to provide sound advice and to overcome any challenges?</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In regards to data being collected from different countries, are there any privacy laws that could restrict the collection of this data?</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Does the expert or forensic accountant have the authority to collect data in that for example in US State law it is of necessity that only a private investigator has the right to collect and analyse data.</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Is the investigating team aware of who owns the data, and are there any restrictions?</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6C0FB0">
              <w:rPr>
                <w:rFonts w:ascii="Arial" w:hAnsi="Arial" w:cs="Arial"/>
                <w:b/>
                <w:sz w:val="24"/>
                <w:szCs w:val="24"/>
              </w:rPr>
              <w:t>3.</w:t>
            </w:r>
            <w:r w:rsidRPr="00402729">
              <w:rPr>
                <w:rFonts w:ascii="Arial" w:hAnsi="Arial" w:cs="Arial"/>
                <w:sz w:val="24"/>
                <w:szCs w:val="24"/>
              </w:rPr>
              <w:t xml:space="preserve"> The tools that are used in forensic accounts for data analysis are: </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xml:space="preserve">Microsoft Excel and Access- large numbers of data can be entered into </w:t>
            </w:r>
            <w:r>
              <w:rPr>
                <w:rFonts w:ascii="Arial" w:hAnsi="Arial" w:cs="Arial"/>
                <w:sz w:val="24"/>
                <w:szCs w:val="24"/>
              </w:rPr>
              <w:t xml:space="preserve">a </w:t>
            </w:r>
            <w:r w:rsidRPr="00402729">
              <w:rPr>
                <w:rFonts w:ascii="Arial" w:hAnsi="Arial" w:cs="Arial"/>
                <w:sz w:val="24"/>
                <w:szCs w:val="24"/>
              </w:rPr>
              <w:t xml:space="preserve">software and can be manipulated analysed and cross examine with other data. </w:t>
            </w:r>
            <w:r>
              <w:rPr>
                <w:rFonts w:ascii="Arial" w:hAnsi="Arial" w:cs="Arial"/>
                <w:sz w:val="24"/>
                <w:szCs w:val="24"/>
              </w:rPr>
              <w:t xml:space="preserve">Microsoft Excel for example is a </w:t>
            </w:r>
            <w:r w:rsidRPr="00402729">
              <w:rPr>
                <w:rFonts w:ascii="Arial" w:hAnsi="Arial" w:cs="Arial"/>
                <w:sz w:val="24"/>
                <w:szCs w:val="24"/>
              </w:rPr>
              <w:t>software</w:t>
            </w:r>
            <w:r>
              <w:rPr>
                <w:rFonts w:ascii="Arial" w:hAnsi="Arial" w:cs="Arial"/>
                <w:sz w:val="24"/>
                <w:szCs w:val="24"/>
              </w:rPr>
              <w:t xml:space="preserve"> which is</w:t>
            </w:r>
            <w:r w:rsidRPr="00402729">
              <w:rPr>
                <w:rFonts w:ascii="Arial" w:hAnsi="Arial" w:cs="Arial"/>
                <w:sz w:val="24"/>
                <w:szCs w:val="24"/>
              </w:rPr>
              <w:t xml:space="preserve"> also cost effective in that an employee can be easily trained on how to use it and to analyse data. Data can easily be organised according to date, value, frequency order etc. For example if an employee working for an online company that takes payment over the telephone from customers is suspected of committing fraud, all their transactions can be pasted unto an excel or access sheet and analysed for any anomalies. </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The analysis tool ActiveData can be used as this is an advance analysis tool specifically for Microsoft excel. It has over 100 features including slicing, dicing, matching, duplicating data etc.</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Topcaats is another powerful accounting tool that runs on top of excel. It has over 150 tools, which is relatively easy to use to analyse IT data. This a very effective tool as it was designed by auditors.</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Caseware IDEA- This is another powerful accounting analysis tool. It can compile information from a number of sources and formats including spreadsheets and accounting programs. It can be used to detect if there are any gaps in the data and can also sample data. Information within this software can also be easily exported to different formats whether via email or sharing files.</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lastRenderedPageBreak/>
              <w:t>Specialty software- These are software such as WizSoft, SAS, SPSS and Qualys. WizSoft is a software that analyses large amount of information to find any patterns or correlation, it can also be used to predict future trends.</w:t>
            </w:r>
          </w:p>
          <w:p w:rsidR="007752F2" w:rsidRPr="00402729" w:rsidRDefault="007752F2" w:rsidP="007752F2">
            <w:pPr>
              <w:rPr>
                <w:rFonts w:ascii="Arial" w:hAnsi="Arial" w:cs="Arial"/>
                <w:sz w:val="24"/>
                <w:szCs w:val="24"/>
              </w:rPr>
            </w:pPr>
          </w:p>
          <w:p w:rsidR="007752F2" w:rsidRPr="00402729" w:rsidRDefault="007752F2" w:rsidP="007752F2">
            <w:pPr>
              <w:rPr>
                <w:rFonts w:ascii="Arial" w:hAnsi="Arial" w:cs="Arial"/>
                <w:sz w:val="24"/>
                <w:szCs w:val="24"/>
              </w:rPr>
            </w:pPr>
            <w:r w:rsidRPr="00402729">
              <w:rPr>
                <w:rFonts w:ascii="Arial" w:hAnsi="Arial" w:cs="Arial"/>
                <w:sz w:val="24"/>
                <w:szCs w:val="24"/>
              </w:rPr>
              <w:t>SAS (Statistical Analysis System) is an advanced analytical tool that alters, mine, retrieve and manage data. It is also used within excel.</w:t>
            </w:r>
          </w:p>
          <w:p w:rsidR="007752F2" w:rsidRDefault="007752F2" w:rsidP="007752F2">
            <w:pPr>
              <w:rPr>
                <w:rFonts w:ascii="Arial" w:hAnsi="Arial" w:cs="Arial"/>
                <w:sz w:val="24"/>
                <w:szCs w:val="24"/>
              </w:rPr>
            </w:pPr>
            <w:r w:rsidRPr="00402729">
              <w:rPr>
                <w:rFonts w:ascii="Arial" w:hAnsi="Arial" w:cs="Arial"/>
                <w:sz w:val="24"/>
                <w:szCs w:val="24"/>
              </w:rPr>
              <w:t>SPSS is a software used to analyse statistics.</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6C0FB0">
              <w:rPr>
                <w:rFonts w:ascii="Arial" w:hAnsi="Arial" w:cs="Arial"/>
                <w:b/>
                <w:sz w:val="24"/>
                <w:szCs w:val="24"/>
              </w:rPr>
              <w:t xml:space="preserve">4. </w:t>
            </w:r>
            <w:r w:rsidRPr="00402729">
              <w:rPr>
                <w:rFonts w:ascii="Arial" w:hAnsi="Arial" w:cs="Arial"/>
                <w:sz w:val="24"/>
                <w:szCs w:val="24"/>
              </w:rPr>
              <w:t>A chain of custody form shows the way in which physical or digital evidence is managed or treated, in that the evidence collected must follow a systematic approach. There must be a paper trail showing the seizure, custody, transfer, control, analysis and disposition of all evidence that has been collected. This is so the evidence has accountability, it is protected from being tampered with and it will be admissible in court.</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This form contains information such as:</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The case number.</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xml:space="preserve">- The description of each evidence that has been collected. </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The name of the person that collects the evidence.</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The location in which it was collected and where it is stored.</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xml:space="preserve">- The date and time it was collected. </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The method by which the evidence was collected would also be included in that whether it was collected using a software or physically or from an external source such as a bank.</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xml:space="preserve">- Details of where the evidence is stored and was previously stored (if so) is also included. </w:t>
            </w:r>
          </w:p>
          <w:p w:rsidR="007752F2" w:rsidRPr="00402729" w:rsidRDefault="007752F2" w:rsidP="007752F2">
            <w:pPr>
              <w:rPr>
                <w:rFonts w:ascii="Arial" w:hAnsi="Arial" w:cs="Arial"/>
                <w:sz w:val="24"/>
                <w:szCs w:val="24"/>
              </w:rPr>
            </w:pPr>
          </w:p>
          <w:p w:rsidR="007752F2" w:rsidRDefault="007752F2" w:rsidP="007752F2">
            <w:pPr>
              <w:rPr>
                <w:rFonts w:ascii="Arial" w:hAnsi="Arial" w:cs="Arial"/>
                <w:sz w:val="24"/>
                <w:szCs w:val="24"/>
              </w:rPr>
            </w:pPr>
            <w:r w:rsidRPr="00402729">
              <w:rPr>
                <w:rFonts w:ascii="Arial" w:hAnsi="Arial" w:cs="Arial"/>
                <w:sz w:val="24"/>
                <w:szCs w:val="24"/>
              </w:rPr>
              <w:t>- If for any reason the evidence needs to be moved, the date when it is moved, the person and reason why it was moved must be entered.</w:t>
            </w:r>
          </w:p>
          <w:p w:rsidR="007752F2" w:rsidRPr="00402729" w:rsidRDefault="007752F2" w:rsidP="007752F2">
            <w:pPr>
              <w:rPr>
                <w:rFonts w:ascii="Arial" w:hAnsi="Arial" w:cs="Arial"/>
                <w:sz w:val="24"/>
                <w:szCs w:val="24"/>
              </w:rPr>
            </w:pPr>
          </w:p>
          <w:p w:rsidR="007752F2" w:rsidRPr="00402729" w:rsidRDefault="007752F2" w:rsidP="007752F2">
            <w:pPr>
              <w:rPr>
                <w:rFonts w:ascii="Arial" w:hAnsi="Arial" w:cs="Arial"/>
                <w:sz w:val="24"/>
                <w:szCs w:val="24"/>
              </w:rPr>
            </w:pPr>
            <w:r w:rsidRPr="00402729">
              <w:rPr>
                <w:rFonts w:ascii="Arial" w:hAnsi="Arial" w:cs="Arial"/>
                <w:sz w:val="24"/>
                <w:szCs w:val="24"/>
              </w:rPr>
              <w:t>- If the evidence was collected from a computer, the computer and hard drive serial number, model and brand number may also be noted.</w:t>
            </w:r>
          </w:p>
          <w:p w:rsidR="007752F2" w:rsidRPr="00402729" w:rsidRDefault="007752F2" w:rsidP="007752F2">
            <w:pPr>
              <w:rPr>
                <w:rFonts w:ascii="Arial" w:hAnsi="Arial" w:cs="Arial"/>
                <w:sz w:val="24"/>
                <w:szCs w:val="24"/>
              </w:rPr>
            </w:pPr>
          </w:p>
          <w:p w:rsidR="007752F2" w:rsidRDefault="007752F2" w:rsidP="007752F2">
            <w:pPr>
              <w:rPr>
                <w:rFonts w:ascii="Arial" w:hAnsi="Arial" w:cs="Arial"/>
                <w:b/>
                <w:sz w:val="24"/>
                <w:szCs w:val="24"/>
              </w:rPr>
            </w:pPr>
            <w:r w:rsidRPr="00402729">
              <w:rPr>
                <w:rFonts w:ascii="Arial" w:hAnsi="Arial" w:cs="Arial"/>
                <w:b/>
                <w:sz w:val="24"/>
                <w:szCs w:val="24"/>
              </w:rPr>
              <w:t>References</w:t>
            </w:r>
          </w:p>
          <w:p w:rsidR="007752F2" w:rsidRPr="00402729" w:rsidRDefault="007752F2" w:rsidP="007752F2">
            <w:pPr>
              <w:rPr>
                <w:rFonts w:ascii="Arial" w:hAnsi="Arial" w:cs="Arial"/>
                <w:b/>
                <w:sz w:val="24"/>
                <w:szCs w:val="24"/>
              </w:rPr>
            </w:pPr>
          </w:p>
          <w:p w:rsidR="007752F2" w:rsidRPr="00402729" w:rsidRDefault="007752F2" w:rsidP="007752F2">
            <w:pPr>
              <w:pStyle w:val="ListParagraph"/>
              <w:numPr>
                <w:ilvl w:val="0"/>
                <w:numId w:val="2"/>
              </w:numPr>
              <w:rPr>
                <w:rFonts w:ascii="Arial" w:hAnsi="Arial" w:cs="Arial"/>
                <w:sz w:val="24"/>
                <w:szCs w:val="24"/>
              </w:rPr>
            </w:pPr>
            <w:hyperlink r:id="rId9" w:anchor="q=computer+forensics+definition" w:history="1">
              <w:r w:rsidRPr="00402729">
                <w:rPr>
                  <w:rStyle w:val="Hyperlink"/>
                  <w:rFonts w:ascii="Arial" w:hAnsi="Arial" w:cs="Arial"/>
                  <w:sz w:val="24"/>
                  <w:szCs w:val="24"/>
                </w:rPr>
                <w:t>https://www.google.co.uk/?gfe_rd=cr&amp;ei=Z0SxV9zIBY3S8AeBl4GIAw&amp;gws_rd=ssl#q=computer+forensics+definition</w:t>
              </w:r>
            </w:hyperlink>
          </w:p>
          <w:p w:rsidR="007752F2" w:rsidRPr="00402729" w:rsidRDefault="007752F2" w:rsidP="007752F2">
            <w:pPr>
              <w:pStyle w:val="ListParagraph"/>
              <w:rPr>
                <w:rFonts w:ascii="Arial" w:hAnsi="Arial" w:cs="Arial"/>
                <w:sz w:val="24"/>
                <w:szCs w:val="24"/>
              </w:rPr>
            </w:pPr>
          </w:p>
          <w:p w:rsidR="007752F2" w:rsidRPr="00402729" w:rsidRDefault="007752F2" w:rsidP="007752F2">
            <w:pPr>
              <w:pStyle w:val="ListParagraph"/>
              <w:numPr>
                <w:ilvl w:val="0"/>
                <w:numId w:val="2"/>
              </w:numPr>
              <w:rPr>
                <w:rFonts w:ascii="Arial" w:hAnsi="Arial" w:cs="Arial"/>
                <w:sz w:val="24"/>
                <w:szCs w:val="24"/>
              </w:rPr>
            </w:pPr>
            <w:hyperlink r:id="rId10" w:history="1">
              <w:r w:rsidRPr="00402729">
                <w:rPr>
                  <w:rStyle w:val="Hyperlink"/>
                  <w:rFonts w:ascii="Arial" w:hAnsi="Arial" w:cs="Arial"/>
                  <w:sz w:val="24"/>
                  <w:szCs w:val="24"/>
                </w:rPr>
                <w:t>http://www.informationactive.com/</w:t>
              </w:r>
            </w:hyperlink>
          </w:p>
          <w:p w:rsidR="007752F2" w:rsidRPr="00402729" w:rsidRDefault="007752F2" w:rsidP="007752F2">
            <w:pPr>
              <w:pStyle w:val="ListParagraph"/>
              <w:rPr>
                <w:rFonts w:ascii="Arial" w:hAnsi="Arial" w:cs="Arial"/>
                <w:sz w:val="24"/>
                <w:szCs w:val="24"/>
              </w:rPr>
            </w:pPr>
          </w:p>
          <w:p w:rsidR="007752F2" w:rsidRPr="00402729" w:rsidRDefault="007752F2" w:rsidP="007752F2">
            <w:pPr>
              <w:pStyle w:val="ListParagraph"/>
              <w:rPr>
                <w:rFonts w:ascii="Arial" w:hAnsi="Arial" w:cs="Arial"/>
                <w:sz w:val="24"/>
                <w:szCs w:val="24"/>
              </w:rPr>
            </w:pPr>
          </w:p>
          <w:p w:rsidR="007752F2" w:rsidRPr="00402729" w:rsidRDefault="007752F2" w:rsidP="007752F2">
            <w:pPr>
              <w:pStyle w:val="ListParagraph"/>
              <w:numPr>
                <w:ilvl w:val="0"/>
                <w:numId w:val="2"/>
              </w:numPr>
              <w:rPr>
                <w:rFonts w:ascii="Arial" w:hAnsi="Arial" w:cs="Arial"/>
                <w:sz w:val="24"/>
                <w:szCs w:val="24"/>
              </w:rPr>
            </w:pPr>
            <w:hyperlink r:id="rId11" w:history="1">
              <w:r w:rsidRPr="00402729">
                <w:rPr>
                  <w:rStyle w:val="Hyperlink"/>
                  <w:rFonts w:ascii="Arial" w:hAnsi="Arial" w:cs="Arial"/>
                  <w:sz w:val="24"/>
                  <w:szCs w:val="24"/>
                </w:rPr>
                <w:t>http://www.topcaats.com/about/whatistc/</w:t>
              </w:r>
            </w:hyperlink>
          </w:p>
          <w:p w:rsidR="007752F2" w:rsidRPr="00402729" w:rsidRDefault="007752F2" w:rsidP="007752F2">
            <w:pPr>
              <w:pStyle w:val="ListParagraph"/>
              <w:rPr>
                <w:rFonts w:ascii="Arial" w:hAnsi="Arial" w:cs="Arial"/>
                <w:sz w:val="24"/>
                <w:szCs w:val="24"/>
              </w:rPr>
            </w:pPr>
          </w:p>
          <w:p w:rsidR="007752F2" w:rsidRPr="00402729" w:rsidRDefault="007752F2" w:rsidP="007752F2">
            <w:pPr>
              <w:pStyle w:val="ListParagraph"/>
              <w:numPr>
                <w:ilvl w:val="0"/>
                <w:numId w:val="2"/>
              </w:numPr>
              <w:rPr>
                <w:rFonts w:ascii="Arial" w:hAnsi="Arial" w:cs="Arial"/>
                <w:sz w:val="24"/>
                <w:szCs w:val="24"/>
              </w:rPr>
            </w:pPr>
            <w:hyperlink r:id="rId12" w:history="1">
              <w:r w:rsidRPr="00402729">
                <w:rPr>
                  <w:rStyle w:val="Hyperlink"/>
                  <w:rFonts w:ascii="Arial" w:hAnsi="Arial" w:cs="Arial"/>
                  <w:sz w:val="24"/>
                  <w:szCs w:val="24"/>
                </w:rPr>
                <w:t>http://www.casewareanalytics.com/products/idea-data-analysis</w:t>
              </w:r>
            </w:hyperlink>
          </w:p>
          <w:p w:rsidR="007752F2" w:rsidRPr="00402729" w:rsidRDefault="007752F2" w:rsidP="007752F2">
            <w:pPr>
              <w:pStyle w:val="ListParagraph"/>
              <w:rPr>
                <w:rFonts w:ascii="Arial" w:hAnsi="Arial" w:cs="Arial"/>
                <w:sz w:val="24"/>
                <w:szCs w:val="24"/>
              </w:rPr>
            </w:pPr>
          </w:p>
          <w:p w:rsidR="007752F2" w:rsidRPr="00402729" w:rsidRDefault="007752F2" w:rsidP="007752F2">
            <w:pPr>
              <w:pStyle w:val="ListParagraph"/>
              <w:numPr>
                <w:ilvl w:val="0"/>
                <w:numId w:val="2"/>
              </w:numPr>
              <w:rPr>
                <w:rFonts w:ascii="Arial" w:hAnsi="Arial" w:cs="Arial"/>
                <w:sz w:val="24"/>
                <w:szCs w:val="24"/>
              </w:rPr>
            </w:pPr>
            <w:hyperlink r:id="rId13" w:history="1">
              <w:r w:rsidRPr="00402729">
                <w:rPr>
                  <w:rStyle w:val="Hyperlink"/>
                  <w:rFonts w:ascii="Arial" w:hAnsi="Arial" w:cs="Arial"/>
                  <w:sz w:val="24"/>
                  <w:szCs w:val="24"/>
                </w:rPr>
                <w:t>http://www.auditware.co.uk/wizsoft/</w:t>
              </w:r>
            </w:hyperlink>
          </w:p>
          <w:p w:rsidR="007752F2" w:rsidRPr="00402729" w:rsidRDefault="007752F2" w:rsidP="007752F2">
            <w:pPr>
              <w:pStyle w:val="ListParagraph"/>
              <w:rPr>
                <w:rFonts w:ascii="Arial" w:hAnsi="Arial" w:cs="Arial"/>
                <w:sz w:val="24"/>
                <w:szCs w:val="24"/>
              </w:rPr>
            </w:pPr>
          </w:p>
          <w:p w:rsidR="007752F2" w:rsidRPr="00402729" w:rsidRDefault="007752F2" w:rsidP="007752F2">
            <w:pPr>
              <w:pStyle w:val="ListParagraph"/>
              <w:numPr>
                <w:ilvl w:val="0"/>
                <w:numId w:val="2"/>
              </w:numPr>
              <w:rPr>
                <w:rFonts w:ascii="Arial" w:hAnsi="Arial" w:cs="Arial"/>
                <w:sz w:val="24"/>
                <w:szCs w:val="24"/>
              </w:rPr>
            </w:pPr>
            <w:hyperlink r:id="rId14" w:history="1">
              <w:r w:rsidRPr="00402729">
                <w:rPr>
                  <w:rStyle w:val="Hyperlink"/>
                  <w:rFonts w:ascii="Arial" w:hAnsi="Arial" w:cs="Arial"/>
                  <w:sz w:val="24"/>
                  <w:szCs w:val="24"/>
                </w:rPr>
                <w:t>https://www.google.co.uk/search?q=chain+of+custody+form+for+computer+forensics&amp;espv=2&amp;biw=1218&amp;bih=639&amp;tbm=isch&amp;imgil=ZwnXoHDwMCfxfM%253A%253BfkqaYqALr3DqUM%253Bhttp%25253A%25252F%25252Fwww.diversifiedforensics.com%25252Fchain-of-custody-form.html&amp;source=iu&amp;pf=m&amp;fir=ZwnXoHDwMCfxfM%253A%252CfkqaYqALr3DqUM%252C_&amp;usg=__ofmbHkfPlfkRb3xgOmRwGEBP3eQ%3D&amp;ved=0ahUKEwjgpNmm7dzOAhVGKMAKHR0_BrwQyjcITw&amp;ei=8wq_V6DfD8bQgAad_pjgCw#imgrc=lPgCqieNKwKb3M%3A</w:t>
              </w:r>
            </w:hyperlink>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6"/>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52F2" w:rsidP="00A851DA">
            <w:pPr>
              <w:rPr>
                <w:rFonts w:cs="Bliss-Regular"/>
                <w:color w:val="000000"/>
              </w:rPr>
            </w:pPr>
            <w:r>
              <w:rPr>
                <w:rFonts w:cs="Bliss-Regular"/>
                <w:color w:val="000000"/>
              </w:rPr>
              <w:t>S.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752F2" w:rsidP="00A851DA">
            <w:pPr>
              <w:rPr>
                <w:rFonts w:cs="Bliss-Regular"/>
                <w:color w:val="000000"/>
              </w:rPr>
            </w:pPr>
            <w:r>
              <w:rPr>
                <w:rFonts w:cs="Bliss-Regular"/>
                <w:color w:val="000000"/>
              </w:rPr>
              <w:t>25.08.2016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6D35" w:rsidRDefault="00556D35" w:rsidP="00CB4D0A">
      <w:pPr>
        <w:spacing w:after="0" w:line="240" w:lineRule="auto"/>
      </w:pPr>
      <w:r>
        <w:separator/>
      </w:r>
    </w:p>
  </w:endnote>
  <w:endnote w:type="continuationSeparator" w:id="0">
    <w:p w:rsidR="00556D35" w:rsidRDefault="00556D3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6D35" w:rsidRDefault="00556D35" w:rsidP="00CB4D0A">
      <w:pPr>
        <w:spacing w:after="0" w:line="240" w:lineRule="auto"/>
      </w:pPr>
      <w:r>
        <w:separator/>
      </w:r>
    </w:p>
  </w:footnote>
  <w:footnote w:type="continuationSeparator" w:id="0">
    <w:p w:rsidR="00556D35" w:rsidRDefault="00556D3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A4308"/>
    <w:multiLevelType w:val="hybridMultilevel"/>
    <w:tmpl w:val="F7FC3BFE"/>
    <w:lvl w:ilvl="0" w:tplc="F72C197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6D35"/>
    <w:rsid w:val="00574D64"/>
    <w:rsid w:val="00591365"/>
    <w:rsid w:val="005B31E4"/>
    <w:rsid w:val="006034F6"/>
    <w:rsid w:val="00607874"/>
    <w:rsid w:val="00607E77"/>
    <w:rsid w:val="00617BB3"/>
    <w:rsid w:val="00645CDD"/>
    <w:rsid w:val="006823A7"/>
    <w:rsid w:val="00687EE8"/>
    <w:rsid w:val="006C0FB0"/>
    <w:rsid w:val="0070347F"/>
    <w:rsid w:val="0070678E"/>
    <w:rsid w:val="00735A71"/>
    <w:rsid w:val="007752F2"/>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09A9"/>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1FF3D3-5B23-470D-953F-792C2D604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52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uditware.co.uk/wizsof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asewareanalytics.com/products/idea-data-analysi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pcaats.com/about/whatist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nformationactive.com/" TargetMode="External"/><Relationship Id="rId4" Type="http://schemas.openxmlformats.org/officeDocument/2006/relationships/settings" Target="settings.xml"/><Relationship Id="rId9" Type="http://schemas.openxmlformats.org/officeDocument/2006/relationships/hyperlink" Target="https://www.google.co.uk/?gfe_rd=cr&amp;ei=Z0SxV9zIBY3S8AeBl4GIAw&amp;gws_rd=ssl" TargetMode="External"/><Relationship Id="rId14" Type="http://schemas.openxmlformats.org/officeDocument/2006/relationships/hyperlink" Target="https://www.google.co.uk/search?q=chain+of+custody+form+for+computer+forensics&amp;espv=2&amp;biw=1218&amp;bih=639&amp;tbm=isch&amp;imgil=ZwnXoHDwMCfxfM%253A%253BfkqaYqALr3DqUM%253Bhttp%25253A%25252F%25252Fwww.diversifiedforensics.com%25252Fchain-of-custody-form.html&amp;source=iu&amp;pf=m&amp;fir=ZwnXoHDwMCfxfM%253A%252CfkqaYqALr3DqUM%252C_&amp;usg=__ofmbHkfPlfkRb3xgOmRwGEBP3eQ%3D&amp;ved=0ahUKEwjgpNmm7dzOAhVGKMAKHR0_BrwQyjcITw&amp;ei=8wq_V6DfD8bQgAad_pjgCw#imgrc=lPgCqieNKwKb3M%3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396AA-90E2-4EDC-89E6-493F8CD96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1562</Words>
  <Characters>8905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Suewayne Williams</cp:lastModifiedBy>
  <cp:revision>4</cp:revision>
  <dcterms:created xsi:type="dcterms:W3CDTF">2015-01-26T12:24:00Z</dcterms:created>
  <dcterms:modified xsi:type="dcterms:W3CDTF">2016-08-25T15:47:00Z</dcterms:modified>
</cp:coreProperties>
</file>