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7F9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C47">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361B76" w:rsidP="00B55E2D">
            <w:r>
              <w:t>1. Give short answers to the following questions</w:t>
            </w:r>
            <w:r w:rsidR="007533C7">
              <w:t>:</w:t>
            </w:r>
          </w:p>
          <w:p w:rsidR="00B55E2D" w:rsidRDefault="00B55E2D" w:rsidP="00B55E2D"/>
          <w:p w:rsidR="00346E83" w:rsidRDefault="00214BA6" w:rsidP="0072300D">
            <w:pPr>
              <w:pStyle w:val="ListParagraph"/>
              <w:numPr>
                <w:ilvl w:val="0"/>
                <w:numId w:val="2"/>
              </w:numPr>
            </w:pPr>
            <w:r>
              <w:t xml:space="preserve">Outline the </w:t>
            </w:r>
            <w:r w:rsidR="00103C47">
              <w:t>difference between policies and procedures.</w:t>
            </w:r>
          </w:p>
          <w:p w:rsidR="00201E42" w:rsidRDefault="00201E42" w:rsidP="00201E42">
            <w:pPr>
              <w:pStyle w:val="ListParagraph"/>
            </w:pPr>
          </w:p>
          <w:p w:rsidR="005C6B3C" w:rsidRDefault="005C6B3C" w:rsidP="00201E42">
            <w:pPr>
              <w:pStyle w:val="ListParagraph"/>
            </w:pPr>
            <w:r>
              <w:t>The difference between policies and procedures is that policies define the objectives and principles of the</w:t>
            </w:r>
            <w:r w:rsidR="00B004DD">
              <w:t xml:space="preserve"> entity </w:t>
            </w:r>
            <w:r>
              <w:t>which procedures document the actions taken or the actions the entity will take to ensure that objectives are achieved.</w:t>
            </w:r>
          </w:p>
          <w:p w:rsidR="00346E83" w:rsidRDefault="00346E83" w:rsidP="005C6B3C"/>
          <w:p w:rsidR="00346E83" w:rsidRPr="00BA14A5" w:rsidRDefault="00103C47" w:rsidP="00346E83">
            <w:pPr>
              <w:pStyle w:val="ListParagraph"/>
              <w:numPr>
                <w:ilvl w:val="0"/>
                <w:numId w:val="2"/>
              </w:numPr>
            </w:pPr>
            <w:r>
              <w:t>Name some techniques that help increase the perception for detection.</w:t>
            </w:r>
          </w:p>
          <w:p w:rsidR="00346E83" w:rsidRDefault="00346E83" w:rsidP="00346E83">
            <w:pPr>
              <w:pStyle w:val="ListParagraph"/>
            </w:pPr>
          </w:p>
          <w:p w:rsidR="004C71F4" w:rsidRPr="00346E83" w:rsidRDefault="00800CD6" w:rsidP="00201E42">
            <w:pPr>
              <w:pStyle w:val="ListParagraph"/>
            </w:pPr>
            <w:r>
              <w:t>Some of the techniques are the use of surveillance cameras to watch and monitor activities; surprise audits; following up on anonymous tips; enforcement of ethics and fraud policies where the entity ensures that it imposes the punishment laid down in its policy.</w:t>
            </w:r>
          </w:p>
          <w:p w:rsidR="00346E83" w:rsidRDefault="00346E83" w:rsidP="00346E83">
            <w:bookmarkStart w:id="0" w:name="_GoBack"/>
            <w:bookmarkEnd w:id="0"/>
          </w:p>
          <w:p w:rsidR="00F06BF8" w:rsidRDefault="00103C47" w:rsidP="00C844F1">
            <w:pPr>
              <w:pStyle w:val="ListParagraph"/>
              <w:numPr>
                <w:ilvl w:val="0"/>
                <w:numId w:val="2"/>
              </w:numPr>
            </w:pPr>
            <w:r>
              <w:t>How does internal audit help in fraud detection?</w:t>
            </w:r>
          </w:p>
          <w:p w:rsidR="00C844F1" w:rsidRDefault="00C844F1" w:rsidP="00C844F1">
            <w:pPr>
              <w:pStyle w:val="ListParagraph"/>
            </w:pPr>
          </w:p>
          <w:p w:rsidR="00C844F1" w:rsidRPr="00C844F1" w:rsidRDefault="00C844F1" w:rsidP="00C844F1">
            <w:pPr>
              <w:pStyle w:val="ListParagraph"/>
            </w:pPr>
            <w:r>
              <w:t xml:space="preserve">Internal audit helps in fraud detection by carrying out regular visits which create a strong perception of detection </w:t>
            </w:r>
            <w:r w:rsidR="00EE6A0F">
              <w:t>by identifying, reviewing and analyzing anomalies. Also, surprise audits conducted by internal auditors is very effective method of detection, as the mere announcement that an audit might take place at any time creates a perception of detection.</w:t>
            </w:r>
          </w:p>
          <w:p w:rsidR="00FC6C87" w:rsidRDefault="00FC6C87" w:rsidP="00FC6C87"/>
          <w:p w:rsidR="00361B76" w:rsidRDefault="00103C47" w:rsidP="00145821">
            <w:pPr>
              <w:pStyle w:val="ListParagraph"/>
              <w:numPr>
                <w:ilvl w:val="0"/>
                <w:numId w:val="2"/>
              </w:numPr>
            </w:pPr>
            <w:r>
              <w:t>What is the commanding approach in fraud detection?</w:t>
            </w:r>
          </w:p>
          <w:p w:rsidR="00103C47" w:rsidRDefault="00103C47" w:rsidP="00103C47">
            <w:pPr>
              <w:pStyle w:val="ListParagraph"/>
            </w:pPr>
          </w:p>
          <w:p w:rsidR="00201E42" w:rsidRDefault="0068323D" w:rsidP="00A975B0">
            <w:pPr>
              <w:pStyle w:val="ListParagraph"/>
            </w:pPr>
            <w:r>
              <w:t>The commanding approach in fraud detection is the investigative approach, which includes following up on allegations through an investigation conducted by the entity in order to determine the nature and extent of the loss and the suspect or suspects.</w:t>
            </w:r>
          </w:p>
          <w:p w:rsidR="00361B76" w:rsidRPr="00201E42" w:rsidRDefault="00361B76" w:rsidP="00361B76">
            <w:pPr>
              <w:pStyle w:val="ListParagraph"/>
              <w:spacing w:after="200" w:line="276" w:lineRule="auto"/>
              <w:ind w:left="1440"/>
            </w:pPr>
          </w:p>
          <w:p w:rsidR="00FC6C87" w:rsidRDefault="00103C47" w:rsidP="00456436">
            <w:pPr>
              <w:pStyle w:val="ListParagraph"/>
              <w:numPr>
                <w:ilvl w:val="0"/>
                <w:numId w:val="2"/>
              </w:numPr>
            </w:pPr>
            <w:r>
              <w:t>What is the difference between precautionary approach and detective approach? How are these approached used for fraud detection?</w:t>
            </w:r>
          </w:p>
          <w:p w:rsidR="007C15C7" w:rsidRDefault="007C15C7" w:rsidP="007C15C7">
            <w:pPr>
              <w:pStyle w:val="ListParagraph"/>
            </w:pPr>
          </w:p>
          <w:p w:rsidR="006A0290" w:rsidRDefault="0068323D" w:rsidP="007C15C7">
            <w:pPr>
              <w:pStyle w:val="ListParagraph"/>
            </w:pPr>
            <w:r>
              <w:t xml:space="preserve">The precautionary approach takes preventive measures to screen out potential fraudsters, while the detective approach entails setting up strong accounting controls and an internal audit function to monitor transactions against potential frauds. </w:t>
            </w:r>
          </w:p>
          <w:p w:rsidR="0068323D" w:rsidRDefault="0068323D" w:rsidP="007C15C7">
            <w:pPr>
              <w:pStyle w:val="ListParagraph"/>
            </w:pPr>
          </w:p>
          <w:p w:rsidR="0068323D" w:rsidRDefault="0068323D" w:rsidP="007C15C7">
            <w:pPr>
              <w:pStyle w:val="ListParagraph"/>
            </w:pPr>
            <w:r>
              <w:t xml:space="preserve">Under the precautionary approach background checks are carried out for possible previous criminal records and credit reports, and also segregation of duties take place as a preventive </w:t>
            </w:r>
            <w:r>
              <w:lastRenderedPageBreak/>
              <w:t xml:space="preserve">measure. </w:t>
            </w:r>
          </w:p>
          <w:p w:rsidR="0068323D" w:rsidRDefault="0068323D" w:rsidP="007C15C7">
            <w:pPr>
              <w:pStyle w:val="ListParagraph"/>
            </w:pPr>
          </w:p>
          <w:p w:rsidR="0068323D" w:rsidRDefault="001841EE" w:rsidP="007C15C7">
            <w:pPr>
              <w:pStyle w:val="ListParagraph"/>
            </w:pPr>
            <w:r>
              <w:t>Under t</w:t>
            </w:r>
            <w:r w:rsidR="0068323D">
              <w:t xml:space="preserve">he detective approach, </w:t>
            </w:r>
            <w:r>
              <w:t xml:space="preserve">instead, accounting controls are established to detect any fraud that may occur in between periodic audits, which are carried out as part of the internal audit function to verify the legitimacy of transactions and to confirm that the entity’s assets exist. </w:t>
            </w:r>
          </w:p>
          <w:p w:rsidR="0068323D" w:rsidRDefault="0068323D" w:rsidP="007C15C7">
            <w:pPr>
              <w:pStyle w:val="ListParagraph"/>
            </w:pPr>
          </w:p>
          <w:p w:rsidR="00103C47" w:rsidRDefault="00103C47" w:rsidP="00103C47"/>
          <w:p w:rsidR="00103C47" w:rsidRPr="00103C47" w:rsidRDefault="00103C47" w:rsidP="00103C47">
            <w:pPr>
              <w:pStyle w:val="ListParagraph"/>
              <w:numPr>
                <w:ilvl w:val="0"/>
                <w:numId w:val="2"/>
              </w:numPr>
            </w:pPr>
            <w:r>
              <w:t>Explain what the term ‘internal controls’ means. Name some internal control activities that organisations can adopt in order to prevent fraud activities.</w:t>
            </w:r>
          </w:p>
          <w:p w:rsidR="00FC6C87" w:rsidRDefault="00FC6C87" w:rsidP="00FC6C87">
            <w:pPr>
              <w:pStyle w:val="ListParagraph"/>
            </w:pPr>
          </w:p>
          <w:p w:rsidR="001841EE" w:rsidRDefault="001841EE" w:rsidP="00FC6C87">
            <w:pPr>
              <w:pStyle w:val="ListParagraph"/>
            </w:pPr>
            <w:r w:rsidRPr="001841EE">
              <w:t>Internal controls are a system consisting of specific policies and procedures designed to provide management with reasonable assurance that the goals and objectives it believes important to the entity will be met</w:t>
            </w:r>
            <w:r w:rsidR="002D1563">
              <w:t>.</w:t>
            </w:r>
          </w:p>
          <w:p w:rsidR="002D1563" w:rsidRDefault="002D1563" w:rsidP="00FC6C87">
            <w:pPr>
              <w:pStyle w:val="ListParagraph"/>
            </w:pPr>
          </w:p>
          <w:p w:rsidR="002D1563" w:rsidRDefault="002D1563" w:rsidP="00FC6C87">
            <w:pPr>
              <w:pStyle w:val="ListParagraph"/>
            </w:pPr>
            <w:r>
              <w:t>Some of the internal control activities that organisations can adopt in order to prevent fraud activities are:</w:t>
            </w:r>
          </w:p>
          <w:p w:rsidR="002D1563" w:rsidRDefault="002D1563" w:rsidP="00FC6C87">
            <w:pPr>
              <w:pStyle w:val="ListParagraph"/>
            </w:pPr>
          </w:p>
          <w:p w:rsidR="002D1563" w:rsidRDefault="002D1563" w:rsidP="002D1563">
            <w:pPr>
              <w:pStyle w:val="ListParagraph"/>
              <w:numPr>
                <w:ilvl w:val="0"/>
                <w:numId w:val="22"/>
              </w:numPr>
            </w:pPr>
            <w:r>
              <w:t>Segregation of duties</w:t>
            </w:r>
          </w:p>
          <w:p w:rsidR="002D1563" w:rsidRDefault="002D1563" w:rsidP="002D1563">
            <w:pPr>
              <w:pStyle w:val="ListParagraph"/>
              <w:numPr>
                <w:ilvl w:val="0"/>
                <w:numId w:val="22"/>
              </w:numPr>
            </w:pPr>
            <w:r>
              <w:t>Adequate authorization procedures</w:t>
            </w:r>
          </w:p>
          <w:p w:rsidR="002D1563" w:rsidRDefault="002D1563" w:rsidP="002D1563">
            <w:pPr>
              <w:pStyle w:val="ListParagraph"/>
              <w:numPr>
                <w:ilvl w:val="0"/>
                <w:numId w:val="22"/>
              </w:numPr>
            </w:pPr>
            <w:r>
              <w:t>Physical control over assets and records</w:t>
            </w:r>
          </w:p>
          <w:p w:rsidR="002D1563" w:rsidRDefault="002D1563" w:rsidP="002D1563">
            <w:pPr>
              <w:pStyle w:val="ListParagraph"/>
              <w:numPr>
                <w:ilvl w:val="0"/>
                <w:numId w:val="22"/>
              </w:numPr>
            </w:pPr>
            <w:r>
              <w:t>Independent performance checks</w:t>
            </w:r>
          </w:p>
          <w:p w:rsidR="002D1563" w:rsidRDefault="002D1563" w:rsidP="002D1563">
            <w:pPr>
              <w:pStyle w:val="ListParagraph"/>
              <w:numPr>
                <w:ilvl w:val="0"/>
                <w:numId w:val="22"/>
              </w:numPr>
            </w:pPr>
            <w:r>
              <w:t>Monitoring of controls</w:t>
            </w:r>
          </w:p>
          <w:p w:rsidR="007533C7" w:rsidRDefault="007533C7" w:rsidP="007533C7"/>
          <w:p w:rsidR="009B5549" w:rsidRDefault="00361B76" w:rsidP="00103C47">
            <w:r>
              <w:t xml:space="preserve">2. </w:t>
            </w:r>
            <w:r w:rsidR="00103C47">
              <w:t>Discuss the important points that should be considered when developing fraud policy.</w:t>
            </w:r>
          </w:p>
          <w:p w:rsidR="009B5549" w:rsidRDefault="009B5549" w:rsidP="009B5549">
            <w:pPr>
              <w:ind w:firstLine="720"/>
            </w:pPr>
          </w:p>
          <w:p w:rsidR="009B5549" w:rsidRDefault="00E072C6" w:rsidP="00361B76">
            <w:pPr>
              <w:pStyle w:val="ListParagraph"/>
            </w:pPr>
            <w:r>
              <w:t>When developing a fraud policy, the first important point to be considered is the definition of fraud. Without a definition of fraud within the policy, it will be more difficult for a judge or a jury to recognize certain actions committed by employees as fraud.</w:t>
            </w:r>
          </w:p>
          <w:p w:rsidR="000E0442" w:rsidRDefault="000E0442" w:rsidP="00361B76">
            <w:pPr>
              <w:pStyle w:val="ListParagraph"/>
            </w:pPr>
          </w:p>
          <w:p w:rsidR="000E0442" w:rsidRDefault="000E0442" w:rsidP="00361B76">
            <w:pPr>
              <w:pStyle w:val="ListParagraph"/>
            </w:pPr>
            <w:r>
              <w:t>In the process of defining fraud, a number of actions should be considered, such as:</w:t>
            </w:r>
          </w:p>
          <w:p w:rsidR="000E0442" w:rsidRDefault="000E0442" w:rsidP="00361B76">
            <w:pPr>
              <w:pStyle w:val="ListParagraph"/>
            </w:pPr>
          </w:p>
          <w:p w:rsidR="000E0442" w:rsidRDefault="000E0442" w:rsidP="000E0442">
            <w:pPr>
              <w:pStyle w:val="ListParagraph"/>
              <w:numPr>
                <w:ilvl w:val="0"/>
                <w:numId w:val="23"/>
              </w:numPr>
            </w:pPr>
            <w:r>
              <w:t>Any dishonest or fraudulent act</w:t>
            </w:r>
          </w:p>
          <w:p w:rsidR="000E0442" w:rsidRDefault="000E0442" w:rsidP="000E0442">
            <w:pPr>
              <w:pStyle w:val="ListParagraph"/>
              <w:numPr>
                <w:ilvl w:val="0"/>
                <w:numId w:val="23"/>
              </w:numPr>
            </w:pPr>
            <w:r>
              <w:t>Violation of fiduciary responsibilities</w:t>
            </w:r>
          </w:p>
          <w:p w:rsidR="000E0442" w:rsidRDefault="000E0442" w:rsidP="000E0442">
            <w:pPr>
              <w:pStyle w:val="ListParagraph"/>
              <w:numPr>
                <w:ilvl w:val="0"/>
                <w:numId w:val="23"/>
              </w:numPr>
            </w:pPr>
            <w:r>
              <w:t>Asset misappropriation, such as funds, securities, supplies</w:t>
            </w:r>
          </w:p>
          <w:p w:rsidR="000E0442" w:rsidRDefault="000E0442" w:rsidP="000E0442">
            <w:pPr>
              <w:pStyle w:val="ListParagraph"/>
              <w:numPr>
                <w:ilvl w:val="0"/>
                <w:numId w:val="23"/>
              </w:numPr>
            </w:pPr>
            <w:r>
              <w:t>Personal use of the entity’s assets</w:t>
            </w:r>
          </w:p>
          <w:p w:rsidR="000E0442" w:rsidRDefault="000E0442" w:rsidP="000E0442">
            <w:pPr>
              <w:pStyle w:val="ListParagraph"/>
              <w:numPr>
                <w:ilvl w:val="0"/>
                <w:numId w:val="23"/>
              </w:numPr>
            </w:pPr>
            <w:r>
              <w:t>The disclosure of confidential and proprietary information to outside parties</w:t>
            </w:r>
          </w:p>
          <w:p w:rsidR="000E0442" w:rsidRDefault="000E0442" w:rsidP="000E0442">
            <w:pPr>
              <w:pStyle w:val="ListParagraph"/>
              <w:numPr>
                <w:ilvl w:val="0"/>
                <w:numId w:val="23"/>
              </w:numPr>
            </w:pPr>
            <w:r>
              <w:t>Acceptance of gifts from vendors, contractors or similar.</w:t>
            </w:r>
          </w:p>
          <w:p w:rsidR="000E0442" w:rsidRDefault="000E0442" w:rsidP="000E0442">
            <w:pPr>
              <w:pStyle w:val="ListParagraph"/>
              <w:numPr>
                <w:ilvl w:val="0"/>
                <w:numId w:val="23"/>
              </w:numPr>
            </w:pPr>
            <w:r>
              <w:t>Inappropriate use of records, equipment, etc.</w:t>
            </w:r>
          </w:p>
          <w:p w:rsidR="000E0442" w:rsidRDefault="000E0442" w:rsidP="000E0442">
            <w:pPr>
              <w:pStyle w:val="ListParagraph"/>
              <w:numPr>
                <w:ilvl w:val="0"/>
                <w:numId w:val="23"/>
              </w:numPr>
            </w:pPr>
            <w:r>
              <w:t xml:space="preserve">Misuse of entity’s computers, systems, or technologies </w:t>
            </w:r>
          </w:p>
          <w:p w:rsidR="000E0442" w:rsidRDefault="000E0442" w:rsidP="000E0442">
            <w:pPr>
              <w:pStyle w:val="ListParagraph"/>
              <w:numPr>
                <w:ilvl w:val="0"/>
                <w:numId w:val="23"/>
              </w:numPr>
            </w:pPr>
            <w:r>
              <w:t>Any violation of a relevant legal act</w:t>
            </w:r>
          </w:p>
          <w:p w:rsidR="00E072C6" w:rsidRDefault="00E072C6" w:rsidP="00361B76">
            <w:pPr>
              <w:pStyle w:val="ListParagraph"/>
            </w:pPr>
          </w:p>
          <w:p w:rsidR="00E072C6" w:rsidRDefault="00E072C6" w:rsidP="00361B76">
            <w:pPr>
              <w:pStyle w:val="ListParagraph"/>
            </w:pPr>
            <w:r>
              <w:t xml:space="preserve">Another important point to be considered is the methods management will adopt when irregularities are detected or suspected. In this regard, the policy should deal with the questions of who, what, where, and when in connection with any tips or complaints received and to whom such tips should be reported. </w:t>
            </w:r>
          </w:p>
          <w:p w:rsidR="00E072C6" w:rsidRDefault="00E072C6" w:rsidP="00361B76">
            <w:pPr>
              <w:pStyle w:val="ListParagraph"/>
            </w:pPr>
          </w:p>
          <w:p w:rsidR="00E072C6" w:rsidRDefault="00E072C6" w:rsidP="00361B76">
            <w:pPr>
              <w:pStyle w:val="ListParagraph"/>
            </w:pPr>
            <w:r>
              <w:t xml:space="preserve">The policy should ensure that the anonymity of the person providing the tip is maintained giving them the comfort that they can report any irregularities in confidentiality. </w:t>
            </w:r>
          </w:p>
          <w:p w:rsidR="00E072C6" w:rsidRDefault="00E072C6" w:rsidP="00361B76">
            <w:pPr>
              <w:pStyle w:val="ListParagraph"/>
            </w:pPr>
          </w:p>
          <w:p w:rsidR="00E072C6" w:rsidRDefault="00E072C6" w:rsidP="00361B76">
            <w:pPr>
              <w:pStyle w:val="ListParagraph"/>
            </w:pPr>
            <w:r>
              <w:t xml:space="preserve">The point of how to investigate those reports is another important pint as it should be part </w:t>
            </w:r>
            <w:r>
              <w:lastRenderedPageBreak/>
              <w:t>of the fraud policy. This is important in order to avoid the occurrence of false or mistaken accusations</w:t>
            </w:r>
            <w:r w:rsidR="000E0442">
              <w:t>, as the allegations should be considered seriously and assessed accordingly as to whether they are true or not.</w:t>
            </w:r>
          </w:p>
          <w:p w:rsidR="000E0442" w:rsidRDefault="000E0442" w:rsidP="00361B76">
            <w:pPr>
              <w:pStyle w:val="ListParagraph"/>
            </w:pPr>
          </w:p>
          <w:p w:rsidR="000E0442" w:rsidRPr="00E072C6" w:rsidRDefault="000E0442" w:rsidP="00361B76">
            <w:pPr>
              <w:pStyle w:val="ListParagraph"/>
            </w:pPr>
            <w:r>
              <w:t>Confidentiality should be maintained, so no information on the investigation or the status of the investigation should be disclosed, unless it is authorized by management or required for legal reasons. That is why the policy should be very particular about this point of maintaining confidentiality for the sake of innocent employees and for the whistle-blowers.</w:t>
            </w:r>
          </w:p>
          <w:p w:rsidR="00C50708" w:rsidRDefault="00C50708" w:rsidP="0080673A">
            <w:pPr>
              <w:pStyle w:val="ListParagraph"/>
            </w:pPr>
          </w:p>
          <w:p w:rsidR="00C50708" w:rsidRDefault="00C50708" w:rsidP="0080673A">
            <w:pPr>
              <w:pStyle w:val="ListParagraph"/>
            </w:pPr>
          </w:p>
          <w:p w:rsidR="00CC2FB3" w:rsidRDefault="00CC2FB3" w:rsidP="00214BA6">
            <w:pPr>
              <w:pStyle w:val="ListParagraph"/>
              <w:rPr>
                <w:b/>
              </w:rPr>
            </w:pPr>
          </w:p>
        </w:tc>
      </w:tr>
    </w:tbl>
    <w:p w:rsidR="00292EDF" w:rsidRDefault="00292ED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0442" w:rsidP="00A851DA">
            <w:pPr>
              <w:rPr>
                <w:rFonts w:cs="Bliss-Regular"/>
                <w:color w:val="000000"/>
              </w:rPr>
            </w:pPr>
            <w:r>
              <w:rPr>
                <w:rFonts w:cs="Bliss-Regular"/>
                <w:color w:val="000000"/>
              </w:rPr>
              <w:t>24/02/2017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F93" w:rsidRDefault="00EB7F93" w:rsidP="00CB4D0A">
      <w:pPr>
        <w:spacing w:after="0" w:line="240" w:lineRule="auto"/>
      </w:pPr>
      <w:r>
        <w:separator/>
      </w:r>
    </w:p>
  </w:endnote>
  <w:endnote w:type="continuationSeparator" w:id="0">
    <w:p w:rsidR="00EB7F93" w:rsidRDefault="00EB7F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F93" w:rsidRDefault="00EB7F93" w:rsidP="00CB4D0A">
      <w:pPr>
        <w:spacing w:after="0" w:line="240" w:lineRule="auto"/>
      </w:pPr>
      <w:r>
        <w:separator/>
      </w:r>
    </w:p>
  </w:footnote>
  <w:footnote w:type="continuationSeparator" w:id="0">
    <w:p w:rsidR="00EB7F93" w:rsidRDefault="00EB7F9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7D3"/>
    <w:multiLevelType w:val="hybridMultilevel"/>
    <w:tmpl w:val="07409B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393253"/>
    <w:multiLevelType w:val="hybridMultilevel"/>
    <w:tmpl w:val="2034CCC0"/>
    <w:lvl w:ilvl="0" w:tplc="621C4A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2757E"/>
    <w:multiLevelType w:val="hybridMultilevel"/>
    <w:tmpl w:val="48102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6041B9E"/>
    <w:multiLevelType w:val="hybridMultilevel"/>
    <w:tmpl w:val="74AA2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FEA6E56"/>
    <w:multiLevelType w:val="hybridMultilevel"/>
    <w:tmpl w:val="691250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2035DD2"/>
    <w:multiLevelType w:val="hybridMultilevel"/>
    <w:tmpl w:val="253A7C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8512AE6"/>
    <w:multiLevelType w:val="hybridMultilevel"/>
    <w:tmpl w:val="D7C68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CE26903"/>
    <w:multiLevelType w:val="hybridMultilevel"/>
    <w:tmpl w:val="C7BE795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F36316A"/>
    <w:multiLevelType w:val="hybridMultilevel"/>
    <w:tmpl w:val="B6D82E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B1D4C66"/>
    <w:multiLevelType w:val="hybridMultilevel"/>
    <w:tmpl w:val="C16866C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316EFD"/>
    <w:multiLevelType w:val="hybridMultilevel"/>
    <w:tmpl w:val="793C50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4F3D48"/>
    <w:multiLevelType w:val="hybridMultilevel"/>
    <w:tmpl w:val="879AA4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0EE0511"/>
    <w:multiLevelType w:val="hybridMultilevel"/>
    <w:tmpl w:val="F3A22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5380D2A"/>
    <w:multiLevelType w:val="hybridMultilevel"/>
    <w:tmpl w:val="55805F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0E169AB"/>
    <w:multiLevelType w:val="hybridMultilevel"/>
    <w:tmpl w:val="1046A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CD57E71"/>
    <w:multiLevelType w:val="hybridMultilevel"/>
    <w:tmpl w:val="2C6814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0B77F25"/>
    <w:multiLevelType w:val="hybridMultilevel"/>
    <w:tmpl w:val="156650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775191"/>
    <w:multiLevelType w:val="hybridMultilevel"/>
    <w:tmpl w:val="CF56CD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A1D0B68"/>
    <w:multiLevelType w:val="hybridMultilevel"/>
    <w:tmpl w:val="8760FE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A82229"/>
    <w:multiLevelType w:val="hybridMultilevel"/>
    <w:tmpl w:val="4F7CBE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0"/>
  </w:num>
  <w:num w:numId="3">
    <w:abstractNumId w:val="22"/>
  </w:num>
  <w:num w:numId="4">
    <w:abstractNumId w:val="9"/>
  </w:num>
  <w:num w:numId="5">
    <w:abstractNumId w:val="6"/>
  </w:num>
  <w:num w:numId="6">
    <w:abstractNumId w:val="17"/>
  </w:num>
  <w:num w:numId="7">
    <w:abstractNumId w:val="14"/>
  </w:num>
  <w:num w:numId="8">
    <w:abstractNumId w:val="3"/>
  </w:num>
  <w:num w:numId="9">
    <w:abstractNumId w:val="1"/>
  </w:num>
  <w:num w:numId="10">
    <w:abstractNumId w:val="18"/>
  </w:num>
  <w:num w:numId="11">
    <w:abstractNumId w:val="20"/>
  </w:num>
  <w:num w:numId="12">
    <w:abstractNumId w:val="4"/>
  </w:num>
  <w:num w:numId="13">
    <w:abstractNumId w:val="2"/>
  </w:num>
  <w:num w:numId="14">
    <w:abstractNumId w:val="19"/>
  </w:num>
  <w:num w:numId="15">
    <w:abstractNumId w:val="15"/>
  </w:num>
  <w:num w:numId="16">
    <w:abstractNumId w:val="21"/>
  </w:num>
  <w:num w:numId="17">
    <w:abstractNumId w:val="11"/>
  </w:num>
  <w:num w:numId="18">
    <w:abstractNumId w:val="16"/>
  </w:num>
  <w:num w:numId="19">
    <w:abstractNumId w:val="13"/>
  </w:num>
  <w:num w:numId="20">
    <w:abstractNumId w:val="7"/>
  </w:num>
  <w:num w:numId="21">
    <w:abstractNumId w:val="8"/>
  </w:num>
  <w:num w:numId="22">
    <w:abstractNumId w:val="5"/>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AAA"/>
    <w:rsid w:val="000158F9"/>
    <w:rsid w:val="00017740"/>
    <w:rsid w:val="00026B7A"/>
    <w:rsid w:val="00035CDD"/>
    <w:rsid w:val="00040083"/>
    <w:rsid w:val="00044FCC"/>
    <w:rsid w:val="00055992"/>
    <w:rsid w:val="00056B07"/>
    <w:rsid w:val="000820E8"/>
    <w:rsid w:val="000953D3"/>
    <w:rsid w:val="000C1481"/>
    <w:rsid w:val="000D40FD"/>
    <w:rsid w:val="000E0442"/>
    <w:rsid w:val="000E2C7A"/>
    <w:rsid w:val="000E72B6"/>
    <w:rsid w:val="00103C47"/>
    <w:rsid w:val="00111615"/>
    <w:rsid w:val="001175EE"/>
    <w:rsid w:val="00132990"/>
    <w:rsid w:val="00151C97"/>
    <w:rsid w:val="00157CF6"/>
    <w:rsid w:val="00182416"/>
    <w:rsid w:val="001841EE"/>
    <w:rsid w:val="00185644"/>
    <w:rsid w:val="00187946"/>
    <w:rsid w:val="00187EB4"/>
    <w:rsid w:val="00193290"/>
    <w:rsid w:val="001C0A03"/>
    <w:rsid w:val="001C289C"/>
    <w:rsid w:val="001E19D8"/>
    <w:rsid w:val="001F0481"/>
    <w:rsid w:val="001F2751"/>
    <w:rsid w:val="00201E42"/>
    <w:rsid w:val="0020451E"/>
    <w:rsid w:val="00206B9D"/>
    <w:rsid w:val="00214BA6"/>
    <w:rsid w:val="0021669E"/>
    <w:rsid w:val="002248B3"/>
    <w:rsid w:val="00230ED7"/>
    <w:rsid w:val="0023259C"/>
    <w:rsid w:val="002546ED"/>
    <w:rsid w:val="00273599"/>
    <w:rsid w:val="0029184E"/>
    <w:rsid w:val="00292EDF"/>
    <w:rsid w:val="002B0BD7"/>
    <w:rsid w:val="002B573D"/>
    <w:rsid w:val="002C0689"/>
    <w:rsid w:val="002C5CB2"/>
    <w:rsid w:val="002D1563"/>
    <w:rsid w:val="002F623B"/>
    <w:rsid w:val="002F779F"/>
    <w:rsid w:val="0030500D"/>
    <w:rsid w:val="00314A7F"/>
    <w:rsid w:val="00317258"/>
    <w:rsid w:val="0033256E"/>
    <w:rsid w:val="00346E83"/>
    <w:rsid w:val="00361B76"/>
    <w:rsid w:val="00371885"/>
    <w:rsid w:val="003E2B87"/>
    <w:rsid w:val="003F13FE"/>
    <w:rsid w:val="00405895"/>
    <w:rsid w:val="004058DF"/>
    <w:rsid w:val="004142D6"/>
    <w:rsid w:val="00454B5C"/>
    <w:rsid w:val="00457F56"/>
    <w:rsid w:val="00486F1A"/>
    <w:rsid w:val="00490CB9"/>
    <w:rsid w:val="00494F50"/>
    <w:rsid w:val="004A2CE2"/>
    <w:rsid w:val="004B63E2"/>
    <w:rsid w:val="004C71F4"/>
    <w:rsid w:val="004E3CDA"/>
    <w:rsid w:val="004F4B4D"/>
    <w:rsid w:val="0050216D"/>
    <w:rsid w:val="00503A56"/>
    <w:rsid w:val="00503D7E"/>
    <w:rsid w:val="0050778F"/>
    <w:rsid w:val="00535F31"/>
    <w:rsid w:val="0054056D"/>
    <w:rsid w:val="0054687D"/>
    <w:rsid w:val="00560872"/>
    <w:rsid w:val="00567B3D"/>
    <w:rsid w:val="00572D5F"/>
    <w:rsid w:val="00574D64"/>
    <w:rsid w:val="00591365"/>
    <w:rsid w:val="005A2598"/>
    <w:rsid w:val="005A28D6"/>
    <w:rsid w:val="005A6D6A"/>
    <w:rsid w:val="005B11B7"/>
    <w:rsid w:val="005B31E4"/>
    <w:rsid w:val="005C6B3C"/>
    <w:rsid w:val="006034F6"/>
    <w:rsid w:val="00607874"/>
    <w:rsid w:val="00607E77"/>
    <w:rsid w:val="00617BB3"/>
    <w:rsid w:val="006253D6"/>
    <w:rsid w:val="00645CDD"/>
    <w:rsid w:val="00672021"/>
    <w:rsid w:val="00681C00"/>
    <w:rsid w:val="006823A7"/>
    <w:rsid w:val="00683041"/>
    <w:rsid w:val="0068323D"/>
    <w:rsid w:val="006A0290"/>
    <w:rsid w:val="006A1B07"/>
    <w:rsid w:val="006B0F18"/>
    <w:rsid w:val="006C0DEC"/>
    <w:rsid w:val="00700827"/>
    <w:rsid w:val="0070347F"/>
    <w:rsid w:val="0070678E"/>
    <w:rsid w:val="00707525"/>
    <w:rsid w:val="007312A8"/>
    <w:rsid w:val="007533C7"/>
    <w:rsid w:val="00753775"/>
    <w:rsid w:val="00754A92"/>
    <w:rsid w:val="00765A5C"/>
    <w:rsid w:val="00783B2B"/>
    <w:rsid w:val="007C15C7"/>
    <w:rsid w:val="007D29AA"/>
    <w:rsid w:val="007E6D98"/>
    <w:rsid w:val="007F14C6"/>
    <w:rsid w:val="00800CD6"/>
    <w:rsid w:val="0080673A"/>
    <w:rsid w:val="00831C11"/>
    <w:rsid w:val="00841515"/>
    <w:rsid w:val="00857B36"/>
    <w:rsid w:val="00880ECC"/>
    <w:rsid w:val="0089330F"/>
    <w:rsid w:val="008A0600"/>
    <w:rsid w:val="008A60B4"/>
    <w:rsid w:val="008B3C31"/>
    <w:rsid w:val="008B64FE"/>
    <w:rsid w:val="00935BF7"/>
    <w:rsid w:val="00945ABA"/>
    <w:rsid w:val="0095442C"/>
    <w:rsid w:val="00980275"/>
    <w:rsid w:val="0098342E"/>
    <w:rsid w:val="00983942"/>
    <w:rsid w:val="009B5549"/>
    <w:rsid w:val="009C37E0"/>
    <w:rsid w:val="009C6FD5"/>
    <w:rsid w:val="00A14B66"/>
    <w:rsid w:val="00A42E35"/>
    <w:rsid w:val="00A46FF9"/>
    <w:rsid w:val="00A65CF7"/>
    <w:rsid w:val="00A851DA"/>
    <w:rsid w:val="00A975B0"/>
    <w:rsid w:val="00AC78E9"/>
    <w:rsid w:val="00AC7D5B"/>
    <w:rsid w:val="00AE1481"/>
    <w:rsid w:val="00AF0874"/>
    <w:rsid w:val="00AF5A61"/>
    <w:rsid w:val="00B004DD"/>
    <w:rsid w:val="00B0415E"/>
    <w:rsid w:val="00B04678"/>
    <w:rsid w:val="00B376E2"/>
    <w:rsid w:val="00B55E2D"/>
    <w:rsid w:val="00B80691"/>
    <w:rsid w:val="00BA14A5"/>
    <w:rsid w:val="00BA7007"/>
    <w:rsid w:val="00BC46DF"/>
    <w:rsid w:val="00BD2DE9"/>
    <w:rsid w:val="00C03577"/>
    <w:rsid w:val="00C068F8"/>
    <w:rsid w:val="00C14259"/>
    <w:rsid w:val="00C47ED0"/>
    <w:rsid w:val="00C50708"/>
    <w:rsid w:val="00C65FEA"/>
    <w:rsid w:val="00C7550F"/>
    <w:rsid w:val="00C844F1"/>
    <w:rsid w:val="00C964DC"/>
    <w:rsid w:val="00CA0AC2"/>
    <w:rsid w:val="00CB4D0A"/>
    <w:rsid w:val="00CC2FB3"/>
    <w:rsid w:val="00CC575A"/>
    <w:rsid w:val="00D039AC"/>
    <w:rsid w:val="00D049C4"/>
    <w:rsid w:val="00D14C38"/>
    <w:rsid w:val="00D20369"/>
    <w:rsid w:val="00D427DE"/>
    <w:rsid w:val="00D5587D"/>
    <w:rsid w:val="00D707CC"/>
    <w:rsid w:val="00D71260"/>
    <w:rsid w:val="00D738A7"/>
    <w:rsid w:val="00D821FE"/>
    <w:rsid w:val="00DB0793"/>
    <w:rsid w:val="00DE4CF4"/>
    <w:rsid w:val="00E00821"/>
    <w:rsid w:val="00E04769"/>
    <w:rsid w:val="00E04DB4"/>
    <w:rsid w:val="00E072C6"/>
    <w:rsid w:val="00E276A0"/>
    <w:rsid w:val="00E30679"/>
    <w:rsid w:val="00E4597D"/>
    <w:rsid w:val="00E54832"/>
    <w:rsid w:val="00E56A90"/>
    <w:rsid w:val="00E641CC"/>
    <w:rsid w:val="00E64549"/>
    <w:rsid w:val="00EA30AB"/>
    <w:rsid w:val="00EB3925"/>
    <w:rsid w:val="00EB7F93"/>
    <w:rsid w:val="00ED2978"/>
    <w:rsid w:val="00EE6A0F"/>
    <w:rsid w:val="00F031F6"/>
    <w:rsid w:val="00F06BF8"/>
    <w:rsid w:val="00F5214B"/>
    <w:rsid w:val="00F771B5"/>
    <w:rsid w:val="00FA0EFA"/>
    <w:rsid w:val="00FC2212"/>
    <w:rsid w:val="00FC49AA"/>
    <w:rsid w:val="00FC6C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899FE"/>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1B9D5-DBF4-487E-9817-69EC4B4FE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1347</TotalTime>
  <Pages>3</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2017-01-14T20:33:00Z</dcterms:created>
  <dcterms:modified xsi:type="dcterms:W3CDTF">2017-02-24T23:11:00Z</dcterms:modified>
</cp:coreProperties>
</file>