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427E"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B1538" w:rsidRDefault="00EB1538" w:rsidP="00405895">
                  <w:pPr>
                    <w:jc w:val="center"/>
                    <w:rPr>
                      <w:b/>
                      <w:bCs/>
                      <w:color w:val="002060"/>
                      <w:sz w:val="44"/>
                      <w:szCs w:val="40"/>
                    </w:rPr>
                  </w:pPr>
                  <w:r>
                    <w:rPr>
                      <w:sz w:val="24"/>
                    </w:rPr>
                    <w:t xml:space="preserve">   </w:t>
                  </w:r>
                  <w:r>
                    <w:rPr>
                      <w:b/>
                      <w:bCs/>
                      <w:color w:val="002060"/>
                      <w:sz w:val="44"/>
                      <w:szCs w:val="40"/>
                    </w:rPr>
                    <w:t>Assignment Cover Sheet</w:t>
                  </w:r>
                </w:p>
                <w:p w:rsidR="00EB1538" w:rsidRDefault="00EB1538"/>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3F2">
            <w:pPr>
              <w:pStyle w:val="Default"/>
              <w:rPr>
                <w:rFonts w:asciiTheme="minorHAnsi" w:hAnsiTheme="minorHAnsi"/>
              </w:rPr>
            </w:pPr>
            <w:r>
              <w:rPr>
                <w:rFonts w:asciiTheme="minorHAnsi" w:hAnsiTheme="minorHAnsi"/>
              </w:rPr>
              <w:t>3467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rsidP="003F23F2">
            <w:pPr>
              <w:pStyle w:val="Default"/>
              <w:rPr>
                <w:rFonts w:asciiTheme="minorHAnsi" w:hAnsiTheme="minorHAnsi"/>
              </w:rPr>
            </w:pPr>
            <w:r>
              <w:rPr>
                <w:rFonts w:asciiTheme="minorHAnsi" w:hAnsiTheme="minorHAnsi"/>
              </w:rPr>
              <w:t xml:space="preserve">Diploma In </w:t>
            </w:r>
            <w:r w:rsidR="003F23F2">
              <w:rPr>
                <w:rFonts w:asciiTheme="minorHAnsi" w:hAnsiTheme="minorHAnsi"/>
              </w:rPr>
              <w:t>Business Administration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23F2" w:rsidP="00A851DA">
            <w:pPr>
              <w:rPr>
                <w:rFonts w:cs="Bliss-Regular"/>
                <w:color w:val="000000"/>
              </w:rPr>
            </w:pPr>
            <w:r>
              <w:rPr>
                <w:rFonts w:cs="Bliss-Regular"/>
                <w:color w:val="000000"/>
              </w:rPr>
              <w:t>23</w:t>
            </w:r>
            <w:r w:rsidR="00380FAE">
              <w:rPr>
                <w:rFonts w:cs="Bliss-Regular"/>
                <w:color w:val="000000"/>
              </w:rPr>
              <w:t>/11/2016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603275" w:rsidRDefault="00603275" w:rsidP="00603275">
      <w:pPr>
        <w:spacing w:after="0" w:line="360" w:lineRule="auto"/>
        <w:jc w:val="center"/>
        <w:rPr>
          <w:rFonts w:ascii="Arial" w:hAnsi="Arial" w:cs="Times New Roman"/>
          <w:sz w:val="24"/>
          <w:szCs w:val="32"/>
          <w:u w:val="single"/>
        </w:rPr>
      </w:pPr>
      <w:r w:rsidRPr="00603275">
        <w:rPr>
          <w:rFonts w:ascii="Arial" w:hAnsi="Arial" w:cs="Times New Roman"/>
          <w:sz w:val="24"/>
          <w:szCs w:val="32"/>
          <w:u w:val="single"/>
        </w:rPr>
        <w:t>Dip</w:t>
      </w:r>
      <w:r w:rsidR="002B32C9">
        <w:rPr>
          <w:rFonts w:ascii="Arial" w:hAnsi="Arial" w:cs="Times New Roman"/>
          <w:sz w:val="24"/>
          <w:szCs w:val="32"/>
          <w:u w:val="single"/>
        </w:rPr>
        <w:t xml:space="preserve">loma in Business </w:t>
      </w:r>
      <w:r w:rsidR="00883C6F">
        <w:rPr>
          <w:rFonts w:ascii="Arial" w:hAnsi="Arial" w:cs="Times New Roman"/>
          <w:sz w:val="24"/>
          <w:szCs w:val="32"/>
          <w:u w:val="single"/>
        </w:rPr>
        <w:t>Administration</w:t>
      </w:r>
      <w:r w:rsidRPr="00603275">
        <w:rPr>
          <w:rFonts w:ascii="Arial" w:hAnsi="Arial" w:cs="Times New Roman"/>
          <w:sz w:val="24"/>
          <w:szCs w:val="32"/>
          <w:u w:val="single"/>
        </w:rPr>
        <w:t xml:space="preserve"> Unit 1 Assessment</w:t>
      </w:r>
    </w:p>
    <w:p w:rsidR="00603275" w:rsidRDefault="00603275" w:rsidP="00603275">
      <w:pPr>
        <w:spacing w:after="0" w:line="360" w:lineRule="auto"/>
        <w:jc w:val="center"/>
        <w:rPr>
          <w:rFonts w:ascii="Arial" w:hAnsi="Arial" w:cs="Times New Roman"/>
          <w:sz w:val="24"/>
          <w:szCs w:val="32"/>
          <w:u w:val="single"/>
        </w:rPr>
      </w:pPr>
    </w:p>
    <w:p w:rsidR="00883C6F" w:rsidRPr="007C0BA4" w:rsidRDefault="007C0BA4" w:rsidP="007C0BA4">
      <w:pPr>
        <w:spacing w:after="0" w:line="360" w:lineRule="auto"/>
        <w:jc w:val="both"/>
        <w:rPr>
          <w:rFonts w:ascii="Arial" w:hAnsi="Arial"/>
          <w:sz w:val="24"/>
          <w:szCs w:val="32"/>
        </w:rPr>
      </w:pPr>
      <w:r>
        <w:rPr>
          <w:rFonts w:ascii="Arial" w:hAnsi="Arial"/>
          <w:sz w:val="24"/>
          <w:szCs w:val="32"/>
        </w:rPr>
        <w:t xml:space="preserve">1.1 </w:t>
      </w:r>
      <w:proofErr w:type="spellStart"/>
      <w:r w:rsidR="00883C6F" w:rsidRPr="007C0BA4">
        <w:rPr>
          <w:rFonts w:ascii="Arial" w:hAnsi="Arial"/>
          <w:sz w:val="24"/>
          <w:szCs w:val="32"/>
        </w:rPr>
        <w:t>Exim</w:t>
      </w:r>
      <w:proofErr w:type="spellEnd"/>
      <w:r w:rsidR="00883C6F" w:rsidRPr="007C0BA4">
        <w:rPr>
          <w:rFonts w:ascii="Arial" w:hAnsi="Arial"/>
          <w:sz w:val="24"/>
          <w:szCs w:val="32"/>
        </w:rPr>
        <w:t xml:space="preserve"> is short for export and import policies. These are foreign investment policies that are designed to control the level of investment from foreign countries in a nation. The purpose being to try and increase export and reduce import to gain economic prosperity. </w:t>
      </w:r>
    </w:p>
    <w:p w:rsidR="00883C6F" w:rsidRPr="007C0BA4" w:rsidRDefault="007C0BA4" w:rsidP="007C0BA4">
      <w:pPr>
        <w:spacing w:after="0" w:line="360" w:lineRule="auto"/>
        <w:jc w:val="both"/>
        <w:rPr>
          <w:rFonts w:ascii="Arial" w:hAnsi="Arial"/>
          <w:sz w:val="24"/>
          <w:szCs w:val="32"/>
        </w:rPr>
      </w:pPr>
      <w:r>
        <w:rPr>
          <w:rFonts w:ascii="Arial" w:hAnsi="Arial"/>
          <w:sz w:val="24"/>
          <w:szCs w:val="32"/>
        </w:rPr>
        <w:t>1.2    a</w:t>
      </w:r>
      <w:r w:rsidR="00883C6F" w:rsidRPr="007C0BA4">
        <w:rPr>
          <w:rFonts w:ascii="Arial" w:hAnsi="Arial"/>
          <w:sz w:val="24"/>
          <w:szCs w:val="32"/>
        </w:rPr>
        <w:t>) Social Environment</w:t>
      </w:r>
    </w:p>
    <w:p w:rsidR="007C0BA4" w:rsidRDefault="00883C6F" w:rsidP="00883C6F">
      <w:pPr>
        <w:pStyle w:val="ListParagraph"/>
        <w:spacing w:after="0" w:line="360" w:lineRule="auto"/>
        <w:ind w:left="580"/>
        <w:jc w:val="both"/>
        <w:rPr>
          <w:rFonts w:ascii="Arial" w:hAnsi="Arial"/>
          <w:sz w:val="24"/>
          <w:szCs w:val="32"/>
        </w:rPr>
      </w:pPr>
      <w:r>
        <w:rPr>
          <w:rFonts w:ascii="Arial" w:hAnsi="Arial"/>
          <w:sz w:val="24"/>
          <w:szCs w:val="32"/>
        </w:rPr>
        <w:t xml:space="preserve">b) </w:t>
      </w:r>
      <w:r w:rsidR="007C0BA4">
        <w:rPr>
          <w:rFonts w:ascii="Arial" w:hAnsi="Arial"/>
          <w:sz w:val="24"/>
          <w:szCs w:val="32"/>
        </w:rPr>
        <w:t>Technological Environment</w:t>
      </w:r>
    </w:p>
    <w:p w:rsidR="007C0BA4" w:rsidRDefault="007C0BA4" w:rsidP="00883C6F">
      <w:pPr>
        <w:pStyle w:val="ListParagraph"/>
        <w:spacing w:after="0" w:line="360" w:lineRule="auto"/>
        <w:ind w:left="580"/>
        <w:jc w:val="both"/>
        <w:rPr>
          <w:rFonts w:ascii="Arial" w:hAnsi="Arial"/>
          <w:sz w:val="24"/>
          <w:szCs w:val="32"/>
        </w:rPr>
      </w:pPr>
      <w:r>
        <w:rPr>
          <w:rFonts w:ascii="Arial" w:hAnsi="Arial"/>
          <w:sz w:val="24"/>
          <w:szCs w:val="32"/>
        </w:rPr>
        <w:t>c) Natural Environment</w:t>
      </w:r>
    </w:p>
    <w:p w:rsidR="007C0BA4" w:rsidRDefault="007C0BA4" w:rsidP="00883C6F">
      <w:pPr>
        <w:pStyle w:val="ListParagraph"/>
        <w:spacing w:after="0" w:line="360" w:lineRule="auto"/>
        <w:ind w:left="580"/>
        <w:jc w:val="both"/>
        <w:rPr>
          <w:rFonts w:ascii="Arial" w:hAnsi="Arial"/>
          <w:sz w:val="24"/>
          <w:szCs w:val="32"/>
        </w:rPr>
      </w:pPr>
      <w:r>
        <w:rPr>
          <w:rFonts w:ascii="Arial" w:hAnsi="Arial"/>
          <w:sz w:val="24"/>
          <w:szCs w:val="32"/>
        </w:rPr>
        <w:t>d) Demographic Environment</w:t>
      </w:r>
    </w:p>
    <w:p w:rsidR="00A20D54" w:rsidRDefault="00A20D54" w:rsidP="007C0BA4">
      <w:pPr>
        <w:pStyle w:val="ListParagraph"/>
        <w:spacing w:after="0" w:line="360" w:lineRule="auto"/>
        <w:ind w:left="0"/>
        <w:jc w:val="both"/>
        <w:rPr>
          <w:rFonts w:ascii="Arial" w:hAnsi="Arial"/>
          <w:sz w:val="24"/>
          <w:szCs w:val="32"/>
        </w:rPr>
      </w:pPr>
      <w:proofErr w:type="gramStart"/>
      <w:r>
        <w:rPr>
          <w:rFonts w:ascii="Arial" w:hAnsi="Arial"/>
          <w:sz w:val="24"/>
          <w:szCs w:val="32"/>
        </w:rPr>
        <w:t>1.3</w:t>
      </w:r>
      <w:r w:rsidR="007C0BA4">
        <w:rPr>
          <w:rFonts w:ascii="Arial" w:hAnsi="Arial"/>
          <w:sz w:val="24"/>
          <w:szCs w:val="32"/>
        </w:rPr>
        <w:t xml:space="preserve">  The</w:t>
      </w:r>
      <w:proofErr w:type="gramEnd"/>
      <w:r w:rsidR="007C0BA4">
        <w:rPr>
          <w:rFonts w:ascii="Arial" w:hAnsi="Arial"/>
          <w:sz w:val="24"/>
          <w:szCs w:val="32"/>
        </w:rPr>
        <w:t xml:space="preserve"> demographic environment of a business can effect it in a number of ways. Firstly it directly impacts demand for products and services, for example a town with a high population percentage of students there is more demand for bars. </w:t>
      </w:r>
      <w:r>
        <w:rPr>
          <w:rFonts w:ascii="Arial" w:hAnsi="Arial"/>
          <w:sz w:val="24"/>
          <w:szCs w:val="32"/>
        </w:rPr>
        <w:t xml:space="preserve">Populations will also dictate the availability of a skilled work </w:t>
      </w:r>
      <w:proofErr w:type="gramStart"/>
      <w:r>
        <w:rPr>
          <w:rFonts w:ascii="Arial" w:hAnsi="Arial"/>
          <w:sz w:val="24"/>
          <w:szCs w:val="32"/>
        </w:rPr>
        <w:t>force,</w:t>
      </w:r>
      <w:proofErr w:type="gramEnd"/>
      <w:r>
        <w:rPr>
          <w:rFonts w:ascii="Arial" w:hAnsi="Arial"/>
          <w:sz w:val="24"/>
          <w:szCs w:val="32"/>
        </w:rPr>
        <w:t xml:space="preserve"> a dense population suggests a higher availability. </w:t>
      </w:r>
    </w:p>
    <w:p w:rsidR="009E4548" w:rsidRDefault="00A20D54" w:rsidP="007C0BA4">
      <w:pPr>
        <w:pStyle w:val="ListParagraph"/>
        <w:spacing w:after="0" w:line="360" w:lineRule="auto"/>
        <w:ind w:left="0"/>
        <w:jc w:val="both"/>
        <w:rPr>
          <w:rFonts w:ascii="Arial" w:hAnsi="Arial"/>
          <w:sz w:val="24"/>
          <w:szCs w:val="32"/>
        </w:rPr>
      </w:pPr>
      <w:proofErr w:type="gramStart"/>
      <w:r>
        <w:rPr>
          <w:rFonts w:ascii="Arial" w:hAnsi="Arial"/>
          <w:sz w:val="24"/>
          <w:szCs w:val="32"/>
        </w:rPr>
        <w:t xml:space="preserve">1.4  </w:t>
      </w:r>
      <w:r w:rsidR="00AD1B8F">
        <w:rPr>
          <w:rFonts w:ascii="Arial" w:hAnsi="Arial"/>
          <w:sz w:val="24"/>
          <w:szCs w:val="32"/>
        </w:rPr>
        <w:t>A</w:t>
      </w:r>
      <w:proofErr w:type="gramEnd"/>
      <w:r w:rsidR="00AD1B8F">
        <w:rPr>
          <w:rFonts w:ascii="Arial" w:hAnsi="Arial"/>
          <w:sz w:val="24"/>
          <w:szCs w:val="32"/>
        </w:rPr>
        <w:t xml:space="preserve"> business environment can be described as all of the internal and external factors that are highly important for its survival and effect its course and function. It is vital that any </w:t>
      </w:r>
      <w:proofErr w:type="gramStart"/>
      <w:r w:rsidR="00AD1B8F">
        <w:rPr>
          <w:rFonts w:ascii="Arial" w:hAnsi="Arial"/>
          <w:sz w:val="24"/>
          <w:szCs w:val="32"/>
        </w:rPr>
        <w:t>business identifies and understand</w:t>
      </w:r>
      <w:proofErr w:type="gramEnd"/>
      <w:r w:rsidR="00AD1B8F">
        <w:rPr>
          <w:rFonts w:ascii="Arial" w:hAnsi="Arial"/>
          <w:sz w:val="24"/>
          <w:szCs w:val="32"/>
        </w:rPr>
        <w:t xml:space="preserve"> its business environment to be able to adapt and react to it, with the goal being a successful and profitable business. Factors change with time so it is crucial to re</w:t>
      </w:r>
      <w:r w:rsidR="009E4548">
        <w:rPr>
          <w:rFonts w:ascii="Arial" w:hAnsi="Arial"/>
          <w:sz w:val="24"/>
          <w:szCs w:val="32"/>
        </w:rPr>
        <w:t xml:space="preserve">main fluid and react to changes, </w:t>
      </w:r>
      <w:proofErr w:type="gramStart"/>
      <w:r w:rsidR="00AD1B8F">
        <w:rPr>
          <w:rFonts w:ascii="Arial" w:hAnsi="Arial"/>
          <w:sz w:val="24"/>
          <w:szCs w:val="32"/>
        </w:rPr>
        <w:t>An</w:t>
      </w:r>
      <w:proofErr w:type="gramEnd"/>
      <w:r w:rsidR="00AD1B8F">
        <w:rPr>
          <w:rFonts w:ascii="Arial" w:hAnsi="Arial"/>
          <w:sz w:val="24"/>
          <w:szCs w:val="32"/>
        </w:rPr>
        <w:t xml:space="preserve"> example being Nokia, a powerhouse in the cellular phone industry in the early 2000’s that failed to adapt to the changing technological environment and subsequently went bust due to rivals such s apple being technically superior. </w:t>
      </w:r>
    </w:p>
    <w:p w:rsidR="00D2100E" w:rsidRDefault="009E4548" w:rsidP="007C0BA4">
      <w:pPr>
        <w:pStyle w:val="ListParagraph"/>
        <w:spacing w:after="0" w:line="360" w:lineRule="auto"/>
        <w:ind w:left="0"/>
        <w:jc w:val="both"/>
        <w:rPr>
          <w:rFonts w:ascii="Arial" w:hAnsi="Arial"/>
          <w:sz w:val="24"/>
          <w:szCs w:val="32"/>
        </w:rPr>
      </w:pPr>
      <w:proofErr w:type="gramStart"/>
      <w:r>
        <w:rPr>
          <w:rFonts w:ascii="Arial" w:hAnsi="Arial"/>
          <w:sz w:val="24"/>
          <w:szCs w:val="32"/>
        </w:rPr>
        <w:t xml:space="preserve">1.5  </w:t>
      </w:r>
      <w:r w:rsidR="00D2100E">
        <w:rPr>
          <w:rFonts w:ascii="Arial" w:hAnsi="Arial"/>
          <w:sz w:val="24"/>
          <w:szCs w:val="32"/>
        </w:rPr>
        <w:t>Every</w:t>
      </w:r>
      <w:proofErr w:type="gramEnd"/>
      <w:r w:rsidR="00D2100E">
        <w:rPr>
          <w:rFonts w:ascii="Arial" w:hAnsi="Arial"/>
          <w:sz w:val="24"/>
          <w:szCs w:val="32"/>
        </w:rPr>
        <w:t xml:space="preserve"> business has a social responsibility. A business will use the resources of the society it operates in to function and </w:t>
      </w:r>
      <w:proofErr w:type="gramStart"/>
      <w:r w:rsidR="00D2100E">
        <w:rPr>
          <w:rFonts w:ascii="Arial" w:hAnsi="Arial"/>
          <w:sz w:val="24"/>
          <w:szCs w:val="32"/>
        </w:rPr>
        <w:t>grow,</w:t>
      </w:r>
      <w:proofErr w:type="gramEnd"/>
      <w:r w:rsidR="00D2100E">
        <w:rPr>
          <w:rFonts w:ascii="Arial" w:hAnsi="Arial"/>
          <w:sz w:val="24"/>
          <w:szCs w:val="32"/>
        </w:rPr>
        <w:t xml:space="preserve"> therefore it is important that the business does not harm the interest of society. This includes but is not limited to considering the environment, </w:t>
      </w:r>
      <w:r w:rsidR="00A21FE9">
        <w:rPr>
          <w:rFonts w:ascii="Arial" w:hAnsi="Arial"/>
          <w:sz w:val="24"/>
          <w:szCs w:val="32"/>
        </w:rPr>
        <w:t xml:space="preserve">not polluting (including noise pollution), creating job opportunities, should preserve and promote social values and should contribute to community development wherever possible. </w:t>
      </w:r>
    </w:p>
    <w:p w:rsidR="00D2100E" w:rsidRDefault="00D2100E" w:rsidP="007C0BA4">
      <w:pPr>
        <w:pStyle w:val="ListParagraph"/>
        <w:spacing w:after="0" w:line="360" w:lineRule="auto"/>
        <w:ind w:left="0"/>
        <w:jc w:val="both"/>
        <w:rPr>
          <w:rFonts w:ascii="Arial" w:hAnsi="Arial"/>
          <w:sz w:val="24"/>
          <w:szCs w:val="32"/>
        </w:rPr>
      </w:pPr>
    </w:p>
    <w:p w:rsidR="00F17F43" w:rsidRDefault="00A21FE9" w:rsidP="00D2100E">
      <w:pPr>
        <w:pStyle w:val="ListParagraph"/>
        <w:spacing w:after="0" w:line="360" w:lineRule="auto"/>
        <w:ind w:left="0"/>
        <w:jc w:val="both"/>
        <w:rPr>
          <w:rFonts w:ascii="Arial" w:hAnsi="Arial"/>
          <w:sz w:val="24"/>
          <w:szCs w:val="32"/>
        </w:rPr>
      </w:pPr>
      <w:r>
        <w:rPr>
          <w:rFonts w:ascii="Arial" w:hAnsi="Arial"/>
          <w:sz w:val="24"/>
          <w:szCs w:val="32"/>
        </w:rPr>
        <w:t xml:space="preserve">2. The Legal environment is an essential area to concentrate on in business as no business has a choice in obeying the laws, it is mandatory and failure to do so could have the business closed by an authority, financially </w:t>
      </w:r>
      <w:proofErr w:type="spellStart"/>
      <w:r>
        <w:rPr>
          <w:rFonts w:ascii="Arial" w:hAnsi="Arial"/>
          <w:sz w:val="24"/>
          <w:szCs w:val="32"/>
        </w:rPr>
        <w:t>panalised</w:t>
      </w:r>
      <w:proofErr w:type="spellEnd"/>
      <w:r>
        <w:rPr>
          <w:rFonts w:ascii="Arial" w:hAnsi="Arial"/>
          <w:sz w:val="24"/>
          <w:szCs w:val="32"/>
        </w:rPr>
        <w:t xml:space="preserve"> or restrictions imposed upon it. Laws vary from country to country and even vary </w:t>
      </w:r>
      <w:r w:rsidR="00F17F43">
        <w:rPr>
          <w:rFonts w:ascii="Arial" w:hAnsi="Arial"/>
          <w:sz w:val="24"/>
          <w:szCs w:val="32"/>
        </w:rPr>
        <w:t>within</w:t>
      </w:r>
      <w:r>
        <w:rPr>
          <w:rFonts w:ascii="Arial" w:hAnsi="Arial"/>
          <w:sz w:val="24"/>
          <w:szCs w:val="32"/>
        </w:rPr>
        <w:t xml:space="preserve"> particular states or regions so it is essential to understand the </w:t>
      </w:r>
      <w:r w:rsidR="00F17F43">
        <w:rPr>
          <w:rFonts w:ascii="Arial" w:hAnsi="Arial"/>
          <w:sz w:val="24"/>
          <w:szCs w:val="32"/>
        </w:rPr>
        <w:t xml:space="preserve">laws that apply to not only where you operate from, </w:t>
      </w:r>
      <w:proofErr w:type="gramStart"/>
      <w:r w:rsidR="00F17F43">
        <w:rPr>
          <w:rFonts w:ascii="Arial" w:hAnsi="Arial"/>
          <w:sz w:val="24"/>
          <w:szCs w:val="32"/>
        </w:rPr>
        <w:t>but</w:t>
      </w:r>
      <w:proofErr w:type="gramEnd"/>
      <w:r w:rsidR="00F17F43">
        <w:rPr>
          <w:rFonts w:ascii="Arial" w:hAnsi="Arial"/>
          <w:sz w:val="24"/>
          <w:szCs w:val="32"/>
        </w:rPr>
        <w:t xml:space="preserve"> where you plan to sell or buy materials from. Taxation also falls under legal and is important to factor in to make sure it is financially viable to operate in a given location. The laws in place can cover a wide range of factors from packaging and barcodes to copy write and monopoly laws. There are also numerous laws to enforce employment standards and to protect the interest of your </w:t>
      </w:r>
      <w:proofErr w:type="gramStart"/>
      <w:r w:rsidR="00F17F43">
        <w:rPr>
          <w:rFonts w:ascii="Arial" w:hAnsi="Arial"/>
          <w:sz w:val="24"/>
          <w:szCs w:val="32"/>
        </w:rPr>
        <w:t>workers,</w:t>
      </w:r>
      <w:proofErr w:type="gramEnd"/>
      <w:r w:rsidR="00F17F43">
        <w:rPr>
          <w:rFonts w:ascii="Arial" w:hAnsi="Arial"/>
          <w:sz w:val="24"/>
          <w:szCs w:val="32"/>
        </w:rPr>
        <w:t xml:space="preserve"> again failure to comply can result in fines and restrictions for a business that could be catastrophic. </w:t>
      </w:r>
    </w:p>
    <w:p w:rsidR="00F17F43" w:rsidRDefault="00F17F43" w:rsidP="00D2100E">
      <w:pPr>
        <w:pStyle w:val="ListParagraph"/>
        <w:spacing w:after="0" w:line="360" w:lineRule="auto"/>
        <w:ind w:left="0"/>
        <w:jc w:val="both"/>
        <w:rPr>
          <w:rFonts w:ascii="Arial" w:hAnsi="Arial"/>
          <w:sz w:val="24"/>
          <w:szCs w:val="32"/>
        </w:rPr>
      </w:pPr>
    </w:p>
    <w:p w:rsidR="00F17F43" w:rsidRDefault="00F17F43" w:rsidP="00A21FE9">
      <w:pPr>
        <w:pStyle w:val="ListParagraph"/>
        <w:spacing w:after="0" w:line="360" w:lineRule="auto"/>
        <w:ind w:left="0"/>
        <w:jc w:val="both"/>
        <w:rPr>
          <w:rFonts w:ascii="Arial" w:hAnsi="Arial"/>
          <w:sz w:val="24"/>
          <w:szCs w:val="32"/>
        </w:rPr>
      </w:pPr>
      <w:r>
        <w:rPr>
          <w:rFonts w:ascii="Arial" w:hAnsi="Arial"/>
          <w:sz w:val="24"/>
          <w:szCs w:val="32"/>
        </w:rPr>
        <w:t>Case Study:</w:t>
      </w:r>
    </w:p>
    <w:p w:rsidR="00F17F43" w:rsidRDefault="00F17F43" w:rsidP="00A21FE9">
      <w:pPr>
        <w:pStyle w:val="ListParagraph"/>
        <w:spacing w:after="0" w:line="360" w:lineRule="auto"/>
        <w:ind w:left="0"/>
        <w:jc w:val="both"/>
        <w:rPr>
          <w:rFonts w:ascii="Arial" w:hAnsi="Arial"/>
          <w:sz w:val="24"/>
          <w:szCs w:val="32"/>
        </w:rPr>
      </w:pPr>
    </w:p>
    <w:p w:rsidR="00D4766F" w:rsidRDefault="00F17F43" w:rsidP="00A21FE9">
      <w:pPr>
        <w:pStyle w:val="ListParagraph"/>
        <w:spacing w:after="0" w:line="360" w:lineRule="auto"/>
        <w:ind w:left="0"/>
        <w:jc w:val="both"/>
        <w:rPr>
          <w:rFonts w:ascii="Arial" w:hAnsi="Arial"/>
          <w:sz w:val="24"/>
          <w:szCs w:val="32"/>
        </w:rPr>
      </w:pPr>
      <w:r>
        <w:rPr>
          <w:rFonts w:ascii="Arial" w:hAnsi="Arial"/>
          <w:sz w:val="24"/>
          <w:szCs w:val="32"/>
        </w:rPr>
        <w:t>1.</w:t>
      </w:r>
      <w:r w:rsidR="00F31AD4">
        <w:rPr>
          <w:rFonts w:ascii="Arial" w:hAnsi="Arial"/>
          <w:sz w:val="24"/>
          <w:szCs w:val="32"/>
        </w:rPr>
        <w:t xml:space="preserve"> A limited liability company is a separate legal entity to its directors and shareholders. Unless there is proof of fraud or evidence of corporate manslaughter </w:t>
      </w:r>
      <w:proofErr w:type="gramStart"/>
      <w:r w:rsidR="00F31AD4">
        <w:rPr>
          <w:rFonts w:ascii="Arial" w:hAnsi="Arial"/>
          <w:sz w:val="24"/>
          <w:szCs w:val="32"/>
        </w:rPr>
        <w:t>neither the shareholder or</w:t>
      </w:r>
      <w:proofErr w:type="gramEnd"/>
      <w:r w:rsidR="00F31AD4">
        <w:rPr>
          <w:rFonts w:ascii="Arial" w:hAnsi="Arial"/>
          <w:sz w:val="24"/>
          <w:szCs w:val="32"/>
        </w:rPr>
        <w:t xml:space="preserve"> director may be held personally accountable for the </w:t>
      </w:r>
      <w:r w:rsidR="00D4766F">
        <w:rPr>
          <w:rFonts w:ascii="Arial" w:hAnsi="Arial"/>
          <w:sz w:val="24"/>
          <w:szCs w:val="32"/>
        </w:rPr>
        <w:t xml:space="preserve">business’ actions. In a partnership however the partners are </w:t>
      </w:r>
      <w:r w:rsidR="00F31AD4">
        <w:rPr>
          <w:rFonts w:ascii="Arial" w:hAnsi="Arial"/>
          <w:sz w:val="24"/>
          <w:szCs w:val="32"/>
        </w:rPr>
        <w:t>held personally liable for any business borrowings and will also be held personally liable for any claims that are not covered by insurance. In the UK there are also different tax categories</w:t>
      </w:r>
      <w:r w:rsidR="00D4766F">
        <w:rPr>
          <w:rFonts w:ascii="Arial" w:hAnsi="Arial"/>
          <w:sz w:val="24"/>
          <w:szCs w:val="32"/>
        </w:rPr>
        <w:t xml:space="preserve"> for partnerships and </w:t>
      </w:r>
      <w:proofErr w:type="spellStart"/>
      <w:r w:rsidR="00D4766F">
        <w:rPr>
          <w:rFonts w:ascii="Arial" w:hAnsi="Arial"/>
          <w:sz w:val="24"/>
          <w:szCs w:val="32"/>
        </w:rPr>
        <w:t>LLCs</w:t>
      </w:r>
      <w:proofErr w:type="spellEnd"/>
      <w:r w:rsidR="00D4766F">
        <w:rPr>
          <w:rFonts w:ascii="Arial" w:hAnsi="Arial"/>
          <w:sz w:val="24"/>
          <w:szCs w:val="32"/>
        </w:rPr>
        <w:t xml:space="preserve">. A partner pays income tax on any profit, where as a LLC pays corporation tax on </w:t>
      </w:r>
      <w:proofErr w:type="gramStart"/>
      <w:r w:rsidR="00D4766F">
        <w:rPr>
          <w:rFonts w:ascii="Arial" w:hAnsi="Arial"/>
          <w:sz w:val="24"/>
          <w:szCs w:val="32"/>
        </w:rPr>
        <w:t>profits which</w:t>
      </w:r>
      <w:proofErr w:type="gramEnd"/>
      <w:r w:rsidR="00D4766F">
        <w:rPr>
          <w:rFonts w:ascii="Arial" w:hAnsi="Arial"/>
          <w:sz w:val="24"/>
          <w:szCs w:val="32"/>
        </w:rPr>
        <w:t xml:space="preserve"> are lower than income tax rates. </w:t>
      </w:r>
    </w:p>
    <w:p w:rsidR="00EB1538" w:rsidRDefault="00D4766F" w:rsidP="00A21FE9">
      <w:pPr>
        <w:pStyle w:val="ListParagraph"/>
        <w:spacing w:after="0" w:line="360" w:lineRule="auto"/>
        <w:ind w:left="0"/>
        <w:jc w:val="both"/>
        <w:rPr>
          <w:rFonts w:ascii="Arial" w:hAnsi="Arial"/>
          <w:sz w:val="24"/>
          <w:szCs w:val="32"/>
        </w:rPr>
      </w:pPr>
      <w:r>
        <w:rPr>
          <w:rFonts w:ascii="Arial" w:hAnsi="Arial"/>
          <w:sz w:val="24"/>
          <w:szCs w:val="32"/>
        </w:rPr>
        <w:t xml:space="preserve">2. There are advantages of being a sole trader, Start up costs are usually lower than another type of setup in the same field as establishment and </w:t>
      </w:r>
      <w:proofErr w:type="gramStart"/>
      <w:r>
        <w:rPr>
          <w:rFonts w:ascii="Arial" w:hAnsi="Arial"/>
          <w:sz w:val="24"/>
          <w:szCs w:val="32"/>
        </w:rPr>
        <w:t>setup are</w:t>
      </w:r>
      <w:proofErr w:type="gramEnd"/>
      <w:r>
        <w:rPr>
          <w:rFonts w:ascii="Arial" w:hAnsi="Arial"/>
          <w:sz w:val="24"/>
          <w:szCs w:val="32"/>
        </w:rPr>
        <w:t xml:space="preserve"> simple. A sole trader is their own boss and keeps all of the profits should the business succeed. </w:t>
      </w:r>
      <w:r w:rsidR="00EB1538">
        <w:rPr>
          <w:rFonts w:ascii="Arial" w:hAnsi="Arial"/>
          <w:sz w:val="24"/>
          <w:szCs w:val="32"/>
        </w:rPr>
        <w:t xml:space="preserve">It is also simple to cease operation of a sole trader business should it not be successful, it is also simple to change from a sole trader to another legal status should circumstances change. </w:t>
      </w:r>
    </w:p>
    <w:p w:rsidR="00EA30AB" w:rsidRPr="00883C6F" w:rsidRDefault="00EB1538" w:rsidP="00A21FE9">
      <w:pPr>
        <w:pStyle w:val="ListParagraph"/>
        <w:spacing w:after="0" w:line="360" w:lineRule="auto"/>
        <w:ind w:left="0"/>
        <w:jc w:val="both"/>
        <w:rPr>
          <w:rFonts w:ascii="Arial" w:hAnsi="Arial"/>
          <w:sz w:val="24"/>
          <w:szCs w:val="32"/>
        </w:rPr>
      </w:pPr>
      <w:r>
        <w:rPr>
          <w:rFonts w:ascii="Arial" w:hAnsi="Arial"/>
          <w:sz w:val="24"/>
          <w:szCs w:val="32"/>
        </w:rPr>
        <w:t xml:space="preserve">3. A third of sole traders fail within the first year due to a number of factors. The first being cash flow, </w:t>
      </w:r>
      <w:r w:rsidR="007D7F1D">
        <w:rPr>
          <w:rFonts w:ascii="Arial" w:hAnsi="Arial"/>
          <w:sz w:val="24"/>
          <w:szCs w:val="32"/>
        </w:rPr>
        <w:t xml:space="preserve">sole traders in their first year may find it extremely difficult to source lenders and rely on personal finance and assets. A bad month may seem too risky for the owner and they cease to operate, others simply may not have personal assets to plough into the business. Sole traders may also spread themselves too thinly or not have diversified skills to run a business. For example a sole trader may be an exceptionally skilled plumber, however it does not mean he has the skills to market and administer his business. To be successful </w:t>
      </w:r>
      <w:proofErr w:type="gramStart"/>
      <w:r w:rsidR="007D7F1D">
        <w:rPr>
          <w:rFonts w:ascii="Arial" w:hAnsi="Arial"/>
          <w:sz w:val="24"/>
          <w:szCs w:val="32"/>
        </w:rPr>
        <w:t>they may need to employ a number of people with varied skill sets</w:t>
      </w:r>
      <w:proofErr w:type="gramEnd"/>
      <w:r w:rsidR="007D7F1D">
        <w:rPr>
          <w:rFonts w:ascii="Arial" w:hAnsi="Arial"/>
          <w:sz w:val="24"/>
          <w:szCs w:val="32"/>
        </w:rPr>
        <w:t xml:space="preserve">, </w:t>
      </w:r>
      <w:proofErr w:type="gramStart"/>
      <w:r w:rsidR="007D7F1D">
        <w:rPr>
          <w:rFonts w:ascii="Arial" w:hAnsi="Arial"/>
          <w:sz w:val="24"/>
          <w:szCs w:val="32"/>
        </w:rPr>
        <w:t>this in turn increases cost</w:t>
      </w:r>
      <w:proofErr w:type="gramEnd"/>
      <w:r w:rsidR="007D7F1D">
        <w:rPr>
          <w:rFonts w:ascii="Arial" w:hAnsi="Arial"/>
          <w:sz w:val="24"/>
          <w:szCs w:val="32"/>
        </w:rPr>
        <w:t xml:space="preserve">. Speed of growth is also a contributing factor to first year failure. Don’t grow enough or rely on too few “regular” clients and the numbers wont add up, at the other end of the scale growing to fast can exponentially increase costs and again the income and outcome will not meet. </w:t>
      </w:r>
    </w:p>
    <w:sectPr w:rsidR="00EA30AB" w:rsidRPr="00883C6F"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538" w:rsidRDefault="00EB1538" w:rsidP="00CB4D0A">
      <w:pPr>
        <w:spacing w:after="0" w:line="240" w:lineRule="auto"/>
      </w:pPr>
      <w:r>
        <w:separator/>
      </w:r>
    </w:p>
  </w:endnote>
  <w:endnote w:type="continuationSeparator" w:id="0">
    <w:p w:rsidR="00EB1538" w:rsidRDefault="00EB153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altName w:val="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538" w:rsidRDefault="00EB1538" w:rsidP="00CB4D0A">
      <w:pPr>
        <w:spacing w:after="0" w:line="240" w:lineRule="auto"/>
      </w:pPr>
      <w:r>
        <w:separator/>
      </w:r>
    </w:p>
  </w:footnote>
  <w:footnote w:type="continuationSeparator" w:id="0">
    <w:p w:rsidR="00EB1538" w:rsidRDefault="00EB1538"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3C670454"/>
    <w:multiLevelType w:val="multilevel"/>
    <w:tmpl w:val="67BAC672"/>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2"/>
  </w:num>
  <w:num w:numId="6">
    <w:abstractNumId w:val="3"/>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6182"/>
    <w:rsid w:val="000F6250"/>
    <w:rsid w:val="001175EE"/>
    <w:rsid w:val="0013427E"/>
    <w:rsid w:val="00157CF6"/>
    <w:rsid w:val="00182416"/>
    <w:rsid w:val="00187EB4"/>
    <w:rsid w:val="001F0481"/>
    <w:rsid w:val="00200C92"/>
    <w:rsid w:val="0020451E"/>
    <w:rsid w:val="00206B9D"/>
    <w:rsid w:val="0023259C"/>
    <w:rsid w:val="00265F99"/>
    <w:rsid w:val="002B0BD7"/>
    <w:rsid w:val="002B32C9"/>
    <w:rsid w:val="002B573D"/>
    <w:rsid w:val="002B6FB9"/>
    <w:rsid w:val="002C5CB2"/>
    <w:rsid w:val="002F779F"/>
    <w:rsid w:val="00371885"/>
    <w:rsid w:val="00380FAE"/>
    <w:rsid w:val="003E2B87"/>
    <w:rsid w:val="003F23F2"/>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823A7"/>
    <w:rsid w:val="006850D8"/>
    <w:rsid w:val="00687EE8"/>
    <w:rsid w:val="0070347F"/>
    <w:rsid w:val="0070678E"/>
    <w:rsid w:val="007C0BA4"/>
    <w:rsid w:val="007D7825"/>
    <w:rsid w:val="007D7F1D"/>
    <w:rsid w:val="0082678A"/>
    <w:rsid w:val="00826A1D"/>
    <w:rsid w:val="00831C11"/>
    <w:rsid w:val="008375F4"/>
    <w:rsid w:val="00883C6F"/>
    <w:rsid w:val="008A60B4"/>
    <w:rsid w:val="008B3C31"/>
    <w:rsid w:val="008B64FE"/>
    <w:rsid w:val="00935BF7"/>
    <w:rsid w:val="0095442C"/>
    <w:rsid w:val="00982EE8"/>
    <w:rsid w:val="00983942"/>
    <w:rsid w:val="009C37E0"/>
    <w:rsid w:val="009E41F4"/>
    <w:rsid w:val="009E4548"/>
    <w:rsid w:val="00A113ED"/>
    <w:rsid w:val="00A14B66"/>
    <w:rsid w:val="00A20D54"/>
    <w:rsid w:val="00A21FE9"/>
    <w:rsid w:val="00A65CF7"/>
    <w:rsid w:val="00A81AB4"/>
    <w:rsid w:val="00A851DA"/>
    <w:rsid w:val="00AC7D5B"/>
    <w:rsid w:val="00AD1B8F"/>
    <w:rsid w:val="00AE1481"/>
    <w:rsid w:val="00B0415E"/>
    <w:rsid w:val="00B04678"/>
    <w:rsid w:val="00B42A2C"/>
    <w:rsid w:val="00BA5D88"/>
    <w:rsid w:val="00BC46DF"/>
    <w:rsid w:val="00BF4419"/>
    <w:rsid w:val="00C03577"/>
    <w:rsid w:val="00C53029"/>
    <w:rsid w:val="00C65FEA"/>
    <w:rsid w:val="00CA0AC2"/>
    <w:rsid w:val="00CB4D0A"/>
    <w:rsid w:val="00CC2FB3"/>
    <w:rsid w:val="00CC575A"/>
    <w:rsid w:val="00CF123B"/>
    <w:rsid w:val="00D039AC"/>
    <w:rsid w:val="00D2100E"/>
    <w:rsid w:val="00D24F79"/>
    <w:rsid w:val="00D427DE"/>
    <w:rsid w:val="00D4766F"/>
    <w:rsid w:val="00D5587D"/>
    <w:rsid w:val="00D707CC"/>
    <w:rsid w:val="00D821FE"/>
    <w:rsid w:val="00DB0793"/>
    <w:rsid w:val="00DB30BA"/>
    <w:rsid w:val="00E00821"/>
    <w:rsid w:val="00E04DB4"/>
    <w:rsid w:val="00E30679"/>
    <w:rsid w:val="00E36F97"/>
    <w:rsid w:val="00E4597D"/>
    <w:rsid w:val="00E54832"/>
    <w:rsid w:val="00E56A90"/>
    <w:rsid w:val="00E641CC"/>
    <w:rsid w:val="00E96970"/>
    <w:rsid w:val="00EA30AB"/>
    <w:rsid w:val="00EB1538"/>
    <w:rsid w:val="00EB3925"/>
    <w:rsid w:val="00ED2600"/>
    <w:rsid w:val="00F17F43"/>
    <w:rsid w:val="00F31AD4"/>
    <w:rsid w:val="00F81296"/>
    <w:rsid w:val="00F96EB3"/>
    <w:rsid w:val="00FC3FF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72AB7-CA8C-5444-BA3E-3F7F8E2B7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832</Words>
  <Characters>4747</Characters>
  <Application>Microsoft Macintosh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5</cp:revision>
  <dcterms:created xsi:type="dcterms:W3CDTF">2016-11-23T16:14:00Z</dcterms:created>
  <dcterms:modified xsi:type="dcterms:W3CDTF">2016-12-05T10:37:00Z</dcterms:modified>
</cp:coreProperties>
</file>