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6EF" w:rsidRPr="00B0415E" w:rsidRDefault="00AE56EF" w:rsidP="00AE56E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706368" behindDoc="0" locked="0" layoutInCell="1" allowOverlap="1" wp14:anchorId="296ADD97" wp14:editId="03C3B1F1">
            <wp:simplePos x="0" y="0"/>
            <wp:positionH relativeFrom="column">
              <wp:posOffset>-342900</wp:posOffset>
            </wp:positionH>
            <wp:positionV relativeFrom="paragraph">
              <wp:posOffset>-295275</wp:posOffset>
            </wp:positionV>
            <wp:extent cx="2809875" cy="1419225"/>
            <wp:effectExtent l="0" t="0" r="0" b="0"/>
            <wp:wrapNone/>
            <wp:docPr id="49"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bookmarkStart w:id="0" w:name="_GoBack"/>
    <w:bookmarkEnd w:id="0"/>
    <w:p w:rsidR="00AE56EF" w:rsidRDefault="00AE56EF" w:rsidP="00AE56EF">
      <w:pPr>
        <w:rPr>
          <w:lang w:val="en-US"/>
        </w:rPr>
      </w:pPr>
      <w:r>
        <w:rPr>
          <w:noProof/>
          <w:lang w:eastAsia="en-GB"/>
        </w:rPr>
        <mc:AlternateContent>
          <mc:Choice Requires="wps">
            <w:drawing>
              <wp:anchor distT="0" distB="0" distL="114300" distR="114300" simplePos="0" relativeHeight="251707392" behindDoc="0" locked="0" layoutInCell="1" allowOverlap="1" wp14:anchorId="058E13FD" wp14:editId="36A1958C">
                <wp:simplePos x="0" y="0"/>
                <wp:positionH relativeFrom="column">
                  <wp:posOffset>2889885</wp:posOffset>
                </wp:positionH>
                <wp:positionV relativeFrom="paragraph">
                  <wp:posOffset>99695</wp:posOffset>
                </wp:positionV>
                <wp:extent cx="3114040" cy="466725"/>
                <wp:effectExtent l="381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56EF" w:rsidRDefault="00AE56EF" w:rsidP="00AE56EF">
                            <w:pPr>
                              <w:jc w:val="center"/>
                              <w:rPr>
                                <w:b/>
                                <w:bCs/>
                                <w:color w:val="002060"/>
                                <w:sz w:val="44"/>
                                <w:szCs w:val="40"/>
                              </w:rPr>
                            </w:pPr>
                            <w:r>
                              <w:rPr>
                                <w:sz w:val="24"/>
                              </w:rPr>
                              <w:t xml:space="preserve">   </w:t>
                            </w:r>
                            <w:r>
                              <w:rPr>
                                <w:b/>
                                <w:bCs/>
                                <w:color w:val="002060"/>
                                <w:sz w:val="44"/>
                                <w:szCs w:val="40"/>
                              </w:rPr>
                              <w:t>Assignment Cover Sheet</w:t>
                            </w:r>
                          </w:p>
                          <w:p w:rsidR="00AE56EF" w:rsidRDefault="00AE56EF" w:rsidP="00AE56E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margin-left:227.55pt;margin-top:7.85pt;width:245.2pt;height:36.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" stroked="f">
                <v:textbox>
                  <w:txbxContent>
                    <w:p w:rsidR="00AE56EF" w:rsidRDefault="00AE56EF" w:rsidP="00AE56EF">
                      <w:pPr>
                        <w:jc w:val="center"/>
                        <w:rPr>
                          <w:b/>
                          <w:bCs/>
                          <w:color w:val="002060"/>
                          <w:sz w:val="44"/>
                          <w:szCs w:val="40"/>
                        </w:rPr>
                      </w:pPr>
                      <w:r>
                        <w:rPr>
                          <w:sz w:val="24"/>
                        </w:rPr>
                        <w:t xml:space="preserve">   </w:t>
                      </w:r>
                      <w:r>
                        <w:rPr>
                          <w:b/>
                          <w:bCs/>
                          <w:color w:val="002060"/>
                          <w:sz w:val="44"/>
                          <w:szCs w:val="40"/>
                        </w:rPr>
                        <w:t>Assignment Cover Sheet</w:t>
                      </w:r>
                    </w:p>
                    <w:p w:rsidR="00AE56EF" w:rsidRDefault="00AE56EF" w:rsidP="00AE56EF"/>
                  </w:txbxContent>
                </v:textbox>
              </v:shape>
            </w:pict>
          </mc:Fallback>
        </mc:AlternateContent>
      </w:r>
    </w:p>
    <w:p w:rsidR="00AE56EF" w:rsidRDefault="00AE56EF" w:rsidP="00AE56EF">
      <w:pPr>
        <w:rPr>
          <w:lang w:val="en-US"/>
        </w:rPr>
      </w:pPr>
    </w:p>
    <w:p w:rsidR="00AE56EF" w:rsidRDefault="00AE56EF" w:rsidP="00AE56EF">
      <w:pPr>
        <w:rPr>
          <w:lang w:val="en-US"/>
        </w:rPr>
      </w:pPr>
    </w:p>
    <w:p w:rsidR="00AE56EF" w:rsidRDefault="00AE56EF" w:rsidP="00AE56EF">
      <w:pPr>
        <w:rPr>
          <w:lang w:val="en-US"/>
        </w:rPr>
      </w:pPr>
    </w:p>
    <w:tbl>
      <w:tblPr>
        <w:tblStyle w:val="TableGrid"/>
        <w:tblW w:w="0" w:type="auto"/>
        <w:tblLook w:val="04A0" w:firstRow="1" w:lastRow="0" w:firstColumn="1" w:lastColumn="0" w:noHBand="0" w:noVBand="1"/>
      </w:tblPr>
      <w:tblGrid>
        <w:gridCol w:w="2566"/>
        <w:gridCol w:w="6676"/>
      </w:tblGrid>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AE56EF" w:rsidP="00804EB9">
            <w:pPr>
              <w:pStyle w:val="Default"/>
              <w:rPr>
                <w:rFonts w:asciiTheme="minorHAnsi" w:hAnsiTheme="minorHAnsi"/>
              </w:rPr>
            </w:pPr>
            <w:r>
              <w:rPr>
                <w:rFonts w:asciiTheme="minorHAnsi" w:hAnsiTheme="minorHAnsi"/>
              </w:rPr>
              <w:t>Mathew Howard</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E56EF" w:rsidRPr="00B0415E" w:rsidRDefault="00AE56EF" w:rsidP="00804EB9">
            <w:pPr>
              <w:pStyle w:val="Default"/>
              <w:rPr>
                <w:rFonts w:asciiTheme="minorHAnsi" w:hAnsiTheme="minorHAnsi"/>
              </w:rPr>
            </w:pPr>
            <w:r>
              <w:rPr>
                <w:rFonts w:asciiTheme="minorHAnsi" w:hAnsiTheme="minorHAnsi"/>
              </w:rPr>
              <w:t>5930</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AE56EF" w:rsidP="00804EB9">
            <w:pPr>
              <w:pStyle w:val="Default"/>
              <w:rPr>
                <w:rFonts w:asciiTheme="minorHAnsi" w:hAnsiTheme="minorHAnsi"/>
              </w:rPr>
            </w:pPr>
            <w:r>
              <w:rPr>
                <w:rFonts w:asciiTheme="minorHAnsi" w:hAnsiTheme="minorHAnsi"/>
              </w:rPr>
              <w:t>Diploma in Logistics and Supply Chain Management</w:t>
            </w:r>
          </w:p>
        </w:tc>
      </w:tr>
      <w:tr w:rsidR="00AE56EF" w:rsidRPr="00B0415E" w:rsidTr="00804EB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56EF" w:rsidRPr="00B0415E" w:rsidRDefault="00AE56EF" w:rsidP="00804EB9">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E56EF" w:rsidRPr="00B0415E" w:rsidRDefault="00AE56EF" w:rsidP="00804EB9">
            <w:r>
              <w:t>1</w:t>
            </w:r>
          </w:p>
        </w:tc>
      </w:tr>
    </w:tbl>
    <w:p w:rsidR="00AE56EF" w:rsidRDefault="00AE56EF" w:rsidP="00AE56EF">
      <w:pPr>
        <w:rPr>
          <w:b/>
          <w:lang w:val="en-US"/>
        </w:rPr>
      </w:pPr>
    </w:p>
    <w:p w:rsidR="00AE56EF" w:rsidRDefault="00AE56EF" w:rsidP="00AE56EF">
      <w:pPr>
        <w:rPr>
          <w:b/>
          <w:sz w:val="28"/>
          <w:lang w:val="en-US"/>
        </w:rPr>
      </w:pPr>
      <w:r w:rsidRPr="00443E6F">
        <w:rPr>
          <w:b/>
          <w:sz w:val="28"/>
          <w:lang w:val="en-US"/>
        </w:rPr>
        <w:t>Marking Criteria:</w:t>
      </w:r>
    </w:p>
    <w:p w:rsidR="00AE56EF" w:rsidRDefault="00AE56EF" w:rsidP="00AE56E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E56EF" w:rsidRPr="00443E6F" w:rsidRDefault="00AE56EF" w:rsidP="00AE56E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AE56EF" w:rsidTr="00804EB9">
        <w:tc>
          <w:tcPr>
            <w:tcW w:w="9242" w:type="dxa"/>
          </w:tcPr>
          <w:p w:rsidR="00AB6FC3" w:rsidRPr="00004019" w:rsidRDefault="00AB6FC3" w:rsidP="00AB6FC3">
            <w:pPr>
              <w:spacing w:line="360" w:lineRule="auto"/>
              <w:jc w:val="right"/>
              <w:rPr>
                <w:rFonts w:ascii="Arial" w:hAnsi="Arial" w:cs="Arial"/>
                <w:sz w:val="24"/>
                <w:szCs w:val="24"/>
              </w:rPr>
            </w:pPr>
            <w:r w:rsidRPr="00004019">
              <w:rPr>
                <w:rFonts w:ascii="Arial" w:hAnsi="Arial" w:cs="Arial"/>
                <w:sz w:val="24"/>
                <w:szCs w:val="24"/>
              </w:rPr>
              <w:t>Mathew Howard</w:t>
            </w:r>
          </w:p>
          <w:p w:rsidR="00AB6FC3" w:rsidRDefault="00AB6FC3" w:rsidP="00AB6FC3">
            <w:pPr>
              <w:spacing w:line="360" w:lineRule="auto"/>
              <w:jc w:val="right"/>
              <w:rPr>
                <w:rFonts w:ascii="Arial" w:hAnsi="Arial" w:cs="Arial"/>
                <w:sz w:val="24"/>
                <w:szCs w:val="24"/>
              </w:rPr>
            </w:pPr>
            <w:r w:rsidRPr="00004019">
              <w:rPr>
                <w:rFonts w:ascii="Arial" w:hAnsi="Arial" w:cs="Arial"/>
                <w:sz w:val="24"/>
                <w:szCs w:val="24"/>
              </w:rPr>
              <w:t>Student ID: 5930</w:t>
            </w:r>
          </w:p>
          <w:p w:rsidR="00AB6FC3" w:rsidRPr="00004019" w:rsidRDefault="00AB6FC3" w:rsidP="00AB6FC3">
            <w:pPr>
              <w:spacing w:line="360" w:lineRule="auto"/>
              <w:jc w:val="right"/>
              <w:rPr>
                <w:rFonts w:ascii="Arial" w:hAnsi="Arial" w:cs="Arial"/>
                <w:sz w:val="24"/>
                <w:szCs w:val="24"/>
              </w:rPr>
            </w:pPr>
            <w:r>
              <w:rPr>
                <w:rFonts w:ascii="Arial" w:hAnsi="Arial" w:cs="Arial"/>
                <w:sz w:val="24"/>
                <w:szCs w:val="24"/>
              </w:rPr>
              <w:t>Assignment 1</w:t>
            </w:r>
          </w:p>
          <w:p w:rsidR="00AB6FC3" w:rsidRDefault="00AB6FC3" w:rsidP="00AB6FC3">
            <w:pPr>
              <w:spacing w:line="360" w:lineRule="auto"/>
              <w:jc w:val="right"/>
              <w:rPr>
                <w:rFonts w:ascii="Arial" w:hAnsi="Arial" w:cs="Arial"/>
                <w:sz w:val="24"/>
                <w:szCs w:val="24"/>
              </w:rPr>
            </w:pPr>
            <w:r>
              <w:rPr>
                <w:rFonts w:ascii="Arial" w:hAnsi="Arial" w:cs="Arial"/>
                <w:sz w:val="24"/>
                <w:szCs w:val="24"/>
              </w:rPr>
              <w:t>Page 1</w:t>
            </w:r>
          </w:p>
          <w:p w:rsidR="00AB6FC3" w:rsidRDefault="00AB6FC3" w:rsidP="00804EB9">
            <w:pPr>
              <w:rPr>
                <w:rFonts w:ascii="Arial" w:hAnsi="Arial" w:cs="Arial"/>
                <w:sz w:val="24"/>
                <w:szCs w:val="24"/>
              </w:rPr>
            </w:pPr>
          </w:p>
          <w:p w:rsidR="00AE56EF" w:rsidRDefault="00AE56EF" w:rsidP="005E5365">
            <w:pPr>
              <w:rPr>
                <w:b/>
              </w:rPr>
            </w:pPr>
            <w:proofErr w:type="gramStart"/>
            <w:r w:rsidRPr="00004019">
              <w:rPr>
                <w:rFonts w:ascii="Arial" w:hAnsi="Arial" w:cs="Arial"/>
                <w:sz w:val="24"/>
                <w:szCs w:val="24"/>
              </w:rPr>
              <w:t>1.i</w:t>
            </w:r>
            <w:proofErr w:type="gramEnd"/>
            <w:r w:rsidRPr="00004019">
              <w:rPr>
                <w:rFonts w:ascii="Arial" w:hAnsi="Arial" w:cs="Arial"/>
                <w:sz w:val="24"/>
                <w:szCs w:val="24"/>
              </w:rPr>
              <w:t>.</w:t>
            </w:r>
            <w:r w:rsidRPr="00004019">
              <w:rPr>
                <w:rFonts w:ascii="Arial" w:hAnsi="Arial" w:cs="Arial"/>
                <w:sz w:val="24"/>
                <w:szCs w:val="24"/>
              </w:rPr>
              <w:tab/>
              <w:t>One of the main benefits of a supply chain is that it enables a producer to supply their product to a consumer who would, without a supply chain, not be possible to reach or would be difficult to reach, due to their geographical location. For example a fis</w:t>
            </w:r>
            <w:r w:rsidR="005E5365">
              <w:rPr>
                <w:rFonts w:ascii="Arial" w:hAnsi="Arial" w:cs="Arial"/>
                <w:sz w:val="24"/>
                <w:szCs w:val="24"/>
              </w:rPr>
              <w:t xml:space="preserve">herman would </w:t>
            </w:r>
            <w:r w:rsidRPr="00004019">
              <w:rPr>
                <w:rFonts w:ascii="Arial" w:hAnsi="Arial" w:cs="Arial"/>
                <w:sz w:val="24"/>
                <w:szCs w:val="24"/>
              </w:rPr>
              <w:t>have a small consumer market locally to their point of supply at the harbour</w:t>
            </w:r>
            <w:r w:rsidR="005E5365">
              <w:rPr>
                <w:rFonts w:ascii="Arial" w:hAnsi="Arial" w:cs="Arial"/>
                <w:sz w:val="24"/>
                <w:szCs w:val="24"/>
              </w:rPr>
              <w:t>.</w:t>
            </w:r>
            <w:r w:rsidRPr="00004019">
              <w:rPr>
                <w:rFonts w:ascii="Arial" w:hAnsi="Arial" w:cs="Arial"/>
                <w:sz w:val="24"/>
                <w:szCs w:val="24"/>
              </w:rPr>
              <w:t xml:space="preserve"> </w:t>
            </w:r>
            <w:r w:rsidR="005E5365">
              <w:rPr>
                <w:rFonts w:ascii="Arial" w:hAnsi="Arial" w:cs="Arial"/>
                <w:sz w:val="24"/>
                <w:szCs w:val="24"/>
              </w:rPr>
              <w:t>W</w:t>
            </w:r>
            <w:r w:rsidRPr="00004019">
              <w:rPr>
                <w:rFonts w:ascii="Arial" w:hAnsi="Arial" w:cs="Arial"/>
                <w:sz w:val="24"/>
                <w:szCs w:val="24"/>
              </w:rPr>
              <w:t>ith a supply chain the same fisherman can have his catch distributed much further meaning his consumer base changes from being a niche market to a mass market. Another of the main benefits of a supply chain is that it reduces costs overall for the distribution of a product. For example, the fisherman used in my earlier example, if he didn’t have a supply chain but still did</w:t>
            </w:r>
            <w:r w:rsidR="005E5365">
              <w:rPr>
                <w:rFonts w:ascii="Arial" w:hAnsi="Arial" w:cs="Arial"/>
                <w:sz w:val="24"/>
                <w:szCs w:val="24"/>
              </w:rPr>
              <w:t xml:space="preserve"> decide to</w:t>
            </w:r>
            <w:r w:rsidRPr="00004019">
              <w:rPr>
                <w:rFonts w:ascii="Arial" w:hAnsi="Arial" w:cs="Arial"/>
                <w:sz w:val="24"/>
                <w:szCs w:val="24"/>
              </w:rPr>
              <w:t xml:space="preserve"> supply consumers who were a long distance from the point of supply, he would face large transport costs to move his product to the consumer. With the use of a supply chain, the fisherman can </w:t>
            </w:r>
            <w:r w:rsidRPr="001E4603">
              <w:rPr>
                <w:rFonts w:ascii="Arial" w:hAnsi="Arial" w:cs="Arial"/>
                <w:sz w:val="24"/>
                <w:szCs w:val="24"/>
                <w:lang w:val="en-GB"/>
              </w:rPr>
              <w:t>utilise</w:t>
            </w:r>
            <w:r w:rsidRPr="00004019">
              <w:rPr>
                <w:rFonts w:ascii="Arial" w:hAnsi="Arial" w:cs="Arial"/>
                <w:sz w:val="24"/>
                <w:szCs w:val="24"/>
              </w:rPr>
              <w:t xml:space="preserve"> distributors and transport options which will offer him a </w:t>
            </w:r>
            <w:r w:rsidR="005E5365">
              <w:rPr>
                <w:rFonts w:ascii="Arial" w:hAnsi="Arial" w:cs="Arial"/>
                <w:sz w:val="24"/>
                <w:szCs w:val="24"/>
              </w:rPr>
              <w:t xml:space="preserve">greater economy of scale and a </w:t>
            </w:r>
            <w:r w:rsidRPr="00004019">
              <w:rPr>
                <w:rFonts w:ascii="Arial" w:hAnsi="Arial" w:cs="Arial"/>
                <w:sz w:val="24"/>
                <w:szCs w:val="24"/>
              </w:rPr>
              <w:t xml:space="preserve">more sustainable business model for supply of his product nationally or </w:t>
            </w:r>
            <w:r>
              <w:rPr>
                <w:rFonts w:ascii="Arial" w:hAnsi="Arial" w:cs="Arial"/>
                <w:sz w:val="24"/>
                <w:szCs w:val="24"/>
              </w:rPr>
              <w:t>i</w:t>
            </w:r>
            <w:r w:rsidRPr="00004019">
              <w:rPr>
                <w:rFonts w:ascii="Arial" w:hAnsi="Arial" w:cs="Arial"/>
                <w:sz w:val="24"/>
                <w:szCs w:val="24"/>
              </w:rPr>
              <w:t>nternationally.</w:t>
            </w:r>
          </w:p>
        </w:tc>
      </w:tr>
    </w:tbl>
    <w:p w:rsidR="00AE56EF" w:rsidRPr="00B0415E" w:rsidRDefault="00AE56EF" w:rsidP="00AE56EF">
      <w:pPr>
        <w:autoSpaceDE w:val="0"/>
        <w:autoSpaceDN w:val="0"/>
        <w:adjustRightInd w:val="0"/>
        <w:spacing w:after="0" w:line="240" w:lineRule="auto"/>
        <w:rPr>
          <w:rFonts w:cs="CalvertMT-Bold"/>
          <w:b/>
          <w:bCs/>
          <w:color w:val="002060"/>
          <w:sz w:val="28"/>
          <w:lang w:val="en-US"/>
        </w:rPr>
      </w:pPr>
    </w:p>
    <w:p w:rsidR="00AE56EF" w:rsidRPr="00B0415E" w:rsidRDefault="00AE56EF" w:rsidP="00AE56E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E56EF" w:rsidRPr="00B0415E" w:rsidRDefault="00AE56EF" w:rsidP="00AE56EF">
      <w:pPr>
        <w:autoSpaceDE w:val="0"/>
        <w:autoSpaceDN w:val="0"/>
        <w:adjustRightInd w:val="0"/>
        <w:spacing w:after="0" w:line="240" w:lineRule="auto"/>
        <w:rPr>
          <w:rFonts w:cs="CalvertMT-Bold"/>
          <w:b/>
          <w:bCs/>
          <w:color w:val="001AE6"/>
          <w:lang w:val="en-US"/>
        </w:rPr>
      </w:pPr>
    </w:p>
    <w:p w:rsidR="00AE56EF" w:rsidRDefault="00AE56EF" w:rsidP="00AE56E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B6FC3" w:rsidRPr="00B0415E" w:rsidRDefault="00AB6FC3" w:rsidP="00AE56E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AE56EF" w:rsidRPr="00B0415E" w:rsidTr="00804EB9">
        <w:tc>
          <w:tcPr>
            <w:tcW w:w="2310" w:type="dxa"/>
            <w:shd w:val="clear" w:color="auto" w:fill="D9D9D9" w:themeFill="background1" w:themeFillShade="D9"/>
          </w:tcPr>
          <w:p w:rsidR="00AE56EF" w:rsidRPr="00B0415E" w:rsidRDefault="00AE56EF" w:rsidP="00804EB9">
            <w:pPr>
              <w:rPr>
                <w:rFonts w:cs="Bliss-Regular"/>
                <w:color w:val="000000"/>
              </w:rPr>
            </w:pPr>
            <w:r w:rsidRPr="00B0415E">
              <w:rPr>
                <w:rFonts w:cs="Bliss-Regular"/>
                <w:color w:val="000000"/>
              </w:rPr>
              <w:t>Student Signature</w:t>
            </w:r>
          </w:p>
        </w:tc>
        <w:tc>
          <w:tcPr>
            <w:tcW w:w="4035" w:type="dxa"/>
          </w:tcPr>
          <w:p w:rsidR="00AE56EF" w:rsidRPr="00B0415E" w:rsidRDefault="004A7E60" w:rsidP="00804EB9">
            <w:pPr>
              <w:rPr>
                <w:rFonts w:cs="Bliss-Regular"/>
                <w:color w:val="000000"/>
              </w:rPr>
            </w:pPr>
            <w:r>
              <w:rPr>
                <w:rFonts w:cs="Bliss-Regular"/>
                <w:color w:val="000000"/>
              </w:rPr>
              <w:t>Mathew Howard</w:t>
            </w:r>
          </w:p>
        </w:tc>
        <w:tc>
          <w:tcPr>
            <w:tcW w:w="1276" w:type="dxa"/>
            <w:shd w:val="clear" w:color="auto" w:fill="D9D9D9" w:themeFill="background1" w:themeFillShade="D9"/>
          </w:tcPr>
          <w:p w:rsidR="00AE56EF" w:rsidRPr="00B0415E" w:rsidRDefault="00AE56EF" w:rsidP="00804EB9">
            <w:pPr>
              <w:rPr>
                <w:rFonts w:cs="Bliss-Regular"/>
                <w:color w:val="000000"/>
              </w:rPr>
            </w:pPr>
            <w:r w:rsidRPr="00B0415E">
              <w:rPr>
                <w:rFonts w:cs="Bliss-Regular"/>
                <w:color w:val="000000"/>
              </w:rPr>
              <w:t>Date</w:t>
            </w:r>
          </w:p>
        </w:tc>
        <w:tc>
          <w:tcPr>
            <w:tcW w:w="1621" w:type="dxa"/>
          </w:tcPr>
          <w:p w:rsidR="00AE56EF" w:rsidRPr="00B0415E" w:rsidRDefault="00AE56EF" w:rsidP="00804EB9">
            <w:pPr>
              <w:rPr>
                <w:rFonts w:cs="Bliss-Regular"/>
                <w:color w:val="000000"/>
              </w:rPr>
            </w:pPr>
            <w:r>
              <w:rPr>
                <w:rFonts w:cs="Bliss-Regular"/>
                <w:color w:val="000000"/>
              </w:rPr>
              <w:t>16/02/17</w:t>
            </w:r>
          </w:p>
        </w:tc>
      </w:tr>
    </w:tbl>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C03C53" w:rsidP="00C03C53">
      <w:pPr>
        <w:spacing w:line="360" w:lineRule="auto"/>
        <w:jc w:val="right"/>
        <w:rPr>
          <w:rFonts w:ascii="Arial" w:hAnsi="Arial" w:cs="Arial"/>
          <w:sz w:val="24"/>
          <w:szCs w:val="24"/>
        </w:rPr>
      </w:pPr>
      <w:r>
        <w:rPr>
          <w:rFonts w:ascii="Arial" w:hAnsi="Arial" w:cs="Arial"/>
          <w:sz w:val="24"/>
          <w:szCs w:val="24"/>
        </w:rPr>
        <w:t>Assignment 1</w:t>
      </w:r>
    </w:p>
    <w:p w:rsidR="009C3215" w:rsidRPr="00004019" w:rsidRDefault="00C03C53" w:rsidP="00C03C53">
      <w:pPr>
        <w:spacing w:line="360" w:lineRule="auto"/>
        <w:jc w:val="right"/>
        <w:rPr>
          <w:rFonts w:ascii="Arial" w:hAnsi="Arial" w:cs="Arial"/>
          <w:sz w:val="24"/>
          <w:szCs w:val="24"/>
        </w:rPr>
      </w:pPr>
      <w:r>
        <w:rPr>
          <w:rFonts w:ascii="Arial" w:hAnsi="Arial" w:cs="Arial"/>
          <w:sz w:val="24"/>
          <w:szCs w:val="24"/>
        </w:rPr>
        <w:t>Page 2</w:t>
      </w:r>
    </w:p>
    <w:p w:rsidR="00B10F21" w:rsidRPr="00004019" w:rsidRDefault="000A2244" w:rsidP="00004019">
      <w:pPr>
        <w:spacing w:line="360" w:lineRule="auto"/>
        <w:rPr>
          <w:rFonts w:ascii="Arial" w:hAnsi="Arial" w:cs="Arial"/>
          <w:sz w:val="24"/>
          <w:szCs w:val="24"/>
        </w:rPr>
      </w:pPr>
      <w:proofErr w:type="gramStart"/>
      <w:r w:rsidRPr="00004019">
        <w:rPr>
          <w:rFonts w:ascii="Arial" w:hAnsi="Arial" w:cs="Arial"/>
          <w:sz w:val="24"/>
          <w:szCs w:val="24"/>
        </w:rPr>
        <w:t>1.ii</w:t>
      </w:r>
      <w:proofErr w:type="gramEnd"/>
      <w:r w:rsidRPr="00004019">
        <w:rPr>
          <w:rFonts w:ascii="Arial" w:hAnsi="Arial" w:cs="Arial"/>
          <w:sz w:val="24"/>
          <w:szCs w:val="24"/>
        </w:rPr>
        <w:t>.</w:t>
      </w:r>
      <w:r w:rsidRPr="00004019">
        <w:rPr>
          <w:rFonts w:ascii="Arial" w:hAnsi="Arial" w:cs="Arial"/>
          <w:sz w:val="24"/>
          <w:szCs w:val="24"/>
        </w:rPr>
        <w:tab/>
      </w:r>
      <w:r w:rsidR="004F46B2" w:rsidRPr="00004019">
        <w:rPr>
          <w:rFonts w:ascii="Arial" w:hAnsi="Arial" w:cs="Arial"/>
          <w:sz w:val="24"/>
          <w:szCs w:val="24"/>
        </w:rPr>
        <w:t>The five areas in which Companies in any supply chain make their decisions both individually and collectively are;</w:t>
      </w:r>
    </w:p>
    <w:p w:rsidR="004F46B2" w:rsidRPr="00004019" w:rsidRDefault="004F46B2" w:rsidP="00004019">
      <w:pPr>
        <w:spacing w:line="360" w:lineRule="auto"/>
        <w:rPr>
          <w:rFonts w:ascii="Arial" w:hAnsi="Arial" w:cs="Arial"/>
          <w:sz w:val="24"/>
          <w:szCs w:val="24"/>
        </w:rPr>
      </w:pPr>
      <w:r w:rsidRPr="00004019">
        <w:rPr>
          <w:rFonts w:ascii="Arial" w:hAnsi="Arial" w:cs="Arial"/>
          <w:sz w:val="24"/>
          <w:szCs w:val="24"/>
        </w:rPr>
        <w:t>Production</w:t>
      </w:r>
      <w:r w:rsidR="003F01CB" w:rsidRPr="00004019">
        <w:rPr>
          <w:rFonts w:ascii="Arial" w:hAnsi="Arial" w:cs="Arial"/>
          <w:sz w:val="24"/>
          <w:szCs w:val="24"/>
        </w:rPr>
        <w:t>;</w:t>
      </w:r>
      <w:r w:rsidR="003F01CB" w:rsidRPr="00004019">
        <w:rPr>
          <w:rFonts w:ascii="Arial" w:hAnsi="Arial" w:cs="Arial"/>
          <w:sz w:val="24"/>
          <w:szCs w:val="24"/>
        </w:rPr>
        <w:tab/>
      </w:r>
      <w:r w:rsidR="00217C47" w:rsidRPr="00004019">
        <w:rPr>
          <w:rFonts w:ascii="Arial" w:hAnsi="Arial" w:cs="Arial"/>
          <w:sz w:val="24"/>
          <w:szCs w:val="24"/>
        </w:rPr>
        <w:tab/>
      </w:r>
      <w:r w:rsidR="00F044E7" w:rsidRPr="00004019">
        <w:rPr>
          <w:rFonts w:ascii="Arial" w:hAnsi="Arial" w:cs="Arial"/>
          <w:sz w:val="24"/>
          <w:szCs w:val="24"/>
        </w:rPr>
        <w:t>Discussions regarding production cover a range of areas which are firstly what kind of product is required in the market place, progressing to the quantity of the product to produce and in what volumes to hold within the supply chain. Attention must be paid to the capabilities of the production point, making s</w:t>
      </w:r>
      <w:r w:rsidR="00217C47" w:rsidRPr="00004019">
        <w:rPr>
          <w:rFonts w:ascii="Arial" w:hAnsi="Arial" w:cs="Arial"/>
          <w:sz w:val="24"/>
          <w:szCs w:val="24"/>
        </w:rPr>
        <w:t xml:space="preserve">ure they can supply the demand put upon them. </w:t>
      </w:r>
    </w:p>
    <w:p w:rsidR="00027226" w:rsidRPr="00004019" w:rsidRDefault="00F044E7" w:rsidP="00004019">
      <w:pPr>
        <w:spacing w:line="360" w:lineRule="auto"/>
        <w:rPr>
          <w:rFonts w:ascii="Arial" w:hAnsi="Arial" w:cs="Arial"/>
          <w:sz w:val="24"/>
          <w:szCs w:val="24"/>
        </w:rPr>
      </w:pPr>
      <w:r w:rsidRPr="00004019">
        <w:rPr>
          <w:rFonts w:ascii="Arial" w:hAnsi="Arial" w:cs="Arial"/>
          <w:sz w:val="24"/>
          <w:szCs w:val="24"/>
        </w:rPr>
        <w:t>I</w:t>
      </w:r>
      <w:r w:rsidR="003F01CB" w:rsidRPr="00004019">
        <w:rPr>
          <w:rFonts w:ascii="Arial" w:hAnsi="Arial" w:cs="Arial"/>
          <w:sz w:val="24"/>
          <w:szCs w:val="24"/>
        </w:rPr>
        <w:t>nventory;</w:t>
      </w:r>
      <w:r w:rsidR="003F01CB" w:rsidRPr="00004019">
        <w:rPr>
          <w:rFonts w:ascii="Arial" w:hAnsi="Arial" w:cs="Arial"/>
          <w:sz w:val="24"/>
          <w:szCs w:val="24"/>
        </w:rPr>
        <w:tab/>
      </w:r>
      <w:r w:rsidR="001674F3" w:rsidRPr="00004019">
        <w:rPr>
          <w:rFonts w:ascii="Arial" w:hAnsi="Arial" w:cs="Arial"/>
          <w:sz w:val="24"/>
          <w:szCs w:val="24"/>
        </w:rPr>
        <w:tab/>
      </w:r>
      <w:r w:rsidR="003F01CB" w:rsidRPr="00004019">
        <w:rPr>
          <w:rFonts w:ascii="Arial" w:hAnsi="Arial" w:cs="Arial"/>
          <w:sz w:val="24"/>
          <w:szCs w:val="24"/>
        </w:rPr>
        <w:t>The quantity of product or inventory that is positioned within each stage of the supply chain</w:t>
      </w:r>
      <w:r w:rsidR="00027226" w:rsidRPr="00004019">
        <w:rPr>
          <w:rFonts w:ascii="Arial" w:hAnsi="Arial" w:cs="Arial"/>
          <w:sz w:val="24"/>
          <w:szCs w:val="24"/>
        </w:rPr>
        <w:t xml:space="preserve"> from raw materials to partly and fully finished goods. The role of inventory within a supply chain is to cover the possibility that the supply chain runs out of stock to ensure little or no interruption to overall consumer supply. Storage of inventory is a cost</w:t>
      </w:r>
      <w:r w:rsidR="003F01CB" w:rsidRPr="00004019">
        <w:rPr>
          <w:rFonts w:ascii="Arial" w:hAnsi="Arial" w:cs="Arial"/>
          <w:sz w:val="24"/>
          <w:szCs w:val="24"/>
        </w:rPr>
        <w:t xml:space="preserve"> </w:t>
      </w:r>
      <w:r w:rsidR="00710610" w:rsidRPr="00004019">
        <w:rPr>
          <w:rFonts w:ascii="Arial" w:hAnsi="Arial" w:cs="Arial"/>
          <w:sz w:val="24"/>
          <w:szCs w:val="24"/>
        </w:rPr>
        <w:t xml:space="preserve">therefore it’s vital the correct inventory level is held. </w:t>
      </w:r>
    </w:p>
    <w:p w:rsidR="004F46B2" w:rsidRPr="00004019" w:rsidRDefault="003F01CB" w:rsidP="00004019">
      <w:pPr>
        <w:spacing w:line="360" w:lineRule="auto"/>
        <w:rPr>
          <w:rFonts w:ascii="Arial" w:hAnsi="Arial" w:cs="Arial"/>
          <w:sz w:val="24"/>
          <w:szCs w:val="24"/>
        </w:rPr>
      </w:pPr>
      <w:r w:rsidRPr="00004019">
        <w:rPr>
          <w:rFonts w:ascii="Arial" w:hAnsi="Arial" w:cs="Arial"/>
          <w:sz w:val="24"/>
          <w:szCs w:val="24"/>
        </w:rPr>
        <w:t>Location;</w:t>
      </w:r>
      <w:r w:rsidRPr="00004019">
        <w:rPr>
          <w:rFonts w:ascii="Arial" w:hAnsi="Arial" w:cs="Arial"/>
          <w:sz w:val="24"/>
          <w:szCs w:val="24"/>
        </w:rPr>
        <w:tab/>
      </w:r>
      <w:r w:rsidR="001674F3" w:rsidRPr="00004019">
        <w:rPr>
          <w:rFonts w:ascii="Arial" w:hAnsi="Arial" w:cs="Arial"/>
          <w:sz w:val="24"/>
          <w:szCs w:val="24"/>
        </w:rPr>
        <w:tab/>
      </w:r>
      <w:proofErr w:type="gramStart"/>
      <w:r w:rsidR="005E5365">
        <w:rPr>
          <w:rFonts w:ascii="Arial" w:hAnsi="Arial" w:cs="Arial"/>
          <w:sz w:val="24"/>
          <w:szCs w:val="24"/>
        </w:rPr>
        <w:t>This</w:t>
      </w:r>
      <w:proofErr w:type="gramEnd"/>
      <w:r w:rsidR="005E5365">
        <w:rPr>
          <w:rFonts w:ascii="Arial" w:hAnsi="Arial" w:cs="Arial"/>
          <w:sz w:val="24"/>
          <w:szCs w:val="24"/>
        </w:rPr>
        <w:t xml:space="preserve"> is t</w:t>
      </w:r>
      <w:r w:rsidR="001674F3" w:rsidRPr="00004019">
        <w:rPr>
          <w:rFonts w:ascii="Arial" w:hAnsi="Arial" w:cs="Arial"/>
          <w:sz w:val="24"/>
          <w:szCs w:val="24"/>
        </w:rPr>
        <w:t xml:space="preserve">he geographical location of any production facilities and warehousing for inventory. Consideration should be given to the cost of the facility </w:t>
      </w:r>
      <w:r w:rsidR="005E5365">
        <w:rPr>
          <w:rFonts w:ascii="Arial" w:hAnsi="Arial" w:cs="Arial"/>
          <w:sz w:val="24"/>
          <w:szCs w:val="24"/>
        </w:rPr>
        <w:t xml:space="preserve">or facilities </w:t>
      </w:r>
      <w:r w:rsidR="001674F3" w:rsidRPr="00004019">
        <w:rPr>
          <w:rFonts w:ascii="Arial" w:hAnsi="Arial" w:cs="Arial"/>
          <w:sz w:val="24"/>
          <w:szCs w:val="24"/>
        </w:rPr>
        <w:t xml:space="preserve">against the </w:t>
      </w:r>
      <w:r w:rsidR="00710610" w:rsidRPr="00004019">
        <w:rPr>
          <w:rFonts w:ascii="Arial" w:hAnsi="Arial" w:cs="Arial"/>
          <w:sz w:val="24"/>
          <w:szCs w:val="24"/>
        </w:rPr>
        <w:t xml:space="preserve">skillset of the staff available in the area </w:t>
      </w:r>
      <w:r w:rsidR="001674F3" w:rsidRPr="00004019">
        <w:rPr>
          <w:rFonts w:ascii="Arial" w:hAnsi="Arial" w:cs="Arial"/>
          <w:sz w:val="24"/>
          <w:szCs w:val="24"/>
        </w:rPr>
        <w:t>for the facility. This is a key element of the supply chain which will ultimately dictate associated costs for</w:t>
      </w:r>
      <w:r w:rsidR="00710610" w:rsidRPr="00004019">
        <w:rPr>
          <w:rFonts w:ascii="Arial" w:hAnsi="Arial" w:cs="Arial"/>
          <w:sz w:val="24"/>
          <w:szCs w:val="24"/>
        </w:rPr>
        <w:t xml:space="preserve"> storage of the inventory and </w:t>
      </w:r>
      <w:r w:rsidR="001674F3" w:rsidRPr="00004019">
        <w:rPr>
          <w:rFonts w:ascii="Arial" w:hAnsi="Arial" w:cs="Arial"/>
          <w:sz w:val="24"/>
          <w:szCs w:val="24"/>
        </w:rPr>
        <w:t>transportation</w:t>
      </w:r>
      <w:r w:rsidR="00710610" w:rsidRPr="00004019">
        <w:rPr>
          <w:rFonts w:ascii="Arial" w:hAnsi="Arial" w:cs="Arial"/>
          <w:sz w:val="24"/>
          <w:szCs w:val="24"/>
        </w:rPr>
        <w:t xml:space="preserve"> of all goods within the supply chain, from raw materials throughout to the finished product</w:t>
      </w:r>
      <w:r w:rsidR="001674F3" w:rsidRPr="00004019">
        <w:rPr>
          <w:rFonts w:ascii="Arial" w:hAnsi="Arial" w:cs="Arial"/>
          <w:sz w:val="24"/>
          <w:szCs w:val="24"/>
        </w:rPr>
        <w:t xml:space="preserve">. </w:t>
      </w:r>
    </w:p>
    <w:p w:rsidR="00C03C53" w:rsidRDefault="001674F3" w:rsidP="00004019">
      <w:pPr>
        <w:spacing w:line="360" w:lineRule="auto"/>
        <w:rPr>
          <w:rFonts w:ascii="Arial" w:hAnsi="Arial" w:cs="Arial"/>
          <w:sz w:val="24"/>
          <w:szCs w:val="24"/>
        </w:rPr>
      </w:pPr>
      <w:r w:rsidRPr="00004019">
        <w:rPr>
          <w:rFonts w:ascii="Arial" w:hAnsi="Arial" w:cs="Arial"/>
          <w:sz w:val="24"/>
          <w:szCs w:val="24"/>
        </w:rPr>
        <w:t>Transportation;</w:t>
      </w:r>
      <w:r w:rsidRPr="00004019">
        <w:rPr>
          <w:rFonts w:ascii="Arial" w:hAnsi="Arial" w:cs="Arial"/>
          <w:sz w:val="24"/>
          <w:szCs w:val="24"/>
        </w:rPr>
        <w:tab/>
        <w:t xml:space="preserve">This is the physical movement of inventory throughout the supply chain. Consideration needs to be given to the costs of various transportation methods and their associated reliability and transit times for each movement to be completed. Air and road transport are the most reliable but also most expensive, whereas sea freight is generally the cheapest method but is less reliable and comes with extended transit times. </w:t>
      </w:r>
    </w:p>
    <w:p w:rsidR="00C03C53" w:rsidRDefault="00C03C53" w:rsidP="00004019">
      <w:pPr>
        <w:spacing w:line="360" w:lineRule="auto"/>
        <w:rPr>
          <w:rFonts w:ascii="Arial" w:hAnsi="Arial" w:cs="Arial"/>
          <w:sz w:val="24"/>
          <w:szCs w:val="24"/>
        </w:rPr>
      </w:pPr>
    </w:p>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C03C53" w:rsidP="00C03C53">
      <w:pPr>
        <w:spacing w:line="360" w:lineRule="auto"/>
        <w:jc w:val="right"/>
        <w:rPr>
          <w:rFonts w:ascii="Arial" w:hAnsi="Arial" w:cs="Arial"/>
          <w:sz w:val="24"/>
          <w:szCs w:val="24"/>
        </w:rPr>
      </w:pPr>
      <w:r>
        <w:rPr>
          <w:rFonts w:ascii="Arial" w:hAnsi="Arial" w:cs="Arial"/>
          <w:sz w:val="24"/>
          <w:szCs w:val="24"/>
        </w:rPr>
        <w:t>Assignment 1</w:t>
      </w:r>
    </w:p>
    <w:p w:rsidR="00C03C53" w:rsidRDefault="00C03C53" w:rsidP="00C03C53">
      <w:pPr>
        <w:spacing w:line="360" w:lineRule="auto"/>
        <w:jc w:val="right"/>
        <w:rPr>
          <w:rFonts w:ascii="Arial" w:hAnsi="Arial" w:cs="Arial"/>
          <w:sz w:val="24"/>
          <w:szCs w:val="24"/>
        </w:rPr>
      </w:pPr>
      <w:r>
        <w:rPr>
          <w:rFonts w:ascii="Arial" w:hAnsi="Arial" w:cs="Arial"/>
          <w:sz w:val="24"/>
          <w:szCs w:val="24"/>
        </w:rPr>
        <w:t>Page 3</w:t>
      </w:r>
    </w:p>
    <w:p w:rsidR="004F46B2" w:rsidRPr="00004019" w:rsidRDefault="00C03C53" w:rsidP="00004019">
      <w:pPr>
        <w:spacing w:line="360" w:lineRule="auto"/>
        <w:rPr>
          <w:rFonts w:ascii="Arial" w:hAnsi="Arial" w:cs="Arial"/>
          <w:sz w:val="24"/>
          <w:szCs w:val="24"/>
        </w:rPr>
      </w:pPr>
      <w:r>
        <w:rPr>
          <w:rFonts w:ascii="Arial" w:hAnsi="Arial" w:cs="Arial"/>
          <w:sz w:val="24"/>
          <w:szCs w:val="24"/>
        </w:rPr>
        <w:t>Transportation (continued);</w:t>
      </w:r>
      <w:r>
        <w:rPr>
          <w:rFonts w:ascii="Arial" w:hAnsi="Arial" w:cs="Arial"/>
          <w:sz w:val="24"/>
          <w:szCs w:val="24"/>
        </w:rPr>
        <w:tab/>
      </w:r>
      <w:r w:rsidR="001674F3" w:rsidRPr="00004019">
        <w:rPr>
          <w:rFonts w:ascii="Arial" w:hAnsi="Arial" w:cs="Arial"/>
          <w:sz w:val="24"/>
          <w:szCs w:val="24"/>
        </w:rPr>
        <w:t>There are some scenarios whereby location will dictate the tran</w:t>
      </w:r>
      <w:r w:rsidR="00710610" w:rsidRPr="00004019">
        <w:rPr>
          <w:rFonts w:ascii="Arial" w:hAnsi="Arial" w:cs="Arial"/>
          <w:sz w:val="24"/>
          <w:szCs w:val="24"/>
        </w:rPr>
        <w:t>sportation method however, for example if your production point is in the Far East and your distribution facility is in western Europe, Sea</w:t>
      </w:r>
      <w:r w:rsidR="005E5365">
        <w:rPr>
          <w:rFonts w:ascii="Arial" w:hAnsi="Arial" w:cs="Arial"/>
          <w:sz w:val="24"/>
          <w:szCs w:val="24"/>
        </w:rPr>
        <w:t xml:space="preserve"> </w:t>
      </w:r>
      <w:r w:rsidR="00710610" w:rsidRPr="00004019">
        <w:rPr>
          <w:rFonts w:ascii="Arial" w:hAnsi="Arial" w:cs="Arial"/>
          <w:sz w:val="24"/>
          <w:szCs w:val="24"/>
        </w:rPr>
        <w:t>freight will be used as</w:t>
      </w:r>
      <w:r w:rsidR="005E5365">
        <w:rPr>
          <w:rFonts w:ascii="Arial" w:hAnsi="Arial" w:cs="Arial"/>
          <w:sz w:val="24"/>
          <w:szCs w:val="24"/>
        </w:rPr>
        <w:t xml:space="preserve"> </w:t>
      </w:r>
      <w:r w:rsidR="00710610" w:rsidRPr="00004019">
        <w:rPr>
          <w:rFonts w:ascii="Arial" w:hAnsi="Arial" w:cs="Arial"/>
          <w:sz w:val="24"/>
          <w:szCs w:val="24"/>
        </w:rPr>
        <w:t xml:space="preserve">road transport is not feasible and air transport will be expensive depending on the volume of goods being transported. </w:t>
      </w:r>
    </w:p>
    <w:p w:rsidR="009C3215" w:rsidRPr="00004019" w:rsidRDefault="001674F3" w:rsidP="00004019">
      <w:pPr>
        <w:spacing w:line="360" w:lineRule="auto"/>
        <w:rPr>
          <w:rFonts w:ascii="Arial" w:hAnsi="Arial" w:cs="Arial"/>
          <w:sz w:val="24"/>
          <w:szCs w:val="24"/>
        </w:rPr>
      </w:pPr>
      <w:r w:rsidRPr="00004019">
        <w:rPr>
          <w:rFonts w:ascii="Arial" w:hAnsi="Arial" w:cs="Arial"/>
          <w:sz w:val="24"/>
          <w:szCs w:val="24"/>
        </w:rPr>
        <w:t>Information;</w:t>
      </w:r>
      <w:r w:rsidRPr="00004019">
        <w:rPr>
          <w:rFonts w:ascii="Arial" w:hAnsi="Arial" w:cs="Arial"/>
          <w:sz w:val="24"/>
          <w:szCs w:val="24"/>
        </w:rPr>
        <w:tab/>
      </w:r>
      <w:r w:rsidRPr="00004019">
        <w:rPr>
          <w:rFonts w:ascii="Arial" w:hAnsi="Arial" w:cs="Arial"/>
          <w:sz w:val="24"/>
          <w:szCs w:val="24"/>
        </w:rPr>
        <w:tab/>
      </w:r>
      <w:proofErr w:type="gramStart"/>
      <w:r w:rsidRPr="00004019">
        <w:rPr>
          <w:rFonts w:ascii="Arial" w:hAnsi="Arial" w:cs="Arial"/>
          <w:sz w:val="24"/>
          <w:szCs w:val="24"/>
        </w:rPr>
        <w:t>The</w:t>
      </w:r>
      <w:proofErr w:type="gramEnd"/>
      <w:r w:rsidRPr="00004019">
        <w:rPr>
          <w:rFonts w:ascii="Arial" w:hAnsi="Arial" w:cs="Arial"/>
          <w:sz w:val="24"/>
          <w:szCs w:val="24"/>
        </w:rPr>
        <w:t xml:space="preserve"> quantity of information shared within the supply chain and the way in which this information is generated is very important.</w:t>
      </w:r>
      <w:r w:rsidR="009C3215" w:rsidRPr="00004019">
        <w:rPr>
          <w:rFonts w:ascii="Arial" w:hAnsi="Arial" w:cs="Arial"/>
          <w:sz w:val="24"/>
          <w:szCs w:val="24"/>
        </w:rPr>
        <w:t xml:space="preserve"> </w:t>
      </w:r>
      <w:r w:rsidR="0088670E" w:rsidRPr="00004019">
        <w:rPr>
          <w:rFonts w:ascii="Arial" w:hAnsi="Arial" w:cs="Arial"/>
          <w:sz w:val="24"/>
          <w:szCs w:val="24"/>
        </w:rPr>
        <w:t>More accurate information will allow for better decision making regarding production, inventory, location and transportation which will ultimately allow for better working pra</w:t>
      </w:r>
      <w:r w:rsidR="00F72D4C" w:rsidRPr="00004019">
        <w:rPr>
          <w:rFonts w:ascii="Arial" w:hAnsi="Arial" w:cs="Arial"/>
          <w:sz w:val="24"/>
          <w:szCs w:val="24"/>
        </w:rPr>
        <w:t xml:space="preserve">ctices within the supply chain. </w:t>
      </w:r>
    </w:p>
    <w:p w:rsidR="009C3215" w:rsidRPr="00004019" w:rsidRDefault="009C3215" w:rsidP="00004019">
      <w:pPr>
        <w:spacing w:line="360" w:lineRule="auto"/>
        <w:rPr>
          <w:rFonts w:ascii="Arial" w:hAnsi="Arial" w:cs="Arial"/>
          <w:sz w:val="24"/>
          <w:szCs w:val="24"/>
        </w:rPr>
      </w:pPr>
    </w:p>
    <w:p w:rsidR="00004019" w:rsidRDefault="009C3215" w:rsidP="00004019">
      <w:pPr>
        <w:spacing w:line="360" w:lineRule="auto"/>
        <w:rPr>
          <w:rFonts w:ascii="Arial" w:hAnsi="Arial" w:cs="Arial"/>
          <w:sz w:val="24"/>
          <w:szCs w:val="24"/>
        </w:rPr>
      </w:pPr>
      <w:proofErr w:type="gramStart"/>
      <w:r w:rsidRPr="00004019">
        <w:rPr>
          <w:rFonts w:ascii="Arial" w:hAnsi="Arial" w:cs="Arial"/>
          <w:sz w:val="24"/>
          <w:szCs w:val="24"/>
        </w:rPr>
        <w:t>1.iii</w:t>
      </w:r>
      <w:proofErr w:type="gramEnd"/>
      <w:r w:rsidRPr="00004019">
        <w:rPr>
          <w:rFonts w:ascii="Arial" w:hAnsi="Arial" w:cs="Arial"/>
          <w:sz w:val="24"/>
          <w:szCs w:val="24"/>
        </w:rPr>
        <w:t>.</w:t>
      </w:r>
      <w:r w:rsidRPr="00004019">
        <w:rPr>
          <w:rFonts w:ascii="Arial" w:hAnsi="Arial" w:cs="Arial"/>
          <w:sz w:val="24"/>
          <w:szCs w:val="24"/>
        </w:rPr>
        <w:tab/>
      </w:r>
      <w:r w:rsidR="001674F3" w:rsidRPr="00004019">
        <w:rPr>
          <w:rFonts w:ascii="Arial" w:hAnsi="Arial" w:cs="Arial"/>
          <w:sz w:val="24"/>
          <w:szCs w:val="24"/>
        </w:rPr>
        <w:t xml:space="preserve"> </w:t>
      </w:r>
      <w:r w:rsidRPr="00004019">
        <w:rPr>
          <w:rFonts w:ascii="Arial" w:hAnsi="Arial" w:cs="Arial"/>
          <w:sz w:val="24"/>
          <w:szCs w:val="24"/>
        </w:rPr>
        <w:t>A modern supply chain is different to an old supply chain in th</w:t>
      </w:r>
      <w:r w:rsidR="005E5365">
        <w:rPr>
          <w:rFonts w:ascii="Arial" w:hAnsi="Arial" w:cs="Arial"/>
          <w:sz w:val="24"/>
          <w:szCs w:val="24"/>
        </w:rPr>
        <w:t xml:space="preserve">at traditionally </w:t>
      </w:r>
      <w:proofErr w:type="gramStart"/>
      <w:r w:rsidR="005E5365">
        <w:rPr>
          <w:rFonts w:ascii="Arial" w:hAnsi="Arial" w:cs="Arial"/>
          <w:sz w:val="24"/>
          <w:szCs w:val="24"/>
        </w:rPr>
        <w:t>an</w:t>
      </w:r>
      <w:proofErr w:type="gramEnd"/>
      <w:r w:rsidR="005E5365">
        <w:rPr>
          <w:rFonts w:ascii="Arial" w:hAnsi="Arial" w:cs="Arial"/>
          <w:sz w:val="24"/>
          <w:szCs w:val="24"/>
        </w:rPr>
        <w:t xml:space="preserve"> producer</w:t>
      </w:r>
      <w:r w:rsidRPr="00004019">
        <w:rPr>
          <w:rFonts w:ascii="Arial" w:hAnsi="Arial" w:cs="Arial"/>
          <w:sz w:val="24"/>
          <w:szCs w:val="24"/>
        </w:rPr>
        <w:t xml:space="preserve"> would</w:t>
      </w:r>
      <w:r w:rsidR="005E5365">
        <w:rPr>
          <w:rFonts w:ascii="Arial" w:hAnsi="Arial" w:cs="Arial"/>
          <w:sz w:val="24"/>
          <w:szCs w:val="24"/>
        </w:rPr>
        <w:t xml:space="preserve"> historically</w:t>
      </w:r>
      <w:r w:rsidRPr="00004019">
        <w:rPr>
          <w:rFonts w:ascii="Arial" w:hAnsi="Arial" w:cs="Arial"/>
          <w:sz w:val="24"/>
          <w:szCs w:val="24"/>
        </w:rPr>
        <w:t xml:space="preserve"> try to own the entire chain, as this was seen as the best way to have greatest control of the </w:t>
      </w:r>
      <w:r w:rsidR="005E5365">
        <w:rPr>
          <w:rFonts w:ascii="Arial" w:hAnsi="Arial" w:cs="Arial"/>
          <w:sz w:val="24"/>
          <w:szCs w:val="24"/>
        </w:rPr>
        <w:t xml:space="preserve">supply </w:t>
      </w:r>
      <w:r w:rsidRPr="00004019">
        <w:rPr>
          <w:rFonts w:ascii="Arial" w:hAnsi="Arial" w:cs="Arial"/>
          <w:sz w:val="24"/>
          <w:szCs w:val="24"/>
        </w:rPr>
        <w:t>chain</w:t>
      </w:r>
      <w:r w:rsidR="00C03C53">
        <w:rPr>
          <w:rFonts w:ascii="Arial" w:hAnsi="Arial" w:cs="Arial"/>
          <w:sz w:val="24"/>
          <w:szCs w:val="24"/>
        </w:rPr>
        <w:t>. H</w:t>
      </w:r>
      <w:r w:rsidRPr="00004019">
        <w:rPr>
          <w:rFonts w:ascii="Arial" w:hAnsi="Arial" w:cs="Arial"/>
          <w:sz w:val="24"/>
          <w:szCs w:val="24"/>
        </w:rPr>
        <w:t>owever</w:t>
      </w:r>
      <w:r w:rsidR="0088670E" w:rsidRPr="00004019">
        <w:rPr>
          <w:rFonts w:ascii="Arial" w:hAnsi="Arial" w:cs="Arial"/>
          <w:sz w:val="24"/>
          <w:szCs w:val="24"/>
        </w:rPr>
        <w:t>,</w:t>
      </w:r>
      <w:r w:rsidRPr="00004019">
        <w:rPr>
          <w:rFonts w:ascii="Arial" w:hAnsi="Arial" w:cs="Arial"/>
          <w:sz w:val="24"/>
          <w:szCs w:val="24"/>
        </w:rPr>
        <w:t xml:space="preserve"> this was when most Companies specialised in one or two products targeting a mass market where the need for cooperation with other Companies was not required. The main pr</w:t>
      </w:r>
      <w:r w:rsidR="0088670E" w:rsidRPr="00004019">
        <w:rPr>
          <w:rFonts w:ascii="Arial" w:hAnsi="Arial" w:cs="Arial"/>
          <w:sz w:val="24"/>
          <w:szCs w:val="24"/>
        </w:rPr>
        <w:t>oblem with a closed supply chain</w:t>
      </w:r>
      <w:r w:rsidRPr="00004019">
        <w:rPr>
          <w:rFonts w:ascii="Arial" w:hAnsi="Arial" w:cs="Arial"/>
          <w:sz w:val="24"/>
          <w:szCs w:val="24"/>
        </w:rPr>
        <w:t xml:space="preserve"> is that this restricted the product range that the producer could offer the consumer</w:t>
      </w:r>
      <w:r w:rsidR="0088670E" w:rsidRPr="00004019">
        <w:rPr>
          <w:rFonts w:ascii="Arial" w:hAnsi="Arial" w:cs="Arial"/>
          <w:sz w:val="24"/>
          <w:szCs w:val="24"/>
        </w:rPr>
        <w:t xml:space="preserve"> as they were set up to focus on one particular product without much opportunity for diversification</w:t>
      </w:r>
      <w:r w:rsidRPr="00004019">
        <w:rPr>
          <w:rFonts w:ascii="Arial" w:hAnsi="Arial" w:cs="Arial"/>
          <w:sz w:val="24"/>
          <w:szCs w:val="24"/>
        </w:rPr>
        <w:t xml:space="preserve">. </w:t>
      </w:r>
    </w:p>
    <w:p w:rsidR="009C3215" w:rsidRPr="00004019" w:rsidRDefault="009C3215" w:rsidP="00004019">
      <w:pPr>
        <w:spacing w:line="360" w:lineRule="auto"/>
        <w:rPr>
          <w:rFonts w:ascii="Arial" w:hAnsi="Arial" w:cs="Arial"/>
          <w:sz w:val="24"/>
          <w:szCs w:val="24"/>
        </w:rPr>
      </w:pPr>
      <w:r w:rsidRPr="00004019">
        <w:rPr>
          <w:rFonts w:ascii="Arial" w:hAnsi="Arial" w:cs="Arial"/>
          <w:sz w:val="24"/>
          <w:szCs w:val="24"/>
        </w:rPr>
        <w:t>A modern supply chain enables the use of multiple specialist Companies who can focus on their specific area of expertise such as distribution or transportation meaning a producer has the capability to offer a wide range of products whilst not having a</w:t>
      </w:r>
      <w:r w:rsidR="0088670E" w:rsidRPr="00004019">
        <w:rPr>
          <w:rFonts w:ascii="Arial" w:hAnsi="Arial" w:cs="Arial"/>
          <w:sz w:val="24"/>
          <w:szCs w:val="24"/>
        </w:rPr>
        <w:t xml:space="preserve"> negative impact on the q</w:t>
      </w:r>
      <w:r w:rsidR="005E5365">
        <w:rPr>
          <w:rFonts w:ascii="Arial" w:hAnsi="Arial" w:cs="Arial"/>
          <w:sz w:val="24"/>
          <w:szCs w:val="24"/>
        </w:rPr>
        <w:t>uality of the products offered to the consumer.</w:t>
      </w:r>
    </w:p>
    <w:p w:rsidR="009C3215" w:rsidRPr="00004019" w:rsidRDefault="009C3215" w:rsidP="00004019">
      <w:pPr>
        <w:spacing w:line="360" w:lineRule="auto"/>
        <w:rPr>
          <w:rFonts w:ascii="Arial" w:hAnsi="Arial" w:cs="Arial"/>
          <w:sz w:val="24"/>
          <w:szCs w:val="24"/>
        </w:rPr>
      </w:pPr>
    </w:p>
    <w:p w:rsidR="00C03C53" w:rsidRDefault="00C03C53" w:rsidP="00004019">
      <w:pPr>
        <w:spacing w:line="360" w:lineRule="auto"/>
        <w:rPr>
          <w:rFonts w:ascii="Arial" w:hAnsi="Arial" w:cs="Arial"/>
          <w:sz w:val="24"/>
          <w:szCs w:val="24"/>
        </w:rPr>
      </w:pPr>
    </w:p>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C03C53" w:rsidP="00C03C53">
      <w:pPr>
        <w:spacing w:line="360" w:lineRule="auto"/>
        <w:jc w:val="right"/>
        <w:rPr>
          <w:rFonts w:ascii="Arial" w:hAnsi="Arial" w:cs="Arial"/>
          <w:sz w:val="24"/>
          <w:szCs w:val="24"/>
        </w:rPr>
      </w:pPr>
      <w:r>
        <w:rPr>
          <w:rFonts w:ascii="Arial" w:hAnsi="Arial" w:cs="Arial"/>
          <w:sz w:val="24"/>
          <w:szCs w:val="24"/>
        </w:rPr>
        <w:t>Assignment 1</w:t>
      </w:r>
    </w:p>
    <w:p w:rsidR="00C03C53" w:rsidRDefault="00C03C53" w:rsidP="00C03C53">
      <w:pPr>
        <w:spacing w:line="360" w:lineRule="auto"/>
        <w:jc w:val="right"/>
        <w:rPr>
          <w:rFonts w:ascii="Arial" w:hAnsi="Arial" w:cs="Arial"/>
          <w:sz w:val="24"/>
          <w:szCs w:val="24"/>
        </w:rPr>
      </w:pPr>
      <w:r>
        <w:rPr>
          <w:rFonts w:ascii="Arial" w:hAnsi="Arial" w:cs="Arial"/>
          <w:sz w:val="24"/>
          <w:szCs w:val="24"/>
        </w:rPr>
        <w:t>Page 4</w:t>
      </w:r>
    </w:p>
    <w:p w:rsidR="004F46B2" w:rsidRPr="00004019" w:rsidRDefault="005E5365" w:rsidP="00004019">
      <w:pPr>
        <w:spacing w:line="360" w:lineRule="auto"/>
        <w:rPr>
          <w:rFonts w:ascii="Arial" w:hAnsi="Arial" w:cs="Arial"/>
          <w:sz w:val="24"/>
          <w:szCs w:val="24"/>
        </w:rPr>
      </w:pPr>
      <w:proofErr w:type="gramStart"/>
      <w:r>
        <w:rPr>
          <w:rFonts w:ascii="Arial" w:hAnsi="Arial" w:cs="Arial"/>
          <w:sz w:val="24"/>
          <w:szCs w:val="24"/>
        </w:rPr>
        <w:t>1.iv</w:t>
      </w:r>
      <w:proofErr w:type="gramEnd"/>
      <w:r w:rsidR="009C3215" w:rsidRPr="00004019">
        <w:rPr>
          <w:rFonts w:ascii="Arial" w:hAnsi="Arial" w:cs="Arial"/>
          <w:sz w:val="24"/>
          <w:szCs w:val="24"/>
        </w:rPr>
        <w:t>.</w:t>
      </w:r>
      <w:r w:rsidR="009C3215" w:rsidRPr="00004019">
        <w:rPr>
          <w:rFonts w:ascii="Arial" w:hAnsi="Arial" w:cs="Arial"/>
          <w:sz w:val="24"/>
          <w:szCs w:val="24"/>
        </w:rPr>
        <w:tab/>
        <w:t xml:space="preserve">Inventory Management </w:t>
      </w:r>
      <w:r w:rsidR="00D2627B" w:rsidRPr="00004019">
        <w:rPr>
          <w:rFonts w:ascii="Arial" w:hAnsi="Arial" w:cs="Arial"/>
          <w:sz w:val="24"/>
          <w:szCs w:val="24"/>
        </w:rPr>
        <w:t xml:space="preserve">describes </w:t>
      </w:r>
      <w:r w:rsidR="0088670E" w:rsidRPr="00004019">
        <w:rPr>
          <w:rFonts w:ascii="Arial" w:hAnsi="Arial" w:cs="Arial"/>
          <w:sz w:val="24"/>
          <w:szCs w:val="24"/>
        </w:rPr>
        <w:t>the supervision of goods in all forms</w:t>
      </w:r>
      <w:r w:rsidR="00D2627B" w:rsidRPr="00004019">
        <w:rPr>
          <w:rFonts w:ascii="Arial" w:hAnsi="Arial" w:cs="Arial"/>
          <w:sz w:val="24"/>
          <w:szCs w:val="24"/>
        </w:rPr>
        <w:t xml:space="preserve"> within the supply chain from </w:t>
      </w:r>
      <w:r w:rsidR="0088670E" w:rsidRPr="00004019">
        <w:rPr>
          <w:rFonts w:ascii="Arial" w:hAnsi="Arial" w:cs="Arial"/>
          <w:sz w:val="24"/>
          <w:szCs w:val="24"/>
        </w:rPr>
        <w:t>raw materials</w:t>
      </w:r>
      <w:r w:rsidR="00D2627B" w:rsidRPr="00004019">
        <w:rPr>
          <w:rFonts w:ascii="Arial" w:hAnsi="Arial" w:cs="Arial"/>
          <w:sz w:val="24"/>
          <w:szCs w:val="24"/>
        </w:rPr>
        <w:t xml:space="preserve"> to</w:t>
      </w:r>
      <w:r w:rsidR="0088670E" w:rsidRPr="00004019">
        <w:rPr>
          <w:rFonts w:ascii="Arial" w:hAnsi="Arial" w:cs="Arial"/>
          <w:sz w:val="24"/>
          <w:szCs w:val="24"/>
        </w:rPr>
        <w:t xml:space="preserve"> par</w:t>
      </w:r>
      <w:r w:rsidR="00D2627B" w:rsidRPr="00004019">
        <w:rPr>
          <w:rFonts w:ascii="Arial" w:hAnsi="Arial" w:cs="Arial"/>
          <w:sz w:val="24"/>
          <w:szCs w:val="24"/>
        </w:rPr>
        <w:t>t</w:t>
      </w:r>
      <w:r w:rsidR="0088670E" w:rsidRPr="00004019">
        <w:rPr>
          <w:rFonts w:ascii="Arial" w:hAnsi="Arial" w:cs="Arial"/>
          <w:sz w:val="24"/>
          <w:szCs w:val="24"/>
        </w:rPr>
        <w:t>ly finished goods and f</w:t>
      </w:r>
      <w:r w:rsidR="00D2627B" w:rsidRPr="00004019">
        <w:rPr>
          <w:rFonts w:ascii="Arial" w:hAnsi="Arial" w:cs="Arial"/>
          <w:sz w:val="24"/>
          <w:szCs w:val="24"/>
        </w:rPr>
        <w:t>inished products.</w:t>
      </w:r>
      <w:r w:rsidR="0088670E" w:rsidRPr="00004019">
        <w:rPr>
          <w:rFonts w:ascii="Arial" w:hAnsi="Arial" w:cs="Arial"/>
          <w:sz w:val="24"/>
          <w:szCs w:val="24"/>
        </w:rPr>
        <w:t xml:space="preserve"> </w:t>
      </w:r>
      <w:r w:rsidR="00D2627B" w:rsidRPr="00004019">
        <w:rPr>
          <w:rFonts w:ascii="Arial" w:hAnsi="Arial" w:cs="Arial"/>
          <w:sz w:val="24"/>
          <w:szCs w:val="24"/>
        </w:rPr>
        <w:t>An Inventory Manager is responsible for overseeing and controlling the inventory at all st</w:t>
      </w:r>
      <w:r w:rsidR="00FA0040" w:rsidRPr="00004019">
        <w:rPr>
          <w:rFonts w:ascii="Arial" w:hAnsi="Arial" w:cs="Arial"/>
          <w:sz w:val="24"/>
          <w:szCs w:val="24"/>
        </w:rPr>
        <w:t>ages of the supply chain to ensure supply of the finished product isn’t effected by shortages within the supply chain.</w:t>
      </w:r>
    </w:p>
    <w:p w:rsidR="00FA0040" w:rsidRPr="00004019" w:rsidRDefault="00FA0040" w:rsidP="00004019">
      <w:pPr>
        <w:spacing w:line="360" w:lineRule="auto"/>
        <w:rPr>
          <w:rFonts w:ascii="Arial" w:hAnsi="Arial" w:cs="Arial"/>
          <w:sz w:val="24"/>
          <w:szCs w:val="24"/>
        </w:rPr>
      </w:pPr>
    </w:p>
    <w:p w:rsidR="007C039D" w:rsidRDefault="00FA0040" w:rsidP="00004019">
      <w:pPr>
        <w:spacing w:line="360" w:lineRule="auto"/>
        <w:rPr>
          <w:rFonts w:ascii="Arial" w:hAnsi="Arial" w:cs="Arial"/>
          <w:sz w:val="24"/>
          <w:szCs w:val="24"/>
        </w:rPr>
      </w:pPr>
      <w:proofErr w:type="gramStart"/>
      <w:r w:rsidRPr="00004019">
        <w:rPr>
          <w:rFonts w:ascii="Arial" w:hAnsi="Arial" w:cs="Arial"/>
          <w:sz w:val="24"/>
          <w:szCs w:val="24"/>
        </w:rPr>
        <w:t>1.v</w:t>
      </w:r>
      <w:proofErr w:type="gramEnd"/>
      <w:r w:rsidRPr="00004019">
        <w:rPr>
          <w:rFonts w:ascii="Arial" w:hAnsi="Arial" w:cs="Arial"/>
          <w:sz w:val="24"/>
          <w:szCs w:val="24"/>
        </w:rPr>
        <w:t>.</w:t>
      </w:r>
      <w:r w:rsidRPr="00004019">
        <w:rPr>
          <w:rFonts w:ascii="Arial" w:hAnsi="Arial" w:cs="Arial"/>
          <w:sz w:val="24"/>
          <w:szCs w:val="24"/>
        </w:rPr>
        <w:tab/>
        <w:t xml:space="preserve">The purpose of information in a supply chain is to make decisions concerning two core areas, daily activities and planning. </w:t>
      </w:r>
      <w:r w:rsidR="00EC598B" w:rsidRPr="00004019">
        <w:rPr>
          <w:rFonts w:ascii="Arial" w:hAnsi="Arial" w:cs="Arial"/>
          <w:sz w:val="24"/>
          <w:szCs w:val="24"/>
        </w:rPr>
        <w:t>Decisions regarding d</w:t>
      </w:r>
      <w:r w:rsidR="00547DAF" w:rsidRPr="00004019">
        <w:rPr>
          <w:rFonts w:ascii="Arial" w:hAnsi="Arial" w:cs="Arial"/>
          <w:sz w:val="24"/>
          <w:szCs w:val="24"/>
        </w:rPr>
        <w:t xml:space="preserve">aily activities </w:t>
      </w:r>
      <w:r w:rsidR="00EC598B" w:rsidRPr="00004019">
        <w:rPr>
          <w:rFonts w:ascii="Arial" w:hAnsi="Arial" w:cs="Arial"/>
          <w:sz w:val="24"/>
          <w:szCs w:val="24"/>
        </w:rPr>
        <w:t xml:space="preserve">such as </w:t>
      </w:r>
      <w:r w:rsidRPr="00004019">
        <w:rPr>
          <w:rFonts w:ascii="Arial" w:hAnsi="Arial" w:cs="Arial"/>
          <w:sz w:val="24"/>
          <w:szCs w:val="24"/>
        </w:rPr>
        <w:t>prod</w:t>
      </w:r>
      <w:r w:rsidR="005E5365">
        <w:rPr>
          <w:rFonts w:ascii="Arial" w:hAnsi="Arial" w:cs="Arial"/>
          <w:sz w:val="24"/>
          <w:szCs w:val="24"/>
        </w:rPr>
        <w:t xml:space="preserve">uction, inventory and </w:t>
      </w:r>
      <w:r w:rsidRPr="00004019">
        <w:rPr>
          <w:rFonts w:ascii="Arial" w:hAnsi="Arial" w:cs="Arial"/>
          <w:sz w:val="24"/>
          <w:szCs w:val="24"/>
        </w:rPr>
        <w:t>transportation</w:t>
      </w:r>
      <w:r w:rsidR="00F72D4C" w:rsidRPr="00004019">
        <w:rPr>
          <w:rFonts w:ascii="Arial" w:hAnsi="Arial" w:cs="Arial"/>
          <w:sz w:val="24"/>
          <w:szCs w:val="24"/>
        </w:rPr>
        <w:t xml:space="preserve"> are </w:t>
      </w:r>
      <w:proofErr w:type="gramStart"/>
      <w:r w:rsidR="00F72D4C" w:rsidRPr="00004019">
        <w:rPr>
          <w:rFonts w:ascii="Arial" w:hAnsi="Arial" w:cs="Arial"/>
          <w:sz w:val="24"/>
          <w:szCs w:val="24"/>
        </w:rPr>
        <w:t>key</w:t>
      </w:r>
      <w:proofErr w:type="gramEnd"/>
      <w:r w:rsidR="00F72D4C" w:rsidRPr="00004019">
        <w:rPr>
          <w:rFonts w:ascii="Arial" w:hAnsi="Arial" w:cs="Arial"/>
          <w:sz w:val="24"/>
          <w:szCs w:val="24"/>
        </w:rPr>
        <w:t xml:space="preserve"> to ensuring there is no breakdown in the supply chain resulting in lack of supply to the consumer</w:t>
      </w:r>
      <w:r w:rsidRPr="00004019">
        <w:rPr>
          <w:rFonts w:ascii="Arial" w:hAnsi="Arial" w:cs="Arial"/>
          <w:sz w:val="24"/>
          <w:szCs w:val="24"/>
        </w:rPr>
        <w:t xml:space="preserve">. </w:t>
      </w:r>
    </w:p>
    <w:p w:rsidR="00547DAF" w:rsidRPr="00004019" w:rsidRDefault="00F72D4C" w:rsidP="00004019">
      <w:pPr>
        <w:spacing w:line="360" w:lineRule="auto"/>
        <w:rPr>
          <w:rFonts w:ascii="Arial" w:hAnsi="Arial" w:cs="Arial"/>
          <w:sz w:val="24"/>
          <w:szCs w:val="24"/>
        </w:rPr>
      </w:pPr>
      <w:r w:rsidRPr="00004019">
        <w:rPr>
          <w:rFonts w:ascii="Arial" w:hAnsi="Arial" w:cs="Arial"/>
          <w:sz w:val="24"/>
          <w:szCs w:val="24"/>
        </w:rPr>
        <w:t xml:space="preserve">Information is also used for </w:t>
      </w:r>
      <w:r w:rsidR="00547DAF" w:rsidRPr="00004019">
        <w:rPr>
          <w:rFonts w:ascii="Arial" w:hAnsi="Arial" w:cs="Arial"/>
          <w:sz w:val="24"/>
          <w:szCs w:val="24"/>
        </w:rPr>
        <w:t xml:space="preserve">forecast </w:t>
      </w:r>
      <w:r w:rsidRPr="00004019">
        <w:rPr>
          <w:rFonts w:ascii="Arial" w:hAnsi="Arial" w:cs="Arial"/>
          <w:sz w:val="24"/>
          <w:szCs w:val="24"/>
        </w:rPr>
        <w:t xml:space="preserve">planning which means the information is used to plan for future demand in the short term future but looking longer term, information is also used to make key decisions on big changes within the supply chain such as changing the method of transportation used or if the facilities within the supply chain will cope with future demand of it different locations need consideration. </w:t>
      </w:r>
    </w:p>
    <w:p w:rsidR="004B0C57" w:rsidRPr="00004019" w:rsidRDefault="004B0C57" w:rsidP="00004019">
      <w:pPr>
        <w:spacing w:line="360" w:lineRule="auto"/>
        <w:rPr>
          <w:rFonts w:ascii="Arial" w:hAnsi="Arial" w:cs="Arial"/>
          <w:sz w:val="24"/>
          <w:szCs w:val="24"/>
        </w:rPr>
      </w:pPr>
    </w:p>
    <w:p w:rsidR="004B0C57" w:rsidRPr="00004019" w:rsidRDefault="004B0C57" w:rsidP="00004019">
      <w:pPr>
        <w:spacing w:line="360" w:lineRule="auto"/>
        <w:rPr>
          <w:rFonts w:ascii="Arial" w:hAnsi="Arial" w:cs="Arial"/>
          <w:sz w:val="24"/>
          <w:szCs w:val="24"/>
        </w:rPr>
      </w:pPr>
      <w:proofErr w:type="gramStart"/>
      <w:r w:rsidRPr="00004019">
        <w:rPr>
          <w:rFonts w:ascii="Arial" w:hAnsi="Arial" w:cs="Arial"/>
          <w:sz w:val="24"/>
          <w:szCs w:val="24"/>
        </w:rPr>
        <w:t>1.vi</w:t>
      </w:r>
      <w:proofErr w:type="gramEnd"/>
      <w:r w:rsidRPr="00004019">
        <w:rPr>
          <w:rFonts w:ascii="Arial" w:hAnsi="Arial" w:cs="Arial"/>
          <w:sz w:val="24"/>
          <w:szCs w:val="24"/>
        </w:rPr>
        <w:t>.</w:t>
      </w:r>
      <w:r w:rsidRPr="00004019">
        <w:rPr>
          <w:rFonts w:ascii="Arial" w:hAnsi="Arial" w:cs="Arial"/>
          <w:sz w:val="24"/>
          <w:szCs w:val="24"/>
        </w:rPr>
        <w:tab/>
        <w:t>The various types of inventory are;</w:t>
      </w:r>
    </w:p>
    <w:p w:rsidR="004B0C57" w:rsidRPr="00004019" w:rsidRDefault="004B0C57" w:rsidP="00004019">
      <w:pPr>
        <w:spacing w:line="360" w:lineRule="auto"/>
        <w:rPr>
          <w:rFonts w:ascii="Arial" w:hAnsi="Arial" w:cs="Arial"/>
          <w:sz w:val="24"/>
          <w:szCs w:val="24"/>
        </w:rPr>
      </w:pPr>
      <w:r w:rsidRPr="00004019">
        <w:rPr>
          <w:rFonts w:ascii="Arial" w:hAnsi="Arial" w:cs="Arial"/>
          <w:sz w:val="24"/>
          <w:szCs w:val="24"/>
        </w:rPr>
        <w:t>Cycle Inventory;</w:t>
      </w:r>
      <w:r w:rsidRPr="00004019">
        <w:rPr>
          <w:rFonts w:ascii="Arial" w:hAnsi="Arial" w:cs="Arial"/>
          <w:sz w:val="24"/>
          <w:szCs w:val="24"/>
        </w:rPr>
        <w:tab/>
      </w:r>
      <w:r w:rsidRPr="00004019">
        <w:rPr>
          <w:rFonts w:ascii="Arial" w:hAnsi="Arial" w:cs="Arial"/>
          <w:sz w:val="24"/>
          <w:szCs w:val="24"/>
        </w:rPr>
        <w:tab/>
        <w:t xml:space="preserve">This is the product be it raw material, partly finished or fully finished that is most widely used throughout the supply chain and will constitute the majority share of all inventory held. This kind of inventory will have the largest turnaround within the supply chain and require replenishment frequently. </w:t>
      </w:r>
    </w:p>
    <w:p w:rsidR="00004019" w:rsidRDefault="004B0C57" w:rsidP="00004019">
      <w:pPr>
        <w:spacing w:line="360" w:lineRule="auto"/>
        <w:rPr>
          <w:rFonts w:ascii="Arial" w:hAnsi="Arial" w:cs="Arial"/>
          <w:sz w:val="24"/>
          <w:szCs w:val="24"/>
        </w:rPr>
      </w:pPr>
      <w:r w:rsidRPr="00004019">
        <w:rPr>
          <w:rFonts w:ascii="Arial" w:hAnsi="Arial" w:cs="Arial"/>
          <w:sz w:val="24"/>
          <w:szCs w:val="24"/>
        </w:rPr>
        <w:t>Seasonal Inventory:</w:t>
      </w:r>
      <w:r w:rsidRPr="00004019">
        <w:rPr>
          <w:rFonts w:ascii="Arial" w:hAnsi="Arial" w:cs="Arial"/>
          <w:sz w:val="24"/>
          <w:szCs w:val="24"/>
        </w:rPr>
        <w:tab/>
      </w:r>
      <w:r w:rsidRPr="00004019">
        <w:rPr>
          <w:rFonts w:ascii="Arial" w:hAnsi="Arial" w:cs="Arial"/>
          <w:sz w:val="24"/>
          <w:szCs w:val="24"/>
        </w:rPr>
        <w:tab/>
        <w:t xml:space="preserve">This is the product, again as either raw material or either partly or fully finished products that is required at specific seasons in the year, for example Easter eggs or Christmas decorations. </w:t>
      </w:r>
    </w:p>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C03C53" w:rsidP="00C03C53">
      <w:pPr>
        <w:spacing w:line="360" w:lineRule="auto"/>
        <w:jc w:val="right"/>
        <w:rPr>
          <w:rFonts w:ascii="Arial" w:hAnsi="Arial" w:cs="Arial"/>
          <w:sz w:val="24"/>
          <w:szCs w:val="24"/>
        </w:rPr>
      </w:pPr>
      <w:r>
        <w:rPr>
          <w:rFonts w:ascii="Arial" w:hAnsi="Arial" w:cs="Arial"/>
          <w:sz w:val="24"/>
          <w:szCs w:val="24"/>
        </w:rPr>
        <w:t>Assignment 1</w:t>
      </w:r>
    </w:p>
    <w:p w:rsidR="00C03C53" w:rsidRDefault="00C03C53" w:rsidP="00C03C53">
      <w:pPr>
        <w:spacing w:line="360" w:lineRule="auto"/>
        <w:jc w:val="right"/>
        <w:rPr>
          <w:rFonts w:ascii="Arial" w:hAnsi="Arial" w:cs="Arial"/>
          <w:sz w:val="24"/>
          <w:szCs w:val="24"/>
        </w:rPr>
      </w:pPr>
      <w:r>
        <w:rPr>
          <w:rFonts w:ascii="Arial" w:hAnsi="Arial" w:cs="Arial"/>
          <w:sz w:val="24"/>
          <w:szCs w:val="24"/>
        </w:rPr>
        <w:t>Page 5</w:t>
      </w:r>
    </w:p>
    <w:p w:rsidR="004B0C57" w:rsidRPr="00004019" w:rsidRDefault="00C03C53" w:rsidP="00004019">
      <w:pPr>
        <w:spacing w:line="360" w:lineRule="auto"/>
        <w:rPr>
          <w:rFonts w:ascii="Arial" w:hAnsi="Arial" w:cs="Arial"/>
          <w:sz w:val="24"/>
          <w:szCs w:val="24"/>
        </w:rPr>
      </w:pPr>
      <w:r>
        <w:rPr>
          <w:rFonts w:ascii="Arial" w:hAnsi="Arial" w:cs="Arial"/>
          <w:sz w:val="24"/>
          <w:szCs w:val="24"/>
        </w:rPr>
        <w:t>Seasonal Inventory (continued);</w:t>
      </w:r>
      <w:r>
        <w:rPr>
          <w:rFonts w:ascii="Arial" w:hAnsi="Arial" w:cs="Arial"/>
          <w:sz w:val="24"/>
          <w:szCs w:val="24"/>
        </w:rPr>
        <w:tab/>
      </w:r>
      <w:proofErr w:type="gramStart"/>
      <w:r w:rsidR="004B0C57" w:rsidRPr="00004019">
        <w:rPr>
          <w:rFonts w:ascii="Arial" w:hAnsi="Arial" w:cs="Arial"/>
          <w:sz w:val="24"/>
          <w:szCs w:val="24"/>
        </w:rPr>
        <w:t>This</w:t>
      </w:r>
      <w:proofErr w:type="gramEnd"/>
      <w:r w:rsidR="004B0C57" w:rsidRPr="00004019">
        <w:rPr>
          <w:rFonts w:ascii="Arial" w:hAnsi="Arial" w:cs="Arial"/>
          <w:sz w:val="24"/>
          <w:szCs w:val="24"/>
        </w:rPr>
        <w:t xml:space="preserve"> kind of inventory can be stored in advance of the demand and will require forecast planning to ensure the correct inventory levels are held to meet consumer demand. </w:t>
      </w:r>
    </w:p>
    <w:p w:rsidR="004B0C57" w:rsidRDefault="004B0C57" w:rsidP="00004019">
      <w:pPr>
        <w:spacing w:line="360" w:lineRule="auto"/>
        <w:rPr>
          <w:rFonts w:ascii="Arial" w:hAnsi="Arial" w:cs="Arial"/>
          <w:sz w:val="24"/>
          <w:szCs w:val="24"/>
        </w:rPr>
      </w:pPr>
      <w:r w:rsidRPr="00004019">
        <w:rPr>
          <w:rFonts w:ascii="Arial" w:hAnsi="Arial" w:cs="Arial"/>
          <w:sz w:val="24"/>
          <w:szCs w:val="24"/>
        </w:rPr>
        <w:t>Safety Inventory;</w:t>
      </w:r>
      <w:r w:rsidRPr="00004019">
        <w:rPr>
          <w:rFonts w:ascii="Arial" w:hAnsi="Arial" w:cs="Arial"/>
          <w:sz w:val="24"/>
          <w:szCs w:val="24"/>
        </w:rPr>
        <w:tab/>
      </w:r>
      <w:r w:rsidRPr="00004019">
        <w:rPr>
          <w:rFonts w:ascii="Arial" w:hAnsi="Arial" w:cs="Arial"/>
          <w:sz w:val="24"/>
          <w:szCs w:val="24"/>
        </w:rPr>
        <w:tab/>
      </w:r>
      <w:proofErr w:type="gramStart"/>
      <w:r w:rsidRPr="00004019">
        <w:rPr>
          <w:rFonts w:ascii="Arial" w:hAnsi="Arial" w:cs="Arial"/>
          <w:sz w:val="24"/>
          <w:szCs w:val="24"/>
        </w:rPr>
        <w:t>This</w:t>
      </w:r>
      <w:proofErr w:type="gramEnd"/>
      <w:r w:rsidRPr="00004019">
        <w:rPr>
          <w:rFonts w:ascii="Arial" w:hAnsi="Arial" w:cs="Arial"/>
          <w:sz w:val="24"/>
          <w:szCs w:val="24"/>
        </w:rPr>
        <w:t xml:space="preserve"> is the product which is used as a back-up to either cycle or seasonal inventory. This will typically be stored to cover circumstances where other inventory is used up before stock can be replenished in time to meet demand. This type of inventory is required because forecast planning is never 100% accurate so is required to manage the exceptions. Generally safety inventory is held because it’s often cheaper than the loss incurred due to lost sales in the event the other inventory is used without adequate replenishment available. </w:t>
      </w:r>
    </w:p>
    <w:p w:rsidR="005E5365" w:rsidRPr="00004019" w:rsidRDefault="005E5365" w:rsidP="00004019">
      <w:pPr>
        <w:spacing w:line="360" w:lineRule="auto"/>
        <w:rPr>
          <w:rFonts w:ascii="Arial" w:hAnsi="Arial" w:cs="Arial"/>
          <w:sz w:val="24"/>
          <w:szCs w:val="24"/>
        </w:rPr>
      </w:pPr>
    </w:p>
    <w:p w:rsidR="00A41BDC" w:rsidRPr="00004019" w:rsidRDefault="004B0C57" w:rsidP="00004019">
      <w:pPr>
        <w:spacing w:line="360" w:lineRule="auto"/>
        <w:rPr>
          <w:rFonts w:ascii="Arial" w:hAnsi="Arial" w:cs="Arial"/>
          <w:sz w:val="24"/>
          <w:szCs w:val="24"/>
        </w:rPr>
      </w:pPr>
      <w:r w:rsidRPr="00004019">
        <w:rPr>
          <w:rFonts w:ascii="Arial" w:hAnsi="Arial" w:cs="Arial"/>
          <w:sz w:val="24"/>
          <w:szCs w:val="24"/>
        </w:rPr>
        <w:t>2.</w:t>
      </w:r>
      <w:r w:rsidRPr="00004019">
        <w:rPr>
          <w:rFonts w:ascii="Arial" w:hAnsi="Arial" w:cs="Arial"/>
          <w:sz w:val="24"/>
          <w:szCs w:val="24"/>
        </w:rPr>
        <w:tab/>
        <w:t>Decisions regarding the location of a supply chain have a large impact on both the cost and performance characteristics</w:t>
      </w:r>
      <w:r w:rsidR="005E5365">
        <w:rPr>
          <w:rFonts w:ascii="Arial" w:hAnsi="Arial" w:cs="Arial"/>
          <w:sz w:val="24"/>
          <w:szCs w:val="24"/>
        </w:rPr>
        <w:t xml:space="preserve"> of a supply chain</w:t>
      </w:r>
      <w:r w:rsidRPr="00004019">
        <w:rPr>
          <w:rFonts w:ascii="Arial" w:hAnsi="Arial" w:cs="Arial"/>
          <w:sz w:val="24"/>
          <w:szCs w:val="24"/>
        </w:rPr>
        <w:t xml:space="preserve"> in that firstly where cost is </w:t>
      </w:r>
      <w:r w:rsidR="00E2657D" w:rsidRPr="00004019">
        <w:rPr>
          <w:rFonts w:ascii="Arial" w:hAnsi="Arial" w:cs="Arial"/>
          <w:sz w:val="24"/>
          <w:szCs w:val="24"/>
        </w:rPr>
        <w:t xml:space="preserve">concerned, </w:t>
      </w:r>
      <w:r w:rsidRPr="00004019">
        <w:rPr>
          <w:rFonts w:ascii="Arial" w:hAnsi="Arial" w:cs="Arial"/>
          <w:sz w:val="24"/>
          <w:szCs w:val="24"/>
        </w:rPr>
        <w:t xml:space="preserve">the cost for staff and facilities needs to be addressed. It is possible to </w:t>
      </w:r>
      <w:r w:rsidR="006E600B" w:rsidRPr="00004019">
        <w:rPr>
          <w:rFonts w:ascii="Arial" w:hAnsi="Arial" w:cs="Arial"/>
          <w:sz w:val="24"/>
          <w:szCs w:val="24"/>
        </w:rPr>
        <w:t>get a cheaper facility with low</w:t>
      </w:r>
      <w:r w:rsidR="00E2657D" w:rsidRPr="00004019">
        <w:rPr>
          <w:rFonts w:ascii="Arial" w:hAnsi="Arial" w:cs="Arial"/>
          <w:sz w:val="24"/>
          <w:szCs w:val="24"/>
        </w:rPr>
        <w:t>er</w:t>
      </w:r>
      <w:r w:rsidR="006E600B" w:rsidRPr="00004019">
        <w:rPr>
          <w:rFonts w:ascii="Arial" w:hAnsi="Arial" w:cs="Arial"/>
          <w:sz w:val="24"/>
          <w:szCs w:val="24"/>
        </w:rPr>
        <w:t xml:space="preserve"> paid staff but this may not be suitable for the demand of the facility which itself will also impact on the performance characteristics of the facility. For example, better skilled staff may be available in an alternative location meaning a greater quality product is delivered to the consumer, outweighing the </w:t>
      </w:r>
      <w:r w:rsidR="00E2657D" w:rsidRPr="00004019">
        <w:rPr>
          <w:rFonts w:ascii="Arial" w:hAnsi="Arial" w:cs="Arial"/>
          <w:sz w:val="24"/>
          <w:szCs w:val="24"/>
        </w:rPr>
        <w:t xml:space="preserve">financial </w:t>
      </w:r>
      <w:r w:rsidR="006E600B" w:rsidRPr="00004019">
        <w:rPr>
          <w:rFonts w:ascii="Arial" w:hAnsi="Arial" w:cs="Arial"/>
          <w:sz w:val="24"/>
          <w:szCs w:val="24"/>
        </w:rPr>
        <w:t>benefit of</w:t>
      </w:r>
      <w:r w:rsidR="00E2657D" w:rsidRPr="00004019">
        <w:rPr>
          <w:rFonts w:ascii="Arial" w:hAnsi="Arial" w:cs="Arial"/>
          <w:sz w:val="24"/>
          <w:szCs w:val="24"/>
        </w:rPr>
        <w:t xml:space="preserve"> the cheaper staff and facility.</w:t>
      </w:r>
      <w:r w:rsidR="00A41BDC" w:rsidRPr="00004019">
        <w:rPr>
          <w:rFonts w:ascii="Arial" w:hAnsi="Arial" w:cs="Arial"/>
          <w:sz w:val="24"/>
          <w:szCs w:val="24"/>
        </w:rPr>
        <w:t xml:space="preserve"> </w:t>
      </w:r>
      <w:r w:rsidR="00E2657D" w:rsidRPr="00004019">
        <w:rPr>
          <w:rFonts w:ascii="Arial" w:hAnsi="Arial" w:cs="Arial"/>
          <w:sz w:val="24"/>
          <w:szCs w:val="24"/>
        </w:rPr>
        <w:t xml:space="preserve">Furthermore the number of locations that the supply chain needs to operate need to be considered, the supply chain will deliver lower costs </w:t>
      </w:r>
      <w:r w:rsidR="00A41BDC" w:rsidRPr="00004019">
        <w:rPr>
          <w:rFonts w:ascii="Arial" w:hAnsi="Arial" w:cs="Arial"/>
          <w:sz w:val="24"/>
          <w:szCs w:val="24"/>
        </w:rPr>
        <w:t xml:space="preserve">where a single facility is feasible, in the style of a traditional supply chain whereby mass production of a single product is the </w:t>
      </w:r>
      <w:r w:rsidR="00866DE6">
        <w:rPr>
          <w:rFonts w:ascii="Arial" w:hAnsi="Arial" w:cs="Arial"/>
          <w:sz w:val="24"/>
          <w:szCs w:val="24"/>
        </w:rPr>
        <w:t xml:space="preserve">chosen </w:t>
      </w:r>
      <w:r w:rsidR="00A41BDC" w:rsidRPr="00004019">
        <w:rPr>
          <w:rFonts w:ascii="Arial" w:hAnsi="Arial" w:cs="Arial"/>
          <w:sz w:val="24"/>
          <w:szCs w:val="24"/>
        </w:rPr>
        <w:t xml:space="preserve">strategy </w:t>
      </w:r>
      <w:r w:rsidR="00E2657D" w:rsidRPr="00004019">
        <w:rPr>
          <w:rFonts w:ascii="Arial" w:hAnsi="Arial" w:cs="Arial"/>
          <w:sz w:val="24"/>
          <w:szCs w:val="24"/>
        </w:rPr>
        <w:t xml:space="preserve">however </w:t>
      </w:r>
      <w:r w:rsidR="00A41BDC" w:rsidRPr="00004019">
        <w:rPr>
          <w:rFonts w:ascii="Arial" w:hAnsi="Arial" w:cs="Arial"/>
          <w:sz w:val="24"/>
          <w:szCs w:val="24"/>
        </w:rPr>
        <w:t xml:space="preserve">for Companies who offer multiple products, several specialised facilities within the supply chain may be more efficient overall. </w:t>
      </w:r>
    </w:p>
    <w:p w:rsidR="00C03C53" w:rsidRDefault="00C03C53" w:rsidP="00004019">
      <w:pPr>
        <w:spacing w:line="360" w:lineRule="auto"/>
        <w:rPr>
          <w:rFonts w:ascii="Arial" w:hAnsi="Arial" w:cs="Arial"/>
          <w:sz w:val="24"/>
          <w:szCs w:val="24"/>
        </w:rPr>
      </w:pPr>
    </w:p>
    <w:p w:rsidR="00C03C53" w:rsidRDefault="00C03C53" w:rsidP="00004019">
      <w:pPr>
        <w:spacing w:line="360" w:lineRule="auto"/>
        <w:rPr>
          <w:rFonts w:ascii="Arial" w:hAnsi="Arial" w:cs="Arial"/>
          <w:sz w:val="24"/>
          <w:szCs w:val="24"/>
        </w:rPr>
      </w:pPr>
    </w:p>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C03C53" w:rsidP="00C03C53">
      <w:pPr>
        <w:spacing w:line="360" w:lineRule="auto"/>
        <w:jc w:val="right"/>
        <w:rPr>
          <w:rFonts w:ascii="Arial" w:hAnsi="Arial" w:cs="Arial"/>
          <w:sz w:val="24"/>
          <w:szCs w:val="24"/>
        </w:rPr>
      </w:pPr>
      <w:r>
        <w:rPr>
          <w:rFonts w:ascii="Arial" w:hAnsi="Arial" w:cs="Arial"/>
          <w:sz w:val="24"/>
          <w:szCs w:val="24"/>
        </w:rPr>
        <w:t>Assignment 1</w:t>
      </w:r>
    </w:p>
    <w:p w:rsidR="00C03C53" w:rsidRDefault="00C03C53" w:rsidP="00C03C53">
      <w:pPr>
        <w:spacing w:line="360" w:lineRule="auto"/>
        <w:jc w:val="right"/>
        <w:rPr>
          <w:rFonts w:ascii="Arial" w:hAnsi="Arial" w:cs="Arial"/>
          <w:sz w:val="24"/>
          <w:szCs w:val="24"/>
        </w:rPr>
      </w:pPr>
      <w:r>
        <w:rPr>
          <w:rFonts w:ascii="Arial" w:hAnsi="Arial" w:cs="Arial"/>
          <w:sz w:val="24"/>
          <w:szCs w:val="24"/>
        </w:rPr>
        <w:t>Page 6</w:t>
      </w:r>
    </w:p>
    <w:p w:rsidR="003023EF" w:rsidRPr="00004019" w:rsidRDefault="00C03C53" w:rsidP="00004019">
      <w:pPr>
        <w:spacing w:line="360" w:lineRule="auto"/>
        <w:rPr>
          <w:rFonts w:ascii="Arial" w:hAnsi="Arial" w:cs="Arial"/>
          <w:sz w:val="24"/>
          <w:szCs w:val="24"/>
        </w:rPr>
      </w:pPr>
      <w:r>
        <w:rPr>
          <w:rFonts w:ascii="Arial" w:hAnsi="Arial" w:cs="Arial"/>
          <w:sz w:val="24"/>
          <w:szCs w:val="24"/>
        </w:rPr>
        <w:t>2 (continued).</w:t>
      </w:r>
      <w:r>
        <w:rPr>
          <w:rFonts w:ascii="Arial" w:hAnsi="Arial" w:cs="Arial"/>
          <w:sz w:val="24"/>
          <w:szCs w:val="24"/>
        </w:rPr>
        <w:tab/>
      </w:r>
      <w:r w:rsidR="006E600B" w:rsidRPr="00004019">
        <w:rPr>
          <w:rFonts w:ascii="Arial" w:hAnsi="Arial" w:cs="Arial"/>
          <w:sz w:val="24"/>
          <w:szCs w:val="24"/>
        </w:rPr>
        <w:t xml:space="preserve">There are also other cost implications associated to the location of a supply chain, as different areas attract different </w:t>
      </w:r>
      <w:r w:rsidR="003023EF" w:rsidRPr="00004019">
        <w:rPr>
          <w:rFonts w:ascii="Arial" w:hAnsi="Arial" w:cs="Arial"/>
          <w:sz w:val="24"/>
          <w:szCs w:val="24"/>
        </w:rPr>
        <w:t xml:space="preserve">duties and/or </w:t>
      </w:r>
      <w:r w:rsidR="006E600B" w:rsidRPr="00004019">
        <w:rPr>
          <w:rFonts w:ascii="Arial" w:hAnsi="Arial" w:cs="Arial"/>
          <w:sz w:val="24"/>
          <w:szCs w:val="24"/>
        </w:rPr>
        <w:t>taxes</w:t>
      </w:r>
      <w:r w:rsidR="00E2657D" w:rsidRPr="00004019">
        <w:rPr>
          <w:rFonts w:ascii="Arial" w:hAnsi="Arial" w:cs="Arial"/>
          <w:sz w:val="24"/>
          <w:szCs w:val="24"/>
        </w:rPr>
        <w:t xml:space="preserve"> which have to be </w:t>
      </w:r>
      <w:proofErr w:type="gramStart"/>
      <w:r w:rsidR="00E2657D" w:rsidRPr="00004019">
        <w:rPr>
          <w:rFonts w:ascii="Arial" w:hAnsi="Arial" w:cs="Arial"/>
          <w:sz w:val="24"/>
          <w:szCs w:val="24"/>
        </w:rPr>
        <w:t>considered,</w:t>
      </w:r>
      <w:proofErr w:type="gramEnd"/>
      <w:r w:rsidR="00E2657D" w:rsidRPr="00004019">
        <w:rPr>
          <w:rFonts w:ascii="Arial" w:hAnsi="Arial" w:cs="Arial"/>
          <w:sz w:val="24"/>
          <w:szCs w:val="24"/>
        </w:rPr>
        <w:t xml:space="preserve"> this applies mostly to supply chains with multiple locations across different countries where as supply chains within the same country will normally expect the same duties/taxes.</w:t>
      </w:r>
    </w:p>
    <w:p w:rsidR="006E600B" w:rsidRPr="00004019" w:rsidRDefault="006E600B" w:rsidP="00004019">
      <w:pPr>
        <w:spacing w:line="360" w:lineRule="auto"/>
        <w:rPr>
          <w:rFonts w:ascii="Arial" w:hAnsi="Arial" w:cs="Arial"/>
          <w:sz w:val="24"/>
          <w:szCs w:val="24"/>
        </w:rPr>
      </w:pPr>
      <w:r w:rsidRPr="00004019">
        <w:rPr>
          <w:rFonts w:ascii="Arial" w:hAnsi="Arial" w:cs="Arial"/>
          <w:sz w:val="24"/>
          <w:szCs w:val="24"/>
        </w:rPr>
        <w:t>Another example of where costs have to be considered in conjunction with the performance of the facility is in the transportation</w:t>
      </w:r>
      <w:r w:rsidR="003023EF" w:rsidRPr="00004019">
        <w:rPr>
          <w:rFonts w:ascii="Arial" w:hAnsi="Arial" w:cs="Arial"/>
          <w:sz w:val="24"/>
          <w:szCs w:val="24"/>
        </w:rPr>
        <w:t>.</w:t>
      </w:r>
      <w:r w:rsidRPr="00004019">
        <w:rPr>
          <w:rFonts w:ascii="Arial" w:hAnsi="Arial" w:cs="Arial"/>
          <w:sz w:val="24"/>
          <w:szCs w:val="24"/>
        </w:rPr>
        <w:t xml:space="preserve"> </w:t>
      </w:r>
      <w:r w:rsidR="003023EF" w:rsidRPr="00004019">
        <w:rPr>
          <w:rFonts w:ascii="Arial" w:hAnsi="Arial" w:cs="Arial"/>
          <w:sz w:val="24"/>
          <w:szCs w:val="24"/>
        </w:rPr>
        <w:t>W</w:t>
      </w:r>
      <w:r w:rsidRPr="00004019">
        <w:rPr>
          <w:rFonts w:ascii="Arial" w:hAnsi="Arial" w:cs="Arial"/>
          <w:sz w:val="24"/>
          <w:szCs w:val="24"/>
        </w:rPr>
        <w:t>hen the location is being address</w:t>
      </w:r>
      <w:r w:rsidR="003023EF" w:rsidRPr="00004019">
        <w:rPr>
          <w:rFonts w:ascii="Arial" w:hAnsi="Arial" w:cs="Arial"/>
          <w:sz w:val="24"/>
          <w:szCs w:val="24"/>
        </w:rPr>
        <w:t>ed</w:t>
      </w:r>
      <w:r w:rsidRPr="00004019">
        <w:rPr>
          <w:rFonts w:ascii="Arial" w:hAnsi="Arial" w:cs="Arial"/>
          <w:sz w:val="24"/>
          <w:szCs w:val="24"/>
        </w:rPr>
        <w:t xml:space="preserve"> it is also important to consider the associated transport costs to reach the proposed location</w:t>
      </w:r>
      <w:r w:rsidR="00A41BDC" w:rsidRPr="00004019">
        <w:rPr>
          <w:rFonts w:ascii="Arial" w:hAnsi="Arial" w:cs="Arial"/>
          <w:sz w:val="24"/>
          <w:szCs w:val="24"/>
        </w:rPr>
        <w:t xml:space="preserve"> or locations</w:t>
      </w:r>
      <w:r w:rsidRPr="00004019">
        <w:rPr>
          <w:rFonts w:ascii="Arial" w:hAnsi="Arial" w:cs="Arial"/>
          <w:sz w:val="24"/>
          <w:szCs w:val="24"/>
        </w:rPr>
        <w:t xml:space="preserve">. Generally the transport methods used whereby all areas of a supply chain are in the same country will be road transport which is </w:t>
      </w:r>
      <w:r w:rsidR="00A41BDC" w:rsidRPr="00004019">
        <w:rPr>
          <w:rFonts w:ascii="Arial" w:hAnsi="Arial" w:cs="Arial"/>
          <w:sz w:val="24"/>
          <w:szCs w:val="24"/>
        </w:rPr>
        <w:t xml:space="preserve">most cost effective and </w:t>
      </w:r>
      <w:r w:rsidRPr="00004019">
        <w:rPr>
          <w:rFonts w:ascii="Arial" w:hAnsi="Arial" w:cs="Arial"/>
          <w:sz w:val="24"/>
          <w:szCs w:val="24"/>
        </w:rPr>
        <w:t>charged based on the distance</w:t>
      </w:r>
      <w:r w:rsidR="00A41BDC" w:rsidRPr="00004019">
        <w:rPr>
          <w:rFonts w:ascii="Arial" w:hAnsi="Arial" w:cs="Arial"/>
          <w:sz w:val="24"/>
          <w:szCs w:val="24"/>
        </w:rPr>
        <w:t xml:space="preserve"> of the journey</w:t>
      </w:r>
      <w:r w:rsidRPr="00004019">
        <w:rPr>
          <w:rFonts w:ascii="Arial" w:hAnsi="Arial" w:cs="Arial"/>
          <w:sz w:val="24"/>
          <w:szCs w:val="24"/>
        </w:rPr>
        <w:t>, therefore supply chains which have their facilities set closer together will mean cheaper transportation costs</w:t>
      </w:r>
      <w:r w:rsidR="003023EF" w:rsidRPr="00004019">
        <w:rPr>
          <w:rFonts w:ascii="Arial" w:hAnsi="Arial" w:cs="Arial"/>
          <w:sz w:val="24"/>
          <w:szCs w:val="24"/>
        </w:rPr>
        <w:t>, but facilities may not necessarily suit being set close together, impacting on their performance</w:t>
      </w:r>
      <w:r w:rsidR="00C03C53">
        <w:rPr>
          <w:rFonts w:ascii="Arial" w:hAnsi="Arial" w:cs="Arial"/>
          <w:sz w:val="24"/>
          <w:szCs w:val="24"/>
        </w:rPr>
        <w:t xml:space="preserve">. </w:t>
      </w:r>
      <w:r w:rsidRPr="00004019">
        <w:rPr>
          <w:rFonts w:ascii="Arial" w:hAnsi="Arial" w:cs="Arial"/>
          <w:sz w:val="24"/>
          <w:szCs w:val="24"/>
        </w:rPr>
        <w:t xml:space="preserve">In the cases where the supply chain spans multiple countries, a combination of transport </w:t>
      </w:r>
      <w:r w:rsidR="00E2657D" w:rsidRPr="00004019">
        <w:rPr>
          <w:rFonts w:ascii="Arial" w:hAnsi="Arial" w:cs="Arial"/>
          <w:sz w:val="24"/>
          <w:szCs w:val="24"/>
        </w:rPr>
        <w:t xml:space="preserve">methods can be used </w:t>
      </w:r>
      <w:r w:rsidRPr="00004019">
        <w:rPr>
          <w:rFonts w:ascii="Arial" w:hAnsi="Arial" w:cs="Arial"/>
          <w:sz w:val="24"/>
          <w:szCs w:val="24"/>
        </w:rPr>
        <w:t xml:space="preserve">offering lower costs but with increased lead times, </w:t>
      </w:r>
      <w:r w:rsidR="003023EF" w:rsidRPr="00004019">
        <w:rPr>
          <w:rFonts w:ascii="Arial" w:hAnsi="Arial" w:cs="Arial"/>
          <w:sz w:val="24"/>
          <w:szCs w:val="24"/>
        </w:rPr>
        <w:t xml:space="preserve">also </w:t>
      </w:r>
      <w:r w:rsidRPr="00004019">
        <w:rPr>
          <w:rFonts w:ascii="Arial" w:hAnsi="Arial" w:cs="Arial"/>
          <w:sz w:val="24"/>
          <w:szCs w:val="24"/>
        </w:rPr>
        <w:t>having an effect of the performance of the</w:t>
      </w:r>
      <w:r w:rsidR="00A41BDC" w:rsidRPr="00004019">
        <w:rPr>
          <w:rFonts w:ascii="Arial" w:hAnsi="Arial" w:cs="Arial"/>
          <w:sz w:val="24"/>
          <w:szCs w:val="24"/>
        </w:rPr>
        <w:t xml:space="preserve"> facility itself and the volume of storage required for the inventory, typically requiring safety inventory to compensate for delays in these extended transit times. </w:t>
      </w:r>
    </w:p>
    <w:p w:rsidR="00C03C53" w:rsidRDefault="00E2657D" w:rsidP="00004019">
      <w:pPr>
        <w:spacing w:line="360" w:lineRule="auto"/>
        <w:rPr>
          <w:rFonts w:ascii="Arial" w:hAnsi="Arial" w:cs="Arial"/>
          <w:sz w:val="24"/>
          <w:szCs w:val="24"/>
        </w:rPr>
      </w:pPr>
      <w:r w:rsidRPr="00004019">
        <w:rPr>
          <w:rFonts w:ascii="Arial" w:hAnsi="Arial" w:cs="Arial"/>
          <w:sz w:val="24"/>
          <w:szCs w:val="24"/>
        </w:rPr>
        <w:t xml:space="preserve">There are also other considerations to be made when addressing both the cost and performance characteristics of a supply chain, for example the facility or facilities that are responsible for the production of the product need to be </w:t>
      </w:r>
      <w:r w:rsidR="00866DE6">
        <w:rPr>
          <w:rFonts w:ascii="Arial" w:hAnsi="Arial" w:cs="Arial"/>
          <w:sz w:val="24"/>
          <w:szCs w:val="24"/>
        </w:rPr>
        <w:t>suitable for their purpose</w:t>
      </w:r>
      <w:r w:rsidR="00C03C53">
        <w:rPr>
          <w:rFonts w:ascii="Arial" w:hAnsi="Arial" w:cs="Arial"/>
          <w:sz w:val="24"/>
          <w:szCs w:val="24"/>
        </w:rPr>
        <w:t>.</w:t>
      </w:r>
    </w:p>
    <w:p w:rsidR="00C03C53" w:rsidRDefault="00C03C53" w:rsidP="00004019">
      <w:pPr>
        <w:spacing w:line="360" w:lineRule="auto"/>
        <w:rPr>
          <w:rFonts w:ascii="Arial" w:hAnsi="Arial" w:cs="Arial"/>
          <w:sz w:val="24"/>
          <w:szCs w:val="24"/>
        </w:rPr>
      </w:pPr>
    </w:p>
    <w:p w:rsidR="00C03C53" w:rsidRDefault="00C03C53" w:rsidP="00004019">
      <w:pPr>
        <w:spacing w:line="360" w:lineRule="auto"/>
        <w:rPr>
          <w:rFonts w:ascii="Arial" w:hAnsi="Arial" w:cs="Arial"/>
          <w:sz w:val="24"/>
          <w:szCs w:val="24"/>
        </w:rPr>
      </w:pPr>
    </w:p>
    <w:p w:rsidR="00C03C53" w:rsidRDefault="00C03C53" w:rsidP="00004019">
      <w:pPr>
        <w:spacing w:line="360" w:lineRule="auto"/>
        <w:rPr>
          <w:rFonts w:ascii="Arial" w:hAnsi="Arial" w:cs="Arial"/>
          <w:sz w:val="24"/>
          <w:szCs w:val="24"/>
        </w:rPr>
      </w:pPr>
    </w:p>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C03C53" w:rsidP="00C03C53">
      <w:pPr>
        <w:spacing w:line="360" w:lineRule="auto"/>
        <w:jc w:val="right"/>
        <w:rPr>
          <w:rFonts w:ascii="Arial" w:hAnsi="Arial" w:cs="Arial"/>
          <w:sz w:val="24"/>
          <w:szCs w:val="24"/>
        </w:rPr>
      </w:pPr>
      <w:r>
        <w:rPr>
          <w:rFonts w:ascii="Arial" w:hAnsi="Arial" w:cs="Arial"/>
          <w:sz w:val="24"/>
          <w:szCs w:val="24"/>
        </w:rPr>
        <w:t>Assignment 1</w:t>
      </w:r>
    </w:p>
    <w:p w:rsidR="00C03C53" w:rsidRDefault="00C03C53" w:rsidP="00C03C53">
      <w:pPr>
        <w:spacing w:line="360" w:lineRule="auto"/>
        <w:jc w:val="right"/>
        <w:rPr>
          <w:rFonts w:ascii="Arial" w:hAnsi="Arial" w:cs="Arial"/>
          <w:sz w:val="24"/>
          <w:szCs w:val="24"/>
        </w:rPr>
      </w:pPr>
      <w:r>
        <w:rPr>
          <w:rFonts w:ascii="Arial" w:hAnsi="Arial" w:cs="Arial"/>
          <w:sz w:val="24"/>
          <w:szCs w:val="24"/>
        </w:rPr>
        <w:t>Page 7</w:t>
      </w:r>
    </w:p>
    <w:p w:rsidR="00E2657D" w:rsidRPr="00004019" w:rsidRDefault="00C03C53" w:rsidP="00004019">
      <w:pPr>
        <w:spacing w:line="360" w:lineRule="auto"/>
        <w:rPr>
          <w:rFonts w:ascii="Arial" w:hAnsi="Arial" w:cs="Arial"/>
          <w:sz w:val="24"/>
          <w:szCs w:val="24"/>
        </w:rPr>
      </w:pPr>
      <w:r>
        <w:rPr>
          <w:rFonts w:ascii="Arial" w:hAnsi="Arial" w:cs="Arial"/>
          <w:sz w:val="24"/>
          <w:szCs w:val="24"/>
        </w:rPr>
        <w:t>2 (continued).</w:t>
      </w:r>
      <w:r>
        <w:rPr>
          <w:rFonts w:ascii="Arial" w:hAnsi="Arial" w:cs="Arial"/>
          <w:sz w:val="24"/>
          <w:szCs w:val="24"/>
        </w:rPr>
        <w:tab/>
        <w:t>F</w:t>
      </w:r>
      <w:r w:rsidR="00C3548B" w:rsidRPr="00004019">
        <w:rPr>
          <w:rFonts w:ascii="Arial" w:hAnsi="Arial" w:cs="Arial"/>
          <w:sz w:val="24"/>
          <w:szCs w:val="24"/>
        </w:rPr>
        <w:t>or example the way in which inventory is handled at the facility, be it an SKU or stock keeping unit which is used to hold multiples of the same product, a cross docking facility where vehicles are offloaded using a dock leveller or bay enabling a fork lift truck to drive directly inside a vehicle, then re-load it to another vehicle also positioned on dock leveller or bay, which is used primarily in facilities that tranship inventory from one vehicle to another or where by storage is arranged where multiple kinds of products can be stored within a pre-defined area</w:t>
      </w:r>
      <w:r w:rsidR="00866DE6">
        <w:rPr>
          <w:rFonts w:ascii="Arial" w:hAnsi="Arial" w:cs="Arial"/>
          <w:sz w:val="24"/>
          <w:szCs w:val="24"/>
        </w:rPr>
        <w:t>, known as “job lot” storage</w:t>
      </w:r>
      <w:r w:rsidR="00C3548B" w:rsidRPr="00004019">
        <w:rPr>
          <w:rFonts w:ascii="Arial" w:hAnsi="Arial" w:cs="Arial"/>
          <w:sz w:val="24"/>
          <w:szCs w:val="24"/>
        </w:rPr>
        <w:t xml:space="preserve">. If the facility or facilities are not correctly equipped to serve their purpose, it can either mean the supply chain needs to explore alternative locations or adapt the facility or facilities to be suitable, both of which have both cost and performance impacts on the supply chain. </w:t>
      </w:r>
    </w:p>
    <w:p w:rsidR="00062079" w:rsidRPr="00004019" w:rsidRDefault="00062079" w:rsidP="00004019">
      <w:pPr>
        <w:spacing w:line="360" w:lineRule="auto"/>
        <w:rPr>
          <w:rFonts w:ascii="Arial" w:hAnsi="Arial" w:cs="Arial"/>
          <w:sz w:val="24"/>
          <w:szCs w:val="24"/>
        </w:rPr>
      </w:pPr>
    </w:p>
    <w:p w:rsidR="00062079" w:rsidRPr="00004019" w:rsidRDefault="00062079" w:rsidP="00004019">
      <w:pPr>
        <w:spacing w:line="360" w:lineRule="auto"/>
        <w:rPr>
          <w:rFonts w:ascii="Arial" w:hAnsi="Arial" w:cs="Arial"/>
          <w:sz w:val="24"/>
          <w:szCs w:val="24"/>
        </w:rPr>
      </w:pPr>
      <w:proofErr w:type="gramStart"/>
      <w:r w:rsidRPr="00004019">
        <w:rPr>
          <w:rFonts w:ascii="Arial" w:hAnsi="Arial" w:cs="Arial"/>
          <w:sz w:val="24"/>
          <w:szCs w:val="24"/>
        </w:rPr>
        <w:t>3.a</w:t>
      </w:r>
      <w:proofErr w:type="gramEnd"/>
      <w:r w:rsidRPr="00004019">
        <w:rPr>
          <w:rFonts w:ascii="Arial" w:hAnsi="Arial" w:cs="Arial"/>
          <w:sz w:val="24"/>
          <w:szCs w:val="24"/>
        </w:rPr>
        <w:t>.</w:t>
      </w:r>
      <w:r w:rsidRPr="00004019">
        <w:rPr>
          <w:rFonts w:ascii="Arial" w:hAnsi="Arial" w:cs="Arial"/>
          <w:sz w:val="24"/>
          <w:szCs w:val="24"/>
        </w:rPr>
        <w:tab/>
        <w:t xml:space="preserve">Producers are the Companies who manufacture or supply a product, which can be both physical goods </w:t>
      </w:r>
      <w:r w:rsidR="00464274" w:rsidRPr="00004019">
        <w:rPr>
          <w:rFonts w:ascii="Arial" w:hAnsi="Arial" w:cs="Arial"/>
          <w:sz w:val="24"/>
          <w:szCs w:val="24"/>
        </w:rPr>
        <w:t xml:space="preserve">where an actual product will be supplied or can also be intellectual property such as computer software for download. The producer is the primary stage in a supply chain, as they’re ultimately responsible for the products origin. </w:t>
      </w:r>
    </w:p>
    <w:p w:rsidR="00AF34F8" w:rsidRPr="00004019" w:rsidRDefault="00AF34F8" w:rsidP="00004019">
      <w:pPr>
        <w:spacing w:line="360" w:lineRule="auto"/>
        <w:rPr>
          <w:rFonts w:ascii="Arial" w:hAnsi="Arial" w:cs="Arial"/>
          <w:sz w:val="24"/>
          <w:szCs w:val="24"/>
        </w:rPr>
      </w:pPr>
      <w:proofErr w:type="gramStart"/>
      <w:r w:rsidRPr="00004019">
        <w:rPr>
          <w:rFonts w:ascii="Arial" w:hAnsi="Arial" w:cs="Arial"/>
          <w:sz w:val="24"/>
          <w:szCs w:val="24"/>
        </w:rPr>
        <w:t>3.b</w:t>
      </w:r>
      <w:proofErr w:type="gramEnd"/>
      <w:r w:rsidRPr="00004019">
        <w:rPr>
          <w:rFonts w:ascii="Arial" w:hAnsi="Arial" w:cs="Arial"/>
          <w:sz w:val="24"/>
          <w:szCs w:val="24"/>
        </w:rPr>
        <w:t>.</w:t>
      </w:r>
      <w:r w:rsidRPr="00004019">
        <w:rPr>
          <w:rFonts w:ascii="Arial" w:hAnsi="Arial" w:cs="Arial"/>
          <w:sz w:val="24"/>
          <w:szCs w:val="24"/>
        </w:rPr>
        <w:tab/>
      </w:r>
      <w:r w:rsidR="007E4129" w:rsidRPr="00004019">
        <w:rPr>
          <w:rFonts w:ascii="Arial" w:hAnsi="Arial" w:cs="Arial"/>
          <w:sz w:val="24"/>
          <w:szCs w:val="24"/>
        </w:rPr>
        <w:t xml:space="preserve">Distributors, also known as wholesalers </w:t>
      </w:r>
      <w:r w:rsidRPr="00004019">
        <w:rPr>
          <w:rFonts w:ascii="Arial" w:hAnsi="Arial" w:cs="Arial"/>
          <w:sz w:val="24"/>
          <w:szCs w:val="24"/>
        </w:rPr>
        <w:t xml:space="preserve">are the </w:t>
      </w:r>
      <w:r w:rsidR="007E4129" w:rsidRPr="00004019">
        <w:rPr>
          <w:rFonts w:ascii="Arial" w:hAnsi="Arial" w:cs="Arial"/>
          <w:sz w:val="24"/>
          <w:szCs w:val="24"/>
        </w:rPr>
        <w:t>intermedia</w:t>
      </w:r>
      <w:r w:rsidRPr="00004019">
        <w:rPr>
          <w:rFonts w:ascii="Arial" w:hAnsi="Arial" w:cs="Arial"/>
          <w:sz w:val="24"/>
          <w:szCs w:val="24"/>
        </w:rPr>
        <w:t xml:space="preserve">ry between producers and retailers or consumers. </w:t>
      </w:r>
      <w:r w:rsidR="007E4129" w:rsidRPr="00004019">
        <w:rPr>
          <w:rFonts w:ascii="Arial" w:hAnsi="Arial" w:cs="Arial"/>
          <w:sz w:val="24"/>
          <w:szCs w:val="24"/>
        </w:rPr>
        <w:t xml:space="preserve">Generally a distributor or wholesaler will take bulk inventory from various producers and sell to other Companies in larger volumes than what a consumer would buy. A distributor needs to take care of careful marketing to ensure inventory has a quick turnaround to avoid waste. In cases where a producer produces intellectual property such as computer software for download, the distributor will focus entirely on sales and marketing as no physical inventory is held. </w:t>
      </w:r>
      <w:r w:rsidR="00437078" w:rsidRPr="00004019">
        <w:rPr>
          <w:rFonts w:ascii="Arial" w:hAnsi="Arial" w:cs="Arial"/>
          <w:sz w:val="24"/>
          <w:szCs w:val="24"/>
        </w:rPr>
        <w:t>Distributors are responsible for the value chain element of the supply chain.</w:t>
      </w:r>
    </w:p>
    <w:p w:rsidR="007E4129" w:rsidRPr="00004019" w:rsidRDefault="007E4129" w:rsidP="00004019">
      <w:pPr>
        <w:spacing w:line="360" w:lineRule="auto"/>
        <w:rPr>
          <w:rFonts w:ascii="Arial" w:hAnsi="Arial" w:cs="Arial"/>
          <w:sz w:val="24"/>
          <w:szCs w:val="24"/>
        </w:rPr>
      </w:pPr>
    </w:p>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C03C53" w:rsidP="00C03C53">
      <w:pPr>
        <w:spacing w:line="360" w:lineRule="auto"/>
        <w:jc w:val="right"/>
        <w:rPr>
          <w:rFonts w:ascii="Arial" w:hAnsi="Arial" w:cs="Arial"/>
          <w:sz w:val="24"/>
          <w:szCs w:val="24"/>
        </w:rPr>
      </w:pPr>
      <w:r>
        <w:rPr>
          <w:rFonts w:ascii="Arial" w:hAnsi="Arial" w:cs="Arial"/>
          <w:sz w:val="24"/>
          <w:szCs w:val="24"/>
        </w:rPr>
        <w:t>Assignment 1</w:t>
      </w:r>
    </w:p>
    <w:p w:rsidR="00C03C53" w:rsidRDefault="00C03C53" w:rsidP="00C03C53">
      <w:pPr>
        <w:spacing w:line="360" w:lineRule="auto"/>
        <w:jc w:val="right"/>
        <w:rPr>
          <w:rFonts w:ascii="Arial" w:hAnsi="Arial" w:cs="Arial"/>
          <w:sz w:val="24"/>
          <w:szCs w:val="24"/>
        </w:rPr>
      </w:pPr>
      <w:r>
        <w:rPr>
          <w:rFonts w:ascii="Arial" w:hAnsi="Arial" w:cs="Arial"/>
          <w:sz w:val="24"/>
          <w:szCs w:val="24"/>
        </w:rPr>
        <w:t>Page 8</w:t>
      </w:r>
    </w:p>
    <w:p w:rsidR="007E4129" w:rsidRPr="00004019" w:rsidRDefault="007E4129" w:rsidP="00004019">
      <w:pPr>
        <w:spacing w:line="360" w:lineRule="auto"/>
        <w:rPr>
          <w:rFonts w:ascii="Arial" w:hAnsi="Arial" w:cs="Arial"/>
          <w:sz w:val="24"/>
          <w:szCs w:val="24"/>
        </w:rPr>
      </w:pPr>
      <w:proofErr w:type="gramStart"/>
      <w:r w:rsidRPr="00004019">
        <w:rPr>
          <w:rFonts w:ascii="Arial" w:hAnsi="Arial" w:cs="Arial"/>
          <w:sz w:val="24"/>
          <w:szCs w:val="24"/>
        </w:rPr>
        <w:t>3.c</w:t>
      </w:r>
      <w:proofErr w:type="gramEnd"/>
      <w:r w:rsidRPr="00004019">
        <w:rPr>
          <w:rFonts w:ascii="Arial" w:hAnsi="Arial" w:cs="Arial"/>
          <w:sz w:val="24"/>
          <w:szCs w:val="24"/>
        </w:rPr>
        <w:t>.</w:t>
      </w:r>
      <w:r w:rsidRPr="00004019">
        <w:rPr>
          <w:rFonts w:ascii="Arial" w:hAnsi="Arial" w:cs="Arial"/>
          <w:sz w:val="24"/>
          <w:szCs w:val="24"/>
        </w:rPr>
        <w:tab/>
        <w:t>Retailers are normally the last part of the supply chain before the consumer takes control of the product. Retailers will source a wide variety of products from numerous distributors and supply consumers who will often buy small volumes of the product, meaning retailers tend to hold large inventories of stock or for short shelf life goods, will hold small inventories but replenish very quickly, often daily to keep up with consumer demand. The best known example of a retailer who uses these methods is a supermarket where a consumer has access to thousands of different products</w:t>
      </w:r>
      <w:r w:rsidR="00866DE6">
        <w:rPr>
          <w:rFonts w:ascii="Arial" w:hAnsi="Arial" w:cs="Arial"/>
          <w:sz w:val="24"/>
          <w:szCs w:val="24"/>
        </w:rPr>
        <w:t xml:space="preserve"> under one roof</w:t>
      </w:r>
      <w:r w:rsidRPr="00004019">
        <w:rPr>
          <w:rFonts w:ascii="Arial" w:hAnsi="Arial" w:cs="Arial"/>
          <w:sz w:val="24"/>
          <w:szCs w:val="24"/>
        </w:rPr>
        <w:t xml:space="preserve">. Retailers will spend large amounts of time and money on clever marketing to ensure they achieve the highest sales and quickest turn-around times for their inventory using methods such as reduced prices for limited periods or </w:t>
      </w:r>
      <w:r w:rsidR="00437078" w:rsidRPr="00004019">
        <w:rPr>
          <w:rFonts w:ascii="Arial" w:hAnsi="Arial" w:cs="Arial"/>
          <w:sz w:val="24"/>
          <w:szCs w:val="24"/>
        </w:rPr>
        <w:t>BOGOF offers. Retailers are responsible for the demand chain element of the supply chain.</w:t>
      </w:r>
    </w:p>
    <w:p w:rsidR="00437078" w:rsidRPr="00004019" w:rsidRDefault="00437078" w:rsidP="00004019">
      <w:pPr>
        <w:spacing w:line="360" w:lineRule="auto"/>
        <w:rPr>
          <w:rFonts w:ascii="Arial" w:hAnsi="Arial" w:cs="Arial"/>
          <w:sz w:val="24"/>
          <w:szCs w:val="24"/>
        </w:rPr>
      </w:pPr>
    </w:p>
    <w:p w:rsidR="00B740E6" w:rsidRDefault="00437078" w:rsidP="00004019">
      <w:pPr>
        <w:spacing w:line="360" w:lineRule="auto"/>
        <w:rPr>
          <w:rFonts w:ascii="Arial" w:hAnsi="Arial" w:cs="Arial"/>
          <w:sz w:val="24"/>
          <w:szCs w:val="24"/>
        </w:rPr>
      </w:pPr>
      <w:proofErr w:type="gramStart"/>
      <w:r w:rsidRPr="00004019">
        <w:rPr>
          <w:rFonts w:ascii="Arial" w:hAnsi="Arial" w:cs="Arial"/>
          <w:sz w:val="24"/>
          <w:szCs w:val="24"/>
        </w:rPr>
        <w:t>Case Study.</w:t>
      </w:r>
      <w:proofErr w:type="gramEnd"/>
      <w:r w:rsidRPr="00004019">
        <w:rPr>
          <w:rFonts w:ascii="Arial" w:hAnsi="Arial" w:cs="Arial"/>
          <w:sz w:val="24"/>
          <w:szCs w:val="24"/>
        </w:rPr>
        <w:tab/>
        <w:t xml:space="preserve">The supply chain for milk begins at the dairy farm where the milk is sourced. The milk will be collected using </w:t>
      </w:r>
      <w:r w:rsidR="00866DE6">
        <w:rPr>
          <w:rFonts w:ascii="Arial" w:hAnsi="Arial" w:cs="Arial"/>
          <w:sz w:val="24"/>
          <w:szCs w:val="24"/>
        </w:rPr>
        <w:t xml:space="preserve">tankers using </w:t>
      </w:r>
      <w:r w:rsidRPr="00004019">
        <w:rPr>
          <w:rFonts w:ascii="Arial" w:hAnsi="Arial" w:cs="Arial"/>
          <w:sz w:val="24"/>
          <w:szCs w:val="24"/>
        </w:rPr>
        <w:t>road transport and taken to a bottling plant where it’s bottled for</w:t>
      </w:r>
      <w:r w:rsidR="00866DE6">
        <w:rPr>
          <w:rFonts w:ascii="Arial" w:hAnsi="Arial" w:cs="Arial"/>
          <w:sz w:val="24"/>
          <w:szCs w:val="24"/>
        </w:rPr>
        <w:t xml:space="preserve"> the consumer</w:t>
      </w:r>
      <w:r w:rsidRPr="00004019">
        <w:rPr>
          <w:rFonts w:ascii="Arial" w:hAnsi="Arial" w:cs="Arial"/>
          <w:sz w:val="24"/>
          <w:szCs w:val="24"/>
        </w:rPr>
        <w:t xml:space="preserve">. From the bottling plant the milk is taken, again using road transport, to a distributor who will supply a retailer where the consumer purchases it </w:t>
      </w:r>
      <w:r w:rsidR="00CB5E23" w:rsidRPr="00004019">
        <w:rPr>
          <w:rFonts w:ascii="Arial" w:hAnsi="Arial" w:cs="Arial"/>
          <w:sz w:val="24"/>
          <w:szCs w:val="24"/>
        </w:rPr>
        <w:t>f</w:t>
      </w:r>
      <w:r w:rsidRPr="00004019">
        <w:rPr>
          <w:rFonts w:ascii="Arial" w:hAnsi="Arial" w:cs="Arial"/>
          <w:sz w:val="24"/>
          <w:szCs w:val="24"/>
        </w:rPr>
        <w:t>rom.  We can demonstrate this supply chain in the following figure;</w:t>
      </w:r>
      <w:r w:rsidR="00B740E6" w:rsidRPr="00004019">
        <w:rPr>
          <w:rFonts w:ascii="Arial" w:hAnsi="Arial" w:cs="Arial"/>
          <w:sz w:val="24"/>
          <w:szCs w:val="24"/>
        </w:rPr>
        <w:t xml:space="preserve"> </w:t>
      </w:r>
    </w:p>
    <w:p w:rsidR="00CB5E23" w:rsidRPr="00004019" w:rsidRDefault="00CB5E23" w:rsidP="00004019">
      <w:pPr>
        <w:spacing w:line="360" w:lineRule="auto"/>
        <w:rPr>
          <w:rFonts w:ascii="Arial" w:hAnsi="Arial" w:cs="Arial"/>
          <w:noProof/>
          <w:sz w:val="24"/>
          <w:szCs w:val="24"/>
          <w:lang w:eastAsia="en-GB"/>
        </w:rPr>
      </w:pPr>
      <w:r w:rsidRPr="00004019">
        <w:rPr>
          <w:rFonts w:ascii="Arial" w:hAnsi="Arial" w:cs="Arial"/>
          <w:noProof/>
          <w:sz w:val="24"/>
          <w:szCs w:val="24"/>
          <w:lang w:eastAsia="en-GB"/>
        </w:rPr>
        <mc:AlternateContent>
          <mc:Choice Requires="wps">
            <w:drawing>
              <wp:anchor distT="0" distB="0" distL="114300" distR="114300" simplePos="0" relativeHeight="251668480" behindDoc="0" locked="0" layoutInCell="1" allowOverlap="1" wp14:anchorId="40BBCE60" wp14:editId="7FE90719">
                <wp:simplePos x="0" y="0"/>
                <wp:positionH relativeFrom="column">
                  <wp:posOffset>2200910</wp:posOffset>
                </wp:positionH>
                <wp:positionV relativeFrom="paragraph">
                  <wp:posOffset>292100</wp:posOffset>
                </wp:positionV>
                <wp:extent cx="977900" cy="435610"/>
                <wp:effectExtent l="0" t="0" r="12700" b="21590"/>
                <wp:wrapNone/>
                <wp:docPr id="14" name="Flowchart: Process 14"/>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09" coordsize="21600,21600" o:spt="109" path="m,l,21600r21600,l21600,xe">
                <v:stroke joinstyle="miter"/>
                <v:path gradientshapeok="t" o:connecttype="rect"/>
              </v:shapetype>
              <v:shape id="Flowchart: Process 14" o:spid="_x0000_s1026" type="#_x0000_t109" style="position:absolute;margin-left:173.3pt;margin-top:23pt;width:77pt;height:34.3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73600" behindDoc="0" locked="0" layoutInCell="1" allowOverlap="1" wp14:anchorId="29C23C33" wp14:editId="1B8C3C95">
                <wp:simplePos x="0" y="0"/>
                <wp:positionH relativeFrom="column">
                  <wp:posOffset>3972</wp:posOffset>
                </wp:positionH>
                <wp:positionV relativeFrom="paragraph">
                  <wp:posOffset>136747</wp:posOffset>
                </wp:positionV>
                <wp:extent cx="5645697" cy="1530985"/>
                <wp:effectExtent l="0" t="0" r="12700" b="12065"/>
                <wp:wrapNone/>
                <wp:docPr id="19" name="Flowchart: Process 19"/>
                <wp:cNvGraphicFramePr/>
                <a:graphic xmlns:a="http://schemas.openxmlformats.org/drawingml/2006/main">
                  <a:graphicData uri="http://schemas.microsoft.com/office/word/2010/wordprocessingShape">
                    <wps:wsp>
                      <wps:cNvSpPr/>
                      <wps:spPr>
                        <a:xfrm>
                          <a:off x="0" y="0"/>
                          <a:ext cx="5645697" cy="1530985"/>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Process 19" o:spid="_x0000_s1026" type="#_x0000_t109" style="position:absolute;margin-left:.3pt;margin-top:10.75pt;width:444.55pt;height:120.5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70528" behindDoc="0" locked="0" layoutInCell="1" allowOverlap="1" wp14:anchorId="6DFCE19D" wp14:editId="19683ACD">
                <wp:simplePos x="0" y="0"/>
                <wp:positionH relativeFrom="column">
                  <wp:posOffset>4051935</wp:posOffset>
                </wp:positionH>
                <wp:positionV relativeFrom="paragraph">
                  <wp:posOffset>302895</wp:posOffset>
                </wp:positionV>
                <wp:extent cx="977900" cy="435610"/>
                <wp:effectExtent l="0" t="0" r="12700" b="21590"/>
                <wp:wrapNone/>
                <wp:docPr id="15" name="Flowchart: Process 15"/>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5" o:spid="_x0000_s1026" type="#_x0000_t109" style="position:absolute;margin-left:319.05pt;margin-top:23.85pt;width:77pt;height:34.3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66432" behindDoc="0" locked="0" layoutInCell="1" allowOverlap="1" wp14:anchorId="4EA47A34" wp14:editId="16F0EB6B">
                <wp:simplePos x="0" y="0"/>
                <wp:positionH relativeFrom="column">
                  <wp:posOffset>394335</wp:posOffset>
                </wp:positionH>
                <wp:positionV relativeFrom="paragraph">
                  <wp:posOffset>271780</wp:posOffset>
                </wp:positionV>
                <wp:extent cx="977900" cy="435610"/>
                <wp:effectExtent l="0" t="0" r="12700" b="21590"/>
                <wp:wrapNone/>
                <wp:docPr id="13" name="Flowchart: Process 13"/>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13" o:spid="_x0000_s1026" type="#_x0000_t109" style="position:absolute;margin-left:31.05pt;margin-top:21.4pt;width:77pt;height:34.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" filled="f" strokecolor="#243f60 [1604]" strokeweight="2pt"/>
            </w:pict>
          </mc:Fallback>
        </mc:AlternateContent>
      </w:r>
    </w:p>
    <w:p w:rsidR="00CB5E23" w:rsidRPr="00004019" w:rsidRDefault="00CB5E23" w:rsidP="00004019">
      <w:pPr>
        <w:spacing w:line="360" w:lineRule="auto"/>
        <w:ind w:firstLine="720"/>
        <w:rPr>
          <w:rFonts w:ascii="Arial" w:hAnsi="Arial" w:cs="Arial"/>
          <w:sz w:val="24"/>
          <w:szCs w:val="24"/>
        </w:rPr>
      </w:pPr>
      <w:r w:rsidRPr="00004019">
        <w:rPr>
          <w:rFonts w:ascii="Arial" w:hAnsi="Arial" w:cs="Arial"/>
          <w:noProof/>
          <w:sz w:val="24"/>
          <w:szCs w:val="24"/>
          <w:lang w:eastAsia="en-GB"/>
        </w:rPr>
        <mc:AlternateContent>
          <mc:Choice Requires="wps">
            <w:drawing>
              <wp:anchor distT="0" distB="0" distL="114300" distR="114300" simplePos="0" relativeHeight="251678720" behindDoc="0" locked="0" layoutInCell="1" allowOverlap="1" wp14:anchorId="33842922" wp14:editId="702ADF35">
                <wp:simplePos x="0" y="0"/>
                <wp:positionH relativeFrom="column">
                  <wp:posOffset>3381464</wp:posOffset>
                </wp:positionH>
                <wp:positionV relativeFrom="paragraph">
                  <wp:posOffset>26301</wp:posOffset>
                </wp:positionV>
                <wp:extent cx="520995" cy="212651"/>
                <wp:effectExtent l="0" t="19050" r="31750" b="35560"/>
                <wp:wrapNone/>
                <wp:docPr id="24" name="Right Arrow 24"/>
                <wp:cNvGraphicFramePr/>
                <a:graphic xmlns:a="http://schemas.openxmlformats.org/drawingml/2006/main">
                  <a:graphicData uri="http://schemas.microsoft.com/office/word/2010/wordprocessingShape">
                    <wps:wsp>
                      <wps:cNvSpPr/>
                      <wps:spPr>
                        <a:xfrm>
                          <a:off x="0" y="0"/>
                          <a:ext cx="520995" cy="212651"/>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24" o:spid="_x0000_s1026" type="#_x0000_t13" style="position:absolute;margin-left:266.25pt;margin-top:2.05pt;width:41pt;height:16.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" adj="17192" fillcolor="#4f81bd [3204]"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74624" behindDoc="0" locked="0" layoutInCell="1" allowOverlap="1" wp14:anchorId="37C1D6A3" wp14:editId="2253F1B9">
                <wp:simplePos x="0" y="0"/>
                <wp:positionH relativeFrom="column">
                  <wp:posOffset>1503163</wp:posOffset>
                </wp:positionH>
                <wp:positionV relativeFrom="paragraph">
                  <wp:posOffset>30288</wp:posOffset>
                </wp:positionV>
                <wp:extent cx="520995" cy="212651"/>
                <wp:effectExtent l="0" t="19050" r="31750" b="35560"/>
                <wp:wrapNone/>
                <wp:docPr id="22" name="Right Arrow 22"/>
                <wp:cNvGraphicFramePr/>
                <a:graphic xmlns:a="http://schemas.openxmlformats.org/drawingml/2006/main">
                  <a:graphicData uri="http://schemas.microsoft.com/office/word/2010/wordprocessingShape">
                    <wps:wsp>
                      <wps:cNvSpPr/>
                      <wps:spPr>
                        <a:xfrm>
                          <a:off x="0" y="0"/>
                          <a:ext cx="520995" cy="212651"/>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22" o:spid="_x0000_s1026" type="#_x0000_t13" style="position:absolute;margin-left:118.35pt;margin-top:2.4pt;width:41pt;height:16.7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" adj="17192" fillcolor="#4f81bd [3204]"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72576" behindDoc="0" locked="0" layoutInCell="1" allowOverlap="1" wp14:anchorId="096D1D21" wp14:editId="3A032313">
                <wp:simplePos x="0" y="0"/>
                <wp:positionH relativeFrom="column">
                  <wp:posOffset>5086335</wp:posOffset>
                </wp:positionH>
                <wp:positionV relativeFrom="paragraph">
                  <wp:posOffset>83451</wp:posOffset>
                </wp:positionV>
                <wp:extent cx="393405" cy="817880"/>
                <wp:effectExtent l="0" t="0" r="26035" b="20320"/>
                <wp:wrapNone/>
                <wp:docPr id="18" name="Curved Left Arrow 18"/>
                <wp:cNvGraphicFramePr/>
                <a:graphic xmlns:a="http://schemas.openxmlformats.org/drawingml/2006/main">
                  <a:graphicData uri="http://schemas.microsoft.com/office/word/2010/wordprocessingShape">
                    <wps:wsp>
                      <wps:cNvSpPr/>
                      <wps:spPr>
                        <a:xfrm>
                          <a:off x="0" y="0"/>
                          <a:ext cx="393405" cy="817880"/>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3" coordsize="21600,21600" o:spt="103" adj="12960,19440,7200" path="wr@22,0@21@3,,0@21@4@22@14@21@1@21@7@2@12l@2@13,0@8@2@11at@22,0@21@3@2@10@24@16@22@14@21@1@24@16,0@14xear@22@14@21@1@21@7@24@16nfe">
                <v:stroke joinstyle="miter"/>
                <v:formulas>
                  <v:f eqn="val #0"/>
                  <v:f eqn="val #1"/>
                  <v:f eqn="val #2"/>
                  <v:f eqn="sum #0 width #1"/>
                  <v:f eqn="prod @3 1 2"/>
                  <v:f eqn="sum #1 #1 width"/>
                  <v:f eqn="sum @5 #1 #0"/>
                  <v:f eqn="prod @6 1 2"/>
                  <v:f eqn="mid width #0"/>
                  <v:f eqn="ellipse #2 height @4"/>
                  <v:f eqn="sum @4 @9 0"/>
                  <v:f eqn="sum @10 #1 width"/>
                  <v:f eqn="sum @7 @9 0"/>
                  <v:f eqn="sum @11 width #0"/>
                  <v:f eqn="sum @5 0 #0"/>
                  <v:f eqn="prod @14 1 2"/>
                  <v:f eqn="mid @4 @7"/>
                  <v:f eqn="sum #0 #1 width"/>
                  <v:f eqn="prod @17 1 2"/>
                  <v:f eqn="sum @16 0 @18"/>
                  <v:f eqn="val width"/>
                  <v:f eqn="val height"/>
                  <v:f eqn="sum 0 0 height"/>
                  <v:f eqn="sum @16 0 @4"/>
                  <v:f eqn="ellipse @23 @4 height"/>
                  <v:f eqn="sum @8 128 0"/>
                  <v:f eqn="prod @5 1 2"/>
                  <v:f eqn="sum @5 0 128"/>
                  <v:f eqn="sum #0 @16 @11"/>
                  <v:f eqn="sum width 0 #0"/>
                  <v:f eqn="prod @29 1 2"/>
                  <v:f eqn="prod height height 1"/>
                  <v:f eqn="prod #2 #2 1"/>
                  <v:f eqn="sum @31 0 @32"/>
                  <v:f eqn="sqrt @33"/>
                  <v:f eqn="sum @34 height 0"/>
                  <v:f eqn="prod width height @35"/>
                  <v:f eqn="sum @36 64 0"/>
                  <v:f eqn="prod #0 1 2"/>
                  <v:f eqn="ellipse @30 @38 height"/>
                  <v:f eqn="sum @39 0 64"/>
                  <v:f eqn="prod @4 1 2"/>
                  <v:f eqn="sum #1 0 @41"/>
                  <v:f eqn="prod height 4390 32768"/>
                  <v:f eqn="prod height 28378 32768"/>
                </v:formulas>
                <v:path o:extrusionok="f" o:connecttype="custom" o:connectlocs="0,@15;@2,@11;0,@8;@2,@13;@21,@16" o:connectangles="180,180,180,90,0" textboxrect="@43,@41,@44,@42"/>
                <v:handles>
                  <v:h position="topLeft,#0" yrange="@37,@27"/>
                  <v:h position="topLeft,#1" yrange="@25,@20"/>
                  <v:h position="#2,bottomRight" xrange="0,@40"/>
                </v:handles>
                <o:complex v:ext="view"/>
              </v:shapetype>
              <v:shape id="Curved Left Arrow 18" o:spid="_x0000_s1026" type="#_x0000_t103" style="position:absolute;margin-left:400.5pt;margin-top:6.55pt;width:31pt;height:64.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" adj="16405,20301,5400" fillcolor="#4f81bd [3204]" strokecolor="#243f60 [1604]" strokeweight="2pt"/>
            </w:pict>
          </mc:Fallback>
        </mc:AlternateContent>
      </w:r>
      <w:r w:rsidRPr="00004019">
        <w:rPr>
          <w:rFonts w:ascii="Arial" w:hAnsi="Arial" w:cs="Arial"/>
          <w:sz w:val="24"/>
          <w:szCs w:val="24"/>
        </w:rPr>
        <w:t>Dairy Farm</w:t>
      </w:r>
      <w:r w:rsidRPr="00004019">
        <w:rPr>
          <w:rFonts w:ascii="Arial" w:hAnsi="Arial" w:cs="Arial"/>
          <w:sz w:val="24"/>
          <w:szCs w:val="24"/>
        </w:rPr>
        <w:tab/>
      </w:r>
      <w:r w:rsidRPr="00004019">
        <w:rPr>
          <w:rFonts w:ascii="Arial" w:hAnsi="Arial" w:cs="Arial"/>
          <w:sz w:val="24"/>
          <w:szCs w:val="24"/>
        </w:rPr>
        <w:tab/>
        <w:t xml:space="preserve">          Bottling Plant</w:t>
      </w:r>
      <w:r w:rsidRPr="00004019">
        <w:rPr>
          <w:rFonts w:ascii="Arial" w:hAnsi="Arial" w:cs="Arial"/>
          <w:sz w:val="24"/>
          <w:szCs w:val="24"/>
        </w:rPr>
        <w:tab/>
      </w:r>
      <w:r w:rsidRPr="00004019">
        <w:rPr>
          <w:rFonts w:ascii="Arial" w:hAnsi="Arial" w:cs="Arial"/>
          <w:sz w:val="24"/>
          <w:szCs w:val="24"/>
        </w:rPr>
        <w:tab/>
      </w:r>
      <w:r w:rsidRPr="00004019">
        <w:rPr>
          <w:rFonts w:ascii="Arial" w:hAnsi="Arial" w:cs="Arial"/>
          <w:sz w:val="24"/>
          <w:szCs w:val="24"/>
        </w:rPr>
        <w:tab/>
        <w:t>Distributor</w:t>
      </w:r>
      <w:r w:rsidRPr="00004019">
        <w:rPr>
          <w:rFonts w:ascii="Arial" w:hAnsi="Arial" w:cs="Arial"/>
          <w:sz w:val="24"/>
          <w:szCs w:val="24"/>
        </w:rPr>
        <w:tab/>
      </w:r>
      <w:r w:rsidRPr="00004019">
        <w:rPr>
          <w:rFonts w:ascii="Arial" w:hAnsi="Arial" w:cs="Arial"/>
          <w:sz w:val="24"/>
          <w:szCs w:val="24"/>
        </w:rPr>
        <w:tab/>
      </w:r>
    </w:p>
    <w:p w:rsidR="00CB5E23" w:rsidRPr="00004019" w:rsidRDefault="00CB5E23" w:rsidP="00004019">
      <w:pPr>
        <w:spacing w:line="360" w:lineRule="auto"/>
        <w:rPr>
          <w:rFonts w:ascii="Arial" w:hAnsi="Arial" w:cs="Arial"/>
          <w:sz w:val="24"/>
          <w:szCs w:val="24"/>
        </w:rPr>
      </w:pPr>
      <w:r w:rsidRPr="00004019">
        <w:rPr>
          <w:rFonts w:ascii="Arial" w:hAnsi="Arial" w:cs="Arial"/>
          <w:noProof/>
          <w:sz w:val="24"/>
          <w:szCs w:val="24"/>
          <w:lang w:eastAsia="en-GB"/>
        </w:rPr>
        <mc:AlternateContent>
          <mc:Choice Requires="wps">
            <w:drawing>
              <wp:anchor distT="0" distB="0" distL="114300" distR="114300" simplePos="0" relativeHeight="251661312" behindDoc="0" locked="0" layoutInCell="1" allowOverlap="1" wp14:anchorId="25657090" wp14:editId="3F9C03ED">
                <wp:simplePos x="0" y="0"/>
                <wp:positionH relativeFrom="column">
                  <wp:posOffset>2209165</wp:posOffset>
                </wp:positionH>
                <wp:positionV relativeFrom="paragraph">
                  <wp:posOffset>239395</wp:posOffset>
                </wp:positionV>
                <wp:extent cx="977900" cy="435610"/>
                <wp:effectExtent l="0" t="0" r="12700" b="21590"/>
                <wp:wrapNone/>
                <wp:docPr id="3" name="Flowchart: Process 3"/>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 o:spid="_x0000_s1026" type="#_x0000_t109" style="position:absolute;margin-left:173.95pt;margin-top:18.85pt;width:77pt;height:34.3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62336" behindDoc="0" locked="0" layoutInCell="1" allowOverlap="1" wp14:anchorId="5F4F7D1A" wp14:editId="077F3EC4">
                <wp:simplePos x="0" y="0"/>
                <wp:positionH relativeFrom="column">
                  <wp:posOffset>4051935</wp:posOffset>
                </wp:positionH>
                <wp:positionV relativeFrom="paragraph">
                  <wp:posOffset>236220</wp:posOffset>
                </wp:positionV>
                <wp:extent cx="977900" cy="435610"/>
                <wp:effectExtent l="0" t="0" r="12700" b="21590"/>
                <wp:wrapNone/>
                <wp:docPr id="5" name="Flowchart: Process 5"/>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5" o:spid="_x0000_s1026" type="#_x0000_t109" style="position:absolute;margin-left:319.05pt;margin-top:18.6pt;width:77pt;height:34.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" filled="f" strokecolor="#243f60 [1604]" strokeweight="2pt"/>
            </w:pict>
          </mc:Fallback>
        </mc:AlternateContent>
      </w:r>
      <w:r w:rsidRPr="00004019">
        <w:rPr>
          <w:rFonts w:ascii="Arial" w:hAnsi="Arial" w:cs="Arial"/>
          <w:sz w:val="24"/>
          <w:szCs w:val="24"/>
        </w:rPr>
        <w:t xml:space="preserve"> </w:t>
      </w:r>
    </w:p>
    <w:p w:rsidR="00CB5E23" w:rsidRPr="00004019" w:rsidRDefault="00CB5E23" w:rsidP="00004019">
      <w:pPr>
        <w:spacing w:line="360" w:lineRule="auto"/>
        <w:rPr>
          <w:rFonts w:ascii="Arial" w:hAnsi="Arial" w:cs="Arial"/>
          <w:sz w:val="24"/>
          <w:szCs w:val="24"/>
        </w:rPr>
      </w:pPr>
      <w:r w:rsidRPr="00004019">
        <w:rPr>
          <w:rFonts w:ascii="Arial" w:hAnsi="Arial" w:cs="Arial"/>
          <w:noProof/>
          <w:sz w:val="24"/>
          <w:szCs w:val="24"/>
          <w:lang w:eastAsia="en-GB"/>
        </w:rPr>
        <mc:AlternateContent>
          <mc:Choice Requires="wps">
            <w:drawing>
              <wp:anchor distT="0" distB="0" distL="114300" distR="114300" simplePos="0" relativeHeight="251676672" behindDoc="0" locked="0" layoutInCell="1" allowOverlap="1" wp14:anchorId="3797A365" wp14:editId="4F642A63">
                <wp:simplePos x="0" y="0"/>
                <wp:positionH relativeFrom="column">
                  <wp:posOffset>3388360</wp:posOffset>
                </wp:positionH>
                <wp:positionV relativeFrom="paragraph">
                  <wp:posOffset>10795</wp:posOffset>
                </wp:positionV>
                <wp:extent cx="520700" cy="212090"/>
                <wp:effectExtent l="19050" t="19050" r="12700" b="35560"/>
                <wp:wrapNone/>
                <wp:docPr id="23" name="Right Arrow 23"/>
                <wp:cNvGraphicFramePr/>
                <a:graphic xmlns:a="http://schemas.openxmlformats.org/drawingml/2006/main">
                  <a:graphicData uri="http://schemas.microsoft.com/office/word/2010/wordprocessingShape">
                    <wps:wsp>
                      <wps:cNvSpPr/>
                      <wps:spPr>
                        <a:xfrm rot="10800000">
                          <a:off x="0" y="0"/>
                          <a:ext cx="520700" cy="2120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23" o:spid="_x0000_s1026" type="#_x0000_t13" style="position:absolute;margin-left:266.8pt;margin-top:.85pt;width:41pt;height:16.7pt;rotation:180;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" adj="17201" fillcolor="#4f81bd [3204]" strokecolor="#243f60 [1604]" strokeweight="2pt"/>
            </w:pict>
          </mc:Fallback>
        </mc:AlternateContent>
      </w:r>
      <w:r w:rsidRPr="00004019">
        <w:rPr>
          <w:rFonts w:ascii="Arial" w:hAnsi="Arial" w:cs="Arial"/>
          <w:sz w:val="24"/>
          <w:szCs w:val="24"/>
        </w:rPr>
        <w:tab/>
      </w:r>
      <w:r w:rsidRPr="00004019">
        <w:rPr>
          <w:rFonts w:ascii="Arial" w:hAnsi="Arial" w:cs="Arial"/>
          <w:sz w:val="24"/>
          <w:szCs w:val="24"/>
        </w:rPr>
        <w:tab/>
      </w:r>
      <w:r w:rsidRPr="00004019">
        <w:rPr>
          <w:rFonts w:ascii="Arial" w:hAnsi="Arial" w:cs="Arial"/>
          <w:sz w:val="24"/>
          <w:szCs w:val="24"/>
        </w:rPr>
        <w:tab/>
      </w:r>
      <w:r w:rsidRPr="00004019">
        <w:rPr>
          <w:rFonts w:ascii="Arial" w:hAnsi="Arial" w:cs="Arial"/>
          <w:sz w:val="24"/>
          <w:szCs w:val="24"/>
        </w:rPr>
        <w:tab/>
      </w:r>
      <w:r w:rsidRPr="00004019">
        <w:rPr>
          <w:rFonts w:ascii="Arial" w:hAnsi="Arial" w:cs="Arial"/>
          <w:sz w:val="24"/>
          <w:szCs w:val="24"/>
        </w:rPr>
        <w:tab/>
        <w:t>Consumer</w:t>
      </w:r>
      <w:r w:rsidRPr="00004019">
        <w:rPr>
          <w:rFonts w:ascii="Arial" w:hAnsi="Arial" w:cs="Arial"/>
          <w:sz w:val="24"/>
          <w:szCs w:val="24"/>
        </w:rPr>
        <w:tab/>
      </w:r>
      <w:r w:rsidRPr="00004019">
        <w:rPr>
          <w:rFonts w:ascii="Arial" w:hAnsi="Arial" w:cs="Arial"/>
          <w:sz w:val="24"/>
          <w:szCs w:val="24"/>
        </w:rPr>
        <w:tab/>
      </w:r>
      <w:r w:rsidRPr="00004019">
        <w:rPr>
          <w:rFonts w:ascii="Arial" w:hAnsi="Arial" w:cs="Arial"/>
          <w:sz w:val="24"/>
          <w:szCs w:val="24"/>
        </w:rPr>
        <w:tab/>
        <w:t>Retailer</w:t>
      </w:r>
    </w:p>
    <w:p w:rsidR="00004019" w:rsidRDefault="00004019" w:rsidP="00004019">
      <w:pPr>
        <w:spacing w:line="360" w:lineRule="auto"/>
        <w:rPr>
          <w:rFonts w:ascii="Arial" w:hAnsi="Arial" w:cs="Arial"/>
          <w:sz w:val="24"/>
          <w:szCs w:val="24"/>
        </w:rPr>
      </w:pPr>
    </w:p>
    <w:p w:rsidR="00C03C53" w:rsidRDefault="00C03C53" w:rsidP="00004019">
      <w:pPr>
        <w:spacing w:line="360" w:lineRule="auto"/>
        <w:rPr>
          <w:rFonts w:ascii="Arial" w:hAnsi="Arial" w:cs="Arial"/>
          <w:sz w:val="24"/>
          <w:szCs w:val="24"/>
        </w:rPr>
      </w:pPr>
    </w:p>
    <w:p w:rsidR="00C03C53" w:rsidRPr="00004019" w:rsidRDefault="00C03C53" w:rsidP="00C03C53">
      <w:pPr>
        <w:spacing w:line="360" w:lineRule="auto"/>
        <w:jc w:val="right"/>
        <w:rPr>
          <w:rFonts w:ascii="Arial" w:hAnsi="Arial" w:cs="Arial"/>
          <w:sz w:val="24"/>
          <w:szCs w:val="24"/>
        </w:rPr>
      </w:pPr>
      <w:r w:rsidRPr="00004019">
        <w:rPr>
          <w:rFonts w:ascii="Arial" w:hAnsi="Arial" w:cs="Arial"/>
          <w:sz w:val="24"/>
          <w:szCs w:val="24"/>
        </w:rPr>
        <w:t>Mathew Howard</w:t>
      </w:r>
    </w:p>
    <w:p w:rsidR="00C03C53" w:rsidRDefault="00C03C53" w:rsidP="00C03C53">
      <w:pPr>
        <w:spacing w:line="360" w:lineRule="auto"/>
        <w:jc w:val="right"/>
        <w:rPr>
          <w:rFonts w:ascii="Arial" w:hAnsi="Arial" w:cs="Arial"/>
          <w:sz w:val="24"/>
          <w:szCs w:val="24"/>
        </w:rPr>
      </w:pPr>
      <w:r w:rsidRPr="00004019">
        <w:rPr>
          <w:rFonts w:ascii="Arial" w:hAnsi="Arial" w:cs="Arial"/>
          <w:sz w:val="24"/>
          <w:szCs w:val="24"/>
        </w:rPr>
        <w:t>Student ID: 5930</w:t>
      </w:r>
    </w:p>
    <w:p w:rsidR="00C03C53" w:rsidRPr="00004019" w:rsidRDefault="00C03C53" w:rsidP="00C03C53">
      <w:pPr>
        <w:spacing w:line="360" w:lineRule="auto"/>
        <w:jc w:val="right"/>
        <w:rPr>
          <w:rFonts w:ascii="Arial" w:hAnsi="Arial" w:cs="Arial"/>
          <w:sz w:val="24"/>
          <w:szCs w:val="24"/>
        </w:rPr>
      </w:pPr>
      <w:r>
        <w:rPr>
          <w:rFonts w:ascii="Arial" w:hAnsi="Arial" w:cs="Arial"/>
          <w:sz w:val="24"/>
          <w:szCs w:val="24"/>
        </w:rPr>
        <w:t>Assignment 1</w:t>
      </w:r>
    </w:p>
    <w:p w:rsidR="00C03C53" w:rsidRDefault="00C03C53" w:rsidP="00C03C53">
      <w:pPr>
        <w:spacing w:line="360" w:lineRule="auto"/>
        <w:jc w:val="right"/>
        <w:rPr>
          <w:rFonts w:ascii="Arial" w:hAnsi="Arial" w:cs="Arial"/>
          <w:sz w:val="24"/>
          <w:szCs w:val="24"/>
        </w:rPr>
      </w:pPr>
      <w:r>
        <w:rPr>
          <w:rFonts w:ascii="Arial" w:hAnsi="Arial" w:cs="Arial"/>
          <w:sz w:val="24"/>
          <w:szCs w:val="24"/>
        </w:rPr>
        <w:t>Page 9</w:t>
      </w:r>
    </w:p>
    <w:p w:rsidR="00F4217F" w:rsidRPr="00004019" w:rsidRDefault="00C03C53" w:rsidP="00004019">
      <w:pPr>
        <w:spacing w:line="360" w:lineRule="auto"/>
        <w:rPr>
          <w:rFonts w:ascii="Arial" w:hAnsi="Arial" w:cs="Arial"/>
          <w:sz w:val="24"/>
          <w:szCs w:val="24"/>
        </w:rPr>
      </w:pPr>
      <w:r>
        <w:rPr>
          <w:rFonts w:ascii="Arial" w:hAnsi="Arial" w:cs="Arial"/>
          <w:sz w:val="24"/>
          <w:szCs w:val="24"/>
        </w:rPr>
        <w:t>Cast study (continued).</w:t>
      </w:r>
      <w:r>
        <w:rPr>
          <w:rFonts w:ascii="Arial" w:hAnsi="Arial" w:cs="Arial"/>
          <w:sz w:val="24"/>
          <w:szCs w:val="24"/>
        </w:rPr>
        <w:tab/>
      </w:r>
      <w:r w:rsidR="00F4217F" w:rsidRPr="00004019">
        <w:rPr>
          <w:rFonts w:ascii="Arial" w:hAnsi="Arial" w:cs="Arial"/>
          <w:sz w:val="24"/>
          <w:szCs w:val="24"/>
        </w:rPr>
        <w:t>We can also show the supply chain for milk in an extended version to incorporate recycling of the packaging</w:t>
      </w:r>
      <w:r w:rsidR="00866DE6">
        <w:rPr>
          <w:rFonts w:ascii="Arial" w:hAnsi="Arial" w:cs="Arial"/>
          <w:sz w:val="24"/>
          <w:szCs w:val="24"/>
        </w:rPr>
        <w:t>, where the recycled product is delivered directly to the bottling plant for re-use</w:t>
      </w:r>
      <w:r w:rsidR="00F4217F" w:rsidRPr="00004019">
        <w:rPr>
          <w:rFonts w:ascii="Arial" w:hAnsi="Arial" w:cs="Arial"/>
          <w:sz w:val="24"/>
          <w:szCs w:val="24"/>
        </w:rPr>
        <w:t xml:space="preserve"> in the following figure;</w:t>
      </w:r>
    </w:p>
    <w:p w:rsidR="00F4217F" w:rsidRPr="00004019" w:rsidRDefault="00F4217F" w:rsidP="00004019">
      <w:pPr>
        <w:spacing w:line="360" w:lineRule="auto"/>
        <w:rPr>
          <w:rFonts w:ascii="Arial" w:hAnsi="Arial" w:cs="Arial"/>
          <w:sz w:val="24"/>
          <w:szCs w:val="24"/>
        </w:rPr>
      </w:pPr>
      <w:r w:rsidRPr="00004019">
        <w:rPr>
          <w:rFonts w:ascii="Arial" w:hAnsi="Arial" w:cs="Arial"/>
          <w:noProof/>
          <w:sz w:val="24"/>
          <w:szCs w:val="24"/>
          <w:lang w:eastAsia="en-GB"/>
        </w:rPr>
        <mc:AlternateContent>
          <mc:Choice Requires="wps">
            <w:drawing>
              <wp:anchor distT="0" distB="0" distL="114300" distR="114300" simplePos="0" relativeHeight="251701248" behindDoc="0" locked="0" layoutInCell="1" allowOverlap="1" wp14:anchorId="50BB09DB" wp14:editId="3275F3FF">
                <wp:simplePos x="0" y="0"/>
                <wp:positionH relativeFrom="column">
                  <wp:posOffset>-272474</wp:posOffset>
                </wp:positionH>
                <wp:positionV relativeFrom="paragraph">
                  <wp:posOffset>42309</wp:posOffset>
                </wp:positionV>
                <wp:extent cx="6071191" cy="2073349"/>
                <wp:effectExtent l="0" t="0" r="25400" b="22225"/>
                <wp:wrapNone/>
                <wp:docPr id="45" name="Flowchart: Process 45"/>
                <wp:cNvGraphicFramePr/>
                <a:graphic xmlns:a="http://schemas.openxmlformats.org/drawingml/2006/main">
                  <a:graphicData uri="http://schemas.microsoft.com/office/word/2010/wordprocessingShape">
                    <wps:wsp>
                      <wps:cNvSpPr/>
                      <wps:spPr>
                        <a:xfrm>
                          <a:off x="0" y="0"/>
                          <a:ext cx="6071191" cy="2073349"/>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45" o:spid="_x0000_s1026" type="#_x0000_t109" style="position:absolute;margin-left:-21.45pt;margin-top:3.35pt;width:478.05pt;height:163.2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700224" behindDoc="0" locked="0" layoutInCell="1" allowOverlap="1" wp14:anchorId="721E4484" wp14:editId="0E3775B7">
                <wp:simplePos x="0" y="0"/>
                <wp:positionH relativeFrom="column">
                  <wp:posOffset>280035</wp:posOffset>
                </wp:positionH>
                <wp:positionV relativeFrom="paragraph">
                  <wp:posOffset>247015</wp:posOffset>
                </wp:positionV>
                <wp:extent cx="2168525" cy="60325"/>
                <wp:effectExtent l="0" t="0" r="22225" b="15875"/>
                <wp:wrapNone/>
                <wp:docPr id="43" name="Flowchart: Process 43"/>
                <wp:cNvGraphicFramePr/>
                <a:graphic xmlns:a="http://schemas.openxmlformats.org/drawingml/2006/main">
                  <a:graphicData uri="http://schemas.microsoft.com/office/word/2010/wordprocessingShape">
                    <wps:wsp>
                      <wps:cNvSpPr/>
                      <wps:spPr>
                        <a:xfrm>
                          <a:off x="0" y="0"/>
                          <a:ext cx="2168525" cy="603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owchart: Process 43" o:spid="_x0000_s1026" type="#_x0000_t109" style="position:absolute;margin-left:22.05pt;margin-top:19.45pt;width:170.75pt;height:4.7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" fillcolor="#4f81bd [3204]"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99200" behindDoc="0" locked="0" layoutInCell="1" allowOverlap="1" wp14:anchorId="00ABA767" wp14:editId="5441DD8E">
                <wp:simplePos x="0" y="0"/>
                <wp:positionH relativeFrom="column">
                  <wp:posOffset>2451735</wp:posOffset>
                </wp:positionH>
                <wp:positionV relativeFrom="paragraph">
                  <wp:posOffset>310515</wp:posOffset>
                </wp:positionV>
                <wp:extent cx="366395" cy="233680"/>
                <wp:effectExtent l="9208" t="0" r="23812" b="23813"/>
                <wp:wrapNone/>
                <wp:docPr id="42" name="Bent Arrow 42"/>
                <wp:cNvGraphicFramePr/>
                <a:graphic xmlns:a="http://schemas.openxmlformats.org/drawingml/2006/main">
                  <a:graphicData uri="http://schemas.microsoft.com/office/word/2010/wordprocessingShape">
                    <wps:wsp>
                      <wps:cNvSpPr/>
                      <wps:spPr>
                        <a:xfrm rot="5400000">
                          <a:off x="0" y="0"/>
                          <a:ext cx="366395" cy="233680"/>
                        </a:xfrm>
                        <a:prstGeom prst="ben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Bent Arrow 42" o:spid="_x0000_s1026" style="position:absolute;margin-left:193.05pt;margin-top:24.45pt;width:28.85pt;height:18.4pt;rotation:90;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366395,23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" path="m,233680l,131445c,74982,45772,29210,102235,29210r205740,l307975,r58420,58420l307975,116840r,-29210l102235,87630v-24198,,-43815,19617,-43815,43815l58420,233680,,233680xe" fillcolor="#4f81bd [3204]" strokecolor="#243f60 [1604]" strokeweight="2pt">
                <v:path arrowok="t" o:connecttype="custom" o:connectlocs="0,233680;0,131445;102235,29210;307975,29210;307975,0;366395,58420;307975,116840;307975,87630;102235,87630;58420,131445;58420,233680;0,233680" o:connectangles="0,0,0,0,0,0,0,0,0,0,0,0"/>
              </v:shape>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98176" behindDoc="0" locked="0" layoutInCell="1" allowOverlap="1" wp14:anchorId="7DDD60D5" wp14:editId="30D8C54A">
                <wp:simplePos x="0" y="0"/>
                <wp:positionH relativeFrom="column">
                  <wp:posOffset>-177165</wp:posOffset>
                </wp:positionH>
                <wp:positionV relativeFrom="paragraph">
                  <wp:posOffset>180340</wp:posOffset>
                </wp:positionV>
                <wp:extent cx="393065" cy="1455420"/>
                <wp:effectExtent l="0" t="0" r="26035" b="11430"/>
                <wp:wrapNone/>
                <wp:docPr id="41" name="Curved Left Arrow 41"/>
                <wp:cNvGraphicFramePr/>
                <a:graphic xmlns:a="http://schemas.openxmlformats.org/drawingml/2006/main">
                  <a:graphicData uri="http://schemas.microsoft.com/office/word/2010/wordprocessingShape">
                    <wps:wsp>
                      <wps:cNvSpPr/>
                      <wps:spPr>
                        <a:xfrm rot="10800000">
                          <a:off x="0" y="0"/>
                          <a:ext cx="393065" cy="1455420"/>
                        </a:xfrm>
                        <a:prstGeom prst="curvedLeftArrow">
                          <a:avLst>
                            <a:gd name="adj1" fmla="val 25000"/>
                            <a:gd name="adj2" fmla="val 50000"/>
                            <a:gd name="adj3" fmla="val 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rved Left Arrow 41" o:spid="_x0000_s1026" type="#_x0000_t103" style="position:absolute;margin-left:-13.95pt;margin-top:14.2pt;width:30.95pt;height:114.6pt;rotation:18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" adj="18683,20871,0" fillcolor="#4f81bd [3204]" strokecolor="#243f60 [1604]" strokeweight="2pt"/>
            </w:pict>
          </mc:Fallback>
        </mc:AlternateContent>
      </w:r>
    </w:p>
    <w:p w:rsidR="00F4217F" w:rsidRPr="00004019" w:rsidRDefault="00F4217F" w:rsidP="00004019">
      <w:pPr>
        <w:spacing w:line="360" w:lineRule="auto"/>
        <w:rPr>
          <w:rFonts w:ascii="Arial" w:hAnsi="Arial" w:cs="Arial"/>
          <w:noProof/>
          <w:sz w:val="24"/>
          <w:szCs w:val="24"/>
          <w:lang w:eastAsia="en-GB"/>
        </w:rPr>
      </w:pPr>
      <w:r w:rsidRPr="00004019">
        <w:rPr>
          <w:rFonts w:ascii="Arial" w:hAnsi="Arial" w:cs="Arial"/>
          <w:noProof/>
          <w:sz w:val="24"/>
          <w:szCs w:val="24"/>
          <w:lang w:eastAsia="en-GB"/>
        </w:rPr>
        <mc:AlternateContent>
          <mc:Choice Requires="wps">
            <w:drawing>
              <wp:anchor distT="0" distB="0" distL="114300" distR="114300" simplePos="0" relativeHeight="251687936" behindDoc="0" locked="0" layoutInCell="1" allowOverlap="1" wp14:anchorId="07156FBE" wp14:editId="5C6C86EA">
                <wp:simplePos x="0" y="0"/>
                <wp:positionH relativeFrom="column">
                  <wp:posOffset>386745</wp:posOffset>
                </wp:positionH>
                <wp:positionV relativeFrom="paragraph">
                  <wp:posOffset>286858</wp:posOffset>
                </wp:positionV>
                <wp:extent cx="1116330" cy="435610"/>
                <wp:effectExtent l="0" t="0" r="26670" b="21590"/>
                <wp:wrapNone/>
                <wp:docPr id="31" name="Flowchart: Process 31"/>
                <wp:cNvGraphicFramePr/>
                <a:graphic xmlns:a="http://schemas.openxmlformats.org/drawingml/2006/main">
                  <a:graphicData uri="http://schemas.microsoft.com/office/word/2010/wordprocessingShape">
                    <wps:wsp>
                      <wps:cNvSpPr/>
                      <wps:spPr>
                        <a:xfrm>
                          <a:off x="0" y="0"/>
                          <a:ext cx="111633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Process 31" o:spid="_x0000_s1026" type="#_x0000_t109" style="position:absolute;margin-left:30.45pt;margin-top:22.6pt;width:87.9pt;height:34.3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89984" behindDoc="0" locked="0" layoutInCell="1" allowOverlap="1" wp14:anchorId="4A80B65E" wp14:editId="46E11B8D">
                <wp:simplePos x="0" y="0"/>
                <wp:positionH relativeFrom="column">
                  <wp:posOffset>2205355</wp:posOffset>
                </wp:positionH>
                <wp:positionV relativeFrom="paragraph">
                  <wp:posOffset>295910</wp:posOffset>
                </wp:positionV>
                <wp:extent cx="977900" cy="435610"/>
                <wp:effectExtent l="0" t="0" r="12700" b="21590"/>
                <wp:wrapNone/>
                <wp:docPr id="32" name="Flowchart: Process 32"/>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2" o:spid="_x0000_s1026" type="#_x0000_t109" style="position:absolute;margin-left:173.65pt;margin-top:23.3pt;width:77pt;height:34.3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92032" behindDoc="0" locked="0" layoutInCell="1" allowOverlap="1" wp14:anchorId="44EABD2D" wp14:editId="7C682FBA">
                <wp:simplePos x="0" y="0"/>
                <wp:positionH relativeFrom="column">
                  <wp:posOffset>4058920</wp:posOffset>
                </wp:positionH>
                <wp:positionV relativeFrom="paragraph">
                  <wp:posOffset>299720</wp:posOffset>
                </wp:positionV>
                <wp:extent cx="977900" cy="435610"/>
                <wp:effectExtent l="0" t="0" r="12700" b="21590"/>
                <wp:wrapNone/>
                <wp:docPr id="33" name="Flowchart: Process 33"/>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33" o:spid="_x0000_s1026" type="#_x0000_t109" style="position:absolute;margin-left:319.6pt;margin-top:23.6pt;width:77pt;height:34.3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" filled="f" strokecolor="#243f60 [1604]" strokeweight="2pt"/>
            </w:pict>
          </mc:Fallback>
        </mc:AlternateContent>
      </w:r>
    </w:p>
    <w:p w:rsidR="00F4217F" w:rsidRPr="00004019" w:rsidRDefault="00F4217F" w:rsidP="00004019">
      <w:pPr>
        <w:spacing w:line="360" w:lineRule="auto"/>
        <w:ind w:firstLine="720"/>
        <w:rPr>
          <w:rFonts w:ascii="Arial" w:hAnsi="Arial" w:cs="Arial"/>
          <w:sz w:val="24"/>
          <w:szCs w:val="24"/>
        </w:rPr>
      </w:pPr>
      <w:r w:rsidRPr="00004019">
        <w:rPr>
          <w:rFonts w:ascii="Arial" w:hAnsi="Arial" w:cs="Arial"/>
          <w:noProof/>
          <w:sz w:val="24"/>
          <w:szCs w:val="24"/>
          <w:lang w:eastAsia="en-GB"/>
        </w:rPr>
        <mc:AlternateContent>
          <mc:Choice Requires="wps">
            <w:drawing>
              <wp:anchor distT="0" distB="0" distL="114300" distR="114300" simplePos="0" relativeHeight="251683840" behindDoc="0" locked="0" layoutInCell="1" allowOverlap="1" wp14:anchorId="43FBDE3E" wp14:editId="3089CB1D">
                <wp:simplePos x="0" y="0"/>
                <wp:positionH relativeFrom="column">
                  <wp:posOffset>1577340</wp:posOffset>
                </wp:positionH>
                <wp:positionV relativeFrom="paragraph">
                  <wp:posOffset>29845</wp:posOffset>
                </wp:positionV>
                <wp:extent cx="520700" cy="212090"/>
                <wp:effectExtent l="0" t="19050" r="31750" b="35560"/>
                <wp:wrapNone/>
                <wp:docPr id="26" name="Right Arrow 26"/>
                <wp:cNvGraphicFramePr/>
                <a:graphic xmlns:a="http://schemas.openxmlformats.org/drawingml/2006/main">
                  <a:graphicData uri="http://schemas.microsoft.com/office/word/2010/wordprocessingShape">
                    <wps:wsp>
                      <wps:cNvSpPr/>
                      <wps:spPr>
                        <a:xfrm>
                          <a:off x="0" y="0"/>
                          <a:ext cx="520700" cy="2120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26" o:spid="_x0000_s1026" type="#_x0000_t13" style="position:absolute;margin-left:124.2pt;margin-top:2.35pt;width:41pt;height:16.7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" adj="17201" fillcolor="#4f81bd [3204]"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85888" behindDoc="0" locked="0" layoutInCell="1" allowOverlap="1" wp14:anchorId="3141E22A" wp14:editId="478E3BCD">
                <wp:simplePos x="0" y="0"/>
                <wp:positionH relativeFrom="column">
                  <wp:posOffset>3381464</wp:posOffset>
                </wp:positionH>
                <wp:positionV relativeFrom="paragraph">
                  <wp:posOffset>26301</wp:posOffset>
                </wp:positionV>
                <wp:extent cx="520995" cy="212651"/>
                <wp:effectExtent l="0" t="19050" r="31750" b="35560"/>
                <wp:wrapNone/>
                <wp:docPr id="25" name="Right Arrow 25"/>
                <wp:cNvGraphicFramePr/>
                <a:graphic xmlns:a="http://schemas.openxmlformats.org/drawingml/2006/main">
                  <a:graphicData uri="http://schemas.microsoft.com/office/word/2010/wordprocessingShape">
                    <wps:wsp>
                      <wps:cNvSpPr/>
                      <wps:spPr>
                        <a:xfrm>
                          <a:off x="0" y="0"/>
                          <a:ext cx="520995" cy="212651"/>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25" o:spid="_x0000_s1026" type="#_x0000_t13" style="position:absolute;margin-left:266.25pt;margin-top:2.05pt;width:41pt;height:16.7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" adj="17192" fillcolor="#4f81bd [3204]"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82816" behindDoc="0" locked="0" layoutInCell="1" allowOverlap="1" wp14:anchorId="3698F972" wp14:editId="25A65951">
                <wp:simplePos x="0" y="0"/>
                <wp:positionH relativeFrom="column">
                  <wp:posOffset>5086335</wp:posOffset>
                </wp:positionH>
                <wp:positionV relativeFrom="paragraph">
                  <wp:posOffset>83451</wp:posOffset>
                </wp:positionV>
                <wp:extent cx="393405" cy="817880"/>
                <wp:effectExtent l="0" t="0" r="26035" b="20320"/>
                <wp:wrapNone/>
                <wp:docPr id="27" name="Curved Left Arrow 27"/>
                <wp:cNvGraphicFramePr/>
                <a:graphic xmlns:a="http://schemas.openxmlformats.org/drawingml/2006/main">
                  <a:graphicData uri="http://schemas.microsoft.com/office/word/2010/wordprocessingShape">
                    <wps:wsp>
                      <wps:cNvSpPr/>
                      <wps:spPr>
                        <a:xfrm>
                          <a:off x="0" y="0"/>
                          <a:ext cx="393405" cy="817880"/>
                        </a:xfrm>
                        <a:prstGeom prst="curvedLef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rved Left Arrow 27" o:spid="_x0000_s1026" type="#_x0000_t103" style="position:absolute;margin-left:400.5pt;margin-top:6.55pt;width:31pt;height:64.4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" adj="16405,20301,5400" fillcolor="#4f81bd [3204]" strokecolor="#243f60 [1604]" strokeweight="2pt"/>
            </w:pict>
          </mc:Fallback>
        </mc:AlternateContent>
      </w:r>
      <w:r w:rsidRPr="00004019">
        <w:rPr>
          <w:rFonts w:ascii="Arial" w:hAnsi="Arial" w:cs="Arial"/>
          <w:sz w:val="24"/>
          <w:szCs w:val="24"/>
        </w:rPr>
        <w:t>Dairy Farm</w:t>
      </w:r>
      <w:r w:rsidRPr="00004019">
        <w:rPr>
          <w:rFonts w:ascii="Arial" w:hAnsi="Arial" w:cs="Arial"/>
          <w:sz w:val="24"/>
          <w:szCs w:val="24"/>
        </w:rPr>
        <w:tab/>
      </w:r>
      <w:r w:rsidRPr="00004019">
        <w:rPr>
          <w:rFonts w:ascii="Arial" w:hAnsi="Arial" w:cs="Arial"/>
          <w:sz w:val="24"/>
          <w:szCs w:val="24"/>
        </w:rPr>
        <w:tab/>
        <w:t xml:space="preserve">          Bottling Plant</w:t>
      </w:r>
      <w:r w:rsidRPr="00004019">
        <w:rPr>
          <w:rFonts w:ascii="Arial" w:hAnsi="Arial" w:cs="Arial"/>
          <w:sz w:val="24"/>
          <w:szCs w:val="24"/>
        </w:rPr>
        <w:tab/>
      </w:r>
      <w:r w:rsidRPr="00004019">
        <w:rPr>
          <w:rFonts w:ascii="Arial" w:hAnsi="Arial" w:cs="Arial"/>
          <w:sz w:val="24"/>
          <w:szCs w:val="24"/>
        </w:rPr>
        <w:tab/>
      </w:r>
      <w:r w:rsidRPr="00004019">
        <w:rPr>
          <w:rFonts w:ascii="Arial" w:hAnsi="Arial" w:cs="Arial"/>
          <w:sz w:val="24"/>
          <w:szCs w:val="24"/>
        </w:rPr>
        <w:tab/>
        <w:t>Distributor</w:t>
      </w:r>
      <w:r w:rsidRPr="00004019">
        <w:rPr>
          <w:rFonts w:ascii="Arial" w:hAnsi="Arial" w:cs="Arial"/>
          <w:sz w:val="24"/>
          <w:szCs w:val="24"/>
        </w:rPr>
        <w:tab/>
      </w:r>
      <w:r w:rsidRPr="00004019">
        <w:rPr>
          <w:rFonts w:ascii="Arial" w:hAnsi="Arial" w:cs="Arial"/>
          <w:sz w:val="24"/>
          <w:szCs w:val="24"/>
        </w:rPr>
        <w:tab/>
      </w:r>
    </w:p>
    <w:p w:rsidR="00F4217F" w:rsidRPr="00004019" w:rsidRDefault="00F4217F" w:rsidP="00004019">
      <w:pPr>
        <w:spacing w:line="360" w:lineRule="auto"/>
        <w:rPr>
          <w:rFonts w:ascii="Arial" w:hAnsi="Arial" w:cs="Arial"/>
          <w:sz w:val="24"/>
          <w:szCs w:val="24"/>
        </w:rPr>
      </w:pPr>
      <w:r w:rsidRPr="00004019">
        <w:rPr>
          <w:rFonts w:ascii="Arial" w:hAnsi="Arial" w:cs="Arial"/>
          <w:noProof/>
          <w:sz w:val="24"/>
          <w:szCs w:val="24"/>
          <w:lang w:eastAsia="en-GB"/>
        </w:rPr>
        <mc:AlternateContent>
          <mc:Choice Requires="wps">
            <w:drawing>
              <wp:anchor distT="0" distB="0" distL="114300" distR="114300" simplePos="0" relativeHeight="251694080" behindDoc="0" locked="0" layoutInCell="1" allowOverlap="1" wp14:anchorId="79BD362A" wp14:editId="6AD3DCDF">
                <wp:simplePos x="0" y="0"/>
                <wp:positionH relativeFrom="column">
                  <wp:posOffset>386745</wp:posOffset>
                </wp:positionH>
                <wp:positionV relativeFrom="paragraph">
                  <wp:posOffset>237077</wp:posOffset>
                </wp:positionV>
                <wp:extent cx="1116418" cy="435610"/>
                <wp:effectExtent l="0" t="0" r="26670" b="21590"/>
                <wp:wrapNone/>
                <wp:docPr id="34" name="Flowchart: Process 34"/>
                <wp:cNvGraphicFramePr/>
                <a:graphic xmlns:a="http://schemas.openxmlformats.org/drawingml/2006/main">
                  <a:graphicData uri="http://schemas.microsoft.com/office/word/2010/wordprocessingShape">
                    <wps:wsp>
                      <wps:cNvSpPr/>
                      <wps:spPr>
                        <a:xfrm>
                          <a:off x="0" y="0"/>
                          <a:ext cx="1116418"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Flowchart: Process 34" o:spid="_x0000_s1026" type="#_x0000_t109" style="position:absolute;margin-left:30.45pt;margin-top:18.65pt;width:87.9pt;height:34.3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80768" behindDoc="0" locked="0" layoutInCell="1" allowOverlap="1" wp14:anchorId="5CCD3B57" wp14:editId="486A5AD6">
                <wp:simplePos x="0" y="0"/>
                <wp:positionH relativeFrom="column">
                  <wp:posOffset>2209165</wp:posOffset>
                </wp:positionH>
                <wp:positionV relativeFrom="paragraph">
                  <wp:posOffset>239395</wp:posOffset>
                </wp:positionV>
                <wp:extent cx="977900" cy="435610"/>
                <wp:effectExtent l="0" t="0" r="12700" b="21590"/>
                <wp:wrapNone/>
                <wp:docPr id="28" name="Flowchart: Process 28"/>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8" o:spid="_x0000_s1026" type="#_x0000_t109" style="position:absolute;margin-left:173.95pt;margin-top:18.85pt;width:77pt;height:34.3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" filled="f"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81792" behindDoc="0" locked="0" layoutInCell="1" allowOverlap="1" wp14:anchorId="332BA29A" wp14:editId="2C09C623">
                <wp:simplePos x="0" y="0"/>
                <wp:positionH relativeFrom="column">
                  <wp:posOffset>4051935</wp:posOffset>
                </wp:positionH>
                <wp:positionV relativeFrom="paragraph">
                  <wp:posOffset>236220</wp:posOffset>
                </wp:positionV>
                <wp:extent cx="977900" cy="435610"/>
                <wp:effectExtent l="0" t="0" r="12700" b="21590"/>
                <wp:wrapNone/>
                <wp:docPr id="29" name="Flowchart: Process 29"/>
                <wp:cNvGraphicFramePr/>
                <a:graphic xmlns:a="http://schemas.openxmlformats.org/drawingml/2006/main">
                  <a:graphicData uri="http://schemas.microsoft.com/office/word/2010/wordprocessingShape">
                    <wps:wsp>
                      <wps:cNvSpPr/>
                      <wps:spPr>
                        <a:xfrm>
                          <a:off x="0" y="0"/>
                          <a:ext cx="977900" cy="435610"/>
                        </a:xfrm>
                        <a:prstGeom prst="flowChartProcess">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Flowchart: Process 29" o:spid="_x0000_s1026" type="#_x0000_t109" style="position:absolute;margin-left:319.05pt;margin-top:18.6pt;width:77pt;height:34.3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" filled="f" strokecolor="#243f60 [1604]" strokeweight="2pt"/>
            </w:pict>
          </mc:Fallback>
        </mc:AlternateContent>
      </w:r>
      <w:r w:rsidRPr="00004019">
        <w:rPr>
          <w:rFonts w:ascii="Arial" w:hAnsi="Arial" w:cs="Arial"/>
          <w:sz w:val="24"/>
          <w:szCs w:val="24"/>
        </w:rPr>
        <w:t xml:space="preserve"> </w:t>
      </w:r>
    </w:p>
    <w:p w:rsidR="00F4217F" w:rsidRPr="00004019" w:rsidRDefault="00F4217F" w:rsidP="00004019">
      <w:pPr>
        <w:spacing w:line="360" w:lineRule="auto"/>
        <w:rPr>
          <w:rFonts w:ascii="Arial" w:hAnsi="Arial" w:cs="Arial"/>
          <w:sz w:val="24"/>
          <w:szCs w:val="24"/>
        </w:rPr>
      </w:pPr>
      <w:r w:rsidRPr="00004019">
        <w:rPr>
          <w:rFonts w:ascii="Arial" w:hAnsi="Arial" w:cs="Arial"/>
          <w:noProof/>
          <w:sz w:val="24"/>
          <w:szCs w:val="24"/>
          <w:lang w:eastAsia="en-GB"/>
        </w:rPr>
        <mc:AlternateContent>
          <mc:Choice Requires="wps">
            <w:drawing>
              <wp:anchor distT="0" distB="0" distL="114300" distR="114300" simplePos="0" relativeHeight="251696128" behindDoc="0" locked="0" layoutInCell="1" allowOverlap="1" wp14:anchorId="0E02FE8A" wp14:editId="23EBB519">
                <wp:simplePos x="0" y="0"/>
                <wp:positionH relativeFrom="column">
                  <wp:posOffset>1580515</wp:posOffset>
                </wp:positionH>
                <wp:positionV relativeFrom="paragraph">
                  <wp:posOffset>10795</wp:posOffset>
                </wp:positionV>
                <wp:extent cx="520700" cy="212090"/>
                <wp:effectExtent l="19050" t="19050" r="12700" b="35560"/>
                <wp:wrapNone/>
                <wp:docPr id="35" name="Right Arrow 35"/>
                <wp:cNvGraphicFramePr/>
                <a:graphic xmlns:a="http://schemas.openxmlformats.org/drawingml/2006/main">
                  <a:graphicData uri="http://schemas.microsoft.com/office/word/2010/wordprocessingShape">
                    <wps:wsp>
                      <wps:cNvSpPr/>
                      <wps:spPr>
                        <a:xfrm rot="10800000">
                          <a:off x="0" y="0"/>
                          <a:ext cx="520700" cy="2120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35" o:spid="_x0000_s1026" type="#_x0000_t13" style="position:absolute;margin-left:124.45pt;margin-top:.85pt;width:41pt;height:16.7pt;rotation:180;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" adj="17201" fillcolor="#4f81bd [3204]" strokecolor="#243f60 [1604]" strokeweight="2pt"/>
            </w:pict>
          </mc:Fallback>
        </mc:AlternateContent>
      </w:r>
      <w:r w:rsidRPr="00004019">
        <w:rPr>
          <w:rFonts w:ascii="Arial" w:hAnsi="Arial" w:cs="Arial"/>
          <w:noProof/>
          <w:sz w:val="24"/>
          <w:szCs w:val="24"/>
          <w:lang w:eastAsia="en-GB"/>
        </w:rPr>
        <mc:AlternateContent>
          <mc:Choice Requires="wps">
            <w:drawing>
              <wp:anchor distT="0" distB="0" distL="114300" distR="114300" simplePos="0" relativeHeight="251684864" behindDoc="0" locked="0" layoutInCell="1" allowOverlap="1" wp14:anchorId="248F4611" wp14:editId="277FC6AE">
                <wp:simplePos x="0" y="0"/>
                <wp:positionH relativeFrom="column">
                  <wp:posOffset>3388360</wp:posOffset>
                </wp:positionH>
                <wp:positionV relativeFrom="paragraph">
                  <wp:posOffset>10795</wp:posOffset>
                </wp:positionV>
                <wp:extent cx="520700" cy="212090"/>
                <wp:effectExtent l="19050" t="19050" r="12700" b="35560"/>
                <wp:wrapNone/>
                <wp:docPr id="30" name="Right Arrow 30"/>
                <wp:cNvGraphicFramePr/>
                <a:graphic xmlns:a="http://schemas.openxmlformats.org/drawingml/2006/main">
                  <a:graphicData uri="http://schemas.microsoft.com/office/word/2010/wordprocessingShape">
                    <wps:wsp>
                      <wps:cNvSpPr/>
                      <wps:spPr>
                        <a:xfrm rot="10800000">
                          <a:off x="0" y="0"/>
                          <a:ext cx="520700" cy="21209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Right Arrow 30" o:spid="_x0000_s1026" type="#_x0000_t13" style="position:absolute;margin-left:266.8pt;margin-top:.85pt;width:41pt;height:16.7pt;rotation:180;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" adj="17201" fillcolor="#4f81bd [3204]" strokecolor="#243f60 [1604]" strokeweight="2pt"/>
            </w:pict>
          </mc:Fallback>
        </mc:AlternateContent>
      </w:r>
      <w:r w:rsidRPr="00004019">
        <w:rPr>
          <w:rFonts w:ascii="Arial" w:hAnsi="Arial" w:cs="Arial"/>
          <w:sz w:val="24"/>
          <w:szCs w:val="24"/>
        </w:rPr>
        <w:tab/>
        <w:t>Recycling Plant</w:t>
      </w:r>
      <w:r w:rsidRPr="00004019">
        <w:rPr>
          <w:rFonts w:ascii="Arial" w:hAnsi="Arial" w:cs="Arial"/>
          <w:sz w:val="24"/>
          <w:szCs w:val="24"/>
        </w:rPr>
        <w:tab/>
      </w:r>
      <w:r w:rsidRPr="00004019">
        <w:rPr>
          <w:rFonts w:ascii="Arial" w:hAnsi="Arial" w:cs="Arial"/>
          <w:sz w:val="24"/>
          <w:szCs w:val="24"/>
        </w:rPr>
        <w:tab/>
        <w:t>Consumer</w:t>
      </w:r>
      <w:r w:rsidRPr="00004019">
        <w:rPr>
          <w:rFonts w:ascii="Arial" w:hAnsi="Arial" w:cs="Arial"/>
          <w:sz w:val="24"/>
          <w:szCs w:val="24"/>
        </w:rPr>
        <w:tab/>
      </w:r>
      <w:r w:rsidRPr="00004019">
        <w:rPr>
          <w:rFonts w:ascii="Arial" w:hAnsi="Arial" w:cs="Arial"/>
          <w:sz w:val="24"/>
          <w:szCs w:val="24"/>
        </w:rPr>
        <w:tab/>
      </w:r>
      <w:r w:rsidRPr="00004019">
        <w:rPr>
          <w:rFonts w:ascii="Arial" w:hAnsi="Arial" w:cs="Arial"/>
          <w:sz w:val="24"/>
          <w:szCs w:val="24"/>
        </w:rPr>
        <w:tab/>
        <w:t>Retailer</w:t>
      </w:r>
    </w:p>
    <w:p w:rsidR="00F4217F" w:rsidRPr="00004019" w:rsidRDefault="00F4217F" w:rsidP="00004019">
      <w:pPr>
        <w:spacing w:line="360" w:lineRule="auto"/>
        <w:rPr>
          <w:rFonts w:ascii="Arial" w:hAnsi="Arial" w:cs="Arial"/>
          <w:sz w:val="24"/>
          <w:szCs w:val="24"/>
        </w:rPr>
      </w:pPr>
    </w:p>
    <w:p w:rsidR="00F4217F" w:rsidRPr="00004019" w:rsidRDefault="00F4217F" w:rsidP="00004019">
      <w:pPr>
        <w:spacing w:line="360" w:lineRule="auto"/>
        <w:rPr>
          <w:rFonts w:ascii="Arial" w:hAnsi="Arial" w:cs="Arial"/>
          <w:sz w:val="24"/>
          <w:szCs w:val="24"/>
        </w:rPr>
      </w:pPr>
    </w:p>
    <w:p w:rsidR="00C906C7" w:rsidRPr="00004019" w:rsidRDefault="00437078" w:rsidP="00004019">
      <w:pPr>
        <w:spacing w:line="360" w:lineRule="auto"/>
        <w:rPr>
          <w:rFonts w:ascii="Arial" w:hAnsi="Arial" w:cs="Arial"/>
          <w:sz w:val="24"/>
          <w:szCs w:val="24"/>
        </w:rPr>
      </w:pPr>
      <w:r w:rsidRPr="00004019">
        <w:rPr>
          <w:rFonts w:ascii="Arial" w:hAnsi="Arial" w:cs="Arial"/>
          <w:sz w:val="24"/>
          <w:szCs w:val="24"/>
        </w:rPr>
        <w:t xml:space="preserve">PE Dairies is the retailer in the supply chain, because they are not </w:t>
      </w:r>
      <w:r w:rsidR="00866DE6">
        <w:rPr>
          <w:rFonts w:ascii="Arial" w:hAnsi="Arial" w:cs="Arial"/>
          <w:sz w:val="24"/>
          <w:szCs w:val="24"/>
        </w:rPr>
        <w:t xml:space="preserve">themselves </w:t>
      </w:r>
      <w:r w:rsidRPr="00004019">
        <w:rPr>
          <w:rFonts w:ascii="Arial" w:hAnsi="Arial" w:cs="Arial"/>
          <w:sz w:val="24"/>
          <w:szCs w:val="24"/>
        </w:rPr>
        <w:t xml:space="preserve">supplying retailers but consumers directly which we know because they operate a milkman </w:t>
      </w:r>
      <w:r w:rsidR="008705D3" w:rsidRPr="00004019">
        <w:rPr>
          <w:rFonts w:ascii="Arial" w:hAnsi="Arial" w:cs="Arial"/>
          <w:sz w:val="24"/>
          <w:szCs w:val="24"/>
        </w:rPr>
        <w:t xml:space="preserve">delivery </w:t>
      </w:r>
      <w:r w:rsidRPr="00004019">
        <w:rPr>
          <w:rFonts w:ascii="Arial" w:hAnsi="Arial" w:cs="Arial"/>
          <w:sz w:val="24"/>
          <w:szCs w:val="24"/>
        </w:rPr>
        <w:t xml:space="preserve">service. </w:t>
      </w:r>
    </w:p>
    <w:p w:rsidR="00F4217F" w:rsidRPr="00004019" w:rsidRDefault="00437078" w:rsidP="00004019">
      <w:pPr>
        <w:spacing w:line="360" w:lineRule="auto"/>
        <w:rPr>
          <w:rFonts w:ascii="Arial" w:hAnsi="Arial" w:cs="Arial"/>
          <w:sz w:val="24"/>
          <w:szCs w:val="24"/>
        </w:rPr>
      </w:pPr>
      <w:r w:rsidRPr="00004019">
        <w:rPr>
          <w:rFonts w:ascii="Arial" w:hAnsi="Arial" w:cs="Arial"/>
          <w:sz w:val="24"/>
          <w:szCs w:val="24"/>
        </w:rPr>
        <w:t xml:space="preserve">The main activities that form the logistics activities of PE Dairies are firstly the sales and marketing of the products which PE Dairies does by canvassing, delivering leaflets and special offers amongst other things. </w:t>
      </w:r>
    </w:p>
    <w:p w:rsidR="00437078" w:rsidRPr="00004019" w:rsidRDefault="00437078" w:rsidP="00004019">
      <w:pPr>
        <w:spacing w:line="360" w:lineRule="auto"/>
        <w:rPr>
          <w:rFonts w:ascii="Arial" w:hAnsi="Arial" w:cs="Arial"/>
          <w:sz w:val="24"/>
          <w:szCs w:val="24"/>
        </w:rPr>
      </w:pPr>
      <w:r w:rsidRPr="00004019">
        <w:rPr>
          <w:rFonts w:ascii="Arial" w:hAnsi="Arial" w:cs="Arial"/>
          <w:sz w:val="24"/>
          <w:szCs w:val="24"/>
        </w:rPr>
        <w:t xml:space="preserve">PE Dairies </w:t>
      </w:r>
      <w:r w:rsidR="00C906C7" w:rsidRPr="00004019">
        <w:rPr>
          <w:rFonts w:ascii="Arial" w:hAnsi="Arial" w:cs="Arial"/>
          <w:sz w:val="24"/>
          <w:szCs w:val="24"/>
        </w:rPr>
        <w:t>other logistic</w:t>
      </w:r>
      <w:r w:rsidR="008705D3" w:rsidRPr="00004019">
        <w:rPr>
          <w:rFonts w:ascii="Arial" w:hAnsi="Arial" w:cs="Arial"/>
          <w:sz w:val="24"/>
          <w:szCs w:val="24"/>
        </w:rPr>
        <w:t>s</w:t>
      </w:r>
      <w:r w:rsidR="00C906C7" w:rsidRPr="00004019">
        <w:rPr>
          <w:rFonts w:ascii="Arial" w:hAnsi="Arial" w:cs="Arial"/>
          <w:sz w:val="24"/>
          <w:szCs w:val="24"/>
        </w:rPr>
        <w:t xml:space="preserve"> activities is the delivery method itself, which is road transport which they use to deliver milk, other dairy products and other related goods. </w:t>
      </w:r>
    </w:p>
    <w:p w:rsidR="00866DE6" w:rsidRDefault="00866DE6" w:rsidP="00004019">
      <w:pPr>
        <w:spacing w:line="360" w:lineRule="auto"/>
        <w:rPr>
          <w:rFonts w:ascii="Arial" w:hAnsi="Arial" w:cs="Arial"/>
          <w:sz w:val="24"/>
          <w:szCs w:val="24"/>
        </w:rPr>
      </w:pPr>
    </w:p>
    <w:p w:rsidR="00866DE6" w:rsidRPr="00004019" w:rsidRDefault="00866DE6" w:rsidP="00866DE6">
      <w:pPr>
        <w:spacing w:line="360" w:lineRule="auto"/>
        <w:jc w:val="right"/>
        <w:rPr>
          <w:rFonts w:ascii="Arial" w:hAnsi="Arial" w:cs="Arial"/>
          <w:sz w:val="24"/>
          <w:szCs w:val="24"/>
        </w:rPr>
      </w:pPr>
      <w:r w:rsidRPr="00004019">
        <w:rPr>
          <w:rFonts w:ascii="Arial" w:hAnsi="Arial" w:cs="Arial"/>
          <w:sz w:val="24"/>
          <w:szCs w:val="24"/>
        </w:rPr>
        <w:lastRenderedPageBreak/>
        <w:t>Mathew Howard</w:t>
      </w:r>
    </w:p>
    <w:p w:rsidR="00866DE6" w:rsidRDefault="00866DE6" w:rsidP="00866DE6">
      <w:pPr>
        <w:spacing w:line="360" w:lineRule="auto"/>
        <w:jc w:val="right"/>
        <w:rPr>
          <w:rFonts w:ascii="Arial" w:hAnsi="Arial" w:cs="Arial"/>
          <w:sz w:val="24"/>
          <w:szCs w:val="24"/>
        </w:rPr>
      </w:pPr>
      <w:r w:rsidRPr="00004019">
        <w:rPr>
          <w:rFonts w:ascii="Arial" w:hAnsi="Arial" w:cs="Arial"/>
          <w:sz w:val="24"/>
          <w:szCs w:val="24"/>
        </w:rPr>
        <w:t>Student ID: 5930</w:t>
      </w:r>
    </w:p>
    <w:p w:rsidR="00866DE6" w:rsidRPr="00004019" w:rsidRDefault="00866DE6" w:rsidP="00866DE6">
      <w:pPr>
        <w:spacing w:line="360" w:lineRule="auto"/>
        <w:jc w:val="right"/>
        <w:rPr>
          <w:rFonts w:ascii="Arial" w:hAnsi="Arial" w:cs="Arial"/>
          <w:sz w:val="24"/>
          <w:szCs w:val="24"/>
        </w:rPr>
      </w:pPr>
      <w:r>
        <w:rPr>
          <w:rFonts w:ascii="Arial" w:hAnsi="Arial" w:cs="Arial"/>
          <w:sz w:val="24"/>
          <w:szCs w:val="24"/>
        </w:rPr>
        <w:t>Assignment 1</w:t>
      </w:r>
    </w:p>
    <w:p w:rsidR="00866DE6" w:rsidRDefault="00866DE6" w:rsidP="00866DE6">
      <w:pPr>
        <w:spacing w:line="360" w:lineRule="auto"/>
        <w:jc w:val="right"/>
        <w:rPr>
          <w:rFonts w:ascii="Arial" w:hAnsi="Arial" w:cs="Arial"/>
          <w:sz w:val="24"/>
          <w:szCs w:val="24"/>
        </w:rPr>
      </w:pPr>
      <w:r>
        <w:rPr>
          <w:rFonts w:ascii="Arial" w:hAnsi="Arial" w:cs="Arial"/>
          <w:sz w:val="24"/>
          <w:szCs w:val="24"/>
        </w:rPr>
        <w:t>Page 10</w:t>
      </w:r>
    </w:p>
    <w:p w:rsidR="00004019" w:rsidRDefault="00866DE6" w:rsidP="00004019">
      <w:pPr>
        <w:spacing w:line="360" w:lineRule="auto"/>
        <w:rPr>
          <w:rFonts w:ascii="Arial" w:hAnsi="Arial" w:cs="Arial"/>
          <w:sz w:val="24"/>
          <w:szCs w:val="24"/>
        </w:rPr>
      </w:pPr>
      <w:r>
        <w:rPr>
          <w:rFonts w:ascii="Arial" w:hAnsi="Arial" w:cs="Arial"/>
          <w:sz w:val="24"/>
          <w:szCs w:val="24"/>
        </w:rPr>
        <w:t>Case Study (continued).</w:t>
      </w:r>
      <w:r>
        <w:rPr>
          <w:rFonts w:ascii="Arial" w:hAnsi="Arial" w:cs="Arial"/>
          <w:sz w:val="24"/>
          <w:szCs w:val="24"/>
        </w:rPr>
        <w:tab/>
      </w:r>
      <w:r w:rsidR="00C906C7" w:rsidRPr="00004019">
        <w:rPr>
          <w:rFonts w:ascii="Arial" w:hAnsi="Arial" w:cs="Arial"/>
          <w:sz w:val="24"/>
          <w:szCs w:val="24"/>
        </w:rPr>
        <w:t xml:space="preserve">The main problems that PE Dairies faces with its logistic activities is that primarily it’s a niche market therefore limited capability to source new consumers </w:t>
      </w:r>
      <w:r>
        <w:rPr>
          <w:rFonts w:ascii="Arial" w:hAnsi="Arial" w:cs="Arial"/>
          <w:sz w:val="24"/>
          <w:szCs w:val="24"/>
        </w:rPr>
        <w:t xml:space="preserve">in their current market </w:t>
      </w:r>
      <w:r w:rsidR="00C906C7" w:rsidRPr="00004019">
        <w:rPr>
          <w:rFonts w:ascii="Arial" w:hAnsi="Arial" w:cs="Arial"/>
          <w:sz w:val="24"/>
          <w:szCs w:val="24"/>
        </w:rPr>
        <w:t>wi</w:t>
      </w:r>
      <w:r>
        <w:rPr>
          <w:rFonts w:ascii="Arial" w:hAnsi="Arial" w:cs="Arial"/>
          <w:sz w:val="24"/>
          <w:szCs w:val="24"/>
        </w:rPr>
        <w:t xml:space="preserve">th declining trend for milkmen. </w:t>
      </w:r>
    </w:p>
    <w:p w:rsidR="00C906C7" w:rsidRDefault="008705D3" w:rsidP="00004019">
      <w:pPr>
        <w:spacing w:line="360" w:lineRule="auto"/>
        <w:rPr>
          <w:rFonts w:ascii="Arial" w:hAnsi="Arial" w:cs="Arial"/>
          <w:sz w:val="24"/>
          <w:szCs w:val="24"/>
        </w:rPr>
      </w:pPr>
      <w:r w:rsidRPr="00004019">
        <w:rPr>
          <w:rFonts w:ascii="Arial" w:hAnsi="Arial" w:cs="Arial"/>
          <w:sz w:val="24"/>
          <w:szCs w:val="24"/>
        </w:rPr>
        <w:t>PE Dairies should consider diversification of their services with the additional sale of goods to other distributors and adapt to being both a distributor and a retailer. This would mean they could obtain the product from the bottling pla</w:t>
      </w:r>
      <w:r w:rsidR="00866DE6">
        <w:rPr>
          <w:rFonts w:ascii="Arial" w:hAnsi="Arial" w:cs="Arial"/>
          <w:sz w:val="24"/>
          <w:szCs w:val="24"/>
        </w:rPr>
        <w:t xml:space="preserve">nt in larger quantities </w:t>
      </w:r>
      <w:r w:rsidRPr="00004019">
        <w:rPr>
          <w:rFonts w:ascii="Arial" w:hAnsi="Arial" w:cs="Arial"/>
          <w:sz w:val="24"/>
          <w:szCs w:val="24"/>
        </w:rPr>
        <w:t xml:space="preserve">reducing their cost for the product with greater buying power </w:t>
      </w:r>
      <w:r w:rsidR="00AF47F7">
        <w:rPr>
          <w:rFonts w:ascii="Arial" w:hAnsi="Arial" w:cs="Arial"/>
          <w:sz w:val="24"/>
          <w:szCs w:val="24"/>
        </w:rPr>
        <w:t>and increasing their consumer base, as if they offer a service from the bottling plant to a distributor, they can offer this same service to other distributors or retailers too.</w:t>
      </w:r>
      <w:r w:rsidRPr="00004019">
        <w:rPr>
          <w:rFonts w:ascii="Arial" w:hAnsi="Arial" w:cs="Arial"/>
          <w:sz w:val="24"/>
          <w:szCs w:val="24"/>
        </w:rPr>
        <w:t xml:space="preserve"> </w:t>
      </w: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Default="00AE56EF" w:rsidP="00004019">
      <w:pPr>
        <w:spacing w:line="360" w:lineRule="auto"/>
        <w:rPr>
          <w:rFonts w:ascii="Arial" w:hAnsi="Arial" w:cs="Arial"/>
          <w:sz w:val="24"/>
          <w:szCs w:val="24"/>
        </w:rPr>
      </w:pPr>
    </w:p>
    <w:p w:rsidR="00AE56EF" w:rsidRPr="00B0415E" w:rsidRDefault="00AE56EF" w:rsidP="00AE56EF">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AE56EF" w:rsidRPr="00B0415E" w:rsidTr="00804EB9">
        <w:trPr>
          <w:trHeight w:val="249"/>
        </w:trPr>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Total Marks</w:t>
            </w:r>
          </w:p>
        </w:tc>
        <w:tc>
          <w:tcPr>
            <w:tcW w:w="4621" w:type="dxa"/>
          </w:tcPr>
          <w:p w:rsidR="00AE56EF" w:rsidRPr="00B0415E" w:rsidRDefault="00AE56EF" w:rsidP="00804EB9">
            <w:pPr>
              <w:rPr>
                <w:rFonts w:cs="Times New Roman"/>
                <w:szCs w:val="32"/>
              </w:rPr>
            </w:pPr>
          </w:p>
        </w:tc>
      </w:tr>
      <w:tr w:rsidR="00AE56EF" w:rsidRPr="00B0415E" w:rsidTr="00804EB9">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Marks Obtained</w:t>
            </w:r>
          </w:p>
        </w:tc>
        <w:tc>
          <w:tcPr>
            <w:tcW w:w="4621" w:type="dxa"/>
          </w:tcPr>
          <w:p w:rsidR="00AE56EF" w:rsidRPr="00B0415E" w:rsidRDefault="00AE56EF" w:rsidP="00804EB9">
            <w:pPr>
              <w:rPr>
                <w:rFonts w:cs="Times New Roman"/>
                <w:szCs w:val="32"/>
              </w:rPr>
            </w:pPr>
          </w:p>
        </w:tc>
      </w:tr>
      <w:tr w:rsidR="00AE56EF" w:rsidRPr="00B0415E" w:rsidTr="00804EB9">
        <w:tc>
          <w:tcPr>
            <w:tcW w:w="4621" w:type="dxa"/>
            <w:shd w:val="clear" w:color="auto" w:fill="D9D9D9" w:themeFill="background1" w:themeFillShade="D9"/>
          </w:tcPr>
          <w:p w:rsidR="00AE56EF" w:rsidRPr="00B0415E" w:rsidRDefault="00AE56EF" w:rsidP="00804EB9">
            <w:pPr>
              <w:rPr>
                <w:b/>
                <w:color w:val="002060"/>
              </w:rPr>
            </w:pPr>
            <w:r w:rsidRPr="00B0415E">
              <w:rPr>
                <w:b/>
                <w:color w:val="002060"/>
              </w:rPr>
              <w:t>Percentage / Grade</w:t>
            </w:r>
          </w:p>
        </w:tc>
        <w:tc>
          <w:tcPr>
            <w:tcW w:w="4621" w:type="dxa"/>
          </w:tcPr>
          <w:p w:rsidR="00AE56EF" w:rsidRPr="00B0415E" w:rsidRDefault="00AE56EF" w:rsidP="00804EB9">
            <w:pPr>
              <w:rPr>
                <w:rFonts w:cs="Times New Roman"/>
                <w:szCs w:val="32"/>
              </w:rPr>
            </w:pPr>
          </w:p>
        </w:tc>
      </w:tr>
    </w:tbl>
    <w:p w:rsidR="00AE56EF" w:rsidRDefault="00AE56EF" w:rsidP="00AE56EF">
      <w:pPr>
        <w:rPr>
          <w:rFonts w:cs="Times New Roman"/>
          <w:sz w:val="24"/>
          <w:szCs w:val="32"/>
        </w:rPr>
      </w:pPr>
    </w:p>
    <w:p w:rsidR="00AE56EF" w:rsidRDefault="00AE56EF" w:rsidP="00AE56EF">
      <w:pPr>
        <w:rPr>
          <w:rFonts w:cs="Times New Roman"/>
          <w:sz w:val="24"/>
          <w:szCs w:val="32"/>
        </w:rPr>
      </w:pPr>
    </w:p>
    <w:p w:rsidR="00AE56EF" w:rsidRPr="00004019" w:rsidRDefault="00AE56EF" w:rsidP="00004019">
      <w:pPr>
        <w:spacing w:line="360" w:lineRule="auto"/>
        <w:rPr>
          <w:rFonts w:ascii="Arial" w:hAnsi="Arial" w:cs="Arial"/>
          <w:sz w:val="24"/>
          <w:szCs w:val="24"/>
        </w:rPr>
      </w:pPr>
    </w:p>
    <w:sectPr w:rsidR="00AE56EF" w:rsidRPr="0000401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6AC"/>
    <w:rsid w:val="00004019"/>
    <w:rsid w:val="00027226"/>
    <w:rsid w:val="00062079"/>
    <w:rsid w:val="000A2244"/>
    <w:rsid w:val="001674F3"/>
    <w:rsid w:val="00217C47"/>
    <w:rsid w:val="003023EF"/>
    <w:rsid w:val="003F01CB"/>
    <w:rsid w:val="00437078"/>
    <w:rsid w:val="00464274"/>
    <w:rsid w:val="004A7E60"/>
    <w:rsid w:val="004B0C57"/>
    <w:rsid w:val="004F46B2"/>
    <w:rsid w:val="00547DAF"/>
    <w:rsid w:val="005E5365"/>
    <w:rsid w:val="0061469E"/>
    <w:rsid w:val="006A1D9C"/>
    <w:rsid w:val="006E600B"/>
    <w:rsid w:val="00710610"/>
    <w:rsid w:val="007C039D"/>
    <w:rsid w:val="007E4129"/>
    <w:rsid w:val="00851E9F"/>
    <w:rsid w:val="00866DE6"/>
    <w:rsid w:val="008705D3"/>
    <w:rsid w:val="0088670E"/>
    <w:rsid w:val="009606AC"/>
    <w:rsid w:val="009C3215"/>
    <w:rsid w:val="00A41BDC"/>
    <w:rsid w:val="00AB6FC3"/>
    <w:rsid w:val="00AE56EF"/>
    <w:rsid w:val="00AF34F8"/>
    <w:rsid w:val="00AF47F7"/>
    <w:rsid w:val="00B10F21"/>
    <w:rsid w:val="00B740E6"/>
    <w:rsid w:val="00C03C53"/>
    <w:rsid w:val="00C3548B"/>
    <w:rsid w:val="00C906C7"/>
    <w:rsid w:val="00CB5E23"/>
    <w:rsid w:val="00CE0C11"/>
    <w:rsid w:val="00D2627B"/>
    <w:rsid w:val="00DE5362"/>
    <w:rsid w:val="00E1243D"/>
    <w:rsid w:val="00E2657D"/>
    <w:rsid w:val="00EC598B"/>
    <w:rsid w:val="00F044E7"/>
    <w:rsid w:val="00F4217F"/>
    <w:rsid w:val="00F72D4C"/>
    <w:rsid w:val="00FA00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0E6"/>
    <w:rPr>
      <w:rFonts w:ascii="Tahoma" w:hAnsi="Tahoma" w:cs="Tahoma"/>
      <w:sz w:val="16"/>
      <w:szCs w:val="16"/>
    </w:rPr>
  </w:style>
  <w:style w:type="paragraph" w:customStyle="1" w:styleId="Default">
    <w:name w:val="Default"/>
    <w:rsid w:val="00AE56E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E56E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E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740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40E6"/>
    <w:rPr>
      <w:rFonts w:ascii="Tahoma" w:hAnsi="Tahoma" w:cs="Tahoma"/>
      <w:sz w:val="16"/>
      <w:szCs w:val="16"/>
    </w:rPr>
  </w:style>
  <w:style w:type="paragraph" w:customStyle="1" w:styleId="Default">
    <w:name w:val="Default"/>
    <w:rsid w:val="00AE56E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E56E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3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EFD07-E65B-4BDE-BCAF-D46734509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470</TotalTime>
  <Pages>11</Pages>
  <Words>2409</Words>
  <Characters>13733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Howard</dc:creator>
  <cp:lastModifiedBy>Matt Howard</cp:lastModifiedBy>
  <cp:revision>24</cp:revision>
  <cp:lastPrinted>2017-02-16T13:43:00Z</cp:lastPrinted>
  <dcterms:created xsi:type="dcterms:W3CDTF">2017-02-13T14:43:00Z</dcterms:created>
  <dcterms:modified xsi:type="dcterms:W3CDTF">2017-02-16T14:07:00Z</dcterms:modified>
</cp:coreProperties>
</file>