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048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0483">
            <w:pPr>
              <w:pStyle w:val="Default"/>
              <w:rPr>
                <w:rFonts w:asciiTheme="minorHAnsi" w:hAnsiTheme="minorHAnsi"/>
              </w:rPr>
            </w:pPr>
            <w:r>
              <w:rPr>
                <w:rFonts w:asciiTheme="minorHAnsi" w:hAnsiTheme="minorHAnsi"/>
              </w:rPr>
              <w:t xml:space="preserve">Shaza </w:t>
            </w:r>
            <w:proofErr w:type="spellStart"/>
            <w:r>
              <w:rPr>
                <w:rFonts w:asciiTheme="minorHAnsi" w:hAnsiTheme="minorHAnsi"/>
              </w:rPr>
              <w:t>Yehia</w:t>
            </w:r>
            <w:proofErr w:type="spellEnd"/>
            <w:r>
              <w:rPr>
                <w:rFonts w:asciiTheme="minorHAnsi" w:hAnsiTheme="minorHAnsi"/>
              </w:rPr>
              <w:t xml:space="preserve"> El-</w:t>
            </w:r>
            <w:proofErr w:type="spellStart"/>
            <w:r>
              <w:rPr>
                <w:rFonts w:asciiTheme="minorHAnsi" w:hAnsiTheme="minorHAnsi"/>
              </w:rPr>
              <w:t>Araby</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0483">
            <w:pPr>
              <w:pStyle w:val="Default"/>
              <w:rPr>
                <w:rFonts w:asciiTheme="minorHAnsi" w:hAnsiTheme="minorHAnsi"/>
              </w:rPr>
            </w:pPr>
            <w:r>
              <w:rPr>
                <w:rFonts w:asciiTheme="minorHAnsi" w:hAnsiTheme="minorHAnsi"/>
              </w:rPr>
              <w:t>3771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0483">
            <w:pPr>
              <w:pStyle w:val="Default"/>
              <w:rPr>
                <w:rFonts w:asciiTheme="minorHAnsi" w:hAnsiTheme="minorHAnsi"/>
              </w:rPr>
            </w:pPr>
            <w:r w:rsidRPr="00A80483">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352A" w:rsidP="00D83C4B">
            <w:r>
              <w:t>Unit (</w:t>
            </w:r>
            <w:r w:rsidR="005217E0">
              <w:t>four</w:t>
            </w:r>
            <w:r w:rsidR="00A80483">
              <w:t xml:space="preserve">) </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217E0" w:rsidRPr="005217E0" w:rsidRDefault="005217E0" w:rsidP="005217E0">
            <w:pPr>
              <w:spacing w:line="360" w:lineRule="auto"/>
              <w:rPr>
                <w:rFonts w:ascii="Arial" w:hAnsi="Arial" w:cs="Arial"/>
                <w:b/>
                <w:sz w:val="24"/>
                <w:szCs w:val="24"/>
                <w:u w:val="single"/>
              </w:rPr>
            </w:pPr>
            <w:r w:rsidRPr="005217E0">
              <w:rPr>
                <w:rFonts w:ascii="Arial" w:hAnsi="Arial" w:cs="Arial"/>
                <w:b/>
                <w:sz w:val="24"/>
                <w:szCs w:val="24"/>
                <w:u w:val="single"/>
              </w:rPr>
              <w:t>Question (1):</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 xml:space="preserve">Yes, they do. </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 xml:space="preserve">The way children deal with the death depends in part on their personalities but primarily, on what their parents or guardians have modeled for or taught them. These role models might stay with them all the way to their adolescence. </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 xml:space="preserve">It has only been recently discovered that children do grieve. Studies suggest that children do grieve for the death of an important individual in their lives, feeling the same sort of emotions as grieving adolescents. Their level of understanding of death changes as they grow. Children under five might find it harder to determine and name their feelings. </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While each child will react differently to loss based on personality and age, these are a few common signs to help recognize grief:</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Separation anxiety — child becomes “clingy,” has trouble saying “good-bye” to loved ones, fears</w:t>
            </w:r>
          </w:p>
          <w:p w:rsidR="005217E0" w:rsidRPr="00040CB3" w:rsidRDefault="005217E0" w:rsidP="005217E0">
            <w:pPr>
              <w:spacing w:line="360" w:lineRule="auto"/>
              <w:rPr>
                <w:rFonts w:ascii="Arial" w:hAnsi="Arial" w:cs="Arial"/>
                <w:sz w:val="24"/>
                <w:szCs w:val="24"/>
              </w:rPr>
            </w:pPr>
            <w:proofErr w:type="gramStart"/>
            <w:r w:rsidRPr="00040CB3">
              <w:rPr>
                <w:rFonts w:ascii="Arial" w:hAnsi="Arial" w:cs="Arial"/>
                <w:sz w:val="24"/>
                <w:szCs w:val="24"/>
              </w:rPr>
              <w:t>leaving</w:t>
            </w:r>
            <w:proofErr w:type="gramEnd"/>
            <w:r w:rsidRPr="00040CB3">
              <w:rPr>
                <w:rFonts w:ascii="Arial" w:hAnsi="Arial" w:cs="Arial"/>
                <w:sz w:val="24"/>
                <w:szCs w:val="24"/>
              </w:rPr>
              <w:t xml:space="preserve"> his or her parent(s), even for a short time.</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Regression — child reverts to bed wetting or thumb sucking</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Impatience — child becomes overly frustrated and angered during the course of daily activities</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lastRenderedPageBreak/>
              <w:t>Withdrawal — child becomes unemotional, separates from his or her friends and family</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Inattentive — child has trouble focusing in school</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Protectiveness — child acts paternally towards his or her siblings</w:t>
            </w:r>
          </w:p>
          <w:p w:rsidR="005217E0" w:rsidRPr="00040CB3" w:rsidRDefault="005217E0" w:rsidP="005217E0">
            <w:pPr>
              <w:spacing w:line="360" w:lineRule="auto"/>
              <w:rPr>
                <w:rFonts w:ascii="Arial" w:hAnsi="Arial" w:cs="Arial"/>
                <w:sz w:val="24"/>
                <w:szCs w:val="24"/>
              </w:rPr>
            </w:pP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 xml:space="preserve">“Any child old enough to love is old enough to mourn.” Below are a few more signs of grief broken out by age </w:t>
            </w:r>
          </w:p>
          <w:p w:rsidR="005217E0" w:rsidRPr="00040CB3" w:rsidRDefault="005217E0" w:rsidP="005217E0">
            <w:pPr>
              <w:spacing w:line="360" w:lineRule="auto"/>
              <w:rPr>
                <w:rFonts w:ascii="Arial" w:hAnsi="Arial" w:cs="Arial"/>
                <w:sz w:val="24"/>
                <w:szCs w:val="24"/>
              </w:rPr>
            </w:pPr>
            <w:r w:rsidRPr="00040CB3">
              <w:rPr>
                <w:rFonts w:ascii="Arial" w:hAnsi="Arial" w:cs="Arial"/>
                <w:b/>
                <w:bCs/>
                <w:sz w:val="24"/>
                <w:szCs w:val="24"/>
              </w:rPr>
              <w:t>Preschool (2-4 years)</w:t>
            </w:r>
          </w:p>
          <w:p w:rsidR="005217E0" w:rsidRPr="00040CB3" w:rsidRDefault="005217E0" w:rsidP="005217E0">
            <w:pPr>
              <w:numPr>
                <w:ilvl w:val="0"/>
                <w:numId w:val="11"/>
              </w:numPr>
              <w:spacing w:line="360" w:lineRule="auto"/>
              <w:rPr>
                <w:rFonts w:ascii="Arial" w:hAnsi="Arial" w:cs="Arial"/>
                <w:sz w:val="24"/>
                <w:szCs w:val="24"/>
              </w:rPr>
            </w:pPr>
            <w:r w:rsidRPr="00040CB3">
              <w:rPr>
                <w:rFonts w:ascii="Arial" w:hAnsi="Arial" w:cs="Arial"/>
                <w:sz w:val="24"/>
                <w:szCs w:val="24"/>
              </w:rPr>
              <w:t>Sense of loss and sadness, but can’t comprehend death</w:t>
            </w:r>
          </w:p>
          <w:p w:rsidR="005217E0" w:rsidRPr="00040CB3" w:rsidRDefault="005217E0" w:rsidP="005217E0">
            <w:pPr>
              <w:numPr>
                <w:ilvl w:val="0"/>
                <w:numId w:val="11"/>
              </w:numPr>
              <w:spacing w:line="360" w:lineRule="auto"/>
              <w:rPr>
                <w:rFonts w:ascii="Arial" w:hAnsi="Arial" w:cs="Arial"/>
                <w:sz w:val="24"/>
                <w:szCs w:val="24"/>
              </w:rPr>
            </w:pPr>
            <w:r w:rsidRPr="00040CB3">
              <w:rPr>
                <w:rFonts w:ascii="Arial" w:hAnsi="Arial" w:cs="Arial"/>
                <w:sz w:val="24"/>
                <w:szCs w:val="24"/>
              </w:rPr>
              <w:t>May lack the vocabulary to express how they feel. Adults internalize feelings; children act them out.</w:t>
            </w:r>
          </w:p>
          <w:p w:rsidR="005217E0" w:rsidRPr="00040CB3" w:rsidRDefault="005217E0" w:rsidP="005217E0">
            <w:pPr>
              <w:numPr>
                <w:ilvl w:val="0"/>
                <w:numId w:val="11"/>
              </w:numPr>
              <w:spacing w:line="360" w:lineRule="auto"/>
              <w:rPr>
                <w:rFonts w:ascii="Arial" w:hAnsi="Arial" w:cs="Arial"/>
                <w:sz w:val="24"/>
                <w:szCs w:val="24"/>
              </w:rPr>
            </w:pPr>
            <w:r w:rsidRPr="00040CB3">
              <w:rPr>
                <w:rFonts w:ascii="Arial" w:hAnsi="Arial" w:cs="Arial"/>
                <w:sz w:val="24"/>
                <w:szCs w:val="24"/>
              </w:rPr>
              <w:t xml:space="preserve">Heightened </w:t>
            </w:r>
            <w:proofErr w:type="gramStart"/>
            <w:r w:rsidRPr="00040CB3">
              <w:rPr>
                <w:rFonts w:ascii="Arial" w:hAnsi="Arial" w:cs="Arial"/>
                <w:sz w:val="24"/>
                <w:szCs w:val="24"/>
              </w:rPr>
              <w:t>fear of separation (a normal stage) from loved one lost and love</w:t>
            </w:r>
            <w:proofErr w:type="gramEnd"/>
            <w:r w:rsidRPr="00040CB3">
              <w:rPr>
                <w:rFonts w:ascii="Arial" w:hAnsi="Arial" w:cs="Arial"/>
                <w:sz w:val="24"/>
                <w:szCs w:val="24"/>
              </w:rPr>
              <w:t xml:space="preserve"> ones living.</w:t>
            </w:r>
          </w:p>
          <w:p w:rsidR="005217E0" w:rsidRPr="00040CB3" w:rsidRDefault="005217E0" w:rsidP="005217E0">
            <w:pPr>
              <w:numPr>
                <w:ilvl w:val="0"/>
                <w:numId w:val="11"/>
              </w:numPr>
              <w:spacing w:line="360" w:lineRule="auto"/>
              <w:rPr>
                <w:rFonts w:ascii="Arial" w:hAnsi="Arial" w:cs="Arial"/>
                <w:sz w:val="24"/>
                <w:szCs w:val="24"/>
              </w:rPr>
            </w:pPr>
            <w:r w:rsidRPr="00040CB3">
              <w:rPr>
                <w:rFonts w:ascii="Arial" w:hAnsi="Arial" w:cs="Arial"/>
                <w:sz w:val="24"/>
                <w:szCs w:val="24"/>
              </w:rPr>
              <w:t>Death isn’t seen as permanent.</w:t>
            </w:r>
          </w:p>
          <w:p w:rsidR="005217E0" w:rsidRPr="00040CB3" w:rsidRDefault="005217E0" w:rsidP="005217E0">
            <w:pPr>
              <w:numPr>
                <w:ilvl w:val="0"/>
                <w:numId w:val="11"/>
              </w:numPr>
              <w:spacing w:line="360" w:lineRule="auto"/>
              <w:rPr>
                <w:rFonts w:ascii="Arial" w:hAnsi="Arial" w:cs="Arial"/>
                <w:sz w:val="24"/>
                <w:szCs w:val="24"/>
              </w:rPr>
            </w:pPr>
            <w:r w:rsidRPr="00040CB3">
              <w:rPr>
                <w:rFonts w:ascii="Arial" w:hAnsi="Arial" w:cs="Arial"/>
                <w:sz w:val="24"/>
                <w:szCs w:val="24"/>
              </w:rPr>
              <w:t>Very literal in their understanding (use care with abstract concepts such as heaven and “sleeping”).</w:t>
            </w:r>
          </w:p>
          <w:p w:rsidR="005217E0" w:rsidRPr="00040CB3" w:rsidRDefault="005217E0" w:rsidP="005217E0">
            <w:pPr>
              <w:spacing w:line="360" w:lineRule="auto"/>
              <w:rPr>
                <w:rFonts w:ascii="Arial" w:hAnsi="Arial" w:cs="Arial"/>
                <w:sz w:val="24"/>
                <w:szCs w:val="24"/>
              </w:rPr>
            </w:pPr>
            <w:r w:rsidRPr="00040CB3">
              <w:rPr>
                <w:rFonts w:ascii="Arial" w:hAnsi="Arial" w:cs="Arial"/>
                <w:b/>
                <w:bCs/>
                <w:sz w:val="24"/>
                <w:szCs w:val="24"/>
              </w:rPr>
              <w:t>Elementary School (5-9 years)</w:t>
            </w:r>
          </w:p>
          <w:p w:rsidR="005217E0" w:rsidRPr="00040CB3" w:rsidRDefault="005217E0" w:rsidP="005217E0">
            <w:pPr>
              <w:numPr>
                <w:ilvl w:val="0"/>
                <w:numId w:val="12"/>
              </w:numPr>
              <w:spacing w:line="360" w:lineRule="auto"/>
              <w:rPr>
                <w:rFonts w:ascii="Arial" w:hAnsi="Arial" w:cs="Arial"/>
                <w:sz w:val="24"/>
                <w:szCs w:val="24"/>
              </w:rPr>
            </w:pPr>
            <w:r w:rsidRPr="00040CB3">
              <w:rPr>
                <w:rFonts w:ascii="Arial" w:hAnsi="Arial" w:cs="Arial"/>
                <w:sz w:val="24"/>
                <w:szCs w:val="24"/>
              </w:rPr>
              <w:t xml:space="preserve">Experience the full range of emotions as any adult (sad, angry, guilty, lonely, </w:t>
            </w:r>
            <w:proofErr w:type="spellStart"/>
            <w:r w:rsidRPr="00040CB3">
              <w:rPr>
                <w:rFonts w:ascii="Arial" w:hAnsi="Arial" w:cs="Arial"/>
                <w:sz w:val="24"/>
                <w:szCs w:val="24"/>
              </w:rPr>
              <w:t>etc</w:t>
            </w:r>
            <w:proofErr w:type="spellEnd"/>
            <w:r w:rsidRPr="00040CB3">
              <w:rPr>
                <w:rFonts w:ascii="Arial" w:hAnsi="Arial" w:cs="Arial"/>
                <w:sz w:val="24"/>
                <w:szCs w:val="24"/>
              </w:rPr>
              <w:t>).</w:t>
            </w:r>
          </w:p>
          <w:p w:rsidR="005217E0" w:rsidRPr="00040CB3" w:rsidRDefault="005217E0" w:rsidP="005217E0">
            <w:pPr>
              <w:numPr>
                <w:ilvl w:val="0"/>
                <w:numId w:val="12"/>
              </w:numPr>
              <w:spacing w:line="360" w:lineRule="auto"/>
              <w:rPr>
                <w:rFonts w:ascii="Arial" w:hAnsi="Arial" w:cs="Arial"/>
                <w:sz w:val="24"/>
                <w:szCs w:val="24"/>
              </w:rPr>
            </w:pPr>
            <w:r w:rsidRPr="00040CB3">
              <w:rPr>
                <w:rFonts w:ascii="Arial" w:hAnsi="Arial" w:cs="Arial"/>
                <w:sz w:val="24"/>
                <w:szCs w:val="24"/>
              </w:rPr>
              <w:t>Limited life exposure leaves little understanding of what’s happening.</w:t>
            </w:r>
          </w:p>
          <w:p w:rsidR="005217E0" w:rsidRPr="00040CB3" w:rsidRDefault="005217E0" w:rsidP="005217E0">
            <w:pPr>
              <w:numPr>
                <w:ilvl w:val="0"/>
                <w:numId w:val="12"/>
              </w:numPr>
              <w:spacing w:line="360" w:lineRule="auto"/>
              <w:rPr>
                <w:rFonts w:ascii="Arial" w:hAnsi="Arial" w:cs="Arial"/>
                <w:sz w:val="24"/>
                <w:szCs w:val="24"/>
              </w:rPr>
            </w:pPr>
            <w:r w:rsidRPr="00040CB3">
              <w:rPr>
                <w:rFonts w:ascii="Arial" w:hAnsi="Arial" w:cs="Arial"/>
                <w:sz w:val="24"/>
                <w:szCs w:val="24"/>
              </w:rPr>
              <w:t>Often assume they were to blame in some way.</w:t>
            </w:r>
          </w:p>
          <w:p w:rsidR="005217E0" w:rsidRPr="00040CB3" w:rsidRDefault="005217E0" w:rsidP="005217E0">
            <w:pPr>
              <w:numPr>
                <w:ilvl w:val="0"/>
                <w:numId w:val="12"/>
              </w:numPr>
              <w:spacing w:line="360" w:lineRule="auto"/>
              <w:rPr>
                <w:rFonts w:ascii="Arial" w:hAnsi="Arial" w:cs="Arial"/>
                <w:sz w:val="24"/>
                <w:szCs w:val="24"/>
              </w:rPr>
            </w:pPr>
            <w:r w:rsidRPr="00040CB3">
              <w:rPr>
                <w:rFonts w:ascii="Arial" w:hAnsi="Arial" w:cs="Arial"/>
                <w:sz w:val="24"/>
                <w:szCs w:val="24"/>
              </w:rPr>
              <w:t>Better understanding that death is final as they age up.</w:t>
            </w:r>
          </w:p>
          <w:p w:rsidR="005217E0" w:rsidRPr="00040CB3" w:rsidRDefault="005217E0" w:rsidP="005217E0">
            <w:pPr>
              <w:numPr>
                <w:ilvl w:val="0"/>
                <w:numId w:val="12"/>
              </w:numPr>
              <w:spacing w:line="360" w:lineRule="auto"/>
              <w:rPr>
                <w:rFonts w:ascii="Arial" w:hAnsi="Arial" w:cs="Arial"/>
                <w:sz w:val="24"/>
                <w:szCs w:val="24"/>
              </w:rPr>
            </w:pPr>
            <w:r w:rsidRPr="00040CB3">
              <w:rPr>
                <w:rFonts w:ascii="Arial" w:hAnsi="Arial" w:cs="Arial"/>
                <w:sz w:val="24"/>
                <w:szCs w:val="24"/>
              </w:rPr>
              <w:t>Many worries about who will care for them, and if other caretakers will also die, leaving them alone.</w:t>
            </w:r>
          </w:p>
          <w:p w:rsidR="005217E0" w:rsidRPr="00040CB3" w:rsidRDefault="005217E0" w:rsidP="005217E0">
            <w:pPr>
              <w:spacing w:line="360" w:lineRule="auto"/>
              <w:rPr>
                <w:rFonts w:ascii="Arial" w:hAnsi="Arial" w:cs="Arial"/>
                <w:sz w:val="24"/>
                <w:szCs w:val="24"/>
              </w:rPr>
            </w:pPr>
            <w:r w:rsidRPr="00040CB3">
              <w:rPr>
                <w:rFonts w:ascii="Arial" w:hAnsi="Arial" w:cs="Arial"/>
                <w:b/>
                <w:bCs/>
                <w:sz w:val="24"/>
                <w:szCs w:val="24"/>
              </w:rPr>
              <w:t>Middle School (9-12 years)</w:t>
            </w:r>
          </w:p>
          <w:p w:rsidR="005217E0" w:rsidRPr="00040CB3" w:rsidRDefault="005217E0" w:rsidP="005217E0">
            <w:pPr>
              <w:numPr>
                <w:ilvl w:val="0"/>
                <w:numId w:val="13"/>
              </w:numPr>
              <w:spacing w:line="360" w:lineRule="auto"/>
              <w:rPr>
                <w:rFonts w:ascii="Arial" w:hAnsi="Arial" w:cs="Arial"/>
                <w:sz w:val="24"/>
                <w:szCs w:val="24"/>
              </w:rPr>
            </w:pPr>
            <w:r w:rsidRPr="00040CB3">
              <w:rPr>
                <w:rFonts w:ascii="Arial" w:hAnsi="Arial" w:cs="Arial"/>
                <w:sz w:val="24"/>
                <w:szCs w:val="24"/>
              </w:rPr>
              <w:t>Experience the full range of emotions.</w:t>
            </w:r>
          </w:p>
          <w:p w:rsidR="005217E0" w:rsidRPr="00040CB3" w:rsidRDefault="005217E0" w:rsidP="005217E0">
            <w:pPr>
              <w:numPr>
                <w:ilvl w:val="0"/>
                <w:numId w:val="13"/>
              </w:numPr>
              <w:spacing w:line="360" w:lineRule="auto"/>
              <w:rPr>
                <w:rFonts w:ascii="Arial" w:hAnsi="Arial" w:cs="Arial"/>
                <w:sz w:val="24"/>
                <w:szCs w:val="24"/>
              </w:rPr>
            </w:pPr>
            <w:r w:rsidRPr="00040CB3">
              <w:rPr>
                <w:rFonts w:ascii="Arial" w:hAnsi="Arial" w:cs="Arial"/>
                <w:sz w:val="24"/>
                <w:szCs w:val="24"/>
              </w:rPr>
              <w:t>Social dimension of death and its impact on family, friends and school may emerge.</w:t>
            </w:r>
          </w:p>
          <w:p w:rsidR="005217E0" w:rsidRPr="00040CB3" w:rsidRDefault="005217E0" w:rsidP="005217E0">
            <w:pPr>
              <w:numPr>
                <w:ilvl w:val="0"/>
                <w:numId w:val="13"/>
              </w:numPr>
              <w:spacing w:line="360" w:lineRule="auto"/>
              <w:rPr>
                <w:rFonts w:ascii="Arial" w:hAnsi="Arial" w:cs="Arial"/>
                <w:sz w:val="24"/>
                <w:szCs w:val="24"/>
              </w:rPr>
            </w:pPr>
            <w:r w:rsidRPr="00040CB3">
              <w:rPr>
                <w:rFonts w:ascii="Arial" w:hAnsi="Arial" w:cs="Arial"/>
                <w:sz w:val="24"/>
                <w:szCs w:val="24"/>
              </w:rPr>
              <w:t>If it is a parent loss, may want the parent to remarry or may resent a new person who, in their eyes, may take the place of the lost loved one.</w:t>
            </w:r>
          </w:p>
          <w:p w:rsidR="005217E0" w:rsidRPr="00040CB3" w:rsidRDefault="005217E0" w:rsidP="005217E0">
            <w:pPr>
              <w:numPr>
                <w:ilvl w:val="0"/>
                <w:numId w:val="13"/>
              </w:numPr>
              <w:spacing w:line="360" w:lineRule="auto"/>
              <w:rPr>
                <w:rFonts w:ascii="Arial" w:hAnsi="Arial" w:cs="Arial"/>
                <w:sz w:val="24"/>
                <w:szCs w:val="24"/>
              </w:rPr>
            </w:pPr>
            <w:r w:rsidRPr="00040CB3">
              <w:rPr>
                <w:rFonts w:ascii="Arial" w:hAnsi="Arial" w:cs="Arial"/>
                <w:sz w:val="24"/>
                <w:szCs w:val="24"/>
              </w:rPr>
              <w:t>Good understanding that death is final.</w:t>
            </w:r>
          </w:p>
          <w:p w:rsidR="005217E0" w:rsidRPr="00040CB3" w:rsidRDefault="005217E0" w:rsidP="005217E0">
            <w:pPr>
              <w:numPr>
                <w:ilvl w:val="0"/>
                <w:numId w:val="13"/>
              </w:numPr>
              <w:spacing w:line="360" w:lineRule="auto"/>
              <w:rPr>
                <w:rFonts w:ascii="Arial" w:hAnsi="Arial" w:cs="Arial"/>
                <w:sz w:val="24"/>
                <w:szCs w:val="24"/>
              </w:rPr>
            </w:pPr>
            <w:r w:rsidRPr="00040CB3">
              <w:rPr>
                <w:rFonts w:ascii="Arial" w:hAnsi="Arial" w:cs="Arial"/>
                <w:sz w:val="24"/>
                <w:szCs w:val="24"/>
              </w:rPr>
              <w:t>Many worries about caretakers.</w:t>
            </w:r>
          </w:p>
          <w:p w:rsidR="005217E0" w:rsidRPr="00040CB3" w:rsidRDefault="005217E0" w:rsidP="005217E0">
            <w:pPr>
              <w:spacing w:line="360" w:lineRule="auto"/>
              <w:rPr>
                <w:rFonts w:ascii="Arial" w:hAnsi="Arial" w:cs="Arial"/>
                <w:sz w:val="24"/>
                <w:szCs w:val="24"/>
              </w:rPr>
            </w:pPr>
            <w:r w:rsidRPr="00040CB3">
              <w:rPr>
                <w:rFonts w:ascii="Arial" w:hAnsi="Arial" w:cs="Arial"/>
                <w:b/>
                <w:bCs/>
                <w:sz w:val="24"/>
                <w:szCs w:val="24"/>
              </w:rPr>
              <w:t>High School (12-18 years)</w:t>
            </w:r>
          </w:p>
          <w:p w:rsidR="005217E0" w:rsidRPr="00040CB3" w:rsidRDefault="005217E0" w:rsidP="005217E0">
            <w:pPr>
              <w:numPr>
                <w:ilvl w:val="0"/>
                <w:numId w:val="14"/>
              </w:numPr>
              <w:spacing w:line="360" w:lineRule="auto"/>
              <w:rPr>
                <w:rFonts w:ascii="Arial" w:hAnsi="Arial" w:cs="Arial"/>
                <w:sz w:val="24"/>
                <w:szCs w:val="24"/>
              </w:rPr>
            </w:pPr>
            <w:r w:rsidRPr="00040CB3">
              <w:rPr>
                <w:rFonts w:ascii="Arial" w:hAnsi="Arial" w:cs="Arial"/>
                <w:sz w:val="24"/>
                <w:szCs w:val="24"/>
              </w:rPr>
              <w:t>Experience the full range of emotions.</w:t>
            </w:r>
          </w:p>
          <w:p w:rsidR="005217E0" w:rsidRPr="00040CB3" w:rsidRDefault="005217E0" w:rsidP="005217E0">
            <w:pPr>
              <w:numPr>
                <w:ilvl w:val="0"/>
                <w:numId w:val="14"/>
              </w:numPr>
              <w:spacing w:line="360" w:lineRule="auto"/>
              <w:rPr>
                <w:rFonts w:ascii="Arial" w:hAnsi="Arial" w:cs="Arial"/>
                <w:sz w:val="24"/>
                <w:szCs w:val="24"/>
              </w:rPr>
            </w:pPr>
            <w:r w:rsidRPr="00040CB3">
              <w:rPr>
                <w:rFonts w:ascii="Arial" w:hAnsi="Arial" w:cs="Arial"/>
                <w:sz w:val="24"/>
                <w:szCs w:val="24"/>
              </w:rPr>
              <w:lastRenderedPageBreak/>
              <w:t>Death has a social dimension with its impact on family, friends, school, etc.</w:t>
            </w:r>
          </w:p>
          <w:p w:rsidR="005217E0" w:rsidRPr="00040CB3" w:rsidRDefault="005217E0" w:rsidP="005217E0">
            <w:pPr>
              <w:numPr>
                <w:ilvl w:val="0"/>
                <w:numId w:val="14"/>
              </w:numPr>
              <w:spacing w:line="360" w:lineRule="auto"/>
              <w:rPr>
                <w:rFonts w:ascii="Arial" w:hAnsi="Arial" w:cs="Arial"/>
                <w:sz w:val="24"/>
                <w:szCs w:val="24"/>
              </w:rPr>
            </w:pPr>
            <w:r w:rsidRPr="00040CB3">
              <w:rPr>
                <w:rFonts w:ascii="Arial" w:hAnsi="Arial" w:cs="Arial"/>
                <w:sz w:val="24"/>
                <w:szCs w:val="24"/>
              </w:rPr>
              <w:t>Death of same sex parent can be especially traumatic for some through this stage of finding their identity. May, however, resent a “new” person in the surviving parent’s life.</w:t>
            </w:r>
          </w:p>
          <w:p w:rsidR="005217E0" w:rsidRPr="00040CB3" w:rsidRDefault="005217E0" w:rsidP="005217E0">
            <w:pPr>
              <w:numPr>
                <w:ilvl w:val="0"/>
                <w:numId w:val="14"/>
              </w:numPr>
              <w:spacing w:line="360" w:lineRule="auto"/>
              <w:rPr>
                <w:rFonts w:ascii="Arial" w:hAnsi="Arial" w:cs="Arial"/>
                <w:sz w:val="24"/>
                <w:szCs w:val="24"/>
              </w:rPr>
            </w:pPr>
            <w:r w:rsidRPr="00040CB3">
              <w:rPr>
                <w:rFonts w:ascii="Arial" w:hAnsi="Arial" w:cs="Arial"/>
                <w:sz w:val="24"/>
                <w:szCs w:val="24"/>
              </w:rPr>
              <w:t>Often raise philosophical questions about the meaning of life (this age range is a time when kids feel most “immortal” and death is a painful reality).</w:t>
            </w:r>
          </w:p>
          <w:p w:rsidR="005217E0" w:rsidRDefault="005217E0" w:rsidP="005217E0">
            <w:pPr>
              <w:numPr>
                <w:ilvl w:val="0"/>
                <w:numId w:val="14"/>
              </w:numPr>
              <w:spacing w:line="360" w:lineRule="auto"/>
              <w:rPr>
                <w:rFonts w:ascii="Arial" w:hAnsi="Arial" w:cs="Arial"/>
                <w:sz w:val="24"/>
                <w:szCs w:val="24"/>
              </w:rPr>
            </w:pPr>
            <w:r w:rsidRPr="00040CB3">
              <w:rPr>
                <w:rFonts w:ascii="Arial" w:hAnsi="Arial" w:cs="Arial"/>
                <w:sz w:val="24"/>
                <w:szCs w:val="24"/>
              </w:rPr>
              <w:t xml:space="preserve">Exaggeration of normal adolescent behavior (moody, impulsive, risk taking, </w:t>
            </w:r>
            <w:proofErr w:type="spellStart"/>
            <w:r w:rsidRPr="00040CB3">
              <w:rPr>
                <w:rFonts w:ascii="Arial" w:hAnsi="Arial" w:cs="Arial"/>
                <w:sz w:val="24"/>
                <w:szCs w:val="24"/>
              </w:rPr>
              <w:t>etc</w:t>
            </w:r>
            <w:proofErr w:type="spellEnd"/>
            <w:r w:rsidRPr="00040CB3">
              <w:rPr>
                <w:rFonts w:ascii="Arial" w:hAnsi="Arial" w:cs="Arial"/>
                <w:sz w:val="24"/>
                <w:szCs w:val="24"/>
              </w:rPr>
              <w:t>).</w:t>
            </w:r>
          </w:p>
          <w:p w:rsidR="005217E0" w:rsidRDefault="005217E0" w:rsidP="005217E0">
            <w:pPr>
              <w:spacing w:line="360" w:lineRule="auto"/>
              <w:rPr>
                <w:rFonts w:ascii="Arial" w:hAnsi="Arial" w:cs="Arial"/>
                <w:sz w:val="24"/>
                <w:szCs w:val="24"/>
              </w:rPr>
            </w:pPr>
          </w:p>
          <w:p w:rsidR="005217E0" w:rsidRPr="005217E0" w:rsidRDefault="005217E0" w:rsidP="005217E0">
            <w:pPr>
              <w:spacing w:line="360" w:lineRule="auto"/>
              <w:rPr>
                <w:rFonts w:ascii="Arial" w:hAnsi="Arial" w:cs="Arial"/>
                <w:b/>
                <w:sz w:val="24"/>
                <w:szCs w:val="24"/>
                <w:u w:val="single"/>
              </w:rPr>
            </w:pPr>
            <w:r w:rsidRPr="005217E0">
              <w:rPr>
                <w:rFonts w:ascii="Arial" w:hAnsi="Arial" w:cs="Arial"/>
                <w:b/>
                <w:sz w:val="24"/>
                <w:szCs w:val="24"/>
                <w:u w:val="single"/>
              </w:rPr>
              <w:t>Question (2):</w:t>
            </w:r>
          </w:p>
          <w:p w:rsidR="005217E0" w:rsidRDefault="005217E0" w:rsidP="005217E0">
            <w:pPr>
              <w:spacing w:line="360" w:lineRule="auto"/>
              <w:rPr>
                <w:rFonts w:ascii="Arial" w:hAnsi="Arial" w:cs="Arial"/>
                <w:sz w:val="24"/>
                <w:szCs w:val="24"/>
              </w:rPr>
            </w:pPr>
            <w:r w:rsidRPr="00040CB3">
              <w:rPr>
                <w:rFonts w:ascii="Arial" w:hAnsi="Arial" w:cs="Arial"/>
                <w:sz w:val="24"/>
                <w:szCs w:val="24"/>
              </w:rPr>
              <w:t xml:space="preserve">One of the main activities in early infancy is the formation of tight relationships, bonds, and emotional connections with parents or guardians. These are the first real connections a child makes and serve as an introduction to social communications; nearly every other relationship in the child’s life is made around these connections. In this stage, children understand the more concrete aspects of death, like the permanent separation, but may continue to process as the situation continues. Depending on the age and level of understanding of the child, he may look for the deceased or believe that the dead come back to life for special occasions like birthdays or holidays. Children typically ask questions and require answers multiple times. They may be in a state of confusion or fear caused by traumatic events such as, death. For example, they may equate death with going to sleep. Some deaths may seem more frightening because of the suddenness of the death, other factors regarding the loss of life, and whether or not the child saw the death occur. While very young children might not yet have the understanding to react to horrific events, or to </w:t>
            </w:r>
            <w:proofErr w:type="spellStart"/>
            <w:r w:rsidRPr="00040CB3">
              <w:rPr>
                <w:rFonts w:ascii="Arial" w:hAnsi="Arial" w:cs="Arial"/>
                <w:sz w:val="24"/>
                <w:szCs w:val="24"/>
              </w:rPr>
              <w:t>realise</w:t>
            </w:r>
            <w:proofErr w:type="spellEnd"/>
            <w:r w:rsidRPr="00040CB3">
              <w:rPr>
                <w:rFonts w:ascii="Arial" w:hAnsi="Arial" w:cs="Arial"/>
                <w:sz w:val="24"/>
                <w:szCs w:val="24"/>
              </w:rPr>
              <w:t xml:space="preserve"> a traumatic occurrence as they see it, there is proof that children learn this concept early, even before they learn how to speak. Seeing a horrific death typically leaves infants with a great need for safety and protection. They require assistance in dealing with the emotions that come after witnessing a tragic event. Preschool children have difficulty in grasping the reason for the death. They may feel a sense of responsibility that somehow their thoughts or actions caused pain or death. In addition, they may relive the tragedy through drama performances that typically depict events that bring the deceased back to life. Extended periods of fearfulness and worry are difficult for a young child to process and may push the child to his limits. An initial feeling of nervousness in a child is a typical, healthy </w:t>
            </w:r>
            <w:r w:rsidRPr="00040CB3">
              <w:rPr>
                <w:rFonts w:ascii="Arial" w:hAnsi="Arial" w:cs="Arial"/>
                <w:sz w:val="24"/>
                <w:szCs w:val="24"/>
              </w:rPr>
              <w:lastRenderedPageBreak/>
              <w:t>response. This may provide the child with an additional sense of security. This is helped when the child is sensitive to his surroundings and always seems to be in a state waiting for the next bad event to occur. Nevertheless, some tragic events may be so difficult to process that they force a child into an ever-present state of high alert. He may not be able to return to pre-trauma levels of arousal in specific settings. This results the child feeling tired and reeling from long-term, age-associated symptoms of worry like waking up in the middle of the night and clinginess. The mother and father of a young child who is grieving may not have the knowledge in a child’s typical response to tragedy; they may find that managing their child’s reactions is difficult at that time. Children who may be grieving or who may have experienced trauma may feel insecure and worried. They may need a stable, trusting home environment in which they can return to the predictable routines of daily life. Even though children in this age group may be too young to comprehend the situation, it is likely they are listening to the adult conversations around him as he tries to create an understanding of what has happened. The young child’s reaction to tragedy and grief is typically is the same regardless of the relationship the child has to the deceased.</w:t>
            </w:r>
          </w:p>
          <w:p w:rsidR="005217E0" w:rsidRDefault="005217E0" w:rsidP="005217E0">
            <w:pPr>
              <w:spacing w:line="360" w:lineRule="auto"/>
              <w:rPr>
                <w:rFonts w:ascii="Arial" w:hAnsi="Arial" w:cs="Arial"/>
                <w:sz w:val="24"/>
                <w:szCs w:val="24"/>
              </w:rPr>
            </w:pPr>
          </w:p>
          <w:p w:rsidR="005217E0" w:rsidRDefault="005217E0" w:rsidP="005217E0">
            <w:pPr>
              <w:spacing w:line="360" w:lineRule="auto"/>
              <w:rPr>
                <w:rFonts w:ascii="Arial" w:hAnsi="Arial" w:cs="Arial"/>
                <w:b/>
                <w:sz w:val="24"/>
                <w:szCs w:val="24"/>
                <w:u w:val="single"/>
              </w:rPr>
            </w:pPr>
            <w:r w:rsidRPr="005217E0">
              <w:rPr>
                <w:rFonts w:ascii="Arial" w:hAnsi="Arial" w:cs="Arial"/>
                <w:b/>
                <w:sz w:val="24"/>
                <w:szCs w:val="24"/>
                <w:u w:val="single"/>
              </w:rPr>
              <w:t>Question (3):</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 xml:space="preserve">Experiencing the death of a loved one in childhood is not easy. The passing, which the children thought they understood, must be studied from bottom to top once again. In this theory, childhood bereavement may be viewed as a process even more so than bereavement in adults. After the initial shock, reactions differ as the child starts to understand the new realities of their experience. </w:t>
            </w:r>
            <w:r w:rsidRPr="00040CB3">
              <w:rPr>
                <w:rFonts w:ascii="Arial" w:hAnsi="Arial" w:cs="Arial"/>
                <w:b/>
                <w:sz w:val="24"/>
                <w:szCs w:val="24"/>
              </w:rPr>
              <w:t>Sadness, worry, and unclear memories</w:t>
            </w:r>
            <w:r w:rsidRPr="00040CB3">
              <w:rPr>
                <w:rFonts w:ascii="Arial" w:hAnsi="Arial" w:cs="Arial"/>
                <w:sz w:val="24"/>
                <w:szCs w:val="24"/>
              </w:rPr>
              <w:t xml:space="preserve"> may occur along with </w:t>
            </w:r>
            <w:r w:rsidRPr="00040CB3">
              <w:rPr>
                <w:rFonts w:ascii="Arial" w:hAnsi="Arial" w:cs="Arial"/>
                <w:b/>
                <w:sz w:val="24"/>
                <w:szCs w:val="24"/>
              </w:rPr>
              <w:t>physical stress reactions, such as disrupted sleeping patterns and issues at school</w:t>
            </w:r>
            <w:r w:rsidRPr="00040CB3">
              <w:rPr>
                <w:rFonts w:ascii="Arial" w:hAnsi="Arial" w:cs="Arial"/>
                <w:sz w:val="24"/>
                <w:szCs w:val="24"/>
              </w:rPr>
              <w:t xml:space="preserve">. A lack of understanding of death and its relevance may lead to perceived apathy or a persistence of normal activity in very young children. As they grow, children have the ability to understand death at a deeper level so later incidences of death may include sadness leading to feeling alone and uncared for, The drama associated with death may lead to temperament differences in the child. There is a widely accepted opinion that the loss of a parent in the child under ten years old may increase vulnerability to depression in adulthood (Brown, Harris, and Copeland, 1977). This means that the impact of death may not be looked at as limited to a set time frame in which the child </w:t>
            </w:r>
            <w:r w:rsidRPr="00040CB3">
              <w:rPr>
                <w:rFonts w:ascii="Arial" w:hAnsi="Arial" w:cs="Arial"/>
                <w:sz w:val="24"/>
                <w:szCs w:val="24"/>
              </w:rPr>
              <w:lastRenderedPageBreak/>
              <w:t xml:space="preserve">will “get over it” but may be spread across childhood. Dealing with the concerns of death is mediated, largely by family and social care, which may offer safety, realization, and a place to share memories. However, a death that may harm children will also affect other family members, too. Parents might attempt to help or shield their children from exposure to death and grief in the family. This typically brings the unwanted effect of the children to making guesses about the reactions of those near them and the topics of death and loss which play a vital part in the grieving process. The grieving process is gradual and occurs over time. The process may stop or continued without any resolution when the death is traumatic. Outlines should be made to and informed by the differing needs of the bereaved child to show how worry and stress may interrupt bereavement in its various forms at different times.  </w:t>
            </w:r>
          </w:p>
          <w:p w:rsidR="005217E0" w:rsidRPr="00AB273F" w:rsidRDefault="005217E0" w:rsidP="005217E0">
            <w:pPr>
              <w:spacing w:line="360" w:lineRule="auto"/>
              <w:rPr>
                <w:rFonts w:ascii="Arial" w:eastAsia="Times New Roman" w:hAnsi="Arial" w:cs="Arial"/>
                <w:sz w:val="24"/>
                <w:szCs w:val="24"/>
              </w:rPr>
            </w:pPr>
            <w:r w:rsidRPr="005217E0">
              <w:rPr>
                <w:rFonts w:ascii="Arial" w:eastAsia="Times New Roman" w:hAnsi="Arial" w:cs="Arial"/>
                <w:sz w:val="24"/>
                <w:szCs w:val="24"/>
              </w:rPr>
              <w:t>We can summarize below h</w:t>
            </w:r>
            <w:r w:rsidRPr="00AB273F">
              <w:rPr>
                <w:rFonts w:ascii="Arial" w:eastAsia="Times New Roman" w:hAnsi="Arial" w:cs="Arial"/>
                <w:sz w:val="24"/>
                <w:szCs w:val="24"/>
              </w:rPr>
              <w:t xml:space="preserve">ow </w:t>
            </w:r>
            <w:r w:rsidRPr="005217E0">
              <w:rPr>
                <w:rFonts w:ascii="Arial" w:eastAsia="Times New Roman" w:hAnsi="Arial" w:cs="Arial"/>
                <w:sz w:val="24"/>
                <w:szCs w:val="24"/>
              </w:rPr>
              <w:t>children</w:t>
            </w:r>
            <w:r w:rsidRPr="00AB273F">
              <w:rPr>
                <w:rFonts w:ascii="Arial" w:eastAsia="Times New Roman" w:hAnsi="Arial" w:cs="Arial"/>
                <w:sz w:val="24"/>
                <w:szCs w:val="24"/>
              </w:rPr>
              <w:t xml:space="preserve"> react </w:t>
            </w:r>
            <w:r w:rsidRPr="005217E0">
              <w:rPr>
                <w:rFonts w:ascii="Arial" w:eastAsia="Times New Roman" w:hAnsi="Arial" w:cs="Arial"/>
                <w:sz w:val="24"/>
                <w:szCs w:val="24"/>
              </w:rPr>
              <w:t>to sudden death according to these</w:t>
            </w:r>
            <w:r w:rsidRPr="00AB273F">
              <w:rPr>
                <w:rFonts w:ascii="Arial" w:eastAsia="Times New Roman" w:hAnsi="Arial" w:cs="Arial"/>
                <w:sz w:val="24"/>
                <w:szCs w:val="24"/>
              </w:rPr>
              <w:t xml:space="preserve"> factors, for example:</w:t>
            </w:r>
          </w:p>
          <w:p w:rsidR="005217E0" w:rsidRPr="00AB273F" w:rsidRDefault="005217E0" w:rsidP="005217E0">
            <w:pPr>
              <w:spacing w:line="360" w:lineRule="auto"/>
              <w:rPr>
                <w:rFonts w:ascii="Arial" w:eastAsia="Times New Roman" w:hAnsi="Arial" w:cs="Arial"/>
                <w:sz w:val="24"/>
                <w:szCs w:val="24"/>
              </w:rPr>
            </w:pPr>
            <w:r w:rsidRPr="00AB273F">
              <w:rPr>
                <w:rFonts w:ascii="Arial" w:eastAsia="Times New Roman" w:hAnsi="Arial" w:cs="Arial"/>
                <w:sz w:val="24"/>
                <w:szCs w:val="24"/>
              </w:rPr>
              <w:t> </w:t>
            </w:r>
          </w:p>
          <w:p w:rsidR="005217E0" w:rsidRPr="00AB273F" w:rsidRDefault="005217E0" w:rsidP="005217E0">
            <w:pPr>
              <w:numPr>
                <w:ilvl w:val="0"/>
                <w:numId w:val="15"/>
              </w:numPr>
              <w:spacing w:before="100" w:beforeAutospacing="1" w:after="100" w:afterAutospacing="1" w:line="360" w:lineRule="auto"/>
              <w:ind w:left="450"/>
              <w:rPr>
                <w:rFonts w:ascii="Arial" w:eastAsia="Times New Roman" w:hAnsi="Arial" w:cs="Arial"/>
                <w:sz w:val="24"/>
                <w:szCs w:val="24"/>
              </w:rPr>
            </w:pPr>
            <w:r w:rsidRPr="005217E0">
              <w:rPr>
                <w:rFonts w:ascii="Arial" w:eastAsia="Times New Roman" w:hAnsi="Arial" w:cs="Arial"/>
                <w:b/>
                <w:bCs/>
                <w:sz w:val="24"/>
                <w:szCs w:val="24"/>
              </w:rPr>
              <w:t>How close</w:t>
            </w:r>
            <w:r w:rsidRPr="005217E0">
              <w:rPr>
                <w:rFonts w:ascii="Arial" w:eastAsia="Times New Roman" w:hAnsi="Arial" w:cs="Arial"/>
                <w:sz w:val="24"/>
                <w:szCs w:val="24"/>
              </w:rPr>
              <w:t> </w:t>
            </w:r>
            <w:r w:rsidRPr="00AB273F">
              <w:rPr>
                <w:rFonts w:ascii="Arial" w:eastAsia="Times New Roman" w:hAnsi="Arial" w:cs="Arial"/>
                <w:sz w:val="24"/>
                <w:szCs w:val="24"/>
              </w:rPr>
              <w:t xml:space="preserve">the person who died was to the child, and the </w:t>
            </w:r>
            <w:r w:rsidRPr="005217E0">
              <w:rPr>
                <w:rFonts w:ascii="Arial" w:eastAsia="Times New Roman" w:hAnsi="Arial" w:cs="Arial"/>
                <w:sz w:val="24"/>
                <w:szCs w:val="24"/>
              </w:rPr>
              <w:t>family</w:t>
            </w:r>
            <w:r w:rsidRPr="00AB273F">
              <w:rPr>
                <w:rFonts w:ascii="Arial" w:eastAsia="Times New Roman" w:hAnsi="Arial" w:cs="Arial"/>
                <w:sz w:val="24"/>
                <w:szCs w:val="24"/>
              </w:rPr>
              <w:t xml:space="preserve"> is important and how involved that person was in their lives.</w:t>
            </w:r>
          </w:p>
          <w:p w:rsidR="005217E0" w:rsidRPr="00AB273F" w:rsidRDefault="005217E0" w:rsidP="005217E0">
            <w:pPr>
              <w:numPr>
                <w:ilvl w:val="0"/>
                <w:numId w:val="15"/>
              </w:numPr>
              <w:spacing w:before="100" w:beforeAutospacing="1" w:after="100" w:afterAutospacing="1" w:line="360" w:lineRule="auto"/>
              <w:ind w:left="450"/>
              <w:rPr>
                <w:rFonts w:ascii="Arial" w:eastAsia="Times New Roman" w:hAnsi="Arial" w:cs="Arial"/>
                <w:sz w:val="24"/>
                <w:szCs w:val="24"/>
              </w:rPr>
            </w:pPr>
            <w:r w:rsidRPr="005217E0">
              <w:rPr>
                <w:rFonts w:ascii="Arial" w:eastAsia="Times New Roman" w:hAnsi="Arial" w:cs="Arial"/>
                <w:b/>
                <w:bCs/>
                <w:sz w:val="24"/>
                <w:szCs w:val="24"/>
              </w:rPr>
              <w:t>Whether the death was</w:t>
            </w:r>
            <w:r w:rsidRPr="005217E0">
              <w:rPr>
                <w:rFonts w:ascii="Arial" w:eastAsia="Times New Roman" w:hAnsi="Arial" w:cs="Arial"/>
                <w:sz w:val="24"/>
                <w:szCs w:val="24"/>
              </w:rPr>
              <w:t> </w:t>
            </w:r>
            <w:r w:rsidRPr="00AB273F">
              <w:rPr>
                <w:rFonts w:ascii="Arial" w:eastAsia="Times New Roman" w:hAnsi="Arial" w:cs="Arial"/>
                <w:sz w:val="24"/>
                <w:szCs w:val="24"/>
              </w:rPr>
              <w:t>sudden or expected (a relief from suffering or a ‘crushing blow’). How traumatic the death was can also affect how they cope with it.</w:t>
            </w:r>
          </w:p>
          <w:p w:rsidR="005217E0" w:rsidRPr="00AB273F" w:rsidRDefault="005217E0" w:rsidP="005217E0">
            <w:pPr>
              <w:numPr>
                <w:ilvl w:val="0"/>
                <w:numId w:val="15"/>
              </w:numPr>
              <w:spacing w:before="100" w:beforeAutospacing="1" w:after="100" w:afterAutospacing="1" w:line="360" w:lineRule="auto"/>
              <w:ind w:left="450"/>
              <w:rPr>
                <w:rFonts w:ascii="Arial" w:eastAsia="Times New Roman" w:hAnsi="Arial" w:cs="Arial"/>
                <w:sz w:val="24"/>
                <w:szCs w:val="24"/>
              </w:rPr>
            </w:pPr>
            <w:r w:rsidRPr="005217E0">
              <w:rPr>
                <w:rFonts w:ascii="Arial" w:eastAsia="Times New Roman" w:hAnsi="Arial" w:cs="Arial"/>
                <w:b/>
                <w:bCs/>
                <w:sz w:val="24"/>
                <w:szCs w:val="24"/>
              </w:rPr>
              <w:t>The circumstances of the death</w:t>
            </w:r>
            <w:r w:rsidRPr="005217E0">
              <w:rPr>
                <w:rFonts w:ascii="Arial" w:eastAsia="Times New Roman" w:hAnsi="Arial" w:cs="Arial"/>
                <w:sz w:val="24"/>
                <w:szCs w:val="24"/>
              </w:rPr>
              <w:t> </w:t>
            </w:r>
            <w:r w:rsidRPr="00AB273F">
              <w:rPr>
                <w:rFonts w:ascii="Arial" w:eastAsia="Times New Roman" w:hAnsi="Arial" w:cs="Arial"/>
                <w:sz w:val="24"/>
                <w:szCs w:val="24"/>
              </w:rPr>
              <w:t>also affect the impact on the child. Each family responds in its own way to death. Religion and culture will have an important influence on what happens. Other factors that can make a big difference from the child's point of view are:</w:t>
            </w:r>
          </w:p>
          <w:p w:rsidR="005217E0" w:rsidRPr="00AB273F" w:rsidRDefault="005217E0" w:rsidP="005217E0">
            <w:pPr>
              <w:numPr>
                <w:ilvl w:val="1"/>
                <w:numId w:val="15"/>
              </w:numPr>
              <w:spacing w:before="100" w:beforeAutospacing="1" w:after="100" w:afterAutospacing="1" w:line="360" w:lineRule="auto"/>
              <w:ind w:left="900"/>
              <w:rPr>
                <w:rFonts w:ascii="Arial" w:eastAsia="Times New Roman" w:hAnsi="Arial" w:cs="Arial"/>
                <w:sz w:val="24"/>
                <w:szCs w:val="24"/>
              </w:rPr>
            </w:pPr>
            <w:r w:rsidRPr="00AB273F">
              <w:rPr>
                <w:rFonts w:ascii="Arial" w:eastAsia="Times New Roman" w:hAnsi="Arial" w:cs="Arial"/>
                <w:sz w:val="24"/>
                <w:szCs w:val="24"/>
              </w:rPr>
              <w:t>the effect of grief on other family members, especially if they are not able to cope with giving the child the care they need</w:t>
            </w:r>
          </w:p>
          <w:p w:rsidR="005217E0" w:rsidRPr="00AB273F" w:rsidRDefault="005217E0" w:rsidP="005217E0">
            <w:pPr>
              <w:numPr>
                <w:ilvl w:val="1"/>
                <w:numId w:val="15"/>
              </w:numPr>
              <w:spacing w:before="100" w:beforeAutospacing="1" w:after="100" w:afterAutospacing="1" w:line="360" w:lineRule="auto"/>
              <w:ind w:left="900"/>
              <w:rPr>
                <w:rFonts w:ascii="Arial" w:eastAsia="Times New Roman" w:hAnsi="Arial" w:cs="Arial"/>
                <w:sz w:val="24"/>
                <w:szCs w:val="24"/>
              </w:rPr>
            </w:pPr>
            <w:proofErr w:type="gramStart"/>
            <w:r w:rsidRPr="00AB273F">
              <w:rPr>
                <w:rFonts w:ascii="Arial" w:eastAsia="Times New Roman" w:hAnsi="Arial" w:cs="Arial"/>
                <w:sz w:val="24"/>
                <w:szCs w:val="24"/>
              </w:rPr>
              <w:t>how</w:t>
            </w:r>
            <w:proofErr w:type="gramEnd"/>
            <w:r w:rsidRPr="00AB273F">
              <w:rPr>
                <w:rFonts w:ascii="Arial" w:eastAsia="Times New Roman" w:hAnsi="Arial" w:cs="Arial"/>
                <w:sz w:val="24"/>
                <w:szCs w:val="24"/>
              </w:rPr>
              <w:t xml:space="preserve"> much practical support is available to help the family cope.</w:t>
            </w:r>
          </w:p>
          <w:p w:rsidR="005217E0" w:rsidRPr="00AB273F" w:rsidRDefault="005217E0" w:rsidP="005217E0">
            <w:pPr>
              <w:spacing w:line="360" w:lineRule="auto"/>
              <w:rPr>
                <w:rFonts w:ascii="Arial" w:eastAsia="Times New Roman" w:hAnsi="Arial" w:cs="Arial"/>
                <w:sz w:val="24"/>
                <w:szCs w:val="24"/>
              </w:rPr>
            </w:pPr>
            <w:r w:rsidRPr="005217E0">
              <w:rPr>
                <w:rFonts w:ascii="Arial" w:eastAsia="Times New Roman" w:hAnsi="Arial" w:cs="Arial"/>
                <w:b/>
                <w:bCs/>
                <w:sz w:val="24"/>
                <w:szCs w:val="24"/>
              </w:rPr>
              <w:t>Children age controls their understanding of death as follows:</w:t>
            </w:r>
          </w:p>
          <w:p w:rsidR="005217E0" w:rsidRPr="00AB273F" w:rsidRDefault="005217E0" w:rsidP="005217E0">
            <w:pPr>
              <w:spacing w:line="360" w:lineRule="auto"/>
              <w:rPr>
                <w:rFonts w:ascii="Arial" w:eastAsia="Times New Roman" w:hAnsi="Arial" w:cs="Arial"/>
                <w:sz w:val="24"/>
                <w:szCs w:val="24"/>
              </w:rPr>
            </w:pPr>
            <w:r w:rsidRPr="00AB273F">
              <w:rPr>
                <w:rFonts w:ascii="Arial" w:eastAsia="Times New Roman" w:hAnsi="Arial" w:cs="Arial"/>
                <w:sz w:val="24"/>
                <w:szCs w:val="24"/>
              </w:rPr>
              <w:t> </w:t>
            </w:r>
          </w:p>
          <w:p w:rsidR="005217E0" w:rsidRPr="00AB273F" w:rsidRDefault="005217E0" w:rsidP="005217E0">
            <w:pPr>
              <w:spacing w:line="360" w:lineRule="auto"/>
              <w:rPr>
                <w:rFonts w:ascii="Arial" w:eastAsia="Times New Roman" w:hAnsi="Arial" w:cs="Arial"/>
                <w:sz w:val="24"/>
                <w:szCs w:val="24"/>
              </w:rPr>
            </w:pPr>
            <w:r w:rsidRPr="00AB273F">
              <w:rPr>
                <w:rFonts w:ascii="Arial" w:eastAsia="Times New Roman" w:hAnsi="Arial" w:cs="Arial"/>
                <w:sz w:val="24"/>
                <w:szCs w:val="24"/>
              </w:rPr>
              <w:t xml:space="preserve">The child's age and level of understanding and how the death affects their life. </w:t>
            </w:r>
            <w:r w:rsidRPr="00AB273F">
              <w:rPr>
                <w:rFonts w:ascii="Arial" w:eastAsia="Times New Roman" w:hAnsi="Arial" w:cs="Arial"/>
                <w:b/>
                <w:sz w:val="24"/>
                <w:szCs w:val="24"/>
              </w:rPr>
              <w:t>Infants</w:t>
            </w:r>
            <w:r w:rsidRPr="00AB273F">
              <w:rPr>
                <w:rFonts w:ascii="Arial" w:eastAsia="Times New Roman" w:hAnsi="Arial" w:cs="Arial"/>
                <w:sz w:val="24"/>
                <w:szCs w:val="24"/>
              </w:rPr>
              <w:t xml:space="preserve"> may feel the loss mainly because it affects the way in which they are looked after and their daily routine. They are very sensitive to the unhappy feelings of those </w:t>
            </w:r>
            <w:r w:rsidRPr="00AB273F">
              <w:rPr>
                <w:rFonts w:ascii="Arial" w:eastAsia="Times New Roman" w:hAnsi="Arial" w:cs="Arial"/>
                <w:sz w:val="24"/>
                <w:szCs w:val="24"/>
              </w:rPr>
              <w:lastRenderedPageBreak/>
              <w:t xml:space="preserve">around them, and may become anxious, difficult to settle and more needy of attention. </w:t>
            </w:r>
            <w:r w:rsidRPr="00AB273F">
              <w:rPr>
                <w:rFonts w:ascii="Arial" w:eastAsia="Times New Roman" w:hAnsi="Arial" w:cs="Arial"/>
                <w:b/>
                <w:sz w:val="24"/>
                <w:szCs w:val="24"/>
              </w:rPr>
              <w:t>Pre-school children</w:t>
            </w:r>
            <w:r w:rsidRPr="00AB273F">
              <w:rPr>
                <w:rFonts w:ascii="Arial" w:eastAsia="Times New Roman" w:hAnsi="Arial" w:cs="Arial"/>
                <w:sz w:val="24"/>
                <w:szCs w:val="24"/>
              </w:rPr>
              <w:t xml:space="preserve"> usually see death as temporary and reversible - a belief reinforced by cartoon characters that `die' and `come to life' again.</w:t>
            </w:r>
          </w:p>
          <w:p w:rsidR="005217E0" w:rsidRPr="00AB273F" w:rsidRDefault="005217E0" w:rsidP="005217E0">
            <w:pPr>
              <w:spacing w:line="360" w:lineRule="auto"/>
              <w:rPr>
                <w:rFonts w:ascii="Arial" w:eastAsia="Times New Roman" w:hAnsi="Arial" w:cs="Arial"/>
                <w:sz w:val="24"/>
                <w:szCs w:val="24"/>
              </w:rPr>
            </w:pPr>
            <w:r w:rsidRPr="00AB273F">
              <w:rPr>
                <w:rFonts w:ascii="Arial" w:eastAsia="Times New Roman" w:hAnsi="Arial" w:cs="Arial"/>
                <w:sz w:val="24"/>
                <w:szCs w:val="24"/>
              </w:rPr>
              <w:t> </w:t>
            </w:r>
          </w:p>
          <w:p w:rsidR="005217E0" w:rsidRPr="00AB273F" w:rsidRDefault="005217E0" w:rsidP="005217E0">
            <w:pPr>
              <w:spacing w:line="360" w:lineRule="auto"/>
              <w:rPr>
                <w:rFonts w:ascii="Arial" w:eastAsia="Times New Roman" w:hAnsi="Arial" w:cs="Arial"/>
                <w:b/>
                <w:sz w:val="24"/>
                <w:szCs w:val="24"/>
              </w:rPr>
            </w:pPr>
            <w:r w:rsidRPr="00AB273F">
              <w:rPr>
                <w:rFonts w:ascii="Arial" w:eastAsia="Times New Roman" w:hAnsi="Arial" w:cs="Arial"/>
                <w:b/>
                <w:sz w:val="24"/>
                <w:szCs w:val="24"/>
              </w:rPr>
              <w:t>Children from about the age of 5 are able to understand basic facts about death:</w:t>
            </w:r>
            <w:r w:rsidRPr="00AB273F">
              <w:rPr>
                <w:rFonts w:ascii="Arial" w:eastAsia="Times New Roman" w:hAnsi="Arial" w:cs="Arial"/>
                <w:sz w:val="24"/>
                <w:szCs w:val="24"/>
              </w:rPr>
              <w:t> </w:t>
            </w:r>
          </w:p>
          <w:p w:rsidR="005217E0" w:rsidRPr="00AB273F" w:rsidRDefault="005217E0" w:rsidP="005217E0">
            <w:pPr>
              <w:numPr>
                <w:ilvl w:val="0"/>
                <w:numId w:val="16"/>
              </w:numPr>
              <w:spacing w:before="100" w:beforeAutospacing="1" w:after="100" w:afterAutospacing="1" w:line="360" w:lineRule="auto"/>
              <w:ind w:left="450"/>
              <w:rPr>
                <w:rFonts w:ascii="Arial" w:eastAsia="Times New Roman" w:hAnsi="Arial" w:cs="Arial"/>
                <w:sz w:val="24"/>
                <w:szCs w:val="24"/>
              </w:rPr>
            </w:pPr>
            <w:r w:rsidRPr="00AB273F">
              <w:rPr>
                <w:rFonts w:ascii="Arial" w:eastAsia="Times New Roman" w:hAnsi="Arial" w:cs="Arial"/>
                <w:sz w:val="24"/>
                <w:szCs w:val="24"/>
              </w:rPr>
              <w:t>it happens to all living things</w:t>
            </w:r>
          </w:p>
          <w:p w:rsidR="005217E0" w:rsidRPr="00AB273F" w:rsidRDefault="005217E0" w:rsidP="005217E0">
            <w:pPr>
              <w:numPr>
                <w:ilvl w:val="0"/>
                <w:numId w:val="16"/>
              </w:numPr>
              <w:spacing w:before="100" w:beforeAutospacing="1" w:after="100" w:afterAutospacing="1" w:line="360" w:lineRule="auto"/>
              <w:ind w:left="450"/>
              <w:rPr>
                <w:rFonts w:ascii="Arial" w:eastAsia="Times New Roman" w:hAnsi="Arial" w:cs="Arial"/>
                <w:sz w:val="24"/>
                <w:szCs w:val="24"/>
              </w:rPr>
            </w:pPr>
            <w:r w:rsidRPr="00AB273F">
              <w:rPr>
                <w:rFonts w:ascii="Arial" w:eastAsia="Times New Roman" w:hAnsi="Arial" w:cs="Arial"/>
                <w:sz w:val="24"/>
                <w:szCs w:val="24"/>
              </w:rPr>
              <w:t>it has a cause</w:t>
            </w:r>
          </w:p>
          <w:p w:rsidR="005217E0" w:rsidRPr="00AB273F" w:rsidRDefault="005217E0" w:rsidP="005217E0">
            <w:pPr>
              <w:numPr>
                <w:ilvl w:val="0"/>
                <w:numId w:val="16"/>
              </w:numPr>
              <w:spacing w:before="100" w:beforeAutospacing="1" w:after="100" w:afterAutospacing="1" w:line="360" w:lineRule="auto"/>
              <w:ind w:left="450"/>
              <w:rPr>
                <w:rFonts w:ascii="Arial" w:eastAsia="Times New Roman" w:hAnsi="Arial" w:cs="Arial"/>
                <w:sz w:val="24"/>
                <w:szCs w:val="24"/>
              </w:rPr>
            </w:pPr>
            <w:proofErr w:type="gramStart"/>
            <w:r w:rsidRPr="00AB273F">
              <w:rPr>
                <w:rFonts w:ascii="Arial" w:eastAsia="Times New Roman" w:hAnsi="Arial" w:cs="Arial"/>
                <w:sz w:val="24"/>
                <w:szCs w:val="24"/>
              </w:rPr>
              <w:t>it</w:t>
            </w:r>
            <w:proofErr w:type="gramEnd"/>
            <w:r w:rsidRPr="00AB273F">
              <w:rPr>
                <w:rFonts w:ascii="Arial" w:eastAsia="Times New Roman" w:hAnsi="Arial" w:cs="Arial"/>
                <w:sz w:val="24"/>
                <w:szCs w:val="24"/>
              </w:rPr>
              <w:t xml:space="preserve"> involves permanent separation.</w:t>
            </w:r>
          </w:p>
          <w:p w:rsidR="005217E0" w:rsidRPr="00AB273F" w:rsidRDefault="005217E0" w:rsidP="005217E0">
            <w:pPr>
              <w:spacing w:line="360" w:lineRule="auto"/>
              <w:rPr>
                <w:rFonts w:ascii="Arial" w:eastAsia="Times New Roman" w:hAnsi="Arial" w:cs="Arial"/>
                <w:sz w:val="24"/>
                <w:szCs w:val="24"/>
              </w:rPr>
            </w:pPr>
            <w:r w:rsidRPr="00AB273F">
              <w:rPr>
                <w:rFonts w:ascii="Arial" w:eastAsia="Times New Roman" w:hAnsi="Arial" w:cs="Arial"/>
                <w:sz w:val="24"/>
                <w:szCs w:val="24"/>
              </w:rPr>
              <w:t>They can also understand that dead people do not need to eat or drink and do not see, hear, speak or feel.</w:t>
            </w:r>
          </w:p>
          <w:p w:rsidR="005217E0" w:rsidRPr="00AB273F" w:rsidRDefault="005217E0" w:rsidP="005217E0">
            <w:pPr>
              <w:spacing w:line="360" w:lineRule="auto"/>
              <w:rPr>
                <w:rFonts w:ascii="Arial" w:eastAsia="Times New Roman" w:hAnsi="Arial" w:cs="Arial"/>
                <w:sz w:val="24"/>
                <w:szCs w:val="24"/>
              </w:rPr>
            </w:pPr>
            <w:r w:rsidRPr="00AB273F">
              <w:rPr>
                <w:rFonts w:ascii="Arial" w:eastAsia="Times New Roman" w:hAnsi="Arial" w:cs="Arial"/>
                <w:sz w:val="24"/>
                <w:szCs w:val="24"/>
              </w:rPr>
              <w:t> </w:t>
            </w:r>
          </w:p>
          <w:p w:rsidR="005217E0" w:rsidRPr="00AB273F" w:rsidRDefault="005217E0" w:rsidP="005217E0">
            <w:pPr>
              <w:spacing w:line="360" w:lineRule="auto"/>
              <w:rPr>
                <w:rFonts w:ascii="Arial" w:eastAsia="Times New Roman" w:hAnsi="Arial" w:cs="Arial"/>
                <w:sz w:val="24"/>
                <w:szCs w:val="24"/>
              </w:rPr>
            </w:pPr>
            <w:r w:rsidRPr="00AB273F">
              <w:rPr>
                <w:rFonts w:ascii="Arial" w:eastAsia="Times New Roman" w:hAnsi="Arial" w:cs="Arial"/>
                <w:sz w:val="24"/>
                <w:szCs w:val="24"/>
              </w:rPr>
              <w:t xml:space="preserve">Most children get angry and worried, as well as sad, about death. Anger is a natural reaction to the loss of someone who was essential to the child's sense of stability and safety. A child may show this anger in boisterous play, by being irritable, or in nightmares. Anxiety is shown in `babyish' talk and </w:t>
            </w:r>
            <w:r w:rsidRPr="005217E0">
              <w:rPr>
                <w:rFonts w:ascii="Arial" w:eastAsia="Times New Roman" w:hAnsi="Arial" w:cs="Arial"/>
                <w:sz w:val="24"/>
                <w:szCs w:val="24"/>
              </w:rPr>
              <w:t>behavior</w:t>
            </w:r>
            <w:r w:rsidRPr="00AB273F">
              <w:rPr>
                <w:rFonts w:ascii="Arial" w:eastAsia="Times New Roman" w:hAnsi="Arial" w:cs="Arial"/>
                <w:sz w:val="24"/>
                <w:szCs w:val="24"/>
              </w:rPr>
              <w:t>, and demanding food, comfort and cuddles.</w:t>
            </w:r>
          </w:p>
          <w:p w:rsidR="005217E0" w:rsidRPr="00AB273F" w:rsidRDefault="005217E0" w:rsidP="005217E0">
            <w:pPr>
              <w:spacing w:line="360" w:lineRule="auto"/>
              <w:rPr>
                <w:rFonts w:ascii="Arial" w:eastAsia="Times New Roman" w:hAnsi="Arial" w:cs="Arial"/>
                <w:sz w:val="24"/>
                <w:szCs w:val="24"/>
              </w:rPr>
            </w:pPr>
            <w:r w:rsidRPr="00AB273F">
              <w:rPr>
                <w:rFonts w:ascii="Arial" w:eastAsia="Times New Roman" w:hAnsi="Arial" w:cs="Arial"/>
                <w:sz w:val="24"/>
                <w:szCs w:val="24"/>
              </w:rPr>
              <w:t> </w:t>
            </w:r>
          </w:p>
          <w:p w:rsidR="005217E0" w:rsidRDefault="005217E0" w:rsidP="005217E0">
            <w:pPr>
              <w:spacing w:line="360" w:lineRule="auto"/>
              <w:rPr>
                <w:rFonts w:ascii="Arial" w:eastAsia="Times New Roman" w:hAnsi="Arial" w:cs="Arial"/>
                <w:sz w:val="24"/>
                <w:szCs w:val="24"/>
              </w:rPr>
            </w:pPr>
            <w:r w:rsidRPr="00AB273F">
              <w:rPr>
                <w:rFonts w:ascii="Arial" w:eastAsia="Times New Roman" w:hAnsi="Arial" w:cs="Arial"/>
                <w:sz w:val="24"/>
                <w:szCs w:val="24"/>
              </w:rPr>
              <w:t>Younger children believe that they cause what happens around them. They may worry that they caused the death by being naughty. Teenagers may find it difficult to put their feelings into words, and may not show their feelings openly, for fear of upsetting others.</w:t>
            </w:r>
          </w:p>
          <w:p w:rsidR="005217E0" w:rsidRDefault="005217E0" w:rsidP="005217E0">
            <w:pPr>
              <w:spacing w:line="360" w:lineRule="auto"/>
              <w:rPr>
                <w:rFonts w:ascii="Arial" w:eastAsia="Times New Roman" w:hAnsi="Arial" w:cs="Arial"/>
                <w:sz w:val="24"/>
                <w:szCs w:val="24"/>
              </w:rPr>
            </w:pPr>
          </w:p>
          <w:p w:rsidR="005217E0" w:rsidRDefault="005217E0" w:rsidP="005217E0">
            <w:pPr>
              <w:spacing w:line="360" w:lineRule="auto"/>
              <w:rPr>
                <w:rFonts w:ascii="Arial" w:eastAsia="Times New Roman" w:hAnsi="Arial" w:cs="Arial"/>
                <w:b/>
                <w:sz w:val="24"/>
                <w:szCs w:val="24"/>
                <w:u w:val="single"/>
              </w:rPr>
            </w:pPr>
            <w:r w:rsidRPr="005217E0">
              <w:rPr>
                <w:rFonts w:ascii="Arial" w:eastAsia="Times New Roman" w:hAnsi="Arial" w:cs="Arial"/>
                <w:b/>
                <w:sz w:val="24"/>
                <w:szCs w:val="24"/>
                <w:u w:val="single"/>
              </w:rPr>
              <w:t>Question (4):</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 xml:space="preserve">Unexpected tragic deaths, particularly those that are seen by children, are likely to be viewed in more complex ways with grieving as the children experience both worry and loss. At middle childhood age, children are old enough to understand the despair they feel and that they witness in those around them. Children, in middle childhood, typically have doubts about their own reactions to tragic occurrence but are rarely expected to talk about these concerns. Seeing similar events on the news, traumatic pictures, or even loud noises may act as triggers, causing the traumatic memories to resurface, and increasing the level of anxiety as the child perceives that safety </w:t>
            </w:r>
            <w:r w:rsidRPr="00040CB3">
              <w:rPr>
                <w:rFonts w:ascii="Arial" w:hAnsi="Arial" w:cs="Arial"/>
                <w:sz w:val="24"/>
                <w:szCs w:val="24"/>
              </w:rPr>
              <w:lastRenderedPageBreak/>
              <w:t>concerns are ignored. Long periods of stress lead to fatigue along with physical and emotional problems.</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b/>
                <w:bCs/>
                <w:color w:val="000000"/>
              </w:rPr>
              <w:t>Up to two years</w:t>
            </w:r>
            <w:r w:rsidRPr="00040CB3">
              <w:rPr>
                <w:rFonts w:ascii="Arial" w:hAnsi="Arial" w:cs="Arial"/>
                <w:b/>
                <w:bCs/>
                <w:color w:val="000000"/>
              </w:rPr>
              <w:br/>
            </w:r>
            <w:r w:rsidRPr="00040CB3">
              <w:rPr>
                <w:rFonts w:ascii="Arial" w:hAnsi="Arial" w:cs="Arial"/>
                <w:color w:val="000000"/>
              </w:rPr>
              <w:t>The death of a parent will not be understood. However, the child will notice the absence of a parent and the emotional changes in those providing care. Even a small baby may become irritable, crying more; eating habits may change; there may be bowel or bladder upsets.</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b/>
                <w:bCs/>
                <w:color w:val="000000"/>
              </w:rPr>
              <w:t>Two to three years</w:t>
            </w:r>
            <w:r w:rsidRPr="00040CB3">
              <w:rPr>
                <w:rFonts w:ascii="Arial" w:hAnsi="Arial" w:cs="Arial"/>
                <w:b/>
                <w:bCs/>
                <w:color w:val="000000"/>
              </w:rPr>
              <w:br/>
            </w:r>
            <w:r w:rsidRPr="00040CB3">
              <w:rPr>
                <w:rFonts w:ascii="Arial" w:hAnsi="Arial" w:cs="Arial"/>
                <w:color w:val="000000"/>
              </w:rPr>
              <w:t>At about two years, children know that if people are out of sight they can be called back or looked for. Looking for a parent who has died is a typical expression of grief in this age group. It may take time before a child even as young as 18 months realizes that the parent is not coming back. These children need a secure, stable environment. Try to keep to the normal routine of eating and sleeping. They will need attention and love. If you are concerned about your child's behavior, talk to the doctor or health professional.</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b/>
                <w:bCs/>
                <w:color w:val="000000"/>
              </w:rPr>
              <w:t>Three to five years</w:t>
            </w:r>
            <w:r w:rsidRPr="00040CB3">
              <w:rPr>
                <w:rFonts w:ascii="Arial" w:hAnsi="Arial" w:cs="Arial"/>
                <w:b/>
                <w:bCs/>
                <w:color w:val="000000"/>
              </w:rPr>
              <w:br/>
            </w:r>
            <w:r w:rsidRPr="00040CB3">
              <w:rPr>
                <w:rFonts w:ascii="Arial" w:hAnsi="Arial" w:cs="Arial"/>
                <w:color w:val="000000"/>
              </w:rPr>
              <w:t>The child's understanding of death at this age is still limited. The child is used to being away from parents while attending kindergarten, school or a party. However, they are confident those parents will return. As with the younger children, behavioral patterns may change.</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color w:val="000000"/>
              </w:rPr>
              <w:t>Though times of sadness are likely to be short, there may be problems with the bowel or bladder, stomach aches, headaches, rashes, temper tantrums, reversion to baby habits (thumb sucking, comfort blanket etc.). They may suddenly be afraid of the dark, suffer periods of sadness, anger, anxiety, crying.</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color w:val="000000"/>
              </w:rPr>
              <w:t>From this age, children can also think something they've done or have not done may has caused the death, for example not giving the parent a toy, drawing, gift etc. This reasoning may not be immediately evident so talk about any concerns the child has. He or she needs to be reassured that this was not so.</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b/>
                <w:bCs/>
                <w:color w:val="000000"/>
              </w:rPr>
              <w:t>Six to eight years</w:t>
            </w:r>
            <w:r w:rsidRPr="00040CB3">
              <w:rPr>
                <w:rFonts w:ascii="Arial" w:hAnsi="Arial" w:cs="Arial"/>
                <w:b/>
                <w:bCs/>
                <w:color w:val="000000"/>
              </w:rPr>
              <w:br/>
            </w:r>
            <w:r w:rsidRPr="00040CB3">
              <w:rPr>
                <w:rFonts w:ascii="Arial" w:hAnsi="Arial" w:cs="Arial"/>
                <w:color w:val="000000"/>
              </w:rPr>
              <w:lastRenderedPageBreak/>
              <w:t>At this age children will still have difficulty in understanding the reality of death. Serious illness or death of a parent can set these children apart from friends and other classmates. However, their grieving will be spasmodic and they will suffer many of the preschool age group's problems.</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color w:val="000000"/>
              </w:rPr>
              <w:t xml:space="preserve">They will face the extra stress of questions about the death from classmates when they return to school. </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color w:val="000000"/>
              </w:rPr>
              <w:t>Grieving children may behave out of character in class, or show anger against a teacher or classmates. School work may suffer because they cannot concentrate and are preoccupied with their loss. They may also suffer with headaches or stomach aches before going to school or at school. Accept these as normal and that they should pass.</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color w:val="000000"/>
              </w:rPr>
              <w:t>There will be feelings of uncertainty and insecurity and children will tend to cling to the surviving parent. At special times of the year (Mother's/Father's Day, Christmas, summer holidays, for instance) children may be especially upset.</w:t>
            </w:r>
          </w:p>
          <w:p w:rsidR="005217E0" w:rsidRPr="00040CB3" w:rsidRDefault="005217E0" w:rsidP="005217E0">
            <w:pPr>
              <w:pStyle w:val="NormalWeb"/>
              <w:shd w:val="clear" w:color="auto" w:fill="FFFFFF"/>
              <w:spacing w:line="360" w:lineRule="auto"/>
              <w:rPr>
                <w:rFonts w:ascii="Arial" w:hAnsi="Arial" w:cs="Arial"/>
                <w:color w:val="000000"/>
              </w:rPr>
            </w:pP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b/>
                <w:bCs/>
                <w:color w:val="000000"/>
              </w:rPr>
              <w:t>Preadolescent (9 - 12 years</w:t>
            </w:r>
            <w:proofErr w:type="gramStart"/>
            <w:r w:rsidRPr="00040CB3">
              <w:rPr>
                <w:rFonts w:ascii="Arial" w:hAnsi="Arial" w:cs="Arial"/>
                <w:b/>
                <w:bCs/>
                <w:color w:val="000000"/>
              </w:rPr>
              <w:t>)</w:t>
            </w:r>
            <w:proofErr w:type="gramEnd"/>
            <w:r w:rsidRPr="00040CB3">
              <w:rPr>
                <w:rFonts w:ascii="Arial" w:hAnsi="Arial" w:cs="Arial"/>
                <w:b/>
                <w:bCs/>
                <w:color w:val="000000"/>
              </w:rPr>
              <w:br/>
            </w:r>
            <w:r w:rsidRPr="00040CB3">
              <w:rPr>
                <w:rFonts w:ascii="Arial" w:hAnsi="Arial" w:cs="Arial"/>
                <w:color w:val="000000"/>
              </w:rPr>
              <w:t>It is generally accepted that most children have developed a mature concept of death by the age of eight or nine years. However, some of the behavior shown by younger primary school children will inevitably overlap into this age group.</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color w:val="000000"/>
              </w:rPr>
              <w:t>Bereavement at this stage can lead to feelings of helplessness - something that directly contradicts the drive to be more independent at this stage. These children can develop an identity problem. They can have feelings of helplessness yet show a brave face to friends and school mates, and another to family and friends.</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color w:val="000000"/>
              </w:rPr>
              <w:t>They may hide their emotions yet be hurt by remarks made at school; they may not reach expected educational levels, fight at school or rebel against authority. However, school can be a stable place in what may have become a chaotic world. At the extreme, these reactions are a cry for HELP; this makes it important to deal with any concerns about school.</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color w:val="000000"/>
              </w:rPr>
              <w:lastRenderedPageBreak/>
              <w:t>Children in this age group may also try to assume the role of the mother and father. This shouldn't be encouraged, especially emotionally, but be aware that the family 'structure' has changed and the family members who are left will have to regroup and sort out their rules. There will need to be some sharing of responsibility in terms of helping out.</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b/>
                <w:bCs/>
                <w:color w:val="000000"/>
              </w:rPr>
              <w:t>Teenagers</w:t>
            </w:r>
            <w:r w:rsidRPr="00040CB3">
              <w:rPr>
                <w:rFonts w:ascii="Arial" w:hAnsi="Arial" w:cs="Arial"/>
                <w:b/>
                <w:bCs/>
                <w:color w:val="000000"/>
              </w:rPr>
              <w:br/>
            </w:r>
            <w:r w:rsidRPr="00040CB3">
              <w:rPr>
                <w:rFonts w:ascii="Arial" w:hAnsi="Arial" w:cs="Arial"/>
                <w:color w:val="000000"/>
              </w:rPr>
              <w:t>For these young people, facing death can be frightening. They are already coping with physical and mental changes as they move from childhood to adulthood. Bereavement presents an added layer to complicate the already difficult picture that adolescence presents.</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color w:val="000000"/>
              </w:rPr>
              <w:t>It is not uncommon for teenagers to confide or find help for their grief outside the home; as the remaining parent, you should not feel this is a reflection of you.</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color w:val="000000"/>
              </w:rPr>
              <w:t xml:space="preserve">Conversely some young people will feel isolated because they feel friends shun them or are embarrassed and don't know what to say to them. You may also find school work is affected. A teenager may behave out of character. In extreme cases they may suffer depression, run away, change friends, use drugs, </w:t>
            </w:r>
            <w:proofErr w:type="gramStart"/>
            <w:r w:rsidRPr="00040CB3">
              <w:rPr>
                <w:rFonts w:ascii="Arial" w:hAnsi="Arial" w:cs="Arial"/>
                <w:color w:val="000000"/>
              </w:rPr>
              <w:t>become</w:t>
            </w:r>
            <w:proofErr w:type="gramEnd"/>
            <w:r w:rsidRPr="00040CB3">
              <w:rPr>
                <w:rFonts w:ascii="Arial" w:hAnsi="Arial" w:cs="Arial"/>
                <w:color w:val="000000"/>
              </w:rPr>
              <w:t xml:space="preserve"> sexually promiscuous or even suicidal. If they are in any way concerned, get expert help promptly.</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color w:val="000000"/>
              </w:rPr>
              <w:t xml:space="preserve">Teaching staff and youth leaders involved with the children should always be told of the death and be quietly on the </w:t>
            </w:r>
            <w:proofErr w:type="spellStart"/>
            <w:r w:rsidRPr="00040CB3">
              <w:rPr>
                <w:rFonts w:ascii="Arial" w:hAnsi="Arial" w:cs="Arial"/>
                <w:color w:val="000000"/>
              </w:rPr>
              <w:t>look out</w:t>
            </w:r>
            <w:proofErr w:type="spellEnd"/>
            <w:r w:rsidRPr="00040CB3">
              <w:rPr>
                <w:rFonts w:ascii="Arial" w:hAnsi="Arial" w:cs="Arial"/>
                <w:color w:val="000000"/>
              </w:rPr>
              <w:t xml:space="preserve"> for any worrying behavior changes.</w:t>
            </w:r>
          </w:p>
          <w:p w:rsidR="005217E0" w:rsidRPr="00040CB3" w:rsidRDefault="005217E0" w:rsidP="005217E0">
            <w:pPr>
              <w:pStyle w:val="NormalWeb"/>
              <w:shd w:val="clear" w:color="auto" w:fill="FFFFFF"/>
              <w:spacing w:line="360" w:lineRule="auto"/>
              <w:rPr>
                <w:rFonts w:ascii="Arial" w:hAnsi="Arial" w:cs="Arial"/>
                <w:color w:val="000000"/>
              </w:rPr>
            </w:pPr>
            <w:r w:rsidRPr="00040CB3">
              <w:rPr>
                <w:rFonts w:ascii="Arial" w:hAnsi="Arial" w:cs="Arial"/>
                <w:color w:val="000000"/>
              </w:rPr>
              <w:t>Older teenagers will see clearly how the death of a parent affects the family and their own life. They may think they should now care for Mum/Dad and other family members. They may be confused about what they should do. As with younger teenagers, help them make decisions which focus on their own needs. It sometimes takes a number of years for a teenager to work through the emotional grieving.</w:t>
            </w:r>
          </w:p>
          <w:p w:rsidR="005217E0" w:rsidRPr="00040CB3" w:rsidRDefault="005217E0" w:rsidP="005217E0">
            <w:pPr>
              <w:pStyle w:val="NormalWeb"/>
              <w:shd w:val="clear" w:color="auto" w:fill="FFFFFF"/>
              <w:spacing w:line="360" w:lineRule="auto"/>
              <w:rPr>
                <w:rFonts w:ascii="Arial" w:hAnsi="Arial" w:cs="Arial"/>
                <w:color w:val="000000"/>
              </w:rPr>
            </w:pPr>
            <w:proofErr w:type="gramStart"/>
            <w:r w:rsidRPr="00040CB3">
              <w:rPr>
                <w:rFonts w:ascii="Arial" w:hAnsi="Arial" w:cs="Arial"/>
                <w:b/>
                <w:bCs/>
                <w:color w:val="000000"/>
              </w:rPr>
              <w:t>Children with special needs</w:t>
            </w:r>
            <w:proofErr w:type="gramEnd"/>
            <w:r w:rsidRPr="00040CB3">
              <w:rPr>
                <w:rFonts w:ascii="Arial" w:hAnsi="Arial" w:cs="Arial"/>
                <w:b/>
                <w:bCs/>
                <w:color w:val="000000"/>
              </w:rPr>
              <w:br/>
            </w:r>
            <w:r w:rsidRPr="00040CB3">
              <w:rPr>
                <w:rFonts w:ascii="Arial" w:hAnsi="Arial" w:cs="Arial"/>
                <w:color w:val="000000"/>
              </w:rPr>
              <w:t>Grieving for some of these children may be difficult. They do not always understand the disruption to their lives. They can become emotionally very unstable and revert to very childish behavior.</w:t>
            </w:r>
          </w:p>
          <w:p w:rsidR="005217E0" w:rsidRDefault="005217E0" w:rsidP="005217E0">
            <w:pPr>
              <w:pStyle w:val="NormalWeb"/>
              <w:shd w:val="clear" w:color="auto" w:fill="FFFFFF"/>
              <w:spacing w:line="360" w:lineRule="auto"/>
              <w:rPr>
                <w:rFonts w:ascii="Arial" w:hAnsi="Arial" w:cs="Arial"/>
                <w:color w:val="000000"/>
              </w:rPr>
            </w:pPr>
            <w:r w:rsidRPr="00040CB3">
              <w:rPr>
                <w:rFonts w:ascii="Arial" w:hAnsi="Arial" w:cs="Arial"/>
                <w:color w:val="000000"/>
              </w:rPr>
              <w:lastRenderedPageBreak/>
              <w:t>Their needs are the same as for other children, but more patience and understanding is required to help them work through the grief.</w:t>
            </w:r>
          </w:p>
          <w:p w:rsidR="005217E0" w:rsidRDefault="005217E0" w:rsidP="005217E0">
            <w:pPr>
              <w:pStyle w:val="NormalWeb"/>
              <w:shd w:val="clear" w:color="auto" w:fill="FFFFFF"/>
              <w:spacing w:line="360" w:lineRule="auto"/>
              <w:rPr>
                <w:rFonts w:ascii="Arial" w:hAnsi="Arial" w:cs="Arial"/>
                <w:color w:val="000000"/>
              </w:rPr>
            </w:pPr>
          </w:p>
          <w:p w:rsidR="005217E0" w:rsidRDefault="005217E0" w:rsidP="005217E0">
            <w:pPr>
              <w:pStyle w:val="NormalWeb"/>
              <w:shd w:val="clear" w:color="auto" w:fill="FFFFFF"/>
              <w:spacing w:line="360" w:lineRule="auto"/>
              <w:rPr>
                <w:rFonts w:ascii="Arial" w:hAnsi="Arial" w:cs="Arial"/>
                <w:b/>
                <w:color w:val="000000"/>
                <w:u w:val="single"/>
              </w:rPr>
            </w:pPr>
            <w:r w:rsidRPr="005217E0">
              <w:rPr>
                <w:rFonts w:ascii="Arial" w:hAnsi="Arial" w:cs="Arial"/>
                <w:b/>
                <w:color w:val="000000"/>
                <w:u w:val="single"/>
              </w:rPr>
              <w:t>Question (5):</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Divorce is typically one of the most life-changing and stressful events that any child will experience regardless of the age.</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The Effects of Divorce on Children vary greatly as follows:</w:t>
            </w:r>
          </w:p>
          <w:p w:rsidR="005217E0" w:rsidRPr="00040CB3" w:rsidRDefault="005217E0" w:rsidP="005217E0">
            <w:pPr>
              <w:pStyle w:val="ListParagraph"/>
              <w:numPr>
                <w:ilvl w:val="0"/>
                <w:numId w:val="17"/>
              </w:numPr>
              <w:spacing w:line="360" w:lineRule="auto"/>
              <w:rPr>
                <w:rFonts w:ascii="Arial" w:hAnsi="Arial" w:cs="Arial"/>
                <w:sz w:val="24"/>
                <w:szCs w:val="24"/>
              </w:rPr>
            </w:pPr>
            <w:r w:rsidRPr="00040CB3">
              <w:rPr>
                <w:rFonts w:ascii="Arial" w:hAnsi="Arial" w:cs="Arial"/>
                <w:sz w:val="24"/>
                <w:szCs w:val="24"/>
              </w:rPr>
              <w:t>The child's age will define what they are able to understand</w:t>
            </w:r>
          </w:p>
          <w:p w:rsidR="005217E0" w:rsidRPr="00040CB3" w:rsidRDefault="005217E0" w:rsidP="005217E0">
            <w:pPr>
              <w:pStyle w:val="ListParagraph"/>
              <w:numPr>
                <w:ilvl w:val="0"/>
                <w:numId w:val="17"/>
              </w:numPr>
              <w:spacing w:line="360" w:lineRule="auto"/>
              <w:rPr>
                <w:rFonts w:ascii="Arial" w:hAnsi="Arial" w:cs="Arial"/>
                <w:sz w:val="24"/>
                <w:szCs w:val="24"/>
              </w:rPr>
            </w:pPr>
            <w:r w:rsidRPr="00040CB3">
              <w:rPr>
                <w:rFonts w:ascii="Arial" w:hAnsi="Arial" w:cs="Arial"/>
                <w:sz w:val="24"/>
                <w:szCs w:val="24"/>
              </w:rPr>
              <w:t>The nature of the divorce - is it an ongoing, nasty, legal battle with many horrible consequences for everyone in the family, including children</w:t>
            </w:r>
          </w:p>
          <w:p w:rsidR="005217E0" w:rsidRPr="00040CB3" w:rsidRDefault="005217E0" w:rsidP="005217E0">
            <w:pPr>
              <w:pStyle w:val="ListParagraph"/>
              <w:numPr>
                <w:ilvl w:val="0"/>
                <w:numId w:val="17"/>
              </w:numPr>
              <w:spacing w:line="360" w:lineRule="auto"/>
              <w:rPr>
                <w:rFonts w:ascii="Arial" w:hAnsi="Arial" w:cs="Arial"/>
                <w:sz w:val="24"/>
                <w:szCs w:val="24"/>
              </w:rPr>
            </w:pPr>
            <w:r w:rsidRPr="00040CB3">
              <w:rPr>
                <w:rFonts w:ascii="Arial" w:hAnsi="Arial" w:cs="Arial"/>
                <w:sz w:val="24"/>
                <w:szCs w:val="24"/>
              </w:rPr>
              <w:t>How the parents contact each other</w:t>
            </w:r>
          </w:p>
          <w:p w:rsidR="005217E0" w:rsidRPr="00040CB3" w:rsidRDefault="005217E0" w:rsidP="005217E0">
            <w:pPr>
              <w:pStyle w:val="ListParagraph"/>
              <w:numPr>
                <w:ilvl w:val="0"/>
                <w:numId w:val="17"/>
              </w:numPr>
              <w:spacing w:line="360" w:lineRule="auto"/>
              <w:rPr>
                <w:rFonts w:ascii="Arial" w:hAnsi="Arial" w:cs="Arial"/>
                <w:sz w:val="24"/>
                <w:szCs w:val="24"/>
              </w:rPr>
            </w:pPr>
            <w:r w:rsidRPr="00040CB3">
              <w:rPr>
                <w:rFonts w:ascii="Arial" w:hAnsi="Arial" w:cs="Arial"/>
                <w:sz w:val="24"/>
                <w:szCs w:val="24"/>
              </w:rPr>
              <w:t>The way children typically deal any necessary unpleasant alterations</w:t>
            </w:r>
          </w:p>
          <w:p w:rsidR="005217E0" w:rsidRPr="00040CB3" w:rsidRDefault="005217E0" w:rsidP="005217E0">
            <w:pPr>
              <w:spacing w:line="360" w:lineRule="auto"/>
              <w:rPr>
                <w:rFonts w:ascii="Arial" w:hAnsi="Arial" w:cs="Arial"/>
                <w:sz w:val="24"/>
                <w:szCs w:val="24"/>
              </w:rPr>
            </w:pP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Divorce brings up emotions in different ways for each child who goes through it. Nevertheless, there are many things that determine how a child will cope with a specific situation such as:</w:t>
            </w:r>
          </w:p>
          <w:p w:rsidR="005217E0" w:rsidRPr="00040CB3" w:rsidRDefault="005217E0" w:rsidP="005217E0">
            <w:pPr>
              <w:pStyle w:val="ListParagraph"/>
              <w:numPr>
                <w:ilvl w:val="0"/>
                <w:numId w:val="18"/>
              </w:numPr>
              <w:spacing w:line="360" w:lineRule="auto"/>
              <w:rPr>
                <w:rFonts w:ascii="Arial" w:hAnsi="Arial" w:cs="Arial"/>
                <w:sz w:val="24"/>
                <w:szCs w:val="24"/>
              </w:rPr>
            </w:pPr>
            <w:r w:rsidRPr="00040CB3">
              <w:rPr>
                <w:rFonts w:ascii="Arial" w:hAnsi="Arial" w:cs="Arial"/>
                <w:sz w:val="24"/>
                <w:szCs w:val="24"/>
              </w:rPr>
              <w:t>emotional age, not chronological age</w:t>
            </w:r>
          </w:p>
          <w:p w:rsidR="005217E0" w:rsidRPr="00040CB3" w:rsidRDefault="005217E0" w:rsidP="005217E0">
            <w:pPr>
              <w:pStyle w:val="ListParagraph"/>
              <w:numPr>
                <w:ilvl w:val="0"/>
                <w:numId w:val="18"/>
              </w:numPr>
              <w:spacing w:line="360" w:lineRule="auto"/>
              <w:rPr>
                <w:rFonts w:ascii="Arial" w:hAnsi="Arial" w:cs="Arial"/>
                <w:sz w:val="24"/>
                <w:szCs w:val="24"/>
              </w:rPr>
            </w:pPr>
            <w:r w:rsidRPr="00040CB3">
              <w:rPr>
                <w:rFonts w:ascii="Arial" w:hAnsi="Arial" w:cs="Arial"/>
                <w:sz w:val="24"/>
                <w:szCs w:val="24"/>
              </w:rPr>
              <w:t xml:space="preserve">the bond with each parent; </w:t>
            </w:r>
          </w:p>
          <w:p w:rsidR="005217E0" w:rsidRPr="00040CB3" w:rsidRDefault="005217E0" w:rsidP="005217E0">
            <w:pPr>
              <w:pStyle w:val="ListParagraph"/>
              <w:numPr>
                <w:ilvl w:val="0"/>
                <w:numId w:val="18"/>
              </w:numPr>
              <w:spacing w:line="360" w:lineRule="auto"/>
              <w:rPr>
                <w:rFonts w:ascii="Arial" w:hAnsi="Arial" w:cs="Arial"/>
                <w:sz w:val="24"/>
                <w:szCs w:val="24"/>
              </w:rPr>
            </w:pPr>
            <w:r w:rsidRPr="00040CB3">
              <w:rPr>
                <w:rFonts w:ascii="Arial" w:hAnsi="Arial" w:cs="Arial"/>
                <w:sz w:val="24"/>
                <w:szCs w:val="24"/>
              </w:rPr>
              <w:t xml:space="preserve">the bond with their siblings; </w:t>
            </w:r>
          </w:p>
          <w:p w:rsidR="005217E0" w:rsidRPr="00040CB3" w:rsidRDefault="005217E0" w:rsidP="005217E0">
            <w:pPr>
              <w:pStyle w:val="ListParagraph"/>
              <w:numPr>
                <w:ilvl w:val="0"/>
                <w:numId w:val="18"/>
              </w:numPr>
              <w:spacing w:line="360" w:lineRule="auto"/>
              <w:rPr>
                <w:rFonts w:ascii="Arial" w:hAnsi="Arial" w:cs="Arial"/>
                <w:sz w:val="24"/>
                <w:szCs w:val="24"/>
              </w:rPr>
            </w:pPr>
            <w:r w:rsidRPr="00040CB3">
              <w:rPr>
                <w:rFonts w:ascii="Arial" w:hAnsi="Arial" w:cs="Arial"/>
                <w:sz w:val="24"/>
                <w:szCs w:val="24"/>
              </w:rPr>
              <w:t xml:space="preserve">general health; </w:t>
            </w:r>
          </w:p>
          <w:p w:rsidR="005217E0" w:rsidRPr="00040CB3" w:rsidRDefault="005217E0" w:rsidP="005217E0">
            <w:pPr>
              <w:pStyle w:val="ListParagraph"/>
              <w:numPr>
                <w:ilvl w:val="0"/>
                <w:numId w:val="18"/>
              </w:numPr>
              <w:spacing w:line="360" w:lineRule="auto"/>
              <w:rPr>
                <w:rFonts w:ascii="Arial" w:hAnsi="Arial" w:cs="Arial"/>
                <w:sz w:val="24"/>
                <w:szCs w:val="24"/>
              </w:rPr>
            </w:pPr>
            <w:r w:rsidRPr="00040CB3">
              <w:rPr>
                <w:rFonts w:ascii="Arial" w:hAnsi="Arial" w:cs="Arial"/>
                <w:sz w:val="24"/>
                <w:szCs w:val="24"/>
              </w:rPr>
              <w:t xml:space="preserve">significant growth (mentally and physically) issues often linked to health problems; </w:t>
            </w:r>
          </w:p>
          <w:p w:rsidR="005217E0" w:rsidRPr="00040CB3" w:rsidRDefault="005217E0" w:rsidP="005217E0">
            <w:pPr>
              <w:pStyle w:val="ListParagraph"/>
              <w:numPr>
                <w:ilvl w:val="0"/>
                <w:numId w:val="18"/>
              </w:numPr>
              <w:spacing w:line="360" w:lineRule="auto"/>
              <w:rPr>
                <w:rFonts w:ascii="Arial" w:hAnsi="Arial" w:cs="Arial"/>
                <w:sz w:val="24"/>
                <w:szCs w:val="24"/>
              </w:rPr>
            </w:pPr>
            <w:r w:rsidRPr="00040CB3">
              <w:rPr>
                <w:rFonts w:ascii="Arial" w:hAnsi="Arial" w:cs="Arial"/>
                <w:sz w:val="24"/>
                <w:szCs w:val="24"/>
              </w:rPr>
              <w:t xml:space="preserve">any other important childhood problems; </w:t>
            </w:r>
          </w:p>
          <w:p w:rsidR="005217E0" w:rsidRPr="00040CB3" w:rsidRDefault="005217E0" w:rsidP="005217E0">
            <w:pPr>
              <w:pStyle w:val="ListParagraph"/>
              <w:numPr>
                <w:ilvl w:val="0"/>
                <w:numId w:val="18"/>
              </w:numPr>
              <w:spacing w:line="360" w:lineRule="auto"/>
              <w:rPr>
                <w:rFonts w:ascii="Arial" w:hAnsi="Arial" w:cs="Arial"/>
                <w:sz w:val="24"/>
                <w:szCs w:val="24"/>
              </w:rPr>
            </w:pPr>
            <w:r w:rsidRPr="00040CB3">
              <w:rPr>
                <w:rFonts w:ascii="Arial" w:hAnsi="Arial" w:cs="Arial"/>
                <w:sz w:val="24"/>
                <w:szCs w:val="24"/>
              </w:rPr>
              <w:t xml:space="preserve">characteristics, personality, and mentality; </w:t>
            </w:r>
          </w:p>
          <w:p w:rsidR="005217E0" w:rsidRPr="00040CB3" w:rsidRDefault="005217E0" w:rsidP="005217E0">
            <w:pPr>
              <w:pStyle w:val="ListParagraph"/>
              <w:numPr>
                <w:ilvl w:val="0"/>
                <w:numId w:val="18"/>
              </w:numPr>
              <w:spacing w:line="360" w:lineRule="auto"/>
              <w:rPr>
                <w:rFonts w:ascii="Arial" w:hAnsi="Arial" w:cs="Arial"/>
                <w:sz w:val="24"/>
                <w:szCs w:val="24"/>
              </w:rPr>
            </w:pPr>
            <w:r w:rsidRPr="00040CB3">
              <w:rPr>
                <w:rFonts w:ascii="Arial" w:hAnsi="Arial" w:cs="Arial"/>
                <w:sz w:val="24"/>
                <w:szCs w:val="24"/>
              </w:rPr>
              <w:t xml:space="preserve">friendship group and peer group membership; </w:t>
            </w:r>
          </w:p>
          <w:p w:rsidR="005217E0" w:rsidRPr="00040CB3" w:rsidRDefault="005217E0" w:rsidP="005217E0">
            <w:pPr>
              <w:pStyle w:val="ListParagraph"/>
              <w:numPr>
                <w:ilvl w:val="0"/>
                <w:numId w:val="18"/>
              </w:numPr>
              <w:spacing w:line="360" w:lineRule="auto"/>
              <w:rPr>
                <w:rFonts w:ascii="Arial" w:hAnsi="Arial" w:cs="Arial"/>
                <w:sz w:val="24"/>
                <w:szCs w:val="24"/>
              </w:rPr>
            </w:pPr>
            <w:r w:rsidRPr="00040CB3">
              <w:rPr>
                <w:rFonts w:ascii="Arial" w:hAnsi="Arial" w:cs="Arial"/>
                <w:sz w:val="24"/>
                <w:szCs w:val="24"/>
              </w:rPr>
              <w:t xml:space="preserve">the connections to the extended family; </w:t>
            </w:r>
          </w:p>
          <w:p w:rsidR="005217E0" w:rsidRPr="00040CB3" w:rsidRDefault="005217E0" w:rsidP="005217E0">
            <w:pPr>
              <w:pStyle w:val="ListParagraph"/>
              <w:numPr>
                <w:ilvl w:val="0"/>
                <w:numId w:val="18"/>
              </w:numPr>
              <w:spacing w:line="360" w:lineRule="auto"/>
              <w:rPr>
                <w:rFonts w:ascii="Arial" w:hAnsi="Arial" w:cs="Arial"/>
                <w:sz w:val="24"/>
                <w:szCs w:val="24"/>
              </w:rPr>
            </w:pPr>
            <w:r w:rsidRPr="00040CB3">
              <w:rPr>
                <w:rFonts w:ascii="Arial" w:hAnsi="Arial" w:cs="Arial"/>
                <w:sz w:val="24"/>
                <w:szCs w:val="24"/>
              </w:rPr>
              <w:t xml:space="preserve">the bonding history with the parents; and </w:t>
            </w:r>
          </w:p>
          <w:p w:rsidR="005217E0" w:rsidRPr="00040CB3" w:rsidRDefault="005217E0" w:rsidP="005217E0">
            <w:pPr>
              <w:pStyle w:val="ListParagraph"/>
              <w:numPr>
                <w:ilvl w:val="0"/>
                <w:numId w:val="18"/>
              </w:numPr>
              <w:spacing w:line="360" w:lineRule="auto"/>
              <w:rPr>
                <w:rFonts w:ascii="Arial" w:hAnsi="Arial" w:cs="Arial"/>
                <w:sz w:val="24"/>
                <w:szCs w:val="24"/>
              </w:rPr>
            </w:pPr>
            <w:r w:rsidRPr="00040CB3">
              <w:rPr>
                <w:rFonts w:ascii="Arial" w:hAnsi="Arial" w:cs="Arial"/>
                <w:sz w:val="24"/>
                <w:szCs w:val="24"/>
              </w:rPr>
              <w:t>past relationships or marital separations</w:t>
            </w:r>
          </w:p>
          <w:p w:rsidR="005217E0" w:rsidRPr="00040CB3" w:rsidRDefault="005217E0" w:rsidP="005217E0">
            <w:pPr>
              <w:spacing w:line="360" w:lineRule="auto"/>
              <w:rPr>
                <w:rFonts w:ascii="Arial" w:hAnsi="Arial" w:cs="Arial"/>
                <w:sz w:val="24"/>
                <w:szCs w:val="24"/>
              </w:rPr>
            </w:pP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 xml:space="preserve">Once the reality of the situation takes hold, the children might have frequent mood swings. Angry actions and changes in eating patterns are usual. The frustration </w:t>
            </w:r>
            <w:r w:rsidRPr="00040CB3">
              <w:rPr>
                <w:rFonts w:ascii="Arial" w:hAnsi="Arial" w:cs="Arial"/>
                <w:sz w:val="24"/>
                <w:szCs w:val="24"/>
              </w:rPr>
              <w:lastRenderedPageBreak/>
              <w:t xml:space="preserve">might be aimed at the caregiver who is seen as responsible for the separation. The child may even feel at fault. </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 xml:space="preserve">The children are vulnerable in this stage of life. Fear is one of the main effects on children of parents, who are splitting up. </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 xml:space="preserve">Children’s primarily fears after divorce are from: </w:t>
            </w:r>
          </w:p>
          <w:p w:rsidR="005217E0" w:rsidRPr="00040CB3" w:rsidRDefault="005217E0" w:rsidP="005217E0">
            <w:pPr>
              <w:pStyle w:val="ListParagraph"/>
              <w:numPr>
                <w:ilvl w:val="0"/>
                <w:numId w:val="18"/>
              </w:numPr>
              <w:spacing w:line="360" w:lineRule="auto"/>
              <w:rPr>
                <w:rFonts w:ascii="Arial" w:hAnsi="Arial" w:cs="Arial"/>
                <w:sz w:val="24"/>
                <w:szCs w:val="24"/>
              </w:rPr>
            </w:pPr>
            <w:r w:rsidRPr="00040CB3">
              <w:rPr>
                <w:rFonts w:ascii="Arial" w:hAnsi="Arial" w:cs="Arial"/>
                <w:sz w:val="24"/>
                <w:szCs w:val="24"/>
              </w:rPr>
              <w:t xml:space="preserve">Who will they stay with permanently? </w:t>
            </w:r>
          </w:p>
          <w:p w:rsidR="005217E0" w:rsidRPr="00040CB3" w:rsidRDefault="005217E0" w:rsidP="005217E0">
            <w:pPr>
              <w:pStyle w:val="ListParagraph"/>
              <w:numPr>
                <w:ilvl w:val="0"/>
                <w:numId w:val="18"/>
              </w:numPr>
              <w:spacing w:line="360" w:lineRule="auto"/>
              <w:rPr>
                <w:rFonts w:ascii="Arial" w:hAnsi="Arial" w:cs="Arial"/>
                <w:sz w:val="24"/>
                <w:szCs w:val="24"/>
              </w:rPr>
            </w:pPr>
            <w:r w:rsidRPr="00040CB3">
              <w:rPr>
                <w:rFonts w:ascii="Arial" w:hAnsi="Arial" w:cs="Arial"/>
                <w:sz w:val="24"/>
                <w:szCs w:val="24"/>
              </w:rPr>
              <w:t xml:space="preserve">Will they have to move to a different school, city, or country? </w:t>
            </w:r>
          </w:p>
          <w:p w:rsidR="005217E0" w:rsidRPr="00040CB3" w:rsidRDefault="005217E0" w:rsidP="005217E0">
            <w:pPr>
              <w:pStyle w:val="ListParagraph"/>
              <w:numPr>
                <w:ilvl w:val="0"/>
                <w:numId w:val="18"/>
              </w:numPr>
              <w:spacing w:line="360" w:lineRule="auto"/>
              <w:rPr>
                <w:rFonts w:ascii="Arial" w:hAnsi="Arial" w:cs="Arial"/>
                <w:sz w:val="24"/>
                <w:szCs w:val="24"/>
              </w:rPr>
            </w:pPr>
            <w:r w:rsidRPr="00040CB3">
              <w:rPr>
                <w:rFonts w:ascii="Arial" w:hAnsi="Arial" w:cs="Arial"/>
                <w:sz w:val="24"/>
                <w:szCs w:val="24"/>
              </w:rPr>
              <w:t xml:space="preserve">Will their parents meet a new person to marry </w:t>
            </w:r>
          </w:p>
          <w:p w:rsidR="005217E0" w:rsidRPr="00040CB3" w:rsidRDefault="005217E0" w:rsidP="005217E0">
            <w:pPr>
              <w:pStyle w:val="ListParagraph"/>
              <w:numPr>
                <w:ilvl w:val="0"/>
                <w:numId w:val="18"/>
              </w:numPr>
              <w:spacing w:line="360" w:lineRule="auto"/>
              <w:rPr>
                <w:rFonts w:ascii="Arial" w:hAnsi="Arial" w:cs="Arial"/>
                <w:sz w:val="24"/>
                <w:szCs w:val="24"/>
              </w:rPr>
            </w:pPr>
            <w:r w:rsidRPr="00040CB3">
              <w:rPr>
                <w:rFonts w:ascii="Arial" w:hAnsi="Arial" w:cs="Arial"/>
                <w:sz w:val="24"/>
                <w:szCs w:val="24"/>
              </w:rPr>
              <w:t xml:space="preserve"> Will they still have the same friends? </w:t>
            </w:r>
          </w:p>
          <w:p w:rsidR="005217E0" w:rsidRPr="00040CB3" w:rsidRDefault="005217E0" w:rsidP="005217E0">
            <w:pPr>
              <w:pStyle w:val="ListParagraph"/>
              <w:numPr>
                <w:ilvl w:val="0"/>
                <w:numId w:val="18"/>
              </w:numPr>
              <w:spacing w:line="360" w:lineRule="auto"/>
              <w:rPr>
                <w:rFonts w:ascii="Arial" w:hAnsi="Arial" w:cs="Arial"/>
                <w:sz w:val="24"/>
                <w:szCs w:val="24"/>
              </w:rPr>
            </w:pPr>
            <w:r w:rsidRPr="00040CB3">
              <w:rPr>
                <w:rFonts w:ascii="Arial" w:hAnsi="Arial" w:cs="Arial"/>
                <w:sz w:val="24"/>
                <w:szCs w:val="24"/>
              </w:rPr>
              <w:t>Will they have a birthday party?</w:t>
            </w:r>
          </w:p>
          <w:p w:rsidR="005217E0" w:rsidRPr="00040CB3" w:rsidRDefault="005217E0" w:rsidP="005217E0">
            <w:pPr>
              <w:spacing w:line="360" w:lineRule="auto"/>
              <w:rPr>
                <w:rFonts w:ascii="Arial" w:hAnsi="Arial" w:cs="Arial"/>
                <w:sz w:val="24"/>
                <w:szCs w:val="24"/>
              </w:rPr>
            </w:pPr>
            <w:r w:rsidRPr="00040CB3">
              <w:rPr>
                <w:rFonts w:ascii="Arial" w:hAnsi="Arial" w:cs="Arial"/>
                <w:b/>
                <w:sz w:val="24"/>
                <w:szCs w:val="24"/>
              </w:rPr>
              <w:t>Teenagers</w:t>
            </w:r>
            <w:r w:rsidRPr="00040CB3">
              <w:rPr>
                <w:rFonts w:ascii="Arial" w:hAnsi="Arial" w:cs="Arial"/>
                <w:sz w:val="24"/>
                <w:szCs w:val="24"/>
              </w:rPr>
              <w:t xml:space="preserve"> are very conscious of what their friends might think</w:t>
            </w:r>
            <w:proofErr w:type="gramStart"/>
            <w:r w:rsidRPr="00040CB3">
              <w:rPr>
                <w:rFonts w:ascii="Arial" w:hAnsi="Arial" w:cs="Arial"/>
                <w:sz w:val="24"/>
                <w:szCs w:val="24"/>
              </w:rPr>
              <w:t>,</w:t>
            </w:r>
            <w:proofErr w:type="gramEnd"/>
            <w:r w:rsidRPr="00040CB3">
              <w:rPr>
                <w:rFonts w:ascii="Arial" w:hAnsi="Arial" w:cs="Arial"/>
                <w:sz w:val="24"/>
                <w:szCs w:val="24"/>
              </w:rPr>
              <w:t xml:space="preserve"> they also feel unpleasant emotions. Some feel forced into adulthood, as if they have to take on many new duties or take care of brothers or sisters. Others feel a reduction of parental care in managing emerging sexual emotions. Their ability to remember arguments and stress of the separation might interrupt with their skill in dealing with the differences in their family. They might also feel pressure to choose one parent over another or listen to parents criticize each other.</w:t>
            </w:r>
          </w:p>
          <w:p w:rsidR="005217E0" w:rsidRPr="00040CB3" w:rsidRDefault="005217E0" w:rsidP="005217E0">
            <w:pPr>
              <w:spacing w:line="360" w:lineRule="auto"/>
              <w:rPr>
                <w:rFonts w:ascii="Arial" w:hAnsi="Arial" w:cs="Arial"/>
                <w:sz w:val="24"/>
                <w:szCs w:val="24"/>
              </w:rPr>
            </w:pP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 xml:space="preserve">Divorce effects are scattered along a period of time and vary in terms of </w:t>
            </w:r>
            <w:r w:rsidRPr="00040CB3">
              <w:rPr>
                <w:rFonts w:ascii="Arial" w:hAnsi="Arial" w:cs="Arial"/>
                <w:b/>
                <w:sz w:val="24"/>
                <w:szCs w:val="24"/>
              </w:rPr>
              <w:t xml:space="preserve">short-term effects, medium and long </w:t>
            </w:r>
            <w:r w:rsidRPr="00040CB3">
              <w:rPr>
                <w:rFonts w:ascii="Arial" w:hAnsi="Arial" w:cs="Arial"/>
                <w:sz w:val="24"/>
                <w:szCs w:val="24"/>
              </w:rPr>
              <w:t>as follows:</w:t>
            </w:r>
          </w:p>
          <w:p w:rsidR="005217E0" w:rsidRPr="00040CB3" w:rsidRDefault="005217E0" w:rsidP="005217E0">
            <w:pPr>
              <w:spacing w:line="360" w:lineRule="auto"/>
              <w:rPr>
                <w:rFonts w:ascii="Arial" w:hAnsi="Arial" w:cs="Arial"/>
                <w:sz w:val="24"/>
                <w:szCs w:val="24"/>
                <w:u w:val="single"/>
              </w:rPr>
            </w:pPr>
            <w:r w:rsidRPr="00040CB3">
              <w:rPr>
                <w:rFonts w:ascii="Arial" w:hAnsi="Arial" w:cs="Arial"/>
                <w:sz w:val="24"/>
                <w:szCs w:val="24"/>
                <w:u w:val="single"/>
              </w:rPr>
              <w:t xml:space="preserve">Short term effects: </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In the two-years following a divorce, Males typically exhibit conduct or externalizing behavior issues while females typically experience emotional or internalizing behavior issues. Both might experience weaker academic performance and relationship problems with family and friends at home and at school.</w:t>
            </w:r>
          </w:p>
          <w:p w:rsidR="005217E0" w:rsidRPr="00040CB3" w:rsidRDefault="005217E0" w:rsidP="005217E0">
            <w:pPr>
              <w:spacing w:line="360" w:lineRule="auto"/>
              <w:rPr>
                <w:rFonts w:ascii="Arial" w:hAnsi="Arial" w:cs="Arial"/>
                <w:sz w:val="24"/>
                <w:szCs w:val="24"/>
                <w:u w:val="single"/>
              </w:rPr>
            </w:pPr>
            <w:r w:rsidRPr="00040CB3">
              <w:rPr>
                <w:rFonts w:ascii="Arial" w:hAnsi="Arial" w:cs="Arial"/>
                <w:sz w:val="24"/>
                <w:szCs w:val="24"/>
                <w:u w:val="single"/>
              </w:rPr>
              <w:t xml:space="preserve">Medium term effects: </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Between the third and tenth year after the separation might show in more than one way:</w:t>
            </w:r>
          </w:p>
          <w:p w:rsidR="005217E0" w:rsidRPr="00040CB3" w:rsidRDefault="005217E0" w:rsidP="005217E0">
            <w:pPr>
              <w:pStyle w:val="ListParagraph"/>
              <w:numPr>
                <w:ilvl w:val="0"/>
                <w:numId w:val="19"/>
              </w:numPr>
              <w:spacing w:line="360" w:lineRule="auto"/>
              <w:rPr>
                <w:rFonts w:ascii="Arial" w:hAnsi="Arial" w:cs="Arial"/>
                <w:sz w:val="24"/>
                <w:szCs w:val="24"/>
                <w:u w:val="single"/>
              </w:rPr>
            </w:pPr>
            <w:r w:rsidRPr="00040CB3">
              <w:rPr>
                <w:rFonts w:ascii="Arial" w:hAnsi="Arial" w:cs="Arial"/>
                <w:sz w:val="24"/>
                <w:szCs w:val="24"/>
              </w:rPr>
              <w:t>As differences between the average or mean level of health or maladjustment of children of divorce looked with the mean level of wellbeing or maladjustment in well-connected families</w:t>
            </w:r>
          </w:p>
          <w:p w:rsidR="005217E0" w:rsidRPr="00040CB3" w:rsidRDefault="005217E0" w:rsidP="005217E0">
            <w:pPr>
              <w:pStyle w:val="ListParagraph"/>
              <w:numPr>
                <w:ilvl w:val="0"/>
                <w:numId w:val="19"/>
              </w:numPr>
              <w:spacing w:line="360" w:lineRule="auto"/>
              <w:rPr>
                <w:rFonts w:ascii="Arial" w:hAnsi="Arial" w:cs="Arial"/>
                <w:sz w:val="24"/>
                <w:szCs w:val="24"/>
                <w:u w:val="single"/>
              </w:rPr>
            </w:pPr>
            <w:r w:rsidRPr="00040CB3">
              <w:rPr>
                <w:rFonts w:ascii="Arial" w:hAnsi="Arial" w:cs="Arial"/>
                <w:sz w:val="24"/>
                <w:szCs w:val="24"/>
              </w:rPr>
              <w:t xml:space="preserve">The mean level of maladjustment has persistently been found to be worse for children of divorce than for those from close-knit families. The problems </w:t>
            </w:r>
            <w:r w:rsidRPr="00040CB3">
              <w:rPr>
                <w:rFonts w:ascii="Arial" w:hAnsi="Arial" w:cs="Arial"/>
                <w:sz w:val="24"/>
                <w:szCs w:val="24"/>
              </w:rPr>
              <w:lastRenderedPageBreak/>
              <w:t xml:space="preserve">include conduct issues, emotional issues, school test results, confidence and relationships with their mother and father. </w:t>
            </w:r>
            <w:proofErr w:type="gramStart"/>
            <w:r w:rsidRPr="00040CB3">
              <w:rPr>
                <w:rFonts w:ascii="Arial" w:hAnsi="Arial" w:cs="Arial"/>
                <w:sz w:val="24"/>
                <w:szCs w:val="24"/>
              </w:rPr>
              <w:t>it</w:t>
            </w:r>
            <w:proofErr w:type="gramEnd"/>
            <w:r w:rsidRPr="00040CB3">
              <w:rPr>
                <w:rFonts w:ascii="Arial" w:hAnsi="Arial" w:cs="Arial"/>
                <w:sz w:val="24"/>
                <w:szCs w:val="24"/>
              </w:rPr>
              <w:t xml:space="preserve"> is evident that divorce leads to maladjustment for only a small number of children. Of children of divorced parents, 20–25% show extreme, long-term mental issues.</w:t>
            </w:r>
          </w:p>
          <w:p w:rsidR="005217E0" w:rsidRPr="00040CB3" w:rsidRDefault="005217E0" w:rsidP="005217E0">
            <w:pPr>
              <w:spacing w:line="360" w:lineRule="auto"/>
              <w:rPr>
                <w:rFonts w:ascii="Arial" w:hAnsi="Arial" w:cs="Arial"/>
                <w:sz w:val="24"/>
                <w:szCs w:val="24"/>
                <w:u w:val="single"/>
              </w:rPr>
            </w:pPr>
            <w:r w:rsidRPr="00040CB3">
              <w:rPr>
                <w:rFonts w:ascii="Arial" w:hAnsi="Arial" w:cs="Arial"/>
                <w:sz w:val="24"/>
                <w:szCs w:val="24"/>
                <w:u w:val="single"/>
              </w:rPr>
              <w:t xml:space="preserve">long term effects: </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In adulthood, a small number of people from families where parents had separated reported difficulties in making and keeping a stable marital relationship have psychological changing issues, and had a lower socioeconomic status than adults whose families remained intact.</w:t>
            </w:r>
          </w:p>
          <w:p w:rsidR="005217E0" w:rsidRPr="00040CB3" w:rsidRDefault="005217E0" w:rsidP="005217E0">
            <w:pPr>
              <w:spacing w:line="360" w:lineRule="auto"/>
              <w:rPr>
                <w:rFonts w:ascii="Arial" w:hAnsi="Arial" w:cs="Arial"/>
                <w:sz w:val="24"/>
                <w:szCs w:val="24"/>
              </w:rPr>
            </w:pPr>
          </w:p>
          <w:p w:rsidR="005217E0" w:rsidRPr="00040CB3" w:rsidRDefault="005217E0" w:rsidP="005217E0">
            <w:pPr>
              <w:spacing w:line="360" w:lineRule="auto"/>
              <w:rPr>
                <w:rFonts w:ascii="Arial" w:hAnsi="Arial" w:cs="Arial"/>
                <w:sz w:val="24"/>
                <w:szCs w:val="24"/>
                <w:u w:val="single"/>
              </w:rPr>
            </w:pPr>
            <w:r w:rsidRPr="00040CB3">
              <w:rPr>
                <w:rFonts w:ascii="Arial" w:hAnsi="Arial" w:cs="Arial"/>
                <w:sz w:val="24"/>
                <w:szCs w:val="24"/>
                <w:u w:val="single"/>
              </w:rPr>
              <w:t xml:space="preserve">Factors Affecting Children’s Adjustment </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Specific factors of children and their social environments determine the effects of parental divorce on their changing. These factors have been classified as predisposing, securing and keeping things.</w:t>
            </w:r>
          </w:p>
          <w:p w:rsidR="005217E0" w:rsidRPr="00040CB3" w:rsidRDefault="005217E0" w:rsidP="005217E0">
            <w:pPr>
              <w:spacing w:line="360" w:lineRule="auto"/>
              <w:rPr>
                <w:rFonts w:ascii="Arial" w:hAnsi="Arial" w:cs="Arial"/>
                <w:sz w:val="24"/>
                <w:szCs w:val="24"/>
              </w:rPr>
            </w:pPr>
          </w:p>
          <w:p w:rsidR="005217E0" w:rsidRPr="00040CB3" w:rsidRDefault="005217E0" w:rsidP="005217E0">
            <w:pPr>
              <w:pStyle w:val="ListParagraph"/>
              <w:numPr>
                <w:ilvl w:val="0"/>
                <w:numId w:val="20"/>
              </w:numPr>
              <w:spacing w:line="360" w:lineRule="auto"/>
              <w:rPr>
                <w:rFonts w:ascii="Arial" w:hAnsi="Arial" w:cs="Arial"/>
                <w:sz w:val="24"/>
                <w:szCs w:val="24"/>
                <w:u w:val="single"/>
              </w:rPr>
            </w:pPr>
            <w:r w:rsidRPr="00040CB3">
              <w:rPr>
                <w:rFonts w:ascii="Arial" w:hAnsi="Arial" w:cs="Arial"/>
                <w:sz w:val="24"/>
                <w:szCs w:val="24"/>
              </w:rPr>
              <w:t>Predisposing Factors</w:t>
            </w:r>
          </w:p>
          <w:p w:rsidR="005217E0" w:rsidRPr="00040CB3" w:rsidRDefault="005217E0" w:rsidP="005217E0">
            <w:pPr>
              <w:pStyle w:val="ListParagraph"/>
              <w:numPr>
                <w:ilvl w:val="0"/>
                <w:numId w:val="21"/>
              </w:numPr>
              <w:spacing w:line="360" w:lineRule="auto"/>
              <w:rPr>
                <w:rFonts w:ascii="Arial" w:hAnsi="Arial" w:cs="Arial"/>
                <w:b/>
                <w:sz w:val="24"/>
                <w:szCs w:val="24"/>
                <w:u w:val="single"/>
              </w:rPr>
            </w:pPr>
            <w:r w:rsidRPr="00040CB3">
              <w:rPr>
                <w:rFonts w:ascii="Arial" w:hAnsi="Arial" w:cs="Arial"/>
                <w:b/>
                <w:sz w:val="24"/>
                <w:szCs w:val="24"/>
              </w:rPr>
              <w:t>Personal Predisposing Factors</w:t>
            </w:r>
          </w:p>
          <w:p w:rsidR="005217E0" w:rsidRPr="00040CB3" w:rsidRDefault="005217E0" w:rsidP="005217E0">
            <w:pPr>
              <w:pStyle w:val="ListParagraph"/>
              <w:spacing w:line="360" w:lineRule="auto"/>
              <w:ind w:left="1440"/>
              <w:rPr>
                <w:rFonts w:ascii="Arial" w:hAnsi="Arial" w:cs="Arial"/>
                <w:sz w:val="24"/>
                <w:szCs w:val="24"/>
              </w:rPr>
            </w:pPr>
            <w:r w:rsidRPr="00040CB3">
              <w:rPr>
                <w:rFonts w:ascii="Arial" w:hAnsi="Arial" w:cs="Arial"/>
                <w:sz w:val="24"/>
                <w:szCs w:val="24"/>
              </w:rPr>
              <w:t>Boys between the ages of three and 18 are especially vulnerable for post-divorce adaptation issues, particularly if they have genetic issues or a history of serious illness or injury. Children with low intelligence, difficult behavior, low confidence, an external locus of control, and a long list of psychological problems are also predisposed to grow in post-separation issues.</w:t>
            </w:r>
          </w:p>
          <w:p w:rsidR="005217E0" w:rsidRPr="00040CB3" w:rsidRDefault="005217E0" w:rsidP="005217E0">
            <w:pPr>
              <w:pStyle w:val="ListParagraph"/>
              <w:numPr>
                <w:ilvl w:val="0"/>
                <w:numId w:val="21"/>
              </w:numPr>
              <w:spacing w:line="360" w:lineRule="auto"/>
              <w:rPr>
                <w:rFonts w:ascii="Arial" w:hAnsi="Arial" w:cs="Arial"/>
                <w:b/>
                <w:sz w:val="24"/>
                <w:szCs w:val="24"/>
              </w:rPr>
            </w:pPr>
            <w:r w:rsidRPr="00040CB3">
              <w:rPr>
                <w:rFonts w:ascii="Arial" w:hAnsi="Arial" w:cs="Arial"/>
                <w:b/>
                <w:sz w:val="24"/>
                <w:szCs w:val="24"/>
              </w:rPr>
              <w:t>Contextual Predisposing Factors</w:t>
            </w:r>
          </w:p>
          <w:p w:rsidR="005217E0" w:rsidRPr="00040CB3" w:rsidRDefault="005217E0" w:rsidP="005217E0">
            <w:pPr>
              <w:pStyle w:val="ListParagraph"/>
              <w:spacing w:line="360" w:lineRule="auto"/>
              <w:ind w:left="1440"/>
              <w:rPr>
                <w:rFonts w:ascii="Arial" w:hAnsi="Arial" w:cs="Arial"/>
                <w:sz w:val="24"/>
                <w:szCs w:val="24"/>
              </w:rPr>
            </w:pPr>
            <w:r w:rsidRPr="00040CB3">
              <w:rPr>
                <w:rFonts w:ascii="Arial" w:hAnsi="Arial" w:cs="Arial"/>
                <w:sz w:val="24"/>
                <w:szCs w:val="24"/>
              </w:rPr>
              <w:t>Children are more likely to develop post-separation hardships if there have been serious problems with the parent-child relationship before the separation. Included here are insecure connections, marital problems, domestic violence, and a history of previous separations and unifications also put children at risk for post-separation changing issues.</w:t>
            </w:r>
          </w:p>
          <w:p w:rsidR="005217E0" w:rsidRPr="00040CB3" w:rsidRDefault="005217E0" w:rsidP="005217E0">
            <w:pPr>
              <w:pStyle w:val="ListParagraph"/>
              <w:spacing w:line="360" w:lineRule="auto"/>
              <w:ind w:left="1440"/>
              <w:rPr>
                <w:rFonts w:ascii="Arial" w:hAnsi="Arial" w:cs="Arial"/>
                <w:sz w:val="24"/>
                <w:szCs w:val="24"/>
              </w:rPr>
            </w:pPr>
          </w:p>
          <w:p w:rsidR="005217E0" w:rsidRPr="00040CB3" w:rsidRDefault="005217E0" w:rsidP="005217E0">
            <w:pPr>
              <w:pStyle w:val="ListParagraph"/>
              <w:spacing w:line="360" w:lineRule="auto"/>
              <w:ind w:left="1440"/>
              <w:rPr>
                <w:rFonts w:ascii="Arial" w:hAnsi="Arial" w:cs="Arial"/>
                <w:b/>
                <w:sz w:val="24"/>
                <w:szCs w:val="24"/>
              </w:rPr>
            </w:pPr>
          </w:p>
          <w:p w:rsidR="005217E0" w:rsidRPr="00040CB3" w:rsidRDefault="005217E0" w:rsidP="005217E0">
            <w:pPr>
              <w:pStyle w:val="ListParagraph"/>
              <w:numPr>
                <w:ilvl w:val="0"/>
                <w:numId w:val="20"/>
              </w:numPr>
              <w:spacing w:line="360" w:lineRule="auto"/>
              <w:rPr>
                <w:rFonts w:ascii="Arial" w:hAnsi="Arial" w:cs="Arial"/>
                <w:sz w:val="24"/>
                <w:szCs w:val="24"/>
              </w:rPr>
            </w:pPr>
            <w:r w:rsidRPr="00040CB3">
              <w:rPr>
                <w:rFonts w:ascii="Arial" w:hAnsi="Arial" w:cs="Arial"/>
                <w:sz w:val="24"/>
                <w:szCs w:val="24"/>
              </w:rPr>
              <w:t>Maintaining Factors</w:t>
            </w:r>
          </w:p>
          <w:p w:rsidR="005217E0" w:rsidRPr="00040CB3" w:rsidRDefault="005217E0" w:rsidP="005217E0">
            <w:pPr>
              <w:pStyle w:val="ListParagraph"/>
              <w:numPr>
                <w:ilvl w:val="0"/>
                <w:numId w:val="21"/>
              </w:numPr>
              <w:spacing w:line="360" w:lineRule="auto"/>
              <w:rPr>
                <w:rFonts w:ascii="Arial" w:hAnsi="Arial" w:cs="Arial"/>
                <w:b/>
                <w:sz w:val="24"/>
                <w:szCs w:val="24"/>
              </w:rPr>
            </w:pPr>
            <w:r w:rsidRPr="00040CB3">
              <w:rPr>
                <w:rFonts w:ascii="Arial" w:hAnsi="Arial" w:cs="Arial"/>
                <w:b/>
                <w:sz w:val="24"/>
                <w:szCs w:val="24"/>
              </w:rPr>
              <w:lastRenderedPageBreak/>
              <w:t>Personal Maintaining Factors</w:t>
            </w:r>
          </w:p>
          <w:p w:rsidR="005217E0" w:rsidRPr="00040CB3" w:rsidRDefault="005217E0" w:rsidP="005217E0">
            <w:pPr>
              <w:pStyle w:val="ListParagraph"/>
              <w:spacing w:line="360" w:lineRule="auto"/>
              <w:ind w:left="1440"/>
              <w:rPr>
                <w:rFonts w:ascii="Arial" w:hAnsi="Arial" w:cs="Arial"/>
                <w:sz w:val="24"/>
                <w:szCs w:val="24"/>
              </w:rPr>
            </w:pPr>
            <w:r w:rsidRPr="00040CB3">
              <w:rPr>
                <w:rFonts w:ascii="Arial" w:hAnsi="Arial" w:cs="Arial"/>
                <w:sz w:val="24"/>
                <w:szCs w:val="24"/>
              </w:rPr>
              <w:t>Bad beliefs related to parental separation. These beliefs are that the child was at fault for the separation, has the power to influence or reunite parents, or believes abandonment by parents and rejection by peers will occur. Low self-efficacy thoughts, dysfunctional attribution methods, dysfunctional dealing-with mechanisms, and immature protection might also keep post-separation changing issues.</w:t>
            </w:r>
          </w:p>
          <w:p w:rsidR="005217E0" w:rsidRPr="00040CB3" w:rsidRDefault="005217E0" w:rsidP="005217E0">
            <w:pPr>
              <w:pStyle w:val="ListParagraph"/>
              <w:numPr>
                <w:ilvl w:val="0"/>
                <w:numId w:val="21"/>
              </w:numPr>
              <w:spacing w:line="360" w:lineRule="auto"/>
              <w:rPr>
                <w:rFonts w:ascii="Arial" w:hAnsi="Arial" w:cs="Arial"/>
                <w:b/>
                <w:sz w:val="24"/>
                <w:szCs w:val="24"/>
              </w:rPr>
            </w:pPr>
            <w:r w:rsidRPr="00040CB3">
              <w:rPr>
                <w:rFonts w:ascii="Arial" w:hAnsi="Arial" w:cs="Arial"/>
                <w:b/>
                <w:sz w:val="24"/>
                <w:szCs w:val="24"/>
              </w:rPr>
              <w:t>Contextual Maintaining Factors</w:t>
            </w:r>
          </w:p>
          <w:p w:rsidR="005217E0" w:rsidRPr="00040CB3" w:rsidRDefault="005217E0" w:rsidP="005217E0">
            <w:pPr>
              <w:pStyle w:val="ListParagraph"/>
              <w:spacing w:line="360" w:lineRule="auto"/>
              <w:ind w:left="1440"/>
              <w:rPr>
                <w:rFonts w:ascii="Arial" w:hAnsi="Arial" w:cs="Arial"/>
                <w:sz w:val="24"/>
                <w:szCs w:val="24"/>
              </w:rPr>
            </w:pPr>
            <w:r w:rsidRPr="00040CB3">
              <w:rPr>
                <w:rFonts w:ascii="Arial" w:hAnsi="Arial" w:cs="Arial"/>
                <w:sz w:val="24"/>
                <w:szCs w:val="24"/>
              </w:rPr>
              <w:t>The challenges that parents face in dealing with children’s post-separation changing problems are greatest when the sibling group is all boys or contains boys and girls. These sibling groups, in comparison with all-female sibling groups, tend to become involved in problem-maintaining interaction routines.</w:t>
            </w:r>
          </w:p>
          <w:p w:rsidR="005217E0" w:rsidRPr="00040CB3" w:rsidRDefault="005217E0" w:rsidP="005217E0">
            <w:pPr>
              <w:pStyle w:val="ListParagraph"/>
              <w:spacing w:line="360" w:lineRule="auto"/>
              <w:ind w:left="1440"/>
              <w:rPr>
                <w:rFonts w:ascii="Arial" w:hAnsi="Arial" w:cs="Arial"/>
                <w:sz w:val="24"/>
                <w:szCs w:val="24"/>
              </w:rPr>
            </w:pPr>
          </w:p>
          <w:p w:rsidR="005217E0" w:rsidRPr="00040CB3" w:rsidRDefault="005217E0" w:rsidP="005217E0">
            <w:pPr>
              <w:pStyle w:val="ListParagraph"/>
              <w:spacing w:line="360" w:lineRule="auto"/>
              <w:ind w:left="1440"/>
              <w:rPr>
                <w:rFonts w:ascii="Arial" w:hAnsi="Arial" w:cs="Arial"/>
                <w:b/>
                <w:sz w:val="24"/>
                <w:szCs w:val="24"/>
              </w:rPr>
            </w:pPr>
          </w:p>
          <w:p w:rsidR="005217E0" w:rsidRPr="00040CB3" w:rsidRDefault="005217E0" w:rsidP="005217E0">
            <w:pPr>
              <w:pStyle w:val="ListParagraph"/>
              <w:numPr>
                <w:ilvl w:val="0"/>
                <w:numId w:val="20"/>
              </w:numPr>
              <w:spacing w:line="360" w:lineRule="auto"/>
              <w:rPr>
                <w:rFonts w:ascii="Arial" w:hAnsi="Arial" w:cs="Arial"/>
                <w:sz w:val="24"/>
                <w:szCs w:val="24"/>
              </w:rPr>
            </w:pPr>
            <w:r w:rsidRPr="00040CB3">
              <w:rPr>
                <w:rFonts w:ascii="Arial" w:hAnsi="Arial" w:cs="Arial"/>
                <w:sz w:val="24"/>
                <w:szCs w:val="24"/>
              </w:rPr>
              <w:t>Protective Factors</w:t>
            </w:r>
          </w:p>
          <w:p w:rsidR="005217E0" w:rsidRPr="00040CB3" w:rsidRDefault="005217E0" w:rsidP="005217E0">
            <w:pPr>
              <w:pStyle w:val="ListParagraph"/>
              <w:numPr>
                <w:ilvl w:val="0"/>
                <w:numId w:val="21"/>
              </w:numPr>
              <w:spacing w:line="360" w:lineRule="auto"/>
              <w:rPr>
                <w:rFonts w:ascii="Arial" w:hAnsi="Arial" w:cs="Arial"/>
                <w:b/>
                <w:sz w:val="24"/>
                <w:szCs w:val="24"/>
              </w:rPr>
            </w:pPr>
            <w:r w:rsidRPr="00040CB3">
              <w:rPr>
                <w:rFonts w:ascii="Arial" w:hAnsi="Arial" w:cs="Arial"/>
                <w:b/>
                <w:sz w:val="24"/>
                <w:szCs w:val="24"/>
              </w:rPr>
              <w:t>Personal Protective Factors</w:t>
            </w:r>
          </w:p>
          <w:p w:rsidR="005217E0" w:rsidRPr="00040CB3" w:rsidRDefault="005217E0" w:rsidP="005217E0">
            <w:pPr>
              <w:pStyle w:val="ListParagraph"/>
              <w:spacing w:line="360" w:lineRule="auto"/>
              <w:ind w:left="1440"/>
              <w:rPr>
                <w:rFonts w:ascii="Arial" w:hAnsi="Arial" w:cs="Arial"/>
                <w:sz w:val="24"/>
                <w:szCs w:val="24"/>
              </w:rPr>
            </w:pPr>
            <w:r w:rsidRPr="00040CB3">
              <w:rPr>
                <w:rFonts w:ascii="Arial" w:hAnsi="Arial" w:cs="Arial"/>
                <w:sz w:val="24"/>
                <w:szCs w:val="24"/>
              </w:rPr>
              <w:t>Improved post-separation changes happens in intelligent females of easy to handle behavior who are in either their infancy or late adulthood when divorce happens, particularly if they have high amount of confidence, an internal locus of control, and an optimistic characteristic style.</w:t>
            </w:r>
          </w:p>
          <w:p w:rsidR="005217E0" w:rsidRPr="00040CB3" w:rsidRDefault="005217E0" w:rsidP="005217E0">
            <w:pPr>
              <w:pStyle w:val="ListParagraph"/>
              <w:numPr>
                <w:ilvl w:val="0"/>
                <w:numId w:val="21"/>
              </w:numPr>
              <w:spacing w:line="360" w:lineRule="auto"/>
              <w:rPr>
                <w:rFonts w:ascii="Arial" w:hAnsi="Arial" w:cs="Arial"/>
                <w:b/>
                <w:sz w:val="24"/>
                <w:szCs w:val="24"/>
              </w:rPr>
            </w:pPr>
            <w:r w:rsidRPr="00040CB3">
              <w:rPr>
                <w:rFonts w:ascii="Arial" w:hAnsi="Arial" w:cs="Arial"/>
                <w:b/>
                <w:sz w:val="24"/>
                <w:szCs w:val="24"/>
              </w:rPr>
              <w:t>Contextual Protective Factors</w:t>
            </w:r>
          </w:p>
          <w:p w:rsidR="005217E0" w:rsidRDefault="005217E0" w:rsidP="005217E0">
            <w:pPr>
              <w:pStyle w:val="ListParagraph"/>
              <w:spacing w:line="360" w:lineRule="auto"/>
              <w:ind w:left="1440"/>
              <w:rPr>
                <w:rFonts w:ascii="Arial" w:hAnsi="Arial" w:cs="Arial"/>
                <w:sz w:val="24"/>
                <w:szCs w:val="24"/>
              </w:rPr>
            </w:pPr>
            <w:r w:rsidRPr="00040CB3">
              <w:rPr>
                <w:rFonts w:ascii="Arial" w:hAnsi="Arial" w:cs="Arial"/>
                <w:sz w:val="24"/>
                <w:szCs w:val="24"/>
              </w:rPr>
              <w:t>Better changing happens typically after two years have passed, when parental arguments is minimal and are not channeled through the child, and where an authoritative parenting style is installed. When parents deal well with post-separation problems, have good personal psychological resources, and a high level of marital satisfaction within their new relationships, children do better post-separation changing. Parental commitment to resolving child- management problems and a good record of adjusting well with transitions in family life might be seen as protective factors. Fewer problems happen in families where the sibling group is made up entirely of females.</w:t>
            </w:r>
          </w:p>
          <w:p w:rsidR="005217E0" w:rsidRDefault="005217E0" w:rsidP="005217E0">
            <w:pPr>
              <w:pStyle w:val="ListParagraph"/>
              <w:spacing w:line="360" w:lineRule="auto"/>
              <w:ind w:left="1440"/>
              <w:rPr>
                <w:rFonts w:ascii="Arial" w:hAnsi="Arial" w:cs="Arial"/>
                <w:sz w:val="24"/>
                <w:szCs w:val="24"/>
              </w:rPr>
            </w:pPr>
          </w:p>
          <w:p w:rsidR="005217E0" w:rsidRDefault="005217E0" w:rsidP="005217E0">
            <w:pPr>
              <w:spacing w:line="360" w:lineRule="auto"/>
              <w:rPr>
                <w:rFonts w:ascii="Arial" w:hAnsi="Arial" w:cs="Arial"/>
                <w:b/>
                <w:sz w:val="24"/>
                <w:szCs w:val="24"/>
                <w:u w:val="single"/>
              </w:rPr>
            </w:pPr>
            <w:r w:rsidRPr="005217E0">
              <w:rPr>
                <w:rFonts w:ascii="Arial" w:hAnsi="Arial" w:cs="Arial"/>
                <w:b/>
                <w:sz w:val="24"/>
                <w:szCs w:val="24"/>
                <w:u w:val="single"/>
              </w:rPr>
              <w:t>Question (6):</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 xml:space="preserve">Children are considered for placement in foster care when their parents are unavailable or unable to meet their needs for the security, care and management. </w:t>
            </w:r>
          </w:p>
          <w:p w:rsidR="005217E0" w:rsidRPr="00040CB3" w:rsidRDefault="005217E0" w:rsidP="005217E0">
            <w:pPr>
              <w:spacing w:line="360" w:lineRule="auto"/>
              <w:rPr>
                <w:rFonts w:ascii="Arial" w:hAnsi="Arial" w:cs="Arial"/>
                <w:sz w:val="24"/>
                <w:szCs w:val="24"/>
                <w:u w:val="single"/>
              </w:rPr>
            </w:pPr>
            <w:r w:rsidRPr="00040CB3">
              <w:rPr>
                <w:rFonts w:ascii="Arial" w:hAnsi="Arial" w:cs="Arial"/>
                <w:sz w:val="24"/>
                <w:szCs w:val="24"/>
                <w:u w:val="single"/>
              </w:rPr>
              <w:t>There are 4 types of foster care:</w:t>
            </w:r>
          </w:p>
          <w:p w:rsidR="005217E0" w:rsidRPr="00040CB3" w:rsidRDefault="005217E0" w:rsidP="005217E0">
            <w:pPr>
              <w:pStyle w:val="ListParagraph"/>
              <w:numPr>
                <w:ilvl w:val="0"/>
                <w:numId w:val="22"/>
              </w:numPr>
              <w:spacing w:line="360" w:lineRule="auto"/>
              <w:rPr>
                <w:rFonts w:ascii="Arial" w:hAnsi="Arial" w:cs="Arial"/>
                <w:sz w:val="24"/>
                <w:szCs w:val="24"/>
              </w:rPr>
            </w:pPr>
            <w:r w:rsidRPr="00040CB3">
              <w:rPr>
                <w:rFonts w:ascii="Arial" w:hAnsi="Arial" w:cs="Arial"/>
                <w:sz w:val="24"/>
                <w:szCs w:val="24"/>
              </w:rPr>
              <w:t xml:space="preserve">The use of foster care because the children parents die or are unable to meet the children’s needs due to parental physical illness or disability following an accident. </w:t>
            </w:r>
          </w:p>
          <w:p w:rsidR="005217E0" w:rsidRPr="00040CB3" w:rsidRDefault="005217E0" w:rsidP="005217E0">
            <w:pPr>
              <w:pStyle w:val="ListParagraph"/>
              <w:numPr>
                <w:ilvl w:val="0"/>
                <w:numId w:val="22"/>
              </w:numPr>
              <w:spacing w:line="360" w:lineRule="auto"/>
              <w:rPr>
                <w:rFonts w:ascii="Arial" w:hAnsi="Arial" w:cs="Arial"/>
                <w:sz w:val="24"/>
                <w:szCs w:val="24"/>
              </w:rPr>
            </w:pPr>
            <w:r w:rsidRPr="00040CB3">
              <w:rPr>
                <w:rFonts w:ascii="Arial" w:hAnsi="Arial" w:cs="Arial"/>
                <w:sz w:val="24"/>
                <w:szCs w:val="24"/>
              </w:rPr>
              <w:t xml:space="preserve">Arrangements for temporary voluntary relief care are often made for children with intellectual or physical disabilities. This type of foster care allows parents some respite from the constant, stressful demands of caring for their disabled offspring. </w:t>
            </w:r>
          </w:p>
          <w:p w:rsidR="005217E0" w:rsidRPr="00040CB3" w:rsidRDefault="005217E0" w:rsidP="005217E0">
            <w:pPr>
              <w:pStyle w:val="ListParagraph"/>
              <w:numPr>
                <w:ilvl w:val="0"/>
                <w:numId w:val="22"/>
              </w:numPr>
              <w:spacing w:line="360" w:lineRule="auto"/>
              <w:rPr>
                <w:rFonts w:ascii="Arial" w:hAnsi="Arial" w:cs="Arial"/>
                <w:sz w:val="24"/>
                <w:szCs w:val="24"/>
              </w:rPr>
            </w:pPr>
            <w:r w:rsidRPr="00040CB3">
              <w:rPr>
                <w:rFonts w:ascii="Arial" w:hAnsi="Arial" w:cs="Arial"/>
                <w:sz w:val="24"/>
                <w:szCs w:val="24"/>
              </w:rPr>
              <w:t xml:space="preserve">Foster-care placements may be made in situations where parents are having a hard time meeting children’s needs for safety or adequate care and nurturing. In these cases, child abuse or neglect might have occurred or the child is at risk of abuse or neglect. </w:t>
            </w:r>
          </w:p>
          <w:p w:rsidR="005217E0" w:rsidRPr="00040CB3" w:rsidRDefault="005217E0" w:rsidP="005217E0">
            <w:pPr>
              <w:pStyle w:val="ListParagraph"/>
              <w:numPr>
                <w:ilvl w:val="0"/>
                <w:numId w:val="22"/>
              </w:numPr>
              <w:spacing w:line="360" w:lineRule="auto"/>
              <w:rPr>
                <w:rFonts w:ascii="Arial" w:hAnsi="Arial" w:cs="Arial"/>
                <w:sz w:val="24"/>
                <w:szCs w:val="24"/>
              </w:rPr>
            </w:pPr>
            <w:r w:rsidRPr="00040CB3">
              <w:rPr>
                <w:rFonts w:ascii="Arial" w:hAnsi="Arial" w:cs="Arial"/>
                <w:sz w:val="24"/>
                <w:szCs w:val="24"/>
              </w:rPr>
              <w:t>Foster placements may be made where parents have a hard time meeting children’s needs for control, clear boundaries, and an organized approach to keeping behavior problems under control.</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Within foster care, differences are made between voluntary and statutory placement.</w:t>
            </w:r>
          </w:p>
          <w:tbl>
            <w:tblPr>
              <w:tblStyle w:val="TableGrid"/>
              <w:tblW w:w="0" w:type="auto"/>
              <w:tblLook w:val="04A0" w:firstRow="1" w:lastRow="0" w:firstColumn="1" w:lastColumn="0" w:noHBand="0" w:noVBand="1"/>
            </w:tblPr>
            <w:tblGrid>
              <w:gridCol w:w="4504"/>
              <w:gridCol w:w="4512"/>
            </w:tblGrid>
            <w:tr w:rsidR="005217E0" w:rsidRPr="00040CB3" w:rsidTr="005217E0">
              <w:tc>
                <w:tcPr>
                  <w:tcW w:w="4504" w:type="dxa"/>
                </w:tcPr>
                <w:p w:rsidR="005217E0" w:rsidRPr="005217E0" w:rsidRDefault="005217E0" w:rsidP="005217E0">
                  <w:pPr>
                    <w:spacing w:line="360" w:lineRule="auto"/>
                    <w:jc w:val="center"/>
                    <w:rPr>
                      <w:rFonts w:ascii="Arial" w:hAnsi="Arial" w:cs="Arial"/>
                      <w:b/>
                      <w:sz w:val="24"/>
                      <w:szCs w:val="24"/>
                    </w:rPr>
                  </w:pPr>
                  <w:r w:rsidRPr="005217E0">
                    <w:rPr>
                      <w:rFonts w:ascii="Arial" w:hAnsi="Arial" w:cs="Arial"/>
                      <w:b/>
                      <w:sz w:val="24"/>
                      <w:szCs w:val="24"/>
                    </w:rPr>
                    <w:t>voluntary</w:t>
                  </w:r>
                </w:p>
              </w:tc>
              <w:tc>
                <w:tcPr>
                  <w:tcW w:w="4512" w:type="dxa"/>
                </w:tcPr>
                <w:p w:rsidR="005217E0" w:rsidRPr="005217E0" w:rsidRDefault="005217E0" w:rsidP="005217E0">
                  <w:pPr>
                    <w:spacing w:line="360" w:lineRule="auto"/>
                    <w:jc w:val="center"/>
                    <w:rPr>
                      <w:rFonts w:ascii="Arial" w:hAnsi="Arial" w:cs="Arial"/>
                      <w:b/>
                      <w:sz w:val="24"/>
                      <w:szCs w:val="24"/>
                    </w:rPr>
                  </w:pPr>
                  <w:r w:rsidRPr="005217E0">
                    <w:rPr>
                      <w:rFonts w:ascii="Arial" w:hAnsi="Arial" w:cs="Arial"/>
                      <w:b/>
                      <w:sz w:val="24"/>
                      <w:szCs w:val="24"/>
                    </w:rPr>
                    <w:t>statutory</w:t>
                  </w:r>
                </w:p>
              </w:tc>
            </w:tr>
            <w:tr w:rsidR="005217E0" w:rsidRPr="00040CB3" w:rsidTr="005217E0">
              <w:tc>
                <w:tcPr>
                  <w:tcW w:w="4504" w:type="dxa"/>
                </w:tcPr>
                <w:p w:rsidR="005217E0" w:rsidRPr="00040CB3" w:rsidRDefault="005217E0" w:rsidP="001B387F">
                  <w:pPr>
                    <w:spacing w:line="360" w:lineRule="auto"/>
                    <w:rPr>
                      <w:rFonts w:ascii="Arial" w:hAnsi="Arial" w:cs="Arial"/>
                      <w:sz w:val="24"/>
                      <w:szCs w:val="24"/>
                    </w:rPr>
                  </w:pPr>
                  <w:r w:rsidRPr="00040CB3">
                    <w:rPr>
                      <w:rFonts w:ascii="Arial" w:hAnsi="Arial" w:cs="Arial"/>
                      <w:sz w:val="24"/>
                      <w:szCs w:val="24"/>
                    </w:rPr>
                    <w:t>parents ask that their child be placed in care and they retain parental rights over their child</w:t>
                  </w:r>
                </w:p>
              </w:tc>
              <w:tc>
                <w:tcPr>
                  <w:tcW w:w="4512" w:type="dxa"/>
                </w:tcPr>
                <w:p w:rsidR="005217E0" w:rsidRPr="00040CB3" w:rsidRDefault="005217E0" w:rsidP="001B387F">
                  <w:pPr>
                    <w:spacing w:line="360" w:lineRule="auto"/>
                    <w:rPr>
                      <w:rFonts w:ascii="Arial" w:hAnsi="Arial" w:cs="Arial"/>
                      <w:sz w:val="24"/>
                      <w:szCs w:val="24"/>
                    </w:rPr>
                  </w:pPr>
                  <w:r w:rsidRPr="00040CB3">
                    <w:rPr>
                      <w:rFonts w:ascii="Arial" w:hAnsi="Arial" w:cs="Arial"/>
                      <w:sz w:val="24"/>
                      <w:szCs w:val="24"/>
                    </w:rPr>
                    <w:t>The child is placed in care typically after a court order and responsibility for the child is moved from the parents to a legal environment such as a crown court, or a social service agency.</w:t>
                  </w:r>
                </w:p>
              </w:tc>
            </w:tr>
            <w:tr w:rsidR="005217E0" w:rsidRPr="00040CB3" w:rsidTr="005217E0">
              <w:tc>
                <w:tcPr>
                  <w:tcW w:w="4504" w:type="dxa"/>
                </w:tcPr>
                <w:p w:rsidR="005217E0" w:rsidRPr="00040CB3" w:rsidRDefault="005217E0" w:rsidP="001B387F">
                  <w:pPr>
                    <w:spacing w:line="360" w:lineRule="auto"/>
                    <w:rPr>
                      <w:rFonts w:ascii="Arial" w:hAnsi="Arial" w:cs="Arial"/>
                      <w:sz w:val="24"/>
                      <w:szCs w:val="24"/>
                    </w:rPr>
                  </w:pPr>
                  <w:proofErr w:type="gramStart"/>
                  <w:r w:rsidRPr="00040CB3">
                    <w:rPr>
                      <w:rFonts w:ascii="Arial" w:hAnsi="Arial" w:cs="Arial"/>
                      <w:sz w:val="24"/>
                      <w:szCs w:val="24"/>
                    </w:rPr>
                    <w:t>the</w:t>
                  </w:r>
                  <w:proofErr w:type="gramEnd"/>
                  <w:r w:rsidRPr="00040CB3">
                    <w:rPr>
                      <w:rFonts w:ascii="Arial" w:hAnsi="Arial" w:cs="Arial"/>
                      <w:sz w:val="24"/>
                      <w:szCs w:val="24"/>
                    </w:rPr>
                    <w:t xml:space="preserve"> child is looked after by their mother and father, who typically lack qualifications in their very own household. </w:t>
                  </w:r>
                </w:p>
              </w:tc>
              <w:tc>
                <w:tcPr>
                  <w:tcW w:w="4512" w:type="dxa"/>
                </w:tcPr>
                <w:p w:rsidR="005217E0" w:rsidRPr="00040CB3" w:rsidRDefault="005217E0" w:rsidP="001B387F">
                  <w:pPr>
                    <w:spacing w:line="360" w:lineRule="auto"/>
                    <w:rPr>
                      <w:rFonts w:ascii="Arial" w:hAnsi="Arial" w:cs="Arial"/>
                      <w:sz w:val="24"/>
                      <w:szCs w:val="24"/>
                    </w:rPr>
                  </w:pPr>
                  <w:r w:rsidRPr="00040CB3">
                    <w:rPr>
                      <w:rFonts w:ascii="Arial" w:hAnsi="Arial" w:cs="Arial"/>
                      <w:sz w:val="24"/>
                      <w:szCs w:val="24"/>
                    </w:rPr>
                    <w:t>the child is typically looked after by professionally trained child-support employees in a house owned by the child-support company</w:t>
                  </w:r>
                </w:p>
              </w:tc>
            </w:tr>
            <w:tr w:rsidR="005217E0" w:rsidRPr="00040CB3" w:rsidTr="005217E0">
              <w:tc>
                <w:tcPr>
                  <w:tcW w:w="4504" w:type="dxa"/>
                </w:tcPr>
                <w:p w:rsidR="005217E0" w:rsidRPr="00040CB3" w:rsidRDefault="005217E0" w:rsidP="001B387F">
                  <w:pPr>
                    <w:spacing w:line="360" w:lineRule="auto"/>
                    <w:rPr>
                      <w:rFonts w:ascii="Arial" w:hAnsi="Arial" w:cs="Arial"/>
                      <w:sz w:val="24"/>
                      <w:szCs w:val="24"/>
                    </w:rPr>
                  </w:pPr>
                  <w:proofErr w:type="gramStart"/>
                  <w:r w:rsidRPr="00040CB3">
                    <w:rPr>
                      <w:rFonts w:ascii="Arial" w:hAnsi="Arial" w:cs="Arial"/>
                      <w:sz w:val="24"/>
                      <w:szCs w:val="24"/>
                    </w:rPr>
                    <w:t>going</w:t>
                  </w:r>
                  <w:proofErr w:type="gramEnd"/>
                  <w:r w:rsidRPr="00040CB3">
                    <w:rPr>
                      <w:rFonts w:ascii="Arial" w:hAnsi="Arial" w:cs="Arial"/>
                      <w:sz w:val="24"/>
                      <w:szCs w:val="24"/>
                    </w:rPr>
                    <w:t xml:space="preserve"> back with the biological family within a certain period of time is a goal of the program.</w:t>
                  </w:r>
                </w:p>
              </w:tc>
              <w:tc>
                <w:tcPr>
                  <w:tcW w:w="4512" w:type="dxa"/>
                </w:tcPr>
                <w:p w:rsidR="005217E0" w:rsidRPr="00040CB3" w:rsidRDefault="005217E0" w:rsidP="001B387F">
                  <w:pPr>
                    <w:spacing w:line="360" w:lineRule="auto"/>
                    <w:rPr>
                      <w:rFonts w:ascii="Arial" w:hAnsi="Arial" w:cs="Arial"/>
                      <w:sz w:val="24"/>
                      <w:szCs w:val="24"/>
                    </w:rPr>
                  </w:pPr>
                  <w:r w:rsidRPr="00040CB3">
                    <w:rPr>
                      <w:rFonts w:ascii="Arial" w:hAnsi="Arial" w:cs="Arial"/>
                      <w:sz w:val="24"/>
                      <w:szCs w:val="24"/>
                    </w:rPr>
                    <w:t>there are outlines for children to stay with their foster families until they reach adolescence,</w:t>
                  </w:r>
                </w:p>
              </w:tc>
            </w:tr>
          </w:tbl>
          <w:p w:rsidR="005217E0" w:rsidRPr="00040CB3" w:rsidRDefault="005217E0" w:rsidP="005217E0">
            <w:pPr>
              <w:spacing w:line="360" w:lineRule="auto"/>
              <w:rPr>
                <w:rFonts w:ascii="Arial" w:hAnsi="Arial" w:cs="Arial"/>
                <w:sz w:val="24"/>
                <w:szCs w:val="24"/>
              </w:rPr>
            </w:pP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 xml:space="preserve">While placement in foster support might keep children safe from exposure to the vulnerability of abuse or abandonment, it interrupts with parent-child bonding and so it should only be considered when every other option has been ruled out. </w:t>
            </w:r>
            <w:proofErr w:type="spellStart"/>
            <w:r w:rsidRPr="00040CB3">
              <w:rPr>
                <w:rFonts w:ascii="Arial" w:hAnsi="Arial" w:cs="Arial"/>
                <w:sz w:val="24"/>
                <w:szCs w:val="24"/>
              </w:rPr>
              <w:t>Bowlby</w:t>
            </w:r>
            <w:proofErr w:type="spellEnd"/>
            <w:r w:rsidRPr="00040CB3">
              <w:rPr>
                <w:rFonts w:ascii="Arial" w:hAnsi="Arial" w:cs="Arial"/>
                <w:sz w:val="24"/>
                <w:szCs w:val="24"/>
              </w:rPr>
              <w:t xml:space="preserve"> (1980) outlined three stages of mourning after a separation from a bonded influence, and this three-stage theory gives a useful insight for understanding the child’s reactions to a foster care placement as follows:</w:t>
            </w:r>
          </w:p>
          <w:p w:rsidR="005217E0" w:rsidRPr="00040CB3" w:rsidRDefault="005217E0" w:rsidP="005217E0">
            <w:pPr>
              <w:pStyle w:val="ListParagraph"/>
              <w:numPr>
                <w:ilvl w:val="0"/>
                <w:numId w:val="23"/>
              </w:numPr>
              <w:spacing w:line="360" w:lineRule="auto"/>
              <w:rPr>
                <w:rFonts w:ascii="Arial" w:hAnsi="Arial" w:cs="Arial"/>
                <w:sz w:val="24"/>
                <w:szCs w:val="24"/>
              </w:rPr>
            </w:pPr>
            <w:r w:rsidRPr="00040CB3">
              <w:rPr>
                <w:rFonts w:ascii="Arial" w:hAnsi="Arial" w:cs="Arial"/>
                <w:sz w:val="24"/>
                <w:szCs w:val="24"/>
              </w:rPr>
              <w:t xml:space="preserve">In the protest stage, the child weeps, begs, bargains, and tries to get the missing mother or father to come back. </w:t>
            </w:r>
          </w:p>
          <w:p w:rsidR="005217E0" w:rsidRPr="00040CB3" w:rsidRDefault="005217E0" w:rsidP="005217E0">
            <w:pPr>
              <w:pStyle w:val="ListParagraph"/>
              <w:numPr>
                <w:ilvl w:val="0"/>
                <w:numId w:val="23"/>
              </w:numPr>
              <w:spacing w:line="360" w:lineRule="auto"/>
              <w:rPr>
                <w:rFonts w:ascii="Arial" w:hAnsi="Arial" w:cs="Arial"/>
                <w:sz w:val="24"/>
                <w:szCs w:val="24"/>
              </w:rPr>
            </w:pPr>
            <w:r w:rsidRPr="00040CB3">
              <w:rPr>
                <w:rFonts w:ascii="Arial" w:hAnsi="Arial" w:cs="Arial"/>
                <w:sz w:val="24"/>
                <w:szCs w:val="24"/>
              </w:rPr>
              <w:t xml:space="preserve">In the stage of anxiety, the child appears listless. Having lost the hope of getting a reunification with their mother or father, they continue to suffer. Nevertheless, at this stage the child is not quite at the stage to make a new chosen attachment. </w:t>
            </w:r>
          </w:p>
          <w:p w:rsidR="005217E0" w:rsidRDefault="005217E0" w:rsidP="005217E0">
            <w:pPr>
              <w:spacing w:line="360" w:lineRule="auto"/>
              <w:rPr>
                <w:rFonts w:ascii="Arial" w:hAnsi="Arial" w:cs="Arial"/>
                <w:sz w:val="24"/>
                <w:szCs w:val="24"/>
              </w:rPr>
            </w:pPr>
            <w:r w:rsidRPr="00040CB3">
              <w:rPr>
                <w:rFonts w:ascii="Arial" w:hAnsi="Arial" w:cs="Arial"/>
                <w:sz w:val="24"/>
                <w:szCs w:val="24"/>
              </w:rPr>
              <w:t>In the final stage of detachment, the child may re-bond to a replacement parent. If a good replacement parent is not available in a short window of opportunity, the child might fail to re-bond and enter a place of constant detachment. Unfortunately, this occurs when children go into the foster-support organization and they experience several placements</w:t>
            </w:r>
          </w:p>
          <w:p w:rsidR="005217E0" w:rsidRDefault="005217E0" w:rsidP="005217E0">
            <w:pPr>
              <w:spacing w:line="360" w:lineRule="auto"/>
              <w:rPr>
                <w:rFonts w:ascii="Arial" w:hAnsi="Arial" w:cs="Arial"/>
                <w:sz w:val="24"/>
                <w:szCs w:val="24"/>
              </w:rPr>
            </w:pPr>
          </w:p>
          <w:p w:rsidR="005217E0" w:rsidRDefault="005217E0" w:rsidP="005217E0">
            <w:pPr>
              <w:spacing w:line="360" w:lineRule="auto"/>
              <w:rPr>
                <w:rFonts w:ascii="Arial" w:hAnsi="Arial" w:cs="Arial"/>
                <w:b/>
                <w:sz w:val="24"/>
                <w:szCs w:val="24"/>
                <w:u w:val="single"/>
              </w:rPr>
            </w:pPr>
            <w:r>
              <w:rPr>
                <w:rFonts w:ascii="Arial" w:hAnsi="Arial" w:cs="Arial"/>
                <w:b/>
                <w:sz w:val="24"/>
                <w:szCs w:val="24"/>
                <w:u w:val="single"/>
              </w:rPr>
              <w:t xml:space="preserve">Activity: </w:t>
            </w:r>
          </w:p>
          <w:p w:rsidR="005217E0" w:rsidRPr="00040CB3" w:rsidRDefault="005217E0" w:rsidP="005217E0">
            <w:pPr>
              <w:spacing w:line="360" w:lineRule="auto"/>
              <w:rPr>
                <w:rFonts w:ascii="Arial" w:hAnsi="Arial" w:cs="Arial"/>
                <w:sz w:val="24"/>
                <w:szCs w:val="24"/>
              </w:rPr>
            </w:pPr>
            <w:r w:rsidRPr="00040CB3">
              <w:rPr>
                <w:rFonts w:ascii="Arial" w:hAnsi="Arial" w:cs="Arial"/>
                <w:sz w:val="24"/>
                <w:szCs w:val="24"/>
              </w:rPr>
              <w:t>Parties involved with children during the bereavement process for support are :</w:t>
            </w:r>
          </w:p>
          <w:p w:rsidR="005217E0" w:rsidRPr="004F4F81" w:rsidRDefault="005217E0" w:rsidP="005217E0">
            <w:pPr>
              <w:numPr>
                <w:ilvl w:val="0"/>
                <w:numId w:val="24"/>
              </w:numPr>
              <w:shd w:val="clear" w:color="auto" w:fill="FFFFFF"/>
              <w:spacing w:before="100" w:beforeAutospacing="1" w:after="100" w:afterAutospacing="1" w:line="360" w:lineRule="auto"/>
              <w:rPr>
                <w:rFonts w:ascii="Arial" w:eastAsiaTheme="minorHAnsi" w:hAnsi="Arial" w:cs="Arial"/>
                <w:sz w:val="24"/>
                <w:szCs w:val="24"/>
              </w:rPr>
            </w:pPr>
            <w:hyperlink r:id="rId10" w:anchor="parents" w:history="1">
              <w:r w:rsidRPr="00040CB3">
                <w:rPr>
                  <w:rFonts w:ascii="Arial" w:eastAsiaTheme="minorHAnsi" w:hAnsi="Arial" w:cs="Arial"/>
                  <w:sz w:val="24"/>
                  <w:szCs w:val="24"/>
                </w:rPr>
                <w:t>Parents and care</w:t>
              </w:r>
              <w:r w:rsidRPr="00040CB3">
                <w:rPr>
                  <w:rFonts w:ascii="Arial" w:hAnsi="Arial" w:cs="Arial"/>
                  <w:sz w:val="24"/>
                  <w:szCs w:val="24"/>
                </w:rPr>
                <w:t xml:space="preserve"> giver</w:t>
              </w:r>
              <w:r w:rsidRPr="00040CB3">
                <w:rPr>
                  <w:rFonts w:ascii="Arial" w:eastAsiaTheme="minorHAnsi" w:hAnsi="Arial" w:cs="Arial"/>
                  <w:sz w:val="24"/>
                  <w:szCs w:val="24"/>
                </w:rPr>
                <w:t>s</w:t>
              </w:r>
            </w:hyperlink>
          </w:p>
          <w:p w:rsidR="005217E0" w:rsidRPr="004F4F81" w:rsidRDefault="005217E0" w:rsidP="005217E0">
            <w:pPr>
              <w:numPr>
                <w:ilvl w:val="0"/>
                <w:numId w:val="24"/>
              </w:numPr>
              <w:shd w:val="clear" w:color="auto" w:fill="FFFFFF"/>
              <w:spacing w:before="100" w:beforeAutospacing="1" w:after="100" w:afterAutospacing="1" w:line="360" w:lineRule="auto"/>
              <w:rPr>
                <w:rFonts w:ascii="Arial" w:eastAsiaTheme="minorHAnsi" w:hAnsi="Arial" w:cs="Arial"/>
                <w:sz w:val="24"/>
                <w:szCs w:val="24"/>
              </w:rPr>
            </w:pPr>
            <w:hyperlink r:id="rId11" w:anchor="teachers" w:history="1">
              <w:r w:rsidRPr="00040CB3">
                <w:rPr>
                  <w:rFonts w:ascii="Arial" w:eastAsiaTheme="minorHAnsi" w:hAnsi="Arial" w:cs="Arial"/>
                  <w:sz w:val="24"/>
                  <w:szCs w:val="24"/>
                </w:rPr>
                <w:t>Teachers and tutors</w:t>
              </w:r>
            </w:hyperlink>
          </w:p>
          <w:p w:rsidR="005217E0" w:rsidRPr="004F4F81" w:rsidRDefault="005217E0" w:rsidP="005217E0">
            <w:pPr>
              <w:numPr>
                <w:ilvl w:val="0"/>
                <w:numId w:val="24"/>
              </w:numPr>
              <w:shd w:val="clear" w:color="auto" w:fill="FFFFFF"/>
              <w:spacing w:before="100" w:beforeAutospacing="1" w:after="100" w:afterAutospacing="1" w:line="360" w:lineRule="auto"/>
              <w:rPr>
                <w:rFonts w:ascii="Arial" w:eastAsiaTheme="minorHAnsi" w:hAnsi="Arial" w:cs="Arial"/>
                <w:sz w:val="24"/>
                <w:szCs w:val="24"/>
              </w:rPr>
            </w:pPr>
            <w:hyperlink r:id="rId12" w:anchor="institutions" w:history="1">
              <w:r w:rsidRPr="00040CB3">
                <w:rPr>
                  <w:rFonts w:ascii="Arial" w:eastAsiaTheme="minorHAnsi" w:hAnsi="Arial" w:cs="Arial"/>
                  <w:sz w:val="24"/>
                  <w:szCs w:val="24"/>
                </w:rPr>
                <w:t>Penal Institutions</w:t>
              </w:r>
            </w:hyperlink>
          </w:p>
          <w:p w:rsidR="005217E0" w:rsidRPr="004F4F81" w:rsidRDefault="005217E0" w:rsidP="005217E0">
            <w:pPr>
              <w:numPr>
                <w:ilvl w:val="0"/>
                <w:numId w:val="24"/>
              </w:numPr>
              <w:shd w:val="clear" w:color="auto" w:fill="FFFFFF"/>
              <w:spacing w:before="100" w:beforeAutospacing="1" w:after="100" w:afterAutospacing="1" w:line="360" w:lineRule="auto"/>
              <w:rPr>
                <w:rFonts w:ascii="Arial" w:eastAsiaTheme="minorHAnsi" w:hAnsi="Arial" w:cs="Arial"/>
                <w:sz w:val="24"/>
                <w:szCs w:val="24"/>
              </w:rPr>
            </w:pPr>
            <w:hyperlink r:id="rId13" w:anchor="youthworkers" w:history="1">
              <w:r w:rsidRPr="00040CB3">
                <w:rPr>
                  <w:rFonts w:ascii="Arial" w:eastAsiaTheme="minorHAnsi" w:hAnsi="Arial" w:cs="Arial"/>
                  <w:sz w:val="24"/>
                  <w:szCs w:val="24"/>
                </w:rPr>
                <w:t>Youth Workers</w:t>
              </w:r>
            </w:hyperlink>
          </w:p>
          <w:p w:rsidR="005217E0" w:rsidRPr="00040CB3" w:rsidRDefault="005217E0" w:rsidP="005217E0">
            <w:pPr>
              <w:spacing w:line="360" w:lineRule="auto"/>
              <w:rPr>
                <w:rFonts w:ascii="Arial" w:hAnsi="Arial" w:cs="Arial"/>
                <w:sz w:val="24"/>
                <w:szCs w:val="24"/>
              </w:rPr>
            </w:pPr>
          </w:p>
          <w:p w:rsidR="005217E0" w:rsidRPr="004F4F81" w:rsidRDefault="005217E0" w:rsidP="005217E0">
            <w:pPr>
              <w:shd w:val="clear" w:color="auto" w:fill="FFFFFF"/>
              <w:spacing w:before="300" w:after="150" w:line="360" w:lineRule="auto"/>
              <w:outlineLvl w:val="2"/>
              <w:rPr>
                <w:rFonts w:ascii="Arial" w:eastAsia="Times New Roman" w:hAnsi="Arial" w:cs="Arial"/>
                <w:b/>
                <w:bCs/>
                <w:sz w:val="24"/>
                <w:szCs w:val="24"/>
                <w:u w:val="single"/>
              </w:rPr>
            </w:pPr>
            <w:r w:rsidRPr="004F4F81">
              <w:rPr>
                <w:rFonts w:ascii="Arial" w:eastAsia="Times New Roman" w:hAnsi="Arial" w:cs="Arial"/>
                <w:b/>
                <w:bCs/>
                <w:sz w:val="24"/>
                <w:szCs w:val="24"/>
                <w:u w:val="single"/>
              </w:rPr>
              <w:t>Parents, care</w:t>
            </w:r>
            <w:r w:rsidRPr="00040CB3">
              <w:rPr>
                <w:rFonts w:ascii="Arial" w:eastAsia="Times New Roman" w:hAnsi="Arial" w:cs="Arial"/>
                <w:b/>
                <w:bCs/>
                <w:sz w:val="24"/>
                <w:szCs w:val="24"/>
                <w:u w:val="single"/>
              </w:rPr>
              <w:t xml:space="preserve"> give</w:t>
            </w:r>
            <w:r w:rsidRPr="004F4F81">
              <w:rPr>
                <w:rFonts w:ascii="Arial" w:eastAsia="Times New Roman" w:hAnsi="Arial" w:cs="Arial"/>
                <w:b/>
                <w:bCs/>
                <w:sz w:val="24"/>
                <w:szCs w:val="24"/>
                <w:u w:val="single"/>
              </w:rPr>
              <w:t>rs and guardians</w:t>
            </w:r>
          </w:p>
          <w:p w:rsidR="005217E0" w:rsidRPr="004F4F81" w:rsidRDefault="005217E0" w:rsidP="005217E0">
            <w:pPr>
              <w:shd w:val="clear" w:color="auto" w:fill="FFFFFF"/>
              <w:spacing w:after="150" w:line="360" w:lineRule="auto"/>
              <w:rPr>
                <w:rFonts w:ascii="Arial" w:eastAsia="Times New Roman" w:hAnsi="Arial" w:cs="Arial"/>
                <w:color w:val="333333"/>
                <w:sz w:val="24"/>
                <w:szCs w:val="24"/>
              </w:rPr>
            </w:pPr>
            <w:r w:rsidRPr="00040CB3">
              <w:rPr>
                <w:rFonts w:ascii="Arial" w:eastAsia="Times New Roman" w:hAnsi="Arial" w:cs="Arial"/>
                <w:color w:val="333333"/>
                <w:sz w:val="24"/>
                <w:szCs w:val="24"/>
              </w:rPr>
              <w:t>If t</w:t>
            </w:r>
            <w:r w:rsidRPr="004F4F81">
              <w:rPr>
                <w:rFonts w:ascii="Arial" w:eastAsia="Times New Roman" w:hAnsi="Arial" w:cs="Arial"/>
                <w:color w:val="333333"/>
                <w:sz w:val="24"/>
                <w:szCs w:val="24"/>
              </w:rPr>
              <w:t>he parent, care</w:t>
            </w:r>
            <w:r w:rsidRPr="00040CB3">
              <w:rPr>
                <w:rFonts w:ascii="Arial" w:eastAsia="Times New Roman" w:hAnsi="Arial" w:cs="Arial"/>
                <w:color w:val="333333"/>
                <w:sz w:val="24"/>
                <w:szCs w:val="24"/>
              </w:rPr>
              <w:t xml:space="preserve"> give</w:t>
            </w:r>
            <w:r w:rsidRPr="004F4F81">
              <w:rPr>
                <w:rFonts w:ascii="Arial" w:eastAsia="Times New Roman" w:hAnsi="Arial" w:cs="Arial"/>
                <w:color w:val="333333"/>
                <w:sz w:val="24"/>
                <w:szCs w:val="24"/>
              </w:rPr>
              <w:t xml:space="preserve">r or guardian of a bereaved child or young person </w:t>
            </w:r>
            <w:r w:rsidRPr="00040CB3">
              <w:rPr>
                <w:rFonts w:ascii="Arial" w:eastAsia="Times New Roman" w:hAnsi="Arial" w:cs="Arial"/>
                <w:color w:val="333333"/>
                <w:sz w:val="24"/>
                <w:szCs w:val="24"/>
              </w:rPr>
              <w:t xml:space="preserve">is sharing </w:t>
            </w:r>
            <w:r w:rsidRPr="004F4F81">
              <w:rPr>
                <w:rFonts w:ascii="Arial" w:eastAsia="Times New Roman" w:hAnsi="Arial" w:cs="Arial"/>
                <w:color w:val="333333"/>
                <w:sz w:val="24"/>
                <w:szCs w:val="24"/>
              </w:rPr>
              <w:t>the bereavement, it</w:t>
            </w:r>
            <w:r w:rsidRPr="00040CB3">
              <w:rPr>
                <w:rFonts w:ascii="Arial" w:eastAsia="Times New Roman" w:hAnsi="Arial" w:cs="Arial"/>
                <w:color w:val="333333"/>
                <w:sz w:val="24"/>
                <w:szCs w:val="24"/>
              </w:rPr>
              <w:t xml:space="preserve"> is important that while</w:t>
            </w:r>
            <w:r w:rsidRPr="004F4F81">
              <w:rPr>
                <w:rFonts w:ascii="Arial" w:eastAsia="Times New Roman" w:hAnsi="Arial" w:cs="Arial"/>
                <w:color w:val="333333"/>
                <w:sz w:val="24"/>
                <w:szCs w:val="24"/>
              </w:rPr>
              <w:t xml:space="preserve"> </w:t>
            </w:r>
            <w:r w:rsidRPr="00040CB3">
              <w:rPr>
                <w:rFonts w:ascii="Arial" w:eastAsia="Times New Roman" w:hAnsi="Arial" w:cs="Arial"/>
                <w:color w:val="333333"/>
                <w:sz w:val="24"/>
                <w:szCs w:val="24"/>
              </w:rPr>
              <w:t xml:space="preserve">he/she is </w:t>
            </w:r>
            <w:r w:rsidRPr="004F4F81">
              <w:rPr>
                <w:rFonts w:ascii="Arial" w:eastAsia="Times New Roman" w:hAnsi="Arial" w:cs="Arial"/>
                <w:color w:val="333333"/>
                <w:sz w:val="24"/>
                <w:szCs w:val="24"/>
              </w:rPr>
              <w:t xml:space="preserve">supporting </w:t>
            </w:r>
            <w:r w:rsidRPr="00040CB3">
              <w:rPr>
                <w:rFonts w:ascii="Arial" w:eastAsia="Times New Roman" w:hAnsi="Arial" w:cs="Arial"/>
                <w:color w:val="333333"/>
                <w:sz w:val="24"/>
                <w:szCs w:val="24"/>
              </w:rPr>
              <w:t>the</w:t>
            </w:r>
            <w:r w:rsidRPr="004F4F81">
              <w:rPr>
                <w:rFonts w:ascii="Arial" w:eastAsia="Times New Roman" w:hAnsi="Arial" w:cs="Arial"/>
                <w:color w:val="333333"/>
                <w:sz w:val="24"/>
                <w:szCs w:val="24"/>
              </w:rPr>
              <w:t xml:space="preserve"> child or young person that </w:t>
            </w:r>
            <w:r w:rsidRPr="00040CB3">
              <w:rPr>
                <w:rFonts w:ascii="Arial" w:eastAsia="Times New Roman" w:hAnsi="Arial" w:cs="Arial"/>
                <w:color w:val="333333"/>
                <w:sz w:val="24"/>
                <w:szCs w:val="24"/>
              </w:rPr>
              <w:t>he/she is</w:t>
            </w:r>
            <w:r w:rsidRPr="004F4F81">
              <w:rPr>
                <w:rFonts w:ascii="Arial" w:eastAsia="Times New Roman" w:hAnsi="Arial" w:cs="Arial"/>
                <w:color w:val="333333"/>
                <w:sz w:val="24"/>
                <w:szCs w:val="24"/>
              </w:rPr>
              <w:t xml:space="preserve"> being supported as well. The death of someone close is extremely painful and therefore </w:t>
            </w:r>
            <w:r w:rsidRPr="00040CB3">
              <w:rPr>
                <w:rFonts w:ascii="Arial" w:eastAsia="Times New Roman" w:hAnsi="Arial" w:cs="Arial"/>
                <w:color w:val="333333"/>
                <w:sz w:val="24"/>
                <w:szCs w:val="24"/>
              </w:rPr>
              <w:t>he</w:t>
            </w:r>
            <w:r w:rsidRPr="004F4F81">
              <w:rPr>
                <w:rFonts w:ascii="Arial" w:eastAsia="Times New Roman" w:hAnsi="Arial" w:cs="Arial"/>
                <w:color w:val="333333"/>
                <w:sz w:val="24"/>
                <w:szCs w:val="24"/>
              </w:rPr>
              <w:t xml:space="preserve"> </w:t>
            </w:r>
            <w:proofErr w:type="gramStart"/>
            <w:r w:rsidRPr="004F4F81">
              <w:rPr>
                <w:rFonts w:ascii="Arial" w:eastAsia="Times New Roman" w:hAnsi="Arial" w:cs="Arial"/>
                <w:color w:val="333333"/>
                <w:sz w:val="24"/>
                <w:szCs w:val="24"/>
              </w:rPr>
              <w:t>need</w:t>
            </w:r>
            <w:proofErr w:type="gramEnd"/>
            <w:r w:rsidRPr="004F4F81">
              <w:rPr>
                <w:rFonts w:ascii="Arial" w:eastAsia="Times New Roman" w:hAnsi="Arial" w:cs="Arial"/>
                <w:color w:val="333333"/>
                <w:sz w:val="24"/>
                <w:szCs w:val="24"/>
              </w:rPr>
              <w:t xml:space="preserve"> to safeguard </w:t>
            </w:r>
            <w:r w:rsidRPr="00040CB3">
              <w:rPr>
                <w:rFonts w:ascii="Arial" w:eastAsia="Times New Roman" w:hAnsi="Arial" w:cs="Arial"/>
                <w:color w:val="333333"/>
                <w:sz w:val="24"/>
                <w:szCs w:val="24"/>
              </w:rPr>
              <w:t>his</w:t>
            </w:r>
            <w:r w:rsidRPr="004F4F81">
              <w:rPr>
                <w:rFonts w:ascii="Arial" w:eastAsia="Times New Roman" w:hAnsi="Arial" w:cs="Arial"/>
                <w:color w:val="333333"/>
                <w:sz w:val="24"/>
                <w:szCs w:val="24"/>
              </w:rPr>
              <w:t xml:space="preserve"> emot</w:t>
            </w:r>
            <w:r w:rsidRPr="00040CB3">
              <w:rPr>
                <w:rFonts w:ascii="Arial" w:eastAsia="Times New Roman" w:hAnsi="Arial" w:cs="Arial"/>
                <w:color w:val="333333"/>
                <w:sz w:val="24"/>
                <w:szCs w:val="24"/>
              </w:rPr>
              <w:t xml:space="preserve">ional, mental and </w:t>
            </w:r>
            <w:r w:rsidRPr="00040CB3">
              <w:rPr>
                <w:rFonts w:ascii="Arial" w:eastAsia="Times New Roman" w:hAnsi="Arial" w:cs="Arial"/>
                <w:color w:val="333333"/>
                <w:sz w:val="24"/>
                <w:szCs w:val="24"/>
              </w:rPr>
              <w:lastRenderedPageBreak/>
              <w:t>physical well-</w:t>
            </w:r>
            <w:r w:rsidRPr="004F4F81">
              <w:rPr>
                <w:rFonts w:ascii="Arial" w:eastAsia="Times New Roman" w:hAnsi="Arial" w:cs="Arial"/>
                <w:color w:val="333333"/>
                <w:sz w:val="24"/>
                <w:szCs w:val="24"/>
              </w:rPr>
              <w:t xml:space="preserve">being in order to support </w:t>
            </w:r>
            <w:r w:rsidRPr="00040CB3">
              <w:rPr>
                <w:rFonts w:ascii="Arial" w:eastAsia="Times New Roman" w:hAnsi="Arial" w:cs="Arial"/>
                <w:color w:val="333333"/>
                <w:sz w:val="24"/>
                <w:szCs w:val="24"/>
              </w:rPr>
              <w:t>his</w:t>
            </w:r>
            <w:r w:rsidRPr="004F4F81">
              <w:rPr>
                <w:rFonts w:ascii="Arial" w:eastAsia="Times New Roman" w:hAnsi="Arial" w:cs="Arial"/>
                <w:color w:val="333333"/>
                <w:sz w:val="24"/>
                <w:szCs w:val="24"/>
              </w:rPr>
              <w:t xml:space="preserve"> bereaved child or young person.</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4F4F81">
              <w:rPr>
                <w:rFonts w:ascii="Arial" w:eastAsia="Times New Roman" w:hAnsi="Arial" w:cs="Arial"/>
                <w:color w:val="333333"/>
                <w:sz w:val="24"/>
                <w:szCs w:val="24"/>
              </w:rPr>
              <w:t xml:space="preserve">If </w:t>
            </w:r>
            <w:r w:rsidRPr="00040CB3">
              <w:rPr>
                <w:rFonts w:ascii="Arial" w:eastAsia="Times New Roman" w:hAnsi="Arial" w:cs="Arial"/>
                <w:color w:val="333333"/>
                <w:sz w:val="24"/>
                <w:szCs w:val="24"/>
              </w:rPr>
              <w:t>he</w:t>
            </w:r>
            <w:r w:rsidRPr="004F4F81">
              <w:rPr>
                <w:rFonts w:ascii="Arial" w:eastAsia="Times New Roman" w:hAnsi="Arial" w:cs="Arial"/>
                <w:color w:val="333333"/>
                <w:sz w:val="24"/>
                <w:szCs w:val="24"/>
              </w:rPr>
              <w:t xml:space="preserve"> share</w:t>
            </w:r>
            <w:r w:rsidRPr="00040CB3">
              <w:rPr>
                <w:rFonts w:ascii="Arial" w:eastAsia="Times New Roman" w:hAnsi="Arial" w:cs="Arial"/>
                <w:color w:val="333333"/>
                <w:sz w:val="24"/>
                <w:szCs w:val="24"/>
              </w:rPr>
              <w:t xml:space="preserve">s the bereavement, he needs to make sure </w:t>
            </w:r>
            <w:r w:rsidRPr="004F4F81">
              <w:rPr>
                <w:rFonts w:ascii="Arial" w:eastAsia="Times New Roman" w:hAnsi="Arial" w:cs="Arial"/>
                <w:color w:val="333333"/>
                <w:sz w:val="24"/>
                <w:szCs w:val="24"/>
              </w:rPr>
              <w:t xml:space="preserve">not only </w:t>
            </w:r>
            <w:r w:rsidRPr="00040CB3">
              <w:rPr>
                <w:rFonts w:ascii="Arial" w:eastAsia="Times New Roman" w:hAnsi="Arial" w:cs="Arial"/>
                <w:color w:val="333333"/>
                <w:sz w:val="24"/>
                <w:szCs w:val="24"/>
              </w:rPr>
              <w:t xml:space="preserve">to </w:t>
            </w:r>
            <w:r w:rsidRPr="004F4F81">
              <w:rPr>
                <w:rFonts w:ascii="Arial" w:eastAsia="Times New Roman" w:hAnsi="Arial" w:cs="Arial"/>
                <w:color w:val="333333"/>
                <w:sz w:val="24"/>
                <w:szCs w:val="24"/>
              </w:rPr>
              <w:t xml:space="preserve">encourage </w:t>
            </w:r>
            <w:r w:rsidRPr="00040CB3">
              <w:rPr>
                <w:rFonts w:ascii="Arial" w:eastAsia="Times New Roman" w:hAnsi="Arial" w:cs="Arial"/>
                <w:color w:val="333333"/>
                <w:sz w:val="24"/>
                <w:szCs w:val="24"/>
              </w:rPr>
              <w:t>the</w:t>
            </w:r>
            <w:r w:rsidRPr="004F4F81">
              <w:rPr>
                <w:rFonts w:ascii="Arial" w:eastAsia="Times New Roman" w:hAnsi="Arial" w:cs="Arial"/>
                <w:color w:val="333333"/>
                <w:sz w:val="24"/>
                <w:szCs w:val="24"/>
              </w:rPr>
              <w:t xml:space="preserve"> child or young person to talk about their feelings but that </w:t>
            </w:r>
            <w:r w:rsidRPr="00040CB3">
              <w:rPr>
                <w:rFonts w:ascii="Arial" w:eastAsia="Times New Roman" w:hAnsi="Arial" w:cs="Arial"/>
                <w:color w:val="333333"/>
                <w:sz w:val="24"/>
                <w:szCs w:val="24"/>
              </w:rPr>
              <w:t>he</w:t>
            </w:r>
            <w:r w:rsidRPr="004F4F81">
              <w:rPr>
                <w:rFonts w:ascii="Arial" w:eastAsia="Times New Roman" w:hAnsi="Arial" w:cs="Arial"/>
                <w:color w:val="333333"/>
                <w:sz w:val="24"/>
                <w:szCs w:val="24"/>
              </w:rPr>
              <w:t xml:space="preserve"> talk</w:t>
            </w:r>
            <w:r w:rsidRPr="00040CB3">
              <w:rPr>
                <w:rFonts w:ascii="Arial" w:eastAsia="Times New Roman" w:hAnsi="Arial" w:cs="Arial"/>
                <w:color w:val="333333"/>
                <w:sz w:val="24"/>
                <w:szCs w:val="24"/>
              </w:rPr>
              <w:t>s</w:t>
            </w:r>
            <w:r w:rsidRPr="004F4F81">
              <w:rPr>
                <w:rFonts w:ascii="Arial" w:eastAsia="Times New Roman" w:hAnsi="Arial" w:cs="Arial"/>
                <w:color w:val="333333"/>
                <w:sz w:val="24"/>
                <w:szCs w:val="24"/>
              </w:rPr>
              <w:t xml:space="preserve"> to them about how </w:t>
            </w:r>
            <w:r w:rsidRPr="00040CB3">
              <w:rPr>
                <w:rFonts w:ascii="Arial" w:eastAsia="Times New Roman" w:hAnsi="Arial" w:cs="Arial"/>
                <w:color w:val="333333"/>
                <w:sz w:val="24"/>
                <w:szCs w:val="24"/>
              </w:rPr>
              <w:t xml:space="preserve">he is </w:t>
            </w:r>
            <w:r w:rsidRPr="004F4F81">
              <w:rPr>
                <w:rFonts w:ascii="Arial" w:eastAsia="Times New Roman" w:hAnsi="Arial" w:cs="Arial"/>
                <w:color w:val="333333"/>
                <w:sz w:val="24"/>
                <w:szCs w:val="24"/>
              </w:rPr>
              <w:t xml:space="preserve">feeling too. </w:t>
            </w:r>
          </w:p>
          <w:p w:rsidR="005217E0" w:rsidRPr="004F4F81" w:rsidRDefault="005217E0" w:rsidP="005217E0">
            <w:pPr>
              <w:shd w:val="clear" w:color="auto" w:fill="FFFFFF"/>
              <w:spacing w:after="150" w:line="360" w:lineRule="auto"/>
              <w:rPr>
                <w:rFonts w:ascii="Arial" w:eastAsia="Times New Roman" w:hAnsi="Arial" w:cs="Arial"/>
                <w:color w:val="333333"/>
                <w:sz w:val="24"/>
                <w:szCs w:val="24"/>
              </w:rPr>
            </w:pPr>
            <w:r w:rsidRPr="004F4F81">
              <w:rPr>
                <w:rFonts w:ascii="Arial" w:eastAsia="Times New Roman" w:hAnsi="Arial" w:cs="Arial"/>
                <w:color w:val="333333"/>
                <w:sz w:val="24"/>
                <w:szCs w:val="24"/>
              </w:rPr>
              <w:t xml:space="preserve">If </w:t>
            </w:r>
            <w:r w:rsidRPr="00040CB3">
              <w:rPr>
                <w:rFonts w:ascii="Arial" w:eastAsia="Times New Roman" w:hAnsi="Arial" w:cs="Arial"/>
                <w:color w:val="333333"/>
                <w:sz w:val="24"/>
                <w:szCs w:val="24"/>
              </w:rPr>
              <w:t>he</w:t>
            </w:r>
            <w:r w:rsidRPr="004F4F81">
              <w:rPr>
                <w:rFonts w:ascii="Arial" w:eastAsia="Times New Roman" w:hAnsi="Arial" w:cs="Arial"/>
                <w:color w:val="333333"/>
                <w:sz w:val="24"/>
                <w:szCs w:val="24"/>
              </w:rPr>
              <w:t xml:space="preserve"> suspect</w:t>
            </w:r>
            <w:r w:rsidRPr="00040CB3">
              <w:rPr>
                <w:rFonts w:ascii="Arial" w:eastAsia="Times New Roman" w:hAnsi="Arial" w:cs="Arial"/>
                <w:color w:val="333333"/>
                <w:sz w:val="24"/>
                <w:szCs w:val="24"/>
              </w:rPr>
              <w:t>s</w:t>
            </w:r>
            <w:r w:rsidRPr="004F4F81">
              <w:rPr>
                <w:rFonts w:ascii="Arial" w:eastAsia="Times New Roman" w:hAnsi="Arial" w:cs="Arial"/>
                <w:color w:val="333333"/>
                <w:sz w:val="24"/>
                <w:szCs w:val="24"/>
              </w:rPr>
              <w:t xml:space="preserve"> that </w:t>
            </w:r>
            <w:r w:rsidRPr="00040CB3">
              <w:rPr>
                <w:rFonts w:ascii="Arial" w:eastAsia="Times New Roman" w:hAnsi="Arial" w:cs="Arial"/>
                <w:color w:val="333333"/>
                <w:sz w:val="24"/>
                <w:szCs w:val="24"/>
              </w:rPr>
              <w:t>the</w:t>
            </w:r>
            <w:r w:rsidRPr="004F4F81">
              <w:rPr>
                <w:rFonts w:ascii="Arial" w:eastAsia="Times New Roman" w:hAnsi="Arial" w:cs="Arial"/>
                <w:color w:val="333333"/>
                <w:sz w:val="24"/>
                <w:szCs w:val="24"/>
              </w:rPr>
              <w:t xml:space="preserve"> child or young person is deliberately hiding their feelings in order to protect </w:t>
            </w:r>
            <w:r w:rsidRPr="00040CB3">
              <w:rPr>
                <w:rFonts w:ascii="Arial" w:eastAsia="Times New Roman" w:hAnsi="Arial" w:cs="Arial"/>
                <w:color w:val="333333"/>
                <w:sz w:val="24"/>
                <w:szCs w:val="24"/>
              </w:rPr>
              <w:t>him</w:t>
            </w:r>
            <w:r w:rsidRPr="004F4F81">
              <w:rPr>
                <w:rFonts w:ascii="Arial" w:eastAsia="Times New Roman" w:hAnsi="Arial" w:cs="Arial"/>
                <w:color w:val="333333"/>
                <w:sz w:val="24"/>
                <w:szCs w:val="24"/>
              </w:rPr>
              <w:t xml:space="preserve">, </w:t>
            </w:r>
            <w:r w:rsidRPr="00040CB3">
              <w:rPr>
                <w:rFonts w:ascii="Arial" w:eastAsia="Times New Roman" w:hAnsi="Arial" w:cs="Arial"/>
                <w:color w:val="333333"/>
                <w:sz w:val="24"/>
                <w:szCs w:val="24"/>
              </w:rPr>
              <w:t xml:space="preserve">he needs to </w:t>
            </w:r>
            <w:r w:rsidRPr="004F4F81">
              <w:rPr>
                <w:rFonts w:ascii="Arial" w:eastAsia="Times New Roman" w:hAnsi="Arial" w:cs="Arial"/>
                <w:color w:val="333333"/>
                <w:sz w:val="24"/>
                <w:szCs w:val="24"/>
              </w:rPr>
              <w:t xml:space="preserve">explain to them that they do not need to do this and encourage them to talk about how they truly feel rather than bottling things up to spare </w:t>
            </w:r>
            <w:r w:rsidRPr="00040CB3">
              <w:rPr>
                <w:rFonts w:ascii="Arial" w:eastAsia="Times New Roman" w:hAnsi="Arial" w:cs="Arial"/>
                <w:color w:val="333333"/>
                <w:sz w:val="24"/>
                <w:szCs w:val="24"/>
              </w:rPr>
              <w:t>his</w:t>
            </w:r>
            <w:r w:rsidRPr="004F4F81">
              <w:rPr>
                <w:rFonts w:ascii="Arial" w:eastAsia="Times New Roman" w:hAnsi="Arial" w:cs="Arial"/>
                <w:color w:val="333333"/>
                <w:sz w:val="24"/>
                <w:szCs w:val="24"/>
              </w:rPr>
              <w:t xml:space="preserve"> feelings.</w:t>
            </w:r>
          </w:p>
          <w:p w:rsidR="005217E0" w:rsidRPr="004F4F81" w:rsidRDefault="005217E0" w:rsidP="005217E0">
            <w:pPr>
              <w:shd w:val="clear" w:color="auto" w:fill="FFFFFF"/>
              <w:spacing w:after="150" w:line="360" w:lineRule="auto"/>
              <w:rPr>
                <w:rFonts w:ascii="Arial" w:eastAsia="Times New Roman" w:hAnsi="Arial" w:cs="Arial"/>
                <w:color w:val="333333"/>
                <w:sz w:val="24"/>
                <w:szCs w:val="24"/>
              </w:rPr>
            </w:pPr>
            <w:r w:rsidRPr="004F4F81">
              <w:rPr>
                <w:rFonts w:ascii="Arial" w:eastAsia="Times New Roman" w:hAnsi="Arial" w:cs="Arial"/>
                <w:color w:val="333333"/>
                <w:sz w:val="24"/>
                <w:szCs w:val="24"/>
              </w:rPr>
              <w:t>The death of someone close can plunge a family in to chaos and confusion and normal daily life can be turned on its head. This said try to keep your child or young person’s routines as regular as they were prior to the death, the structure of meal times, bedtime and the like are extremely important as they not o</w:t>
            </w:r>
            <w:r w:rsidRPr="00040CB3">
              <w:rPr>
                <w:rFonts w:ascii="Arial" w:eastAsia="Times New Roman" w:hAnsi="Arial" w:cs="Arial"/>
                <w:color w:val="333333"/>
                <w:sz w:val="24"/>
                <w:szCs w:val="24"/>
              </w:rPr>
              <w:t>nly safeguard the physical well-</w:t>
            </w:r>
            <w:r w:rsidRPr="004F4F81">
              <w:rPr>
                <w:rFonts w:ascii="Arial" w:eastAsia="Times New Roman" w:hAnsi="Arial" w:cs="Arial"/>
                <w:color w:val="333333"/>
                <w:sz w:val="24"/>
                <w:szCs w:val="24"/>
              </w:rPr>
              <w:t>being of the child or young person but afford stability and security.</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4F4F81">
              <w:rPr>
                <w:rFonts w:ascii="Arial" w:eastAsia="Times New Roman" w:hAnsi="Arial" w:cs="Arial"/>
                <w:color w:val="333333"/>
                <w:sz w:val="24"/>
                <w:szCs w:val="24"/>
              </w:rPr>
              <w:t xml:space="preserve">If </w:t>
            </w:r>
            <w:r w:rsidRPr="00040CB3">
              <w:rPr>
                <w:rFonts w:ascii="Arial" w:eastAsia="Times New Roman" w:hAnsi="Arial" w:cs="Arial"/>
                <w:color w:val="333333"/>
                <w:sz w:val="24"/>
                <w:szCs w:val="24"/>
              </w:rPr>
              <w:t>the</w:t>
            </w:r>
            <w:r w:rsidRPr="004F4F81">
              <w:rPr>
                <w:rFonts w:ascii="Arial" w:eastAsia="Times New Roman" w:hAnsi="Arial" w:cs="Arial"/>
                <w:color w:val="333333"/>
                <w:sz w:val="24"/>
                <w:szCs w:val="24"/>
              </w:rPr>
              <w:t xml:space="preserve"> child or young person states that they want to return to school, college or work, let them. Don’t be tempted to keep them at home; returning to the normality of school, college or work will help the child or young person to progress though the journey of their grief. </w:t>
            </w:r>
          </w:p>
          <w:p w:rsidR="005217E0" w:rsidRPr="004F4F81" w:rsidRDefault="005217E0" w:rsidP="005217E0">
            <w:pPr>
              <w:shd w:val="clear" w:color="auto" w:fill="FFFFFF"/>
              <w:spacing w:after="150" w:line="360" w:lineRule="auto"/>
              <w:rPr>
                <w:rFonts w:ascii="Arial" w:eastAsia="Times New Roman" w:hAnsi="Arial" w:cs="Arial"/>
                <w:color w:val="333333"/>
                <w:sz w:val="24"/>
                <w:szCs w:val="24"/>
              </w:rPr>
            </w:pPr>
            <w:r w:rsidRPr="004F4F81">
              <w:rPr>
                <w:rFonts w:ascii="Arial" w:eastAsia="Times New Roman" w:hAnsi="Arial" w:cs="Arial"/>
                <w:color w:val="333333"/>
                <w:sz w:val="24"/>
                <w:szCs w:val="24"/>
              </w:rPr>
              <w:t xml:space="preserve">If </w:t>
            </w:r>
            <w:r w:rsidRPr="00040CB3">
              <w:rPr>
                <w:rFonts w:ascii="Arial" w:eastAsia="Times New Roman" w:hAnsi="Arial" w:cs="Arial"/>
                <w:color w:val="333333"/>
                <w:sz w:val="24"/>
                <w:szCs w:val="24"/>
              </w:rPr>
              <w:t>the</w:t>
            </w:r>
            <w:r w:rsidRPr="004F4F81">
              <w:rPr>
                <w:rFonts w:ascii="Arial" w:eastAsia="Times New Roman" w:hAnsi="Arial" w:cs="Arial"/>
                <w:color w:val="333333"/>
                <w:sz w:val="24"/>
                <w:szCs w:val="24"/>
              </w:rPr>
              <w:t xml:space="preserve"> child or young person has started to become violent against themselves or others do not be afraid to reinforce boundaries. </w:t>
            </w:r>
            <w:r w:rsidRPr="00040CB3">
              <w:rPr>
                <w:rFonts w:ascii="Arial" w:eastAsia="Times New Roman" w:hAnsi="Arial" w:cs="Arial"/>
                <w:color w:val="333333"/>
                <w:sz w:val="24"/>
                <w:szCs w:val="24"/>
              </w:rPr>
              <w:t xml:space="preserve">The parent has to </w:t>
            </w:r>
            <w:r w:rsidRPr="004F4F81">
              <w:rPr>
                <w:rFonts w:ascii="Arial" w:eastAsia="Times New Roman" w:hAnsi="Arial" w:cs="Arial"/>
                <w:color w:val="333333"/>
                <w:sz w:val="24"/>
                <w:szCs w:val="24"/>
              </w:rPr>
              <w:t xml:space="preserve">Explain to the child that </w:t>
            </w:r>
            <w:r w:rsidRPr="00040CB3">
              <w:rPr>
                <w:rFonts w:ascii="Arial" w:eastAsia="Times New Roman" w:hAnsi="Arial" w:cs="Arial"/>
                <w:color w:val="333333"/>
                <w:sz w:val="24"/>
                <w:szCs w:val="24"/>
              </w:rPr>
              <w:t>he</w:t>
            </w:r>
            <w:r w:rsidRPr="004F4F81">
              <w:rPr>
                <w:rFonts w:ascii="Arial" w:eastAsia="Times New Roman" w:hAnsi="Arial" w:cs="Arial"/>
                <w:color w:val="333333"/>
                <w:sz w:val="24"/>
                <w:szCs w:val="24"/>
              </w:rPr>
              <w:t xml:space="preserve"> understand</w:t>
            </w:r>
            <w:r w:rsidRPr="00040CB3">
              <w:rPr>
                <w:rFonts w:ascii="Arial" w:eastAsia="Times New Roman" w:hAnsi="Arial" w:cs="Arial"/>
                <w:color w:val="333333"/>
                <w:sz w:val="24"/>
                <w:szCs w:val="24"/>
              </w:rPr>
              <w:t>s</w:t>
            </w:r>
            <w:r w:rsidRPr="004F4F81">
              <w:rPr>
                <w:rFonts w:ascii="Arial" w:eastAsia="Times New Roman" w:hAnsi="Arial" w:cs="Arial"/>
                <w:color w:val="333333"/>
                <w:sz w:val="24"/>
                <w:szCs w:val="24"/>
              </w:rPr>
              <w:t xml:space="preserve"> their frustration and anger it is not acceptable to hurt themselves or others.</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4F4F81">
              <w:rPr>
                <w:rFonts w:ascii="Arial" w:eastAsia="Times New Roman" w:hAnsi="Arial" w:cs="Arial"/>
                <w:color w:val="333333"/>
                <w:sz w:val="24"/>
                <w:szCs w:val="24"/>
              </w:rPr>
              <w:t xml:space="preserve">If </w:t>
            </w:r>
            <w:r w:rsidRPr="00040CB3">
              <w:rPr>
                <w:rFonts w:ascii="Arial" w:eastAsia="Times New Roman" w:hAnsi="Arial" w:cs="Arial"/>
                <w:color w:val="333333"/>
                <w:sz w:val="24"/>
                <w:szCs w:val="24"/>
              </w:rPr>
              <w:t>the</w:t>
            </w:r>
            <w:r w:rsidRPr="004F4F81">
              <w:rPr>
                <w:rFonts w:ascii="Arial" w:eastAsia="Times New Roman" w:hAnsi="Arial" w:cs="Arial"/>
                <w:color w:val="333333"/>
                <w:sz w:val="24"/>
                <w:szCs w:val="24"/>
              </w:rPr>
              <w:t xml:space="preserve"> child or young person states that they do not want to attend the funeral</w:t>
            </w:r>
            <w:r w:rsidRPr="00040CB3">
              <w:rPr>
                <w:rFonts w:ascii="Arial" w:eastAsia="Times New Roman" w:hAnsi="Arial" w:cs="Arial"/>
                <w:color w:val="333333"/>
                <w:sz w:val="24"/>
                <w:szCs w:val="24"/>
              </w:rPr>
              <w:t xml:space="preserve"> or want to, do not force any other option</w:t>
            </w:r>
            <w:r w:rsidRPr="004F4F81">
              <w:rPr>
                <w:rFonts w:ascii="Arial" w:eastAsia="Times New Roman" w:hAnsi="Arial" w:cs="Arial"/>
                <w:color w:val="333333"/>
                <w:sz w:val="24"/>
                <w:szCs w:val="24"/>
              </w:rPr>
              <w:t xml:space="preserve">. </w:t>
            </w:r>
          </w:p>
          <w:p w:rsidR="005217E0" w:rsidRPr="004F4F81" w:rsidRDefault="005217E0" w:rsidP="005217E0">
            <w:pPr>
              <w:shd w:val="clear" w:color="auto" w:fill="FFFFFF"/>
              <w:spacing w:after="150" w:line="360" w:lineRule="auto"/>
              <w:rPr>
                <w:rFonts w:ascii="Arial" w:eastAsia="Times New Roman" w:hAnsi="Arial" w:cs="Arial"/>
                <w:color w:val="333333"/>
                <w:sz w:val="24"/>
                <w:szCs w:val="24"/>
              </w:rPr>
            </w:pPr>
          </w:p>
          <w:p w:rsidR="005217E0" w:rsidRPr="00D73D61" w:rsidRDefault="005217E0" w:rsidP="005217E0">
            <w:pPr>
              <w:shd w:val="clear" w:color="auto" w:fill="FFFFFF"/>
              <w:spacing w:before="300" w:after="150" w:line="360" w:lineRule="auto"/>
              <w:outlineLvl w:val="2"/>
              <w:rPr>
                <w:rFonts w:ascii="Arial" w:eastAsia="Times New Roman" w:hAnsi="Arial" w:cs="Arial"/>
                <w:b/>
                <w:bCs/>
                <w:sz w:val="24"/>
                <w:szCs w:val="24"/>
                <w:u w:val="single"/>
              </w:rPr>
            </w:pPr>
            <w:r w:rsidRPr="00040CB3">
              <w:rPr>
                <w:rFonts w:ascii="Arial" w:eastAsia="Times New Roman" w:hAnsi="Arial" w:cs="Arial"/>
                <w:b/>
                <w:bCs/>
                <w:sz w:val="24"/>
                <w:szCs w:val="24"/>
                <w:u w:val="single"/>
              </w:rPr>
              <w:t>Teachers, college tutors and associated staff</w:t>
            </w:r>
          </w:p>
          <w:p w:rsidR="005217E0" w:rsidRPr="00D73D61" w:rsidRDefault="005217E0" w:rsidP="005217E0">
            <w:pPr>
              <w:shd w:val="clear" w:color="auto" w:fill="FFFFFF"/>
              <w:spacing w:after="150" w:line="360" w:lineRule="auto"/>
              <w:rPr>
                <w:rFonts w:ascii="Arial" w:eastAsia="Times New Roman" w:hAnsi="Arial" w:cs="Arial"/>
                <w:color w:val="333333"/>
                <w:sz w:val="24"/>
                <w:szCs w:val="24"/>
              </w:rPr>
            </w:pPr>
            <w:r w:rsidRPr="00D73D61">
              <w:rPr>
                <w:rFonts w:ascii="Arial" w:eastAsia="Times New Roman" w:hAnsi="Arial" w:cs="Arial"/>
                <w:color w:val="333333"/>
                <w:sz w:val="24"/>
                <w:szCs w:val="24"/>
              </w:rPr>
              <w:t>In some circumstances, a teacher / tutor is the person a bereaved child or young person is most likely to turn to when they need to talk about their bereavement. This can prove particularly daunting if you haven’t had any experience of supporting a bereaved child or young person previously.</w:t>
            </w:r>
          </w:p>
          <w:p w:rsidR="005217E0" w:rsidRPr="00D73D61" w:rsidRDefault="005217E0" w:rsidP="005217E0">
            <w:pPr>
              <w:shd w:val="clear" w:color="auto" w:fill="FFFFFF"/>
              <w:spacing w:after="150" w:line="360" w:lineRule="auto"/>
              <w:rPr>
                <w:rFonts w:ascii="Arial" w:eastAsia="Times New Roman" w:hAnsi="Arial" w:cs="Arial"/>
                <w:color w:val="333333"/>
                <w:sz w:val="24"/>
                <w:szCs w:val="24"/>
              </w:rPr>
            </w:pPr>
            <w:r w:rsidRPr="00D73D61">
              <w:rPr>
                <w:rFonts w:ascii="Arial" w:eastAsia="Times New Roman" w:hAnsi="Arial" w:cs="Arial"/>
                <w:color w:val="333333"/>
                <w:sz w:val="24"/>
                <w:szCs w:val="24"/>
              </w:rPr>
              <w:t xml:space="preserve">Communication with the bereaved child or young person’s family whilst supporting </w:t>
            </w:r>
            <w:r w:rsidRPr="00D73D61">
              <w:rPr>
                <w:rFonts w:ascii="Arial" w:eastAsia="Times New Roman" w:hAnsi="Arial" w:cs="Arial"/>
                <w:color w:val="333333"/>
                <w:sz w:val="24"/>
                <w:szCs w:val="24"/>
              </w:rPr>
              <w:lastRenderedPageBreak/>
              <w:t>them is essential. The family or caregiver of the bereaved child or young person will have their own belief systems and thoughts on how the bereavement should be dealt with, their wishes must be respected.</w:t>
            </w:r>
          </w:p>
          <w:p w:rsidR="005217E0" w:rsidRPr="00D73D61" w:rsidRDefault="005217E0" w:rsidP="005217E0">
            <w:pPr>
              <w:shd w:val="clear" w:color="auto" w:fill="FFFFFF"/>
              <w:spacing w:after="150" w:line="360" w:lineRule="auto"/>
              <w:rPr>
                <w:rFonts w:ascii="Arial" w:eastAsia="Times New Roman" w:hAnsi="Arial" w:cs="Arial"/>
                <w:color w:val="333333"/>
                <w:sz w:val="24"/>
                <w:szCs w:val="24"/>
              </w:rPr>
            </w:pPr>
            <w:r w:rsidRPr="00D73D61">
              <w:rPr>
                <w:rFonts w:ascii="Arial" w:eastAsia="Times New Roman" w:hAnsi="Arial" w:cs="Arial"/>
                <w:color w:val="333333"/>
                <w:sz w:val="24"/>
                <w:szCs w:val="24"/>
              </w:rPr>
              <w:t>Allow the bereaved child or young person to share their thoughts, feelings and concerns with y</w:t>
            </w:r>
            <w:r w:rsidRPr="00040CB3">
              <w:rPr>
                <w:rFonts w:ascii="Arial" w:eastAsia="Times New Roman" w:hAnsi="Arial" w:cs="Arial"/>
                <w:color w:val="333333"/>
                <w:sz w:val="24"/>
                <w:szCs w:val="24"/>
              </w:rPr>
              <w:t>ou and provide support in a non-judgmental</w:t>
            </w:r>
            <w:r w:rsidRPr="00D73D61">
              <w:rPr>
                <w:rFonts w:ascii="Arial" w:eastAsia="Times New Roman" w:hAnsi="Arial" w:cs="Arial"/>
                <w:color w:val="333333"/>
                <w:sz w:val="24"/>
                <w:szCs w:val="24"/>
              </w:rPr>
              <w:t xml:space="preserve"> way. Allow the bereaved child or young person to set the pace of any conversations pertaining to the death and ensure that you have set aside adequate time to facilitate such discussions so that you will not be called away whilst the child or young person is sharing.</w:t>
            </w:r>
          </w:p>
          <w:p w:rsidR="005217E0" w:rsidRPr="00D73D61" w:rsidRDefault="005217E0" w:rsidP="005217E0">
            <w:pPr>
              <w:shd w:val="clear" w:color="auto" w:fill="FFFFFF"/>
              <w:spacing w:after="150" w:line="360" w:lineRule="auto"/>
              <w:rPr>
                <w:rFonts w:ascii="Arial" w:eastAsia="Times New Roman" w:hAnsi="Arial" w:cs="Arial"/>
                <w:color w:val="333333"/>
                <w:sz w:val="24"/>
                <w:szCs w:val="24"/>
              </w:rPr>
            </w:pPr>
            <w:r w:rsidRPr="00D73D61">
              <w:rPr>
                <w:rFonts w:ascii="Arial" w:eastAsia="Times New Roman" w:hAnsi="Arial" w:cs="Arial"/>
                <w:color w:val="333333"/>
                <w:sz w:val="24"/>
                <w:szCs w:val="24"/>
              </w:rPr>
              <w:t xml:space="preserve">Deterioration in the bereaved child or young person’s academic performance and </w:t>
            </w:r>
            <w:r w:rsidRPr="00040CB3">
              <w:rPr>
                <w:rFonts w:ascii="Arial" w:eastAsia="Times New Roman" w:hAnsi="Arial" w:cs="Arial"/>
                <w:color w:val="333333"/>
                <w:sz w:val="24"/>
                <w:szCs w:val="24"/>
              </w:rPr>
              <w:t>behavior</w:t>
            </w:r>
            <w:r w:rsidRPr="00D73D61">
              <w:rPr>
                <w:rFonts w:ascii="Arial" w:eastAsia="Times New Roman" w:hAnsi="Arial" w:cs="Arial"/>
                <w:color w:val="333333"/>
                <w:sz w:val="24"/>
                <w:szCs w:val="24"/>
              </w:rPr>
              <w:t xml:space="preserve"> may be observed, understanding and discussion is needed if this occurs. In the case of poor </w:t>
            </w:r>
            <w:r w:rsidRPr="00040CB3">
              <w:rPr>
                <w:rFonts w:ascii="Arial" w:eastAsia="Times New Roman" w:hAnsi="Arial" w:cs="Arial"/>
                <w:color w:val="333333"/>
                <w:sz w:val="24"/>
                <w:szCs w:val="24"/>
              </w:rPr>
              <w:t>behavior</w:t>
            </w:r>
            <w:r w:rsidRPr="00D73D61">
              <w:rPr>
                <w:rFonts w:ascii="Arial" w:eastAsia="Times New Roman" w:hAnsi="Arial" w:cs="Arial"/>
                <w:color w:val="333333"/>
                <w:sz w:val="24"/>
                <w:szCs w:val="24"/>
              </w:rPr>
              <w:t>, particularly bullying or violence on the part of the bereaved child or young person, boundaries need to be reinforced and communication with the bereaved child or young person and their family / caregivers is vital.</w:t>
            </w:r>
          </w:p>
          <w:p w:rsidR="005217E0" w:rsidRPr="00D73D61" w:rsidRDefault="005217E0" w:rsidP="005217E0">
            <w:pPr>
              <w:shd w:val="clear" w:color="auto" w:fill="FFFFFF"/>
              <w:spacing w:after="150" w:line="360" w:lineRule="auto"/>
              <w:rPr>
                <w:rFonts w:ascii="Arial" w:eastAsia="Times New Roman" w:hAnsi="Arial" w:cs="Arial"/>
                <w:color w:val="333333"/>
                <w:sz w:val="24"/>
                <w:szCs w:val="24"/>
              </w:rPr>
            </w:pPr>
            <w:r w:rsidRPr="00D73D61">
              <w:rPr>
                <w:rFonts w:ascii="Arial" w:eastAsia="Times New Roman" w:hAnsi="Arial" w:cs="Arial"/>
                <w:color w:val="333333"/>
                <w:sz w:val="24"/>
                <w:szCs w:val="24"/>
              </w:rPr>
              <w:t>If the child or young person is on school / college premises when the deat</w:t>
            </w:r>
            <w:r w:rsidRPr="00040CB3">
              <w:rPr>
                <w:rFonts w:ascii="Arial" w:eastAsia="Times New Roman" w:hAnsi="Arial" w:cs="Arial"/>
                <w:color w:val="333333"/>
                <w:sz w:val="24"/>
                <w:szCs w:val="24"/>
              </w:rPr>
              <w:t>h of someone close occurs and if</w:t>
            </w:r>
            <w:r w:rsidRPr="00D73D61">
              <w:rPr>
                <w:rFonts w:ascii="Arial" w:eastAsia="Times New Roman" w:hAnsi="Arial" w:cs="Arial"/>
                <w:color w:val="333333"/>
                <w:sz w:val="24"/>
                <w:szCs w:val="24"/>
              </w:rPr>
              <w:t xml:space="preserve"> you are to inform them, great care is obviously needed. Ensure that you have a quiet room, where the likelihood of interruption is </w:t>
            </w:r>
            <w:proofErr w:type="gramStart"/>
            <w:r w:rsidRPr="00D73D61">
              <w:rPr>
                <w:rFonts w:ascii="Arial" w:eastAsia="Times New Roman" w:hAnsi="Arial" w:cs="Arial"/>
                <w:color w:val="333333"/>
                <w:sz w:val="24"/>
                <w:szCs w:val="24"/>
              </w:rPr>
              <w:t>minimal,</w:t>
            </w:r>
            <w:proofErr w:type="gramEnd"/>
            <w:r w:rsidRPr="00D73D61">
              <w:rPr>
                <w:rFonts w:ascii="Arial" w:eastAsia="Times New Roman" w:hAnsi="Arial" w:cs="Arial"/>
                <w:color w:val="333333"/>
                <w:sz w:val="24"/>
                <w:szCs w:val="24"/>
              </w:rPr>
              <w:t xml:space="preserve"> </w:t>
            </w:r>
            <w:r w:rsidRPr="00040CB3">
              <w:rPr>
                <w:rFonts w:ascii="Arial" w:eastAsia="Times New Roman" w:hAnsi="Arial" w:cs="Arial"/>
                <w:color w:val="333333"/>
                <w:sz w:val="24"/>
                <w:szCs w:val="24"/>
              </w:rPr>
              <w:t xml:space="preserve">be </w:t>
            </w:r>
            <w:r w:rsidRPr="00D73D61">
              <w:rPr>
                <w:rFonts w:ascii="Arial" w:eastAsia="Times New Roman" w:hAnsi="Arial" w:cs="Arial"/>
                <w:color w:val="333333"/>
                <w:sz w:val="24"/>
                <w:szCs w:val="24"/>
              </w:rPr>
              <w:t>prepared before you locate the child or young person so that you can break the news confidentially and without distraction. Before you speak with the child or young person it is crucial that you have the consent of the family / caregiver to inform the child or young person of the death.</w:t>
            </w:r>
          </w:p>
          <w:p w:rsidR="005217E0" w:rsidRPr="00D73D61" w:rsidRDefault="005217E0" w:rsidP="005217E0">
            <w:pPr>
              <w:shd w:val="clear" w:color="auto" w:fill="FFFFFF"/>
              <w:spacing w:after="150" w:line="360" w:lineRule="auto"/>
              <w:rPr>
                <w:rFonts w:ascii="Arial" w:eastAsia="Times New Roman" w:hAnsi="Arial" w:cs="Arial"/>
                <w:color w:val="333333"/>
                <w:sz w:val="24"/>
                <w:szCs w:val="24"/>
              </w:rPr>
            </w:pPr>
            <w:r w:rsidRPr="00D73D61">
              <w:rPr>
                <w:rFonts w:ascii="Arial" w:eastAsia="Times New Roman" w:hAnsi="Arial" w:cs="Arial"/>
                <w:color w:val="333333"/>
                <w:sz w:val="24"/>
                <w:szCs w:val="24"/>
              </w:rPr>
              <w:t>Ensure that you are clear about what information the family / caregiver wishes you to give to the child and that you know the facts about what has happened. Gently explain to the newly bereaved child or young person using language appropriate to their age and cognitive ability what has happened. The child or young person will probably display signs of shock</w:t>
            </w:r>
            <w:r w:rsidRPr="00040CB3">
              <w:rPr>
                <w:rFonts w:ascii="Arial" w:eastAsia="Times New Roman" w:hAnsi="Arial" w:cs="Arial"/>
                <w:color w:val="333333"/>
                <w:sz w:val="24"/>
                <w:szCs w:val="24"/>
              </w:rPr>
              <w:t xml:space="preserve">, </w:t>
            </w:r>
            <w:r w:rsidRPr="00D73D61">
              <w:rPr>
                <w:rFonts w:ascii="Arial" w:eastAsia="Times New Roman" w:hAnsi="Arial" w:cs="Arial"/>
                <w:color w:val="333333"/>
                <w:sz w:val="24"/>
                <w:szCs w:val="24"/>
              </w:rPr>
              <w:t>therefore it is important that they are given time to digest what they have been told.</w:t>
            </w:r>
          </w:p>
          <w:p w:rsidR="005217E0" w:rsidRPr="00D73D61" w:rsidRDefault="005217E0" w:rsidP="005217E0">
            <w:pPr>
              <w:shd w:val="clear" w:color="auto" w:fill="FFFFFF"/>
              <w:spacing w:after="150" w:line="360" w:lineRule="auto"/>
              <w:rPr>
                <w:rFonts w:ascii="Arial" w:eastAsia="Times New Roman" w:hAnsi="Arial" w:cs="Arial"/>
                <w:color w:val="333333"/>
                <w:sz w:val="24"/>
                <w:szCs w:val="24"/>
              </w:rPr>
            </w:pPr>
            <w:r w:rsidRPr="00D73D61">
              <w:rPr>
                <w:rFonts w:ascii="Arial" w:eastAsia="Times New Roman" w:hAnsi="Arial" w:cs="Arial"/>
                <w:color w:val="333333"/>
                <w:sz w:val="24"/>
                <w:szCs w:val="24"/>
              </w:rPr>
              <w:t>Try not to let the child or young person walk / travel home alone, but ensure that you and a colleague can take the child or young person home shortly afterwards.</w:t>
            </w:r>
          </w:p>
          <w:p w:rsidR="005217E0" w:rsidRPr="00D73D61" w:rsidRDefault="005217E0" w:rsidP="005217E0">
            <w:pPr>
              <w:shd w:val="clear" w:color="auto" w:fill="FFFFFF"/>
              <w:spacing w:after="150" w:line="360" w:lineRule="auto"/>
              <w:rPr>
                <w:rFonts w:ascii="Arial" w:eastAsia="Times New Roman" w:hAnsi="Arial" w:cs="Arial"/>
                <w:color w:val="333333"/>
                <w:sz w:val="24"/>
                <w:szCs w:val="24"/>
              </w:rPr>
            </w:pPr>
            <w:r w:rsidRPr="00D73D61">
              <w:rPr>
                <w:rFonts w:ascii="Arial" w:eastAsia="Times New Roman" w:hAnsi="Arial" w:cs="Arial"/>
                <w:color w:val="333333"/>
                <w:sz w:val="24"/>
                <w:szCs w:val="24"/>
              </w:rPr>
              <w:t xml:space="preserve">Do not inform the child or young person’s peers and classmates of the death unless you have been asked to by the family / caregiver. Communication between the </w:t>
            </w:r>
            <w:r w:rsidRPr="00D73D61">
              <w:rPr>
                <w:rFonts w:ascii="Arial" w:eastAsia="Times New Roman" w:hAnsi="Arial" w:cs="Arial"/>
                <w:color w:val="333333"/>
                <w:sz w:val="24"/>
                <w:szCs w:val="24"/>
              </w:rPr>
              <w:lastRenderedPageBreak/>
              <w:t>bereaved child or young person’s family and the school will be required in the aftermath of the death.</w:t>
            </w:r>
          </w:p>
          <w:p w:rsidR="005217E0" w:rsidRPr="00D73D61" w:rsidRDefault="005217E0" w:rsidP="005217E0">
            <w:pPr>
              <w:shd w:val="clear" w:color="auto" w:fill="FFFFFF"/>
              <w:spacing w:after="150" w:line="360" w:lineRule="auto"/>
              <w:rPr>
                <w:rFonts w:ascii="Arial" w:eastAsia="Times New Roman" w:hAnsi="Arial" w:cs="Arial"/>
                <w:color w:val="333333"/>
                <w:sz w:val="24"/>
                <w:szCs w:val="24"/>
              </w:rPr>
            </w:pPr>
            <w:r w:rsidRPr="00D73D61">
              <w:rPr>
                <w:rFonts w:ascii="Arial" w:eastAsia="Times New Roman" w:hAnsi="Arial" w:cs="Arial"/>
                <w:color w:val="333333"/>
                <w:sz w:val="24"/>
                <w:szCs w:val="24"/>
              </w:rPr>
              <w:t>If you are going to be offering regular support to the bereaved child or young person when they return to school / college it is important that you receive support from the head of your department or similar colleague. Supporting a bereaved child or young person can be emotionally challenging and therefore you must sa</w:t>
            </w:r>
            <w:r w:rsidRPr="00040CB3">
              <w:rPr>
                <w:rFonts w:ascii="Arial" w:eastAsia="Times New Roman" w:hAnsi="Arial" w:cs="Arial"/>
                <w:color w:val="333333"/>
                <w:sz w:val="24"/>
                <w:szCs w:val="24"/>
              </w:rPr>
              <w:t>feguard your own emotional well-</w:t>
            </w:r>
            <w:r w:rsidRPr="00D73D61">
              <w:rPr>
                <w:rFonts w:ascii="Arial" w:eastAsia="Times New Roman" w:hAnsi="Arial" w:cs="Arial"/>
                <w:color w:val="333333"/>
                <w:sz w:val="24"/>
                <w:szCs w:val="24"/>
              </w:rPr>
              <w:t>being if you are to be able to support the bereaved child or young person efficiently.</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D73D61">
              <w:rPr>
                <w:rFonts w:ascii="Arial" w:eastAsia="Times New Roman" w:hAnsi="Arial" w:cs="Arial"/>
                <w:color w:val="333333"/>
                <w:sz w:val="24"/>
                <w:szCs w:val="24"/>
              </w:rPr>
              <w:t xml:space="preserve">Many of the children / young people will ask questions about the death therefore it may be useful to </w:t>
            </w:r>
            <w:r w:rsidRPr="00040CB3">
              <w:rPr>
                <w:rFonts w:ascii="Arial" w:eastAsia="Times New Roman" w:hAnsi="Arial" w:cs="Arial"/>
                <w:color w:val="333333"/>
                <w:sz w:val="24"/>
                <w:szCs w:val="24"/>
              </w:rPr>
              <w:t>organize</w:t>
            </w:r>
            <w:r w:rsidRPr="00D73D61">
              <w:rPr>
                <w:rFonts w:ascii="Arial" w:eastAsia="Times New Roman" w:hAnsi="Arial" w:cs="Arial"/>
                <w:color w:val="333333"/>
                <w:sz w:val="24"/>
                <w:szCs w:val="24"/>
              </w:rPr>
              <w:t xml:space="preserve"> an assembly or meeting whereby children and young people can ask questions and give their thoughts rather than letting </w:t>
            </w:r>
            <w:r w:rsidRPr="00040CB3">
              <w:rPr>
                <w:rFonts w:ascii="Arial" w:eastAsia="Times New Roman" w:hAnsi="Arial" w:cs="Arial"/>
                <w:color w:val="333333"/>
                <w:sz w:val="24"/>
                <w:szCs w:val="24"/>
              </w:rPr>
              <w:t>rumors</w:t>
            </w:r>
            <w:r w:rsidRPr="00D73D61">
              <w:rPr>
                <w:rFonts w:ascii="Arial" w:eastAsia="Times New Roman" w:hAnsi="Arial" w:cs="Arial"/>
                <w:color w:val="333333"/>
                <w:sz w:val="24"/>
                <w:szCs w:val="24"/>
              </w:rPr>
              <w:t xml:space="preserve"> and conjecture replace the facts. If you believe that the bereaved child or young person could be at risk of neglect or abuse following the death, it is vital that you inform your local Children and Families (Social Services) Office immediately.</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p>
          <w:p w:rsidR="005217E0" w:rsidRPr="00040CB3" w:rsidRDefault="005217E0" w:rsidP="005217E0">
            <w:pPr>
              <w:shd w:val="clear" w:color="auto" w:fill="FFFFFF"/>
              <w:spacing w:before="300" w:after="150" w:line="360" w:lineRule="auto"/>
              <w:outlineLvl w:val="2"/>
              <w:rPr>
                <w:rFonts w:ascii="Arial" w:eastAsia="Times New Roman" w:hAnsi="Arial" w:cs="Arial"/>
                <w:b/>
                <w:bCs/>
                <w:sz w:val="24"/>
                <w:szCs w:val="24"/>
                <w:u w:val="single"/>
              </w:rPr>
            </w:pPr>
            <w:r w:rsidRPr="00040CB3">
              <w:rPr>
                <w:rFonts w:ascii="Arial" w:eastAsia="Times New Roman" w:hAnsi="Arial" w:cs="Arial"/>
                <w:b/>
                <w:bCs/>
                <w:sz w:val="24"/>
                <w:szCs w:val="24"/>
                <w:u w:val="single"/>
              </w:rPr>
              <w:t>Secure Penal Units and Youth Offending Institutions (YOI)</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040CB3">
              <w:rPr>
                <w:rFonts w:ascii="Arial" w:eastAsia="Times New Roman" w:hAnsi="Arial" w:cs="Arial"/>
                <w:color w:val="333333"/>
                <w:sz w:val="24"/>
                <w:szCs w:val="24"/>
              </w:rPr>
              <w:t>For those professionals supporting bereaved children and young people who are detained by court order in YOI or secure units, a detailed care plan will need to be devised in order to safeguard the bereaved child or young person’s health and well-being of other children and young people at the facility.</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040CB3">
              <w:rPr>
                <w:rFonts w:ascii="Arial" w:eastAsia="Times New Roman" w:hAnsi="Arial" w:cs="Arial"/>
                <w:color w:val="333333"/>
                <w:sz w:val="24"/>
                <w:szCs w:val="24"/>
              </w:rPr>
              <w:t>The personal officer allocated to the bereaved child or young person must be made aware of the death before he / she comes in to contact with the bereaved child or young person. The designated personal officer should be available to the bereaved child or young person as required and should monitor the child or young person for any changes in behavior and mood. The personal officer should maintain a balance between offering support responsively and unwittingly marking the bereaved child or young person as a target for bullying from other inmates.</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040CB3">
              <w:rPr>
                <w:rFonts w:ascii="Arial" w:eastAsia="Times New Roman" w:hAnsi="Arial" w:cs="Arial"/>
                <w:color w:val="333333"/>
                <w:sz w:val="24"/>
                <w:szCs w:val="24"/>
              </w:rPr>
              <w:t xml:space="preserve">Communication between the day and night staff is essential to ensure that all the staff involved in the child or young person’s care are aware of the bereavement. It may useful to review the custodial regime of the bereaved child or young person to allow visits from family and access to support networks. A discussion with the </w:t>
            </w:r>
            <w:r w:rsidRPr="00040CB3">
              <w:rPr>
                <w:rFonts w:ascii="Arial" w:eastAsia="Times New Roman" w:hAnsi="Arial" w:cs="Arial"/>
                <w:color w:val="333333"/>
                <w:sz w:val="24"/>
                <w:szCs w:val="24"/>
              </w:rPr>
              <w:lastRenderedPageBreak/>
              <w:t>Governor may be needed to negotiate the possibility of an immediate / next day visit from the family / caregiver. Once this has been granted efforts should be made to secure a quiet, private place to facilitate the visit, such as the chapel. This will allow the bereaved child or young person to show their emotions and talk about their feelings away from other inmates.</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040CB3">
              <w:rPr>
                <w:rFonts w:ascii="Arial" w:eastAsia="Times New Roman" w:hAnsi="Arial" w:cs="Arial"/>
                <w:color w:val="333333"/>
                <w:sz w:val="24"/>
                <w:szCs w:val="24"/>
              </w:rPr>
              <w:t>Boys can be particularly concerned about crying or appearing vulnerable in front of their peers so a visit must be convened somewhere free from view of the bereaved child or young person’s peers. If the bereaved child or young person is not able to cope with education sessions or similar activities, punishment is unbeneficial. It is more appropriate to allow the child or young person to be excused until they feel able to participate again.</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040CB3">
              <w:rPr>
                <w:rFonts w:ascii="Arial" w:eastAsia="Times New Roman" w:hAnsi="Arial" w:cs="Arial"/>
                <w:color w:val="333333"/>
                <w:sz w:val="24"/>
                <w:szCs w:val="24"/>
              </w:rPr>
              <w:t xml:space="preserve">For those bereaved children and young people who have been diagnosed with a mental health illness, a referral for onsite </w:t>
            </w:r>
            <w:proofErr w:type="spellStart"/>
            <w:r w:rsidRPr="00040CB3">
              <w:rPr>
                <w:rFonts w:ascii="Arial" w:eastAsia="Times New Roman" w:hAnsi="Arial" w:cs="Arial"/>
                <w:color w:val="333333"/>
                <w:sz w:val="24"/>
                <w:szCs w:val="24"/>
              </w:rPr>
              <w:t>counselling</w:t>
            </w:r>
            <w:proofErr w:type="spellEnd"/>
            <w:r w:rsidRPr="00040CB3">
              <w:rPr>
                <w:rFonts w:ascii="Arial" w:eastAsia="Times New Roman" w:hAnsi="Arial" w:cs="Arial"/>
                <w:color w:val="333333"/>
                <w:sz w:val="24"/>
                <w:szCs w:val="24"/>
              </w:rPr>
              <w:t xml:space="preserve"> and / or psychiatric review might be needed.</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040CB3">
              <w:rPr>
                <w:rFonts w:ascii="Arial" w:eastAsia="Times New Roman" w:hAnsi="Arial" w:cs="Arial"/>
                <w:color w:val="333333"/>
                <w:sz w:val="24"/>
                <w:szCs w:val="24"/>
              </w:rPr>
              <w:t>All staff involved with the bereaved child or young person’s well-being should receive support from their managers and continual dialogue with the bereaved child or young person must be encouraged so that the latter not only has opportunities to discuss their grief but they understand what is happening with regards to visits and any changes to their custodial regime.</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040CB3">
              <w:rPr>
                <w:rFonts w:ascii="Arial" w:eastAsia="Times New Roman" w:hAnsi="Arial" w:cs="Arial"/>
                <w:color w:val="333333"/>
                <w:sz w:val="24"/>
                <w:szCs w:val="24"/>
              </w:rPr>
              <w:t>If the bereaved child or young person has a history of self-harm or has attempted suicide in the past, extra caution will be required as he / she grieves. Twenty-four hour supervision incorporating five minute checks may need to become operational.</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040CB3">
              <w:rPr>
                <w:rFonts w:ascii="Arial" w:eastAsia="Times New Roman" w:hAnsi="Arial" w:cs="Arial"/>
                <w:color w:val="333333"/>
                <w:sz w:val="24"/>
                <w:szCs w:val="24"/>
              </w:rPr>
              <w:t>Other inmates should be informed of the death and arising circumstances only if you have expressly been given permission by the bereaved child or young person to do so.</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040CB3">
              <w:rPr>
                <w:rFonts w:ascii="Arial" w:eastAsia="Times New Roman" w:hAnsi="Arial" w:cs="Arial"/>
                <w:color w:val="333333"/>
                <w:sz w:val="24"/>
                <w:szCs w:val="24"/>
              </w:rPr>
              <w:t>The bereaved child or young person should be allowed temporary unlimited use of a telephone so that they may call family, friends and any support agencies that they feel might help.</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p>
          <w:p w:rsidR="005217E0" w:rsidRPr="00040CB3" w:rsidRDefault="005217E0" w:rsidP="005217E0">
            <w:pPr>
              <w:shd w:val="clear" w:color="auto" w:fill="FFFFFF"/>
              <w:spacing w:before="300" w:after="150" w:line="360" w:lineRule="auto"/>
              <w:outlineLvl w:val="2"/>
              <w:rPr>
                <w:rFonts w:ascii="Arial" w:eastAsia="Times New Roman" w:hAnsi="Arial" w:cs="Arial"/>
                <w:b/>
                <w:bCs/>
                <w:sz w:val="24"/>
                <w:szCs w:val="24"/>
                <w:u w:val="single"/>
              </w:rPr>
            </w:pPr>
            <w:r w:rsidRPr="00040CB3">
              <w:rPr>
                <w:rFonts w:ascii="Arial" w:eastAsia="Times New Roman" w:hAnsi="Arial" w:cs="Arial"/>
                <w:b/>
                <w:bCs/>
                <w:sz w:val="24"/>
                <w:szCs w:val="24"/>
                <w:u w:val="single"/>
              </w:rPr>
              <w:t>Youth workers and other agents working with children and young people</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040CB3">
              <w:rPr>
                <w:rFonts w:ascii="Arial" w:eastAsia="Times New Roman" w:hAnsi="Arial" w:cs="Arial"/>
                <w:color w:val="333333"/>
                <w:sz w:val="24"/>
                <w:szCs w:val="24"/>
              </w:rPr>
              <w:lastRenderedPageBreak/>
              <w:t>In many cases, particularly in adolescence, bereaved children and young people may find it difficult to share their feelings and emotions regarding the death of someone close with parents, caregivers and immediate family for fear of upsetting them. That is why the roles of the youth worker, activity group worker and any other workers involved with the child or young person, are vital following bereavement.</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040CB3">
              <w:rPr>
                <w:rFonts w:ascii="Arial" w:eastAsia="Times New Roman" w:hAnsi="Arial" w:cs="Arial"/>
                <w:color w:val="333333"/>
                <w:sz w:val="24"/>
                <w:szCs w:val="24"/>
              </w:rPr>
              <w:t>Some bereaved children and young people are more comfortable discussing their grief with a youth worker and it is therefore essential that such workers are trained to understand the core aspects of bereavement in children and young people and how to respond appropriately. The youth worker should be able to support to the child or young person whilst they are grieving without compromising professional boundaries.</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040CB3">
              <w:rPr>
                <w:rFonts w:ascii="Arial" w:eastAsia="Times New Roman" w:hAnsi="Arial" w:cs="Arial"/>
                <w:color w:val="333333"/>
                <w:sz w:val="24"/>
                <w:szCs w:val="24"/>
              </w:rPr>
              <w:t>Occasionally a bereaved child or young person may start to emotionally or physically cling to the youth worker, particularly if the support they have received from the latter has proved useful. It can be difficult to reinforce professional boundaries when a bereaved child or young person is suffering emotionally but if boundaries become blurred it can have dire consequences for both the child or young person and the worker.</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040CB3">
              <w:rPr>
                <w:rFonts w:ascii="Arial" w:eastAsia="Times New Roman" w:hAnsi="Arial" w:cs="Arial"/>
                <w:color w:val="333333"/>
                <w:sz w:val="24"/>
                <w:szCs w:val="24"/>
              </w:rPr>
              <w:t>The youth worker should encourage the bereaved child or young person to tell their family / caregiver that they are talking things over with them and in turn, the worker should encourage the child or young person to communicate with their family. It might be useful to have a colleague accompany you when you offer support to the bereaved child or young person so that in your absence, the child / young person still has someone whom they know is available to talk to.</w:t>
            </w:r>
          </w:p>
          <w:p w:rsidR="005217E0" w:rsidRPr="00040CB3" w:rsidRDefault="005217E0" w:rsidP="005217E0">
            <w:pPr>
              <w:shd w:val="clear" w:color="auto" w:fill="FFFFFF"/>
              <w:spacing w:after="150" w:line="360" w:lineRule="auto"/>
              <w:rPr>
                <w:rFonts w:ascii="Arial" w:eastAsia="Times New Roman" w:hAnsi="Arial" w:cs="Arial"/>
                <w:color w:val="333333"/>
                <w:sz w:val="24"/>
                <w:szCs w:val="24"/>
              </w:rPr>
            </w:pPr>
            <w:r w:rsidRPr="00040CB3">
              <w:rPr>
                <w:rFonts w:ascii="Arial" w:eastAsia="Times New Roman" w:hAnsi="Arial" w:cs="Arial"/>
                <w:color w:val="333333"/>
                <w:sz w:val="24"/>
                <w:szCs w:val="24"/>
              </w:rPr>
              <w:t>Although changes in behavior and mood are natural following the death of someone close, sometimes a bereaved child or young person may start behaving in a way that is destructive towards themselves or the wider community. If you witness this you need to speak with the child or young person directly and inform their family / caregivers.</w:t>
            </w:r>
          </w:p>
          <w:p w:rsidR="00CC2FB3" w:rsidRPr="005217E0" w:rsidRDefault="005217E0" w:rsidP="005217E0">
            <w:pPr>
              <w:shd w:val="clear" w:color="auto" w:fill="FFFFFF"/>
              <w:spacing w:after="150" w:line="360" w:lineRule="auto"/>
              <w:rPr>
                <w:rFonts w:ascii="Arial" w:eastAsia="Times New Roman" w:hAnsi="Arial" w:cs="Arial"/>
                <w:color w:val="333333"/>
                <w:sz w:val="24"/>
                <w:szCs w:val="24"/>
              </w:rPr>
            </w:pPr>
            <w:r w:rsidRPr="00040CB3">
              <w:rPr>
                <w:rFonts w:ascii="Arial" w:eastAsia="Times New Roman" w:hAnsi="Arial" w:cs="Arial"/>
                <w:color w:val="333333"/>
                <w:sz w:val="24"/>
                <w:szCs w:val="24"/>
              </w:rPr>
              <w:t>If you feel the bereaved child or young person is becoming too attached to you, discussions with colleagues and managers will be required immediately. You will also require support and opportunities to share how you are feeling with your manager or supervisor whilst supporting a bereaved child or young person.</w:t>
            </w:r>
          </w:p>
        </w:tc>
      </w:tr>
    </w:tbl>
    <w:p w:rsidR="00F615DE" w:rsidRDefault="00F615D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80483" w:rsidP="00A851DA">
            <w:pPr>
              <w:rPr>
                <w:rFonts w:cs="Bliss-Regular"/>
                <w:color w:val="000000"/>
              </w:rPr>
            </w:pPr>
            <w:r>
              <w:rPr>
                <w:rFonts w:cs="Bliss-Regular"/>
                <w:color w:val="000000"/>
              </w:rPr>
              <w:t xml:space="preserve">Shaza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217E0" w:rsidP="007C352A">
            <w:pPr>
              <w:rPr>
                <w:rFonts w:cs="Bliss-Regular"/>
                <w:color w:val="000000"/>
              </w:rPr>
            </w:pPr>
            <w:r>
              <w:rPr>
                <w:rFonts w:cs="Bliss-Regular"/>
                <w:color w:val="000000"/>
              </w:rPr>
              <w:t>16</w:t>
            </w:r>
            <w:r w:rsidRPr="005217E0">
              <w:rPr>
                <w:rFonts w:cs="Bliss-Regular"/>
                <w:color w:val="000000"/>
                <w:vertAlign w:val="superscript"/>
              </w:rPr>
              <w:t>th</w:t>
            </w:r>
            <w:r>
              <w:rPr>
                <w:rFonts w:cs="Bliss-Regular"/>
                <w:color w:val="000000"/>
              </w:rPr>
              <w:t xml:space="preserve"> </w:t>
            </w:r>
            <w:proofErr w:type="spellStart"/>
            <w:r>
              <w:rPr>
                <w:rFonts w:cs="Bliss-Regular"/>
                <w:color w:val="000000"/>
              </w:rPr>
              <w:t>feb</w:t>
            </w:r>
            <w:proofErr w:type="spellEnd"/>
            <w:r w:rsidR="007C352A">
              <w:rPr>
                <w:rFonts w:cs="Bliss-Regular"/>
                <w:color w:val="000000"/>
              </w:rPr>
              <w:t>, 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bookmarkStart w:id="0" w:name="_GoBack"/>
      <w:bookmarkEnd w:id="0"/>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076" w:rsidRDefault="004C7076" w:rsidP="00CB4D0A">
      <w:pPr>
        <w:spacing w:after="0" w:line="240" w:lineRule="auto"/>
      </w:pPr>
      <w:r>
        <w:separator/>
      </w:r>
    </w:p>
  </w:endnote>
  <w:endnote w:type="continuationSeparator" w:id="0">
    <w:p w:rsidR="004C7076" w:rsidRDefault="004C70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076" w:rsidRDefault="004C7076" w:rsidP="00CB4D0A">
      <w:pPr>
        <w:spacing w:after="0" w:line="240" w:lineRule="auto"/>
      </w:pPr>
      <w:r>
        <w:separator/>
      </w:r>
    </w:p>
  </w:footnote>
  <w:footnote w:type="continuationSeparator" w:id="0">
    <w:p w:rsidR="004C7076" w:rsidRDefault="004C707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B2783"/>
    <w:multiLevelType w:val="hybridMultilevel"/>
    <w:tmpl w:val="52D2CCD6"/>
    <w:lvl w:ilvl="0" w:tplc="9460C968">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9D2B13"/>
    <w:multiLevelType w:val="hybridMultilevel"/>
    <w:tmpl w:val="2EC6EC54"/>
    <w:lvl w:ilvl="0" w:tplc="FA1E143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8038B7"/>
    <w:multiLevelType w:val="hybridMultilevel"/>
    <w:tmpl w:val="19148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83288D"/>
    <w:multiLevelType w:val="hybridMultilevel"/>
    <w:tmpl w:val="ACF6C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1A37BE"/>
    <w:multiLevelType w:val="hybridMultilevel"/>
    <w:tmpl w:val="8A263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B31FA5"/>
    <w:multiLevelType w:val="hybridMultilevel"/>
    <w:tmpl w:val="BEE260A2"/>
    <w:lvl w:ilvl="0" w:tplc="1CAC32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DE1A15"/>
    <w:multiLevelType w:val="hybridMultilevel"/>
    <w:tmpl w:val="BAB42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A1322D4"/>
    <w:multiLevelType w:val="multilevel"/>
    <w:tmpl w:val="8CE49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DB02F5"/>
    <w:multiLevelType w:val="multilevel"/>
    <w:tmpl w:val="62EEC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23770DE"/>
    <w:multiLevelType w:val="multilevel"/>
    <w:tmpl w:val="8B1A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E456F3E"/>
    <w:multiLevelType w:val="multilevel"/>
    <w:tmpl w:val="CABC1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9F2A2B"/>
    <w:multiLevelType w:val="hybridMultilevel"/>
    <w:tmpl w:val="60DEA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3474F9"/>
    <w:multiLevelType w:val="hybridMultilevel"/>
    <w:tmpl w:val="90904F2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52957169"/>
    <w:multiLevelType w:val="multilevel"/>
    <w:tmpl w:val="4BDC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4D82589"/>
    <w:multiLevelType w:val="hybridMultilevel"/>
    <w:tmpl w:val="32FC6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8712C4E"/>
    <w:multiLevelType w:val="hybridMultilevel"/>
    <w:tmpl w:val="B1721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D4611A8"/>
    <w:multiLevelType w:val="multilevel"/>
    <w:tmpl w:val="04F2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E4E1389"/>
    <w:multiLevelType w:val="hybridMultilevel"/>
    <w:tmpl w:val="291EAB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8652F93"/>
    <w:multiLevelType w:val="hybridMultilevel"/>
    <w:tmpl w:val="93C8E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9EF4BE4"/>
    <w:multiLevelType w:val="hybridMultilevel"/>
    <w:tmpl w:val="DEAAD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441BEF"/>
    <w:multiLevelType w:val="hybridMultilevel"/>
    <w:tmpl w:val="C598F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3C10E9"/>
    <w:multiLevelType w:val="multilevel"/>
    <w:tmpl w:val="D14876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CB046CA"/>
    <w:multiLevelType w:val="hybridMultilevel"/>
    <w:tmpl w:val="2174BAB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13"/>
  </w:num>
  <w:num w:numId="4">
    <w:abstractNumId w:val="3"/>
  </w:num>
  <w:num w:numId="5">
    <w:abstractNumId w:val="16"/>
  </w:num>
  <w:num w:numId="6">
    <w:abstractNumId w:val="20"/>
  </w:num>
  <w:num w:numId="7">
    <w:abstractNumId w:val="0"/>
  </w:num>
  <w:num w:numId="8">
    <w:abstractNumId w:val="6"/>
  </w:num>
  <w:num w:numId="9">
    <w:abstractNumId w:val="12"/>
  </w:num>
  <w:num w:numId="10">
    <w:abstractNumId w:val="15"/>
  </w:num>
  <w:num w:numId="11">
    <w:abstractNumId w:val="10"/>
  </w:num>
  <w:num w:numId="12">
    <w:abstractNumId w:val="14"/>
  </w:num>
  <w:num w:numId="13">
    <w:abstractNumId w:val="17"/>
  </w:num>
  <w:num w:numId="14">
    <w:abstractNumId w:val="7"/>
  </w:num>
  <w:num w:numId="15">
    <w:abstractNumId w:val="22"/>
  </w:num>
  <w:num w:numId="16">
    <w:abstractNumId w:val="8"/>
  </w:num>
  <w:num w:numId="17">
    <w:abstractNumId w:val="1"/>
  </w:num>
  <w:num w:numId="18">
    <w:abstractNumId w:val="21"/>
  </w:num>
  <w:num w:numId="19">
    <w:abstractNumId w:val="19"/>
  </w:num>
  <w:num w:numId="20">
    <w:abstractNumId w:val="2"/>
  </w:num>
  <w:num w:numId="21">
    <w:abstractNumId w:val="18"/>
  </w:num>
  <w:num w:numId="22">
    <w:abstractNumId w:val="23"/>
  </w:num>
  <w:num w:numId="23">
    <w:abstractNumId w:val="4"/>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B3B99"/>
    <w:rsid w:val="001F0481"/>
    <w:rsid w:val="00200C92"/>
    <w:rsid w:val="0020451E"/>
    <w:rsid w:val="00206B9D"/>
    <w:rsid w:val="0023259C"/>
    <w:rsid w:val="0023797E"/>
    <w:rsid w:val="002B0BD7"/>
    <w:rsid w:val="002B573D"/>
    <w:rsid w:val="002C5CB2"/>
    <w:rsid w:val="002F779F"/>
    <w:rsid w:val="00371885"/>
    <w:rsid w:val="003E2B87"/>
    <w:rsid w:val="00402786"/>
    <w:rsid w:val="00405895"/>
    <w:rsid w:val="004058DF"/>
    <w:rsid w:val="00443E6F"/>
    <w:rsid w:val="00486F1A"/>
    <w:rsid w:val="00490CB9"/>
    <w:rsid w:val="004A2CE2"/>
    <w:rsid w:val="004C7076"/>
    <w:rsid w:val="004E3CDA"/>
    <w:rsid w:val="004F4B4D"/>
    <w:rsid w:val="0050216D"/>
    <w:rsid w:val="00503D7E"/>
    <w:rsid w:val="0050778F"/>
    <w:rsid w:val="005217E0"/>
    <w:rsid w:val="00527C11"/>
    <w:rsid w:val="00535F31"/>
    <w:rsid w:val="00574D64"/>
    <w:rsid w:val="00591365"/>
    <w:rsid w:val="005B31E4"/>
    <w:rsid w:val="006034F6"/>
    <w:rsid w:val="00607874"/>
    <w:rsid w:val="00607E77"/>
    <w:rsid w:val="00617BB3"/>
    <w:rsid w:val="00645CDD"/>
    <w:rsid w:val="006823A7"/>
    <w:rsid w:val="00687EE8"/>
    <w:rsid w:val="0069533D"/>
    <w:rsid w:val="0070347F"/>
    <w:rsid w:val="0070678E"/>
    <w:rsid w:val="007C352A"/>
    <w:rsid w:val="00831C11"/>
    <w:rsid w:val="008A60B4"/>
    <w:rsid w:val="008B3C31"/>
    <w:rsid w:val="008B64FE"/>
    <w:rsid w:val="00935BF7"/>
    <w:rsid w:val="0095442C"/>
    <w:rsid w:val="00983942"/>
    <w:rsid w:val="009C37E0"/>
    <w:rsid w:val="009E41F4"/>
    <w:rsid w:val="00A14B66"/>
    <w:rsid w:val="00A65CF7"/>
    <w:rsid w:val="00A80483"/>
    <w:rsid w:val="00A81AB4"/>
    <w:rsid w:val="00A851DA"/>
    <w:rsid w:val="00AC7D5B"/>
    <w:rsid w:val="00AE1481"/>
    <w:rsid w:val="00B0415E"/>
    <w:rsid w:val="00B04678"/>
    <w:rsid w:val="00BC46DF"/>
    <w:rsid w:val="00C03577"/>
    <w:rsid w:val="00C53029"/>
    <w:rsid w:val="00C65FEA"/>
    <w:rsid w:val="00CA0AC2"/>
    <w:rsid w:val="00CB4508"/>
    <w:rsid w:val="00CB4D0A"/>
    <w:rsid w:val="00CC2FB3"/>
    <w:rsid w:val="00CC575A"/>
    <w:rsid w:val="00CF123B"/>
    <w:rsid w:val="00D039AC"/>
    <w:rsid w:val="00D427DE"/>
    <w:rsid w:val="00D5587D"/>
    <w:rsid w:val="00D707CC"/>
    <w:rsid w:val="00D821FE"/>
    <w:rsid w:val="00D83C4B"/>
    <w:rsid w:val="00DB0793"/>
    <w:rsid w:val="00E00821"/>
    <w:rsid w:val="00E04DB4"/>
    <w:rsid w:val="00E30679"/>
    <w:rsid w:val="00E4597D"/>
    <w:rsid w:val="00E54832"/>
    <w:rsid w:val="00E56A90"/>
    <w:rsid w:val="00E641CC"/>
    <w:rsid w:val="00EA30AB"/>
    <w:rsid w:val="00EB3925"/>
    <w:rsid w:val="00F615D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80483"/>
  </w:style>
  <w:style w:type="paragraph" w:customStyle="1" w:styleId="lead">
    <w:name w:val="lead"/>
    <w:basedOn w:val="Normal"/>
    <w:rsid w:val="007C352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C352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80483"/>
  </w:style>
  <w:style w:type="paragraph" w:customStyle="1" w:styleId="lead">
    <w:name w:val="lead"/>
    <w:basedOn w:val="Normal"/>
    <w:rsid w:val="007C352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C35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876918">
      <w:bodyDiv w:val="1"/>
      <w:marLeft w:val="0"/>
      <w:marRight w:val="0"/>
      <w:marTop w:val="0"/>
      <w:marBottom w:val="0"/>
      <w:divBdr>
        <w:top w:val="none" w:sz="0" w:space="0" w:color="auto"/>
        <w:left w:val="none" w:sz="0" w:space="0" w:color="auto"/>
        <w:bottom w:val="none" w:sz="0" w:space="0" w:color="auto"/>
        <w:right w:val="none" w:sz="0" w:space="0" w:color="auto"/>
      </w:divBdr>
    </w:div>
    <w:div w:id="91693622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ruse.org.uk/children/how-to-help"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ruse.org.uk/children/how-to-hel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ruse.org.uk/children/how-to-hel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cruse.org.uk/children/how-to-hel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90FDB-CC93-40CF-9F5A-AB44A583F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5954</Words>
  <Characters>33942</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Shaza</cp:lastModifiedBy>
  <cp:revision>2</cp:revision>
  <dcterms:created xsi:type="dcterms:W3CDTF">2017-02-16T13:41:00Z</dcterms:created>
  <dcterms:modified xsi:type="dcterms:W3CDTF">2017-02-16T13:41:00Z</dcterms:modified>
</cp:coreProperties>
</file>