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50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Bleddyn Hughes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750C">
            <w:pPr>
              <w:pStyle w:val="Default"/>
              <w:rPr>
                <w:rFonts w:asciiTheme="minorHAnsi" w:hAnsiTheme="minorHAnsi"/>
              </w:rPr>
            </w:pPr>
            <w:r>
              <w:rPr>
                <w:rFonts w:asciiTheme="minorHAnsi" w:hAnsiTheme="minorHAnsi"/>
              </w:rPr>
              <w:t>5451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750C">
            <w:pPr>
              <w:pStyle w:val="Default"/>
              <w:rPr>
                <w:rFonts w:asciiTheme="minorHAnsi" w:hAnsiTheme="minorHAnsi"/>
              </w:rPr>
            </w:pPr>
            <w:r>
              <w:rPr>
                <w:rFonts w:asciiTheme="minorHAnsi" w:hAnsiTheme="minorHAnsi"/>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74D2">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0674D2">
              <w:rPr>
                <w:rFonts w:ascii="Arial" w:hAnsi="Arial" w:cs="Arial"/>
                <w:sz w:val="24"/>
                <w:szCs w:val="24"/>
              </w:rPr>
              <w:t xml:space="preserve"> (</w:t>
            </w:r>
            <w:r w:rsidR="00FF3902">
              <w:rPr>
                <w:rFonts w:ascii="Arial" w:hAnsi="Arial" w:cs="Arial"/>
                <w:sz w:val="24"/>
                <w:szCs w:val="24"/>
              </w:rPr>
              <w:t>in word format)</w:t>
            </w:r>
            <w:r w:rsidRPr="00CC2FB3">
              <w:rPr>
                <w:rFonts w:ascii="Arial" w:hAnsi="Arial" w:cs="Arial"/>
                <w:sz w:val="24"/>
                <w:szCs w:val="24"/>
              </w:rPr>
              <w:t xml:space="preserve"> here:</w:t>
            </w:r>
          </w:p>
          <w:p w:rsidR="000674D2" w:rsidRPr="004E5A38" w:rsidRDefault="000674D2" w:rsidP="000674D2">
            <w:pPr>
              <w:rPr>
                <w:rFonts w:cstheme="minorHAnsi"/>
                <w:sz w:val="24"/>
                <w:szCs w:val="24"/>
                <w:lang w:val="en"/>
              </w:rPr>
            </w:pPr>
            <w:r w:rsidRPr="004863A8">
              <w:rPr>
                <w:rFonts w:cstheme="minorHAnsi"/>
                <w:color w:val="FF0000"/>
                <w:sz w:val="24"/>
                <w:szCs w:val="24"/>
              </w:rPr>
              <w:t>Define the term ‘privation.’</w:t>
            </w:r>
            <w:r w:rsidR="00C110CF">
              <w:rPr>
                <w:rFonts w:cstheme="minorHAnsi"/>
                <w:color w:val="FF0000"/>
                <w:sz w:val="24"/>
                <w:szCs w:val="24"/>
              </w:rPr>
              <w:t xml:space="preserve">  </w:t>
            </w:r>
          </w:p>
          <w:p w:rsidR="000674D2" w:rsidRPr="004863A8" w:rsidRDefault="000674D2" w:rsidP="000674D2">
            <w:pPr>
              <w:rPr>
                <w:rFonts w:cstheme="minorHAnsi"/>
                <w:sz w:val="24"/>
                <w:szCs w:val="24"/>
              </w:rPr>
            </w:pPr>
            <w:r w:rsidRPr="004863A8">
              <w:rPr>
                <w:rFonts w:cstheme="minorHAnsi"/>
                <w:sz w:val="24"/>
                <w:szCs w:val="24"/>
              </w:rPr>
              <w:t>This is a term used to describe when attachment has not had an opportunity to form, usually at the critical period with the primary care giver. This absence of relationship for</w:t>
            </w:r>
            <w:r w:rsidR="00966D4E">
              <w:rPr>
                <w:rFonts w:cstheme="minorHAnsi"/>
                <w:sz w:val="24"/>
                <w:szCs w:val="24"/>
              </w:rPr>
              <w:t>mation occurs in situations such as</w:t>
            </w:r>
            <w:r w:rsidRPr="004863A8">
              <w:rPr>
                <w:rFonts w:cstheme="minorHAnsi"/>
                <w:sz w:val="24"/>
                <w:szCs w:val="24"/>
              </w:rPr>
              <w:t xml:space="preserve"> when an infant becomes an orphan at birth and raised in an institution with limited contact with others.</w:t>
            </w:r>
          </w:p>
          <w:p w:rsidR="000674D2" w:rsidRPr="004863A8" w:rsidRDefault="000674D2" w:rsidP="000674D2">
            <w:pPr>
              <w:rPr>
                <w:rFonts w:cstheme="minorHAnsi"/>
                <w:color w:val="FF0000"/>
                <w:sz w:val="24"/>
                <w:szCs w:val="24"/>
              </w:rPr>
            </w:pPr>
            <w:r w:rsidRPr="004863A8">
              <w:rPr>
                <w:rFonts w:cstheme="minorHAnsi"/>
                <w:color w:val="FF0000"/>
                <w:sz w:val="24"/>
                <w:szCs w:val="24"/>
              </w:rPr>
              <w:t>What is deprivation?</w:t>
            </w:r>
          </w:p>
          <w:p w:rsidR="000674D2" w:rsidRPr="004863A8" w:rsidRDefault="000674D2" w:rsidP="000674D2">
            <w:pPr>
              <w:rPr>
                <w:rFonts w:cstheme="minorHAnsi"/>
                <w:sz w:val="24"/>
                <w:szCs w:val="24"/>
              </w:rPr>
            </w:pPr>
            <w:r w:rsidRPr="004863A8">
              <w:rPr>
                <w:rFonts w:cstheme="minorHAnsi"/>
                <w:sz w:val="24"/>
                <w:szCs w:val="24"/>
              </w:rPr>
              <w:t>Is a term used to describe when a bond or attachment has formed however it has either broken down or continuation</w:t>
            </w:r>
            <w:r w:rsidR="00966D4E">
              <w:rPr>
                <w:rFonts w:cstheme="minorHAnsi"/>
                <w:sz w:val="24"/>
                <w:szCs w:val="24"/>
              </w:rPr>
              <w:t xml:space="preserve"> has suffered gaps or inte</w:t>
            </w:r>
            <w:r>
              <w:rPr>
                <w:rFonts w:cstheme="minorHAnsi"/>
                <w:sz w:val="24"/>
                <w:szCs w:val="24"/>
              </w:rPr>
              <w:t>r</w:t>
            </w:r>
            <w:r w:rsidR="00966D4E">
              <w:rPr>
                <w:rFonts w:cstheme="minorHAnsi"/>
                <w:sz w:val="24"/>
                <w:szCs w:val="24"/>
              </w:rPr>
              <w:t>r</w:t>
            </w:r>
            <w:r>
              <w:rPr>
                <w:rFonts w:cstheme="minorHAnsi"/>
                <w:sz w:val="24"/>
                <w:szCs w:val="24"/>
              </w:rPr>
              <w:t>uption</w:t>
            </w:r>
            <w:r w:rsidRPr="004863A8">
              <w:rPr>
                <w:rFonts w:cstheme="minorHAnsi"/>
                <w:sz w:val="24"/>
                <w:szCs w:val="24"/>
              </w:rPr>
              <w:t xml:space="preserve">.  This break in the continuity of attachment is commonly referred </w:t>
            </w:r>
            <w:r w:rsidR="00966D4E">
              <w:rPr>
                <w:rFonts w:cstheme="minorHAnsi"/>
                <w:sz w:val="24"/>
                <w:szCs w:val="24"/>
              </w:rPr>
              <w:t xml:space="preserve">to </w:t>
            </w:r>
            <w:r w:rsidRPr="004863A8">
              <w:rPr>
                <w:rFonts w:cstheme="minorHAnsi"/>
                <w:sz w:val="24"/>
                <w:szCs w:val="24"/>
              </w:rPr>
              <w:t>as deprivation.</w:t>
            </w:r>
          </w:p>
          <w:p w:rsidR="000674D2" w:rsidRPr="004863A8" w:rsidRDefault="000674D2" w:rsidP="000674D2">
            <w:pPr>
              <w:rPr>
                <w:rFonts w:cstheme="minorHAnsi"/>
                <w:sz w:val="24"/>
                <w:szCs w:val="24"/>
              </w:rPr>
            </w:pPr>
            <w:r w:rsidRPr="004863A8">
              <w:rPr>
                <w:rFonts w:cstheme="minorHAnsi"/>
                <w:sz w:val="24"/>
                <w:szCs w:val="24"/>
              </w:rPr>
              <w:t>A child will strive and seek the warm loving friendly and familiar contact of the primary caregiver, if this is interrupted for a period of time it can cause deprivation.</w:t>
            </w:r>
          </w:p>
          <w:p w:rsidR="000674D2" w:rsidRPr="004863A8" w:rsidRDefault="000674D2" w:rsidP="000674D2">
            <w:pPr>
              <w:rPr>
                <w:rFonts w:cstheme="minorHAnsi"/>
                <w:i/>
                <w:sz w:val="24"/>
                <w:szCs w:val="24"/>
              </w:rPr>
            </w:pPr>
            <w:r w:rsidRPr="004863A8">
              <w:rPr>
                <w:rFonts w:cstheme="minorHAnsi"/>
                <w:i/>
                <w:color w:val="252525"/>
                <w:sz w:val="24"/>
                <w:szCs w:val="24"/>
                <w:lang w:val="en"/>
              </w:rPr>
              <w:t>If the attachment figure is broken or disrupted during the critical two-year period, the child will suffer irreversible long-term consequences of this maternal deprivation.  This risk continues until the age of five. Bowlby (1951)</w:t>
            </w:r>
          </w:p>
          <w:p w:rsidR="000674D2" w:rsidRPr="004863A8" w:rsidRDefault="000674D2" w:rsidP="000674D2">
            <w:pPr>
              <w:rPr>
                <w:rFonts w:cstheme="minorHAnsi"/>
                <w:sz w:val="24"/>
                <w:szCs w:val="24"/>
              </w:rPr>
            </w:pPr>
          </w:p>
          <w:p w:rsidR="000674D2" w:rsidRPr="004863A8" w:rsidRDefault="000674D2" w:rsidP="000674D2">
            <w:pPr>
              <w:rPr>
                <w:rFonts w:cstheme="minorHAnsi"/>
                <w:color w:val="FF0000"/>
                <w:sz w:val="24"/>
                <w:szCs w:val="24"/>
              </w:rPr>
            </w:pPr>
            <w:r w:rsidRPr="004863A8">
              <w:rPr>
                <w:rFonts w:cstheme="minorHAnsi"/>
                <w:color w:val="FF0000"/>
                <w:sz w:val="24"/>
                <w:szCs w:val="24"/>
              </w:rPr>
              <w:t>How can the effects of deprivation be reduced? Explain, with reference to the works of different   psychologists.</w:t>
            </w:r>
          </w:p>
          <w:p w:rsidR="000674D2" w:rsidRPr="004863A8" w:rsidRDefault="000674D2" w:rsidP="000674D2">
            <w:pPr>
              <w:rPr>
                <w:rFonts w:cstheme="minorHAnsi"/>
                <w:sz w:val="24"/>
                <w:szCs w:val="24"/>
              </w:rPr>
            </w:pPr>
            <w:r w:rsidRPr="004863A8">
              <w:rPr>
                <w:rFonts w:cstheme="minorHAnsi"/>
                <w:sz w:val="24"/>
                <w:szCs w:val="24"/>
              </w:rPr>
              <w:t>Spending more time with primary caregiver instead of using day care provisions. This helps maintain the secure attachment between them. If day care is to be used, then the staff must be mindful of the need of the child as well as the importance of forming bonds with the child. Ideally specific staff allocated to specific child.</w:t>
            </w:r>
          </w:p>
          <w:p w:rsidR="000674D2" w:rsidRPr="004863A8" w:rsidRDefault="000674D2" w:rsidP="000674D2">
            <w:pPr>
              <w:rPr>
                <w:rFonts w:cstheme="minorHAnsi"/>
                <w:i/>
                <w:sz w:val="24"/>
                <w:szCs w:val="24"/>
              </w:rPr>
            </w:pPr>
            <w:r w:rsidRPr="004863A8">
              <w:rPr>
                <w:rFonts w:cstheme="minorHAnsi"/>
                <w:i/>
                <w:sz w:val="24"/>
                <w:szCs w:val="24"/>
              </w:rPr>
              <w:t>In the day care centres, the staff should be more alert about their duties. They must try to maintain a strong bond with children so that the children can easily adjust themselves. This is easily done by providing a short-term replacement attachment figure to the child.  Cockett and Tripp (1994)</w:t>
            </w:r>
          </w:p>
          <w:p w:rsidR="000674D2" w:rsidRPr="004863A8" w:rsidRDefault="000674D2" w:rsidP="000674D2">
            <w:pPr>
              <w:rPr>
                <w:rFonts w:cstheme="minorHAnsi"/>
                <w:sz w:val="24"/>
                <w:szCs w:val="24"/>
              </w:rPr>
            </w:pPr>
            <w:r w:rsidRPr="004863A8">
              <w:rPr>
                <w:rFonts w:cstheme="minorHAnsi"/>
                <w:sz w:val="24"/>
                <w:szCs w:val="24"/>
              </w:rPr>
              <w:lastRenderedPageBreak/>
              <w:t>Providing affection, love and a warm approach with the child. This can be provided by the primary and secondary care giver. Separation due to hospitalisation or a term of absence in day care for example, the love, warmth and affection can be from secondary caregiver, provided by staff in the establishment.</w:t>
            </w:r>
          </w:p>
          <w:p w:rsidR="000674D2" w:rsidRPr="004863A8" w:rsidRDefault="000674D2" w:rsidP="000674D2">
            <w:pPr>
              <w:rPr>
                <w:rFonts w:cstheme="minorHAnsi"/>
                <w:i/>
                <w:sz w:val="24"/>
                <w:szCs w:val="24"/>
              </w:rPr>
            </w:pPr>
            <w:r w:rsidRPr="004863A8">
              <w:rPr>
                <w:rFonts w:cstheme="minorHAnsi"/>
                <w:i/>
                <w:sz w:val="24"/>
                <w:szCs w:val="24"/>
              </w:rPr>
              <w:t>Children who get more love, warmth and care are more confident and social. Cockett and Tripp (1994)</w:t>
            </w:r>
          </w:p>
          <w:p w:rsidR="000674D2" w:rsidRPr="004863A8" w:rsidRDefault="000674D2" w:rsidP="000674D2">
            <w:pPr>
              <w:rPr>
                <w:rFonts w:cstheme="minorHAnsi"/>
                <w:sz w:val="24"/>
                <w:szCs w:val="24"/>
              </w:rPr>
            </w:pPr>
            <w:r w:rsidRPr="004863A8">
              <w:rPr>
                <w:rFonts w:cstheme="minorHAnsi"/>
                <w:sz w:val="24"/>
                <w:szCs w:val="24"/>
              </w:rPr>
              <w:t>Provide the child with enough attention. This form of contact has shown benefits in cognitive development.</w:t>
            </w:r>
          </w:p>
          <w:p w:rsidR="000674D2" w:rsidRPr="004863A8" w:rsidRDefault="000674D2" w:rsidP="000674D2">
            <w:pPr>
              <w:rPr>
                <w:rFonts w:cstheme="minorHAnsi"/>
                <w:sz w:val="24"/>
                <w:szCs w:val="24"/>
              </w:rPr>
            </w:pPr>
            <w:r w:rsidRPr="004863A8">
              <w:rPr>
                <w:rFonts w:cstheme="minorHAnsi"/>
                <w:i/>
                <w:sz w:val="24"/>
                <w:szCs w:val="24"/>
              </w:rPr>
              <w:t>If a child is getting enough attention despite of the fact that he is separated from his parents, he has shown remarkable increase in his IQ level Skodak and Skeels (1945)</w:t>
            </w:r>
          </w:p>
          <w:p w:rsidR="000674D2" w:rsidRPr="004863A8" w:rsidRDefault="000674D2" w:rsidP="000674D2">
            <w:pPr>
              <w:rPr>
                <w:rFonts w:cstheme="minorHAnsi"/>
                <w:sz w:val="24"/>
                <w:szCs w:val="24"/>
              </w:rPr>
            </w:pPr>
            <w:r w:rsidRPr="004863A8">
              <w:rPr>
                <w:rFonts w:cstheme="minorHAnsi"/>
                <w:sz w:val="24"/>
                <w:szCs w:val="24"/>
              </w:rPr>
              <w:t xml:space="preserve">Appropriate ratio of staffing in child care provisions, institutions and hospitals. If this was in place it secures the required attention he needs to reduce the dangers of deprivation. </w:t>
            </w:r>
            <w:r w:rsidRPr="004863A8">
              <w:rPr>
                <w:rFonts w:cstheme="minorHAnsi"/>
                <w:i/>
                <w:sz w:val="24"/>
                <w:szCs w:val="24"/>
              </w:rPr>
              <w:t xml:space="preserve"> If there is less staff, there is less attention paid toward children separately. Skodak and Skeels (1945)</w:t>
            </w:r>
          </w:p>
          <w:p w:rsidR="000674D2" w:rsidRPr="004863A8" w:rsidRDefault="000674D2" w:rsidP="000674D2">
            <w:pPr>
              <w:rPr>
                <w:rFonts w:cstheme="minorHAnsi"/>
                <w:sz w:val="24"/>
                <w:szCs w:val="24"/>
              </w:rPr>
            </w:pPr>
          </w:p>
          <w:p w:rsidR="000674D2" w:rsidRPr="004863A8" w:rsidRDefault="00966D4E" w:rsidP="000674D2">
            <w:pPr>
              <w:rPr>
                <w:rFonts w:cstheme="minorHAnsi"/>
                <w:sz w:val="24"/>
                <w:szCs w:val="24"/>
              </w:rPr>
            </w:pPr>
            <w:r>
              <w:rPr>
                <w:rFonts w:cstheme="minorHAnsi"/>
                <w:sz w:val="24"/>
                <w:szCs w:val="24"/>
              </w:rPr>
              <w:t>The child to have enough c</w:t>
            </w:r>
            <w:r w:rsidR="000674D2" w:rsidRPr="004863A8">
              <w:rPr>
                <w:rFonts w:cstheme="minorHAnsi"/>
                <w:sz w:val="24"/>
                <w:szCs w:val="24"/>
              </w:rPr>
              <w:t xml:space="preserve">ontact from the </w:t>
            </w:r>
            <w:r>
              <w:rPr>
                <w:rFonts w:cstheme="minorHAnsi"/>
                <w:sz w:val="24"/>
                <w:szCs w:val="24"/>
              </w:rPr>
              <w:t>s</w:t>
            </w:r>
            <w:r w:rsidR="000674D2" w:rsidRPr="004863A8">
              <w:rPr>
                <w:rFonts w:cstheme="minorHAnsi"/>
                <w:sz w:val="24"/>
                <w:szCs w:val="24"/>
              </w:rPr>
              <w:t xml:space="preserve">eparated </w:t>
            </w:r>
            <w:r>
              <w:rPr>
                <w:rFonts w:cstheme="minorHAnsi"/>
                <w:sz w:val="24"/>
                <w:szCs w:val="24"/>
              </w:rPr>
              <w:t>p</w:t>
            </w:r>
            <w:r w:rsidR="000674D2" w:rsidRPr="004863A8">
              <w:rPr>
                <w:rFonts w:cstheme="minorHAnsi"/>
                <w:sz w:val="24"/>
                <w:szCs w:val="24"/>
              </w:rPr>
              <w:t xml:space="preserve">arent in </w:t>
            </w:r>
            <w:r>
              <w:rPr>
                <w:rFonts w:cstheme="minorHAnsi"/>
                <w:sz w:val="24"/>
                <w:szCs w:val="24"/>
              </w:rPr>
              <w:t>the c</w:t>
            </w:r>
            <w:r w:rsidR="000674D2" w:rsidRPr="004863A8">
              <w:rPr>
                <w:rFonts w:cstheme="minorHAnsi"/>
                <w:sz w:val="24"/>
                <w:szCs w:val="24"/>
              </w:rPr>
              <w:t xml:space="preserve">ase of </w:t>
            </w:r>
            <w:r>
              <w:rPr>
                <w:rFonts w:cstheme="minorHAnsi"/>
                <w:sz w:val="24"/>
                <w:szCs w:val="24"/>
              </w:rPr>
              <w:t>d</w:t>
            </w:r>
            <w:r w:rsidR="000674D2" w:rsidRPr="004863A8">
              <w:rPr>
                <w:rFonts w:cstheme="minorHAnsi"/>
                <w:sz w:val="24"/>
                <w:szCs w:val="24"/>
              </w:rPr>
              <w:t>ivorce or parents separating</w:t>
            </w:r>
            <w:r>
              <w:rPr>
                <w:rFonts w:cstheme="minorHAnsi"/>
                <w:sz w:val="24"/>
                <w:szCs w:val="24"/>
              </w:rPr>
              <w:t>.</w:t>
            </w:r>
          </w:p>
          <w:p w:rsidR="000674D2" w:rsidRPr="004863A8" w:rsidRDefault="000674D2" w:rsidP="000674D2">
            <w:pPr>
              <w:rPr>
                <w:rFonts w:cstheme="minorHAnsi"/>
                <w:i/>
                <w:sz w:val="24"/>
                <w:szCs w:val="24"/>
              </w:rPr>
            </w:pPr>
            <w:r w:rsidRPr="004863A8">
              <w:rPr>
                <w:rFonts w:cstheme="minorHAnsi"/>
                <w:i/>
                <w:sz w:val="24"/>
                <w:szCs w:val="24"/>
              </w:rPr>
              <w:t>In case of divorce, the absent parent should pay frequent visits to their children. This will help them a little bit to overcome the effects of deprivation. In this case, the child does not suffer with the effects of PDD.</w:t>
            </w:r>
          </w:p>
          <w:p w:rsidR="000674D2" w:rsidRPr="004863A8" w:rsidRDefault="000674D2" w:rsidP="000674D2">
            <w:pPr>
              <w:rPr>
                <w:rFonts w:cstheme="minorHAnsi"/>
                <w:color w:val="FF0000"/>
                <w:sz w:val="24"/>
                <w:szCs w:val="24"/>
              </w:rPr>
            </w:pPr>
          </w:p>
          <w:p w:rsidR="000674D2" w:rsidRPr="004863A8" w:rsidRDefault="000674D2" w:rsidP="000674D2">
            <w:pPr>
              <w:rPr>
                <w:rFonts w:cstheme="minorHAnsi"/>
                <w:color w:val="FF0000"/>
                <w:sz w:val="24"/>
                <w:szCs w:val="24"/>
              </w:rPr>
            </w:pPr>
            <w:r w:rsidRPr="004863A8">
              <w:rPr>
                <w:rFonts w:cstheme="minorHAnsi"/>
                <w:color w:val="FF0000"/>
                <w:sz w:val="24"/>
                <w:szCs w:val="24"/>
              </w:rPr>
              <w:t>How does divorce and separation really affect children, according to Cockett and Tripp’s work?</w:t>
            </w:r>
          </w:p>
          <w:p w:rsidR="000674D2" w:rsidRPr="004863A8" w:rsidRDefault="000674D2" w:rsidP="000674D2">
            <w:pPr>
              <w:rPr>
                <w:rFonts w:cstheme="minorHAnsi"/>
                <w:color w:val="FF0000"/>
                <w:sz w:val="24"/>
                <w:szCs w:val="24"/>
              </w:rPr>
            </w:pPr>
            <w:r w:rsidRPr="004863A8">
              <w:rPr>
                <w:rFonts w:cstheme="minorHAnsi"/>
                <w:sz w:val="24"/>
                <w:szCs w:val="24"/>
              </w:rPr>
              <w:t>According to Cockett and Tripp (1994) those from a reordered family structure suffered more damaging effects to both their emotional and academic success than the intact families. They found that the parents who prepared the child for the separation, explaining the new arrangements caused less stress and anxiety than those who were not provided this information. They also concluded that the overall effects of parental separation - divorce are worse than those effects of parental discord. These reordering of the family structure, if repeated, had a more serious effect on the child’s academic and emotional success.</w:t>
            </w:r>
          </w:p>
          <w:p w:rsidR="000674D2" w:rsidRPr="004863A8" w:rsidRDefault="000674D2" w:rsidP="000674D2">
            <w:pPr>
              <w:rPr>
                <w:rFonts w:cstheme="minorHAnsi"/>
                <w:color w:val="FF0000"/>
                <w:sz w:val="24"/>
                <w:szCs w:val="24"/>
              </w:rPr>
            </w:pPr>
            <w:r w:rsidRPr="004863A8">
              <w:rPr>
                <w:rFonts w:cstheme="minorHAnsi"/>
                <w:color w:val="FF0000"/>
                <w:sz w:val="24"/>
                <w:szCs w:val="24"/>
              </w:rPr>
              <w:t>Are the effects of privation reversible?</w:t>
            </w:r>
          </w:p>
          <w:p w:rsidR="000674D2" w:rsidRPr="004863A8" w:rsidRDefault="000674D2" w:rsidP="000674D2">
            <w:pPr>
              <w:rPr>
                <w:rFonts w:cstheme="minorHAnsi"/>
                <w:sz w:val="24"/>
                <w:szCs w:val="24"/>
              </w:rPr>
            </w:pPr>
            <w:r w:rsidRPr="004863A8">
              <w:rPr>
                <w:rFonts w:cstheme="minorHAnsi"/>
                <w:sz w:val="24"/>
                <w:szCs w:val="24"/>
              </w:rPr>
              <w:t>By looking at the example of Koluchová’s research on two identical babies and the research of the institution children undertaken by Freud and Dann, it suggests that the negative effects caused by privation are reversible. However, in the case of the 13-year long period of privation that was inflicted on Genie in Curtiss’s work, this suggests that it may not be the case, it is not possible to reverse the effects.</w:t>
            </w:r>
          </w:p>
          <w:p w:rsidR="000674D2" w:rsidRPr="004863A8" w:rsidRDefault="000674D2" w:rsidP="000674D2">
            <w:pPr>
              <w:rPr>
                <w:rFonts w:cstheme="minorHAnsi"/>
                <w:sz w:val="24"/>
                <w:szCs w:val="24"/>
              </w:rPr>
            </w:pPr>
            <w:r w:rsidRPr="004863A8">
              <w:rPr>
                <w:rFonts w:cstheme="minorHAnsi"/>
                <w:sz w:val="24"/>
                <w:szCs w:val="24"/>
              </w:rPr>
              <w:t>Comparing the three situations, Genie’s prolonged privation had more of an effect and therefore had a deeper impact on her ability to reverse or recover from privation. Also the fact that she was alone for this duration of time deepened the effect as she could not communicate or share her emotions with anyone. In the other two cases they, the children, did have opportunities to share these emotions and communicate with others. Also in their favour in recovering and reversing the effects of their privation, they spent less time exposed to the privation.</w:t>
            </w:r>
          </w:p>
          <w:p w:rsidR="000674D2" w:rsidRPr="004863A8" w:rsidRDefault="000674D2" w:rsidP="000674D2">
            <w:pPr>
              <w:rPr>
                <w:rFonts w:cstheme="minorHAnsi"/>
                <w:sz w:val="24"/>
                <w:szCs w:val="24"/>
              </w:rPr>
            </w:pPr>
            <w:r w:rsidRPr="004863A8">
              <w:rPr>
                <w:rFonts w:cstheme="minorHAnsi"/>
                <w:sz w:val="24"/>
                <w:szCs w:val="24"/>
              </w:rPr>
              <w:t xml:space="preserve">The study conducted by Hodges and Tizard supports the above comparison, although it is possible to reverse privation, as long as it has not been over an extended time or many </w:t>
            </w:r>
            <w:r w:rsidRPr="004863A8">
              <w:rPr>
                <w:rFonts w:cstheme="minorHAnsi"/>
                <w:sz w:val="24"/>
                <w:szCs w:val="24"/>
              </w:rPr>
              <w:lastRenderedPageBreak/>
              <w:t>years, there is supportive evidence to say that there are lifelong difficulties in social and emotional abilities for these children.</w:t>
            </w:r>
          </w:p>
          <w:p w:rsidR="000674D2" w:rsidRDefault="000674D2" w:rsidP="000674D2">
            <w:pPr>
              <w:rPr>
                <w:rFonts w:cstheme="minorHAnsi"/>
                <w:sz w:val="24"/>
                <w:szCs w:val="24"/>
              </w:rPr>
            </w:pPr>
          </w:p>
          <w:p w:rsidR="000674D2" w:rsidRPr="004863A8" w:rsidRDefault="000674D2" w:rsidP="000674D2">
            <w:pPr>
              <w:rPr>
                <w:rFonts w:cstheme="minorHAnsi"/>
                <w:sz w:val="24"/>
                <w:szCs w:val="24"/>
              </w:rPr>
            </w:pPr>
          </w:p>
          <w:p w:rsidR="000674D2" w:rsidRPr="004863A8" w:rsidRDefault="000674D2" w:rsidP="000674D2">
            <w:pPr>
              <w:rPr>
                <w:rFonts w:cstheme="minorHAnsi"/>
                <w:color w:val="FF0000"/>
                <w:sz w:val="24"/>
                <w:szCs w:val="24"/>
              </w:rPr>
            </w:pPr>
            <w:r w:rsidRPr="004863A8">
              <w:rPr>
                <w:rFonts w:cstheme="minorHAnsi"/>
                <w:color w:val="FF0000"/>
                <w:sz w:val="24"/>
                <w:szCs w:val="24"/>
              </w:rPr>
              <w:t>According to a NCHD USA study, what factors affect children in day-care?</w:t>
            </w:r>
          </w:p>
          <w:p w:rsidR="000674D2" w:rsidRPr="004863A8" w:rsidRDefault="000674D2" w:rsidP="000674D2">
            <w:pPr>
              <w:rPr>
                <w:rFonts w:cstheme="minorHAnsi"/>
                <w:sz w:val="24"/>
                <w:szCs w:val="24"/>
              </w:rPr>
            </w:pPr>
            <w:r w:rsidRPr="004863A8">
              <w:rPr>
                <w:rFonts w:cstheme="minorHAnsi"/>
                <w:sz w:val="24"/>
                <w:szCs w:val="24"/>
              </w:rPr>
              <w:t xml:space="preserve">Type of day care – </w:t>
            </w:r>
            <w:r w:rsidRPr="004863A8">
              <w:rPr>
                <w:rFonts w:cstheme="minorHAnsi"/>
                <w:i/>
                <w:sz w:val="24"/>
                <w:szCs w:val="24"/>
              </w:rPr>
              <w:t>a good quality and well run day care provisions will enhance a child’s growth and development in behaviour, their academic ability and intelligence. The effects would be the opposite in a provision without these good qualities.</w:t>
            </w:r>
          </w:p>
          <w:p w:rsidR="000674D2" w:rsidRPr="004863A8" w:rsidRDefault="000674D2" w:rsidP="000674D2">
            <w:pPr>
              <w:rPr>
                <w:rFonts w:cstheme="minorHAnsi"/>
                <w:i/>
                <w:sz w:val="24"/>
                <w:szCs w:val="24"/>
              </w:rPr>
            </w:pPr>
            <w:r w:rsidRPr="004863A8">
              <w:rPr>
                <w:rFonts w:cstheme="minorHAnsi"/>
                <w:sz w:val="24"/>
                <w:szCs w:val="24"/>
              </w:rPr>
              <w:t xml:space="preserve">Best time selected for day care - </w:t>
            </w:r>
            <w:r w:rsidRPr="004863A8">
              <w:rPr>
                <w:rFonts w:cstheme="minorHAnsi"/>
                <w:i/>
                <w:sz w:val="24"/>
                <w:szCs w:val="24"/>
              </w:rPr>
              <w:t>Sending the child to the day care after two years of age improved the child’s ability to behave positively.</w:t>
            </w:r>
          </w:p>
          <w:p w:rsidR="000674D2" w:rsidRPr="004863A8" w:rsidRDefault="000674D2" w:rsidP="000674D2">
            <w:pPr>
              <w:rPr>
                <w:rFonts w:cstheme="minorHAnsi"/>
                <w:i/>
                <w:sz w:val="24"/>
                <w:szCs w:val="24"/>
              </w:rPr>
            </w:pPr>
            <w:r w:rsidRPr="004863A8">
              <w:rPr>
                <w:rFonts w:cstheme="minorHAnsi"/>
                <w:sz w:val="24"/>
                <w:szCs w:val="24"/>
              </w:rPr>
              <w:t xml:space="preserve">Positive aspects of the day care - </w:t>
            </w:r>
            <w:r w:rsidRPr="004863A8">
              <w:rPr>
                <w:rFonts w:cstheme="minorHAnsi"/>
                <w:i/>
                <w:sz w:val="24"/>
                <w:szCs w:val="24"/>
              </w:rPr>
              <w:t>a good day-care with a positive ethos can complement and nurture a positive personality within the child. The child will be more successful socially.</w:t>
            </w:r>
          </w:p>
          <w:p w:rsidR="000674D2" w:rsidRPr="004863A8" w:rsidRDefault="000674D2" w:rsidP="000674D2">
            <w:pPr>
              <w:rPr>
                <w:rFonts w:cstheme="minorHAnsi"/>
                <w:sz w:val="24"/>
                <w:szCs w:val="24"/>
              </w:rPr>
            </w:pPr>
            <w:r w:rsidRPr="004863A8">
              <w:rPr>
                <w:rFonts w:cstheme="minorHAnsi"/>
                <w:sz w:val="24"/>
                <w:szCs w:val="24"/>
              </w:rPr>
              <w:t>Negative Aspects of Day-Care – this can have the opposite effects of the point noted above, the positive aspects of day care. If the negativity is embraced by the child then this will nurture a negative approach to life. This in turn will make the child less socially accepted and his successes in life may be limited or hindered.</w:t>
            </w:r>
          </w:p>
          <w:p w:rsidR="000674D2" w:rsidRDefault="000674D2" w:rsidP="000674D2">
            <w:pPr>
              <w:rPr>
                <w:rFonts w:cstheme="minorHAnsi"/>
                <w:color w:val="FF0000"/>
                <w:sz w:val="24"/>
                <w:szCs w:val="24"/>
              </w:rPr>
            </w:pPr>
            <w:r w:rsidRPr="004863A8">
              <w:rPr>
                <w:rFonts w:cstheme="minorHAnsi"/>
                <w:color w:val="FF0000"/>
                <w:sz w:val="24"/>
                <w:szCs w:val="24"/>
              </w:rPr>
              <w:t>State two effects of day care on cognitive development.</w:t>
            </w:r>
          </w:p>
          <w:p w:rsidR="000674D2" w:rsidRPr="00D21D80" w:rsidRDefault="000674D2" w:rsidP="000674D2">
            <w:pPr>
              <w:autoSpaceDE w:val="0"/>
              <w:autoSpaceDN w:val="0"/>
              <w:adjustRightInd w:val="0"/>
              <w:rPr>
                <w:rFonts w:ascii="Calibri" w:hAnsi="Calibri" w:cs="Calibri"/>
                <w:sz w:val="24"/>
                <w:szCs w:val="24"/>
              </w:rPr>
            </w:pPr>
            <w:r w:rsidRPr="00D21D80">
              <w:rPr>
                <w:sz w:val="24"/>
                <w:szCs w:val="24"/>
              </w:rPr>
              <w:t>Being in any form of child care before the age of one</w:t>
            </w:r>
            <w:r>
              <w:rPr>
                <w:sz w:val="24"/>
                <w:szCs w:val="24"/>
              </w:rPr>
              <w:t xml:space="preserve"> - two</w:t>
            </w:r>
            <w:r w:rsidRPr="00D21D80">
              <w:rPr>
                <w:sz w:val="24"/>
                <w:szCs w:val="24"/>
              </w:rPr>
              <w:t xml:space="preserve"> and continued early childhood years are associated with a lack of social skills, more problem behaviours, negative moods leading to aggression, and being confrontational. </w:t>
            </w:r>
          </w:p>
          <w:p w:rsidR="000674D2" w:rsidRPr="00D21D80" w:rsidRDefault="000674D2" w:rsidP="000674D2">
            <w:pPr>
              <w:autoSpaceDE w:val="0"/>
              <w:autoSpaceDN w:val="0"/>
              <w:adjustRightInd w:val="0"/>
              <w:rPr>
                <w:rFonts w:ascii="Calibri" w:hAnsi="Calibri" w:cs="Calibri"/>
                <w:sz w:val="24"/>
                <w:szCs w:val="24"/>
              </w:rPr>
            </w:pPr>
            <w:r>
              <w:rPr>
                <w:rFonts w:ascii="Calibri" w:hAnsi="Calibri" w:cs="Calibri"/>
                <w:sz w:val="24"/>
                <w:szCs w:val="24"/>
              </w:rPr>
              <w:t xml:space="preserve">This form of interruption or deprivation in the secure attachment with the primary care giver can cause negative effects on the child’s progress, socially and emotionally, as well as cognitively. </w:t>
            </w:r>
          </w:p>
          <w:p w:rsidR="000674D2" w:rsidRDefault="000674D2" w:rsidP="000674D2">
            <w:pPr>
              <w:autoSpaceDE w:val="0"/>
              <w:autoSpaceDN w:val="0"/>
              <w:adjustRightInd w:val="0"/>
              <w:rPr>
                <w:sz w:val="24"/>
                <w:szCs w:val="24"/>
              </w:rPr>
            </w:pPr>
            <w:r w:rsidRPr="00D21D80">
              <w:rPr>
                <w:rFonts w:ascii="Calibri" w:hAnsi="Calibri" w:cs="Calibri"/>
                <w:sz w:val="24"/>
                <w:szCs w:val="24"/>
              </w:rPr>
              <w:t>The quality of the care and attention the child is receiving from the secondary – surrogate care giver is instrumental</w:t>
            </w:r>
            <w:r>
              <w:rPr>
                <w:rFonts w:ascii="Calibri" w:hAnsi="Calibri" w:cs="Calibri"/>
                <w:sz w:val="24"/>
                <w:szCs w:val="24"/>
              </w:rPr>
              <w:t xml:space="preserve"> to bridge this,</w:t>
            </w:r>
            <w:r w:rsidRPr="00D21D80">
              <w:rPr>
                <w:rFonts w:ascii="Calibri" w:hAnsi="Calibri" w:cs="Calibri"/>
                <w:sz w:val="24"/>
                <w:szCs w:val="24"/>
              </w:rPr>
              <w:t xml:space="preserve"> for a positive cognitive development</w:t>
            </w:r>
            <w:r w:rsidRPr="00D21D80">
              <w:rPr>
                <w:sz w:val="24"/>
                <w:szCs w:val="24"/>
              </w:rPr>
              <w:t xml:space="preserve">. </w:t>
            </w:r>
          </w:p>
          <w:p w:rsidR="000674D2" w:rsidRPr="000C01C2" w:rsidRDefault="000674D2" w:rsidP="000674D2">
            <w:pPr>
              <w:autoSpaceDE w:val="0"/>
              <w:autoSpaceDN w:val="0"/>
              <w:adjustRightInd w:val="0"/>
              <w:rPr>
                <w:sz w:val="24"/>
                <w:szCs w:val="24"/>
              </w:rPr>
            </w:pPr>
          </w:p>
          <w:p w:rsidR="000674D2" w:rsidRPr="00D21D80" w:rsidRDefault="000674D2" w:rsidP="000674D2">
            <w:pPr>
              <w:autoSpaceDE w:val="0"/>
              <w:autoSpaceDN w:val="0"/>
              <w:adjustRightInd w:val="0"/>
              <w:rPr>
                <w:rFonts w:cs="Calibri"/>
                <w:sz w:val="24"/>
                <w:szCs w:val="24"/>
              </w:rPr>
            </w:pPr>
            <w:r w:rsidRPr="00D21D80">
              <w:rPr>
                <w:rFonts w:cs="Calibri,Bold"/>
                <w:bCs/>
                <w:sz w:val="24"/>
                <w:szCs w:val="24"/>
              </w:rPr>
              <w:t>Belsky’s Conclusions</w:t>
            </w:r>
            <w:r>
              <w:rPr>
                <w:rFonts w:cs="Calibri,Bold"/>
                <w:bCs/>
                <w:sz w:val="24"/>
                <w:szCs w:val="24"/>
              </w:rPr>
              <w:t xml:space="preserve"> (</w:t>
            </w:r>
            <w:r w:rsidRPr="00D21D80">
              <w:rPr>
                <w:rFonts w:cs="Calibri"/>
                <w:sz w:val="24"/>
                <w:szCs w:val="24"/>
              </w:rPr>
              <w:t>2006</w:t>
            </w:r>
            <w:r>
              <w:rPr>
                <w:rFonts w:cs="Calibri"/>
                <w:sz w:val="24"/>
                <w:szCs w:val="24"/>
              </w:rPr>
              <w:t>)</w:t>
            </w:r>
            <w:r w:rsidRPr="00D21D80">
              <w:rPr>
                <w:rFonts w:cs="Calibri"/>
                <w:sz w:val="24"/>
                <w:szCs w:val="24"/>
              </w:rPr>
              <w:t xml:space="preserve">, </w:t>
            </w:r>
            <w:r>
              <w:rPr>
                <w:rFonts w:cs="Calibri"/>
                <w:sz w:val="24"/>
                <w:szCs w:val="24"/>
              </w:rPr>
              <w:t>found that given the best</w:t>
            </w:r>
            <w:r w:rsidRPr="00D21D80">
              <w:rPr>
                <w:rFonts w:cs="Calibri"/>
                <w:sz w:val="24"/>
                <w:szCs w:val="24"/>
              </w:rPr>
              <w:t xml:space="preserve"> quality day-care results in better m</w:t>
            </w:r>
            <w:r>
              <w:rPr>
                <w:rFonts w:cs="Calibri"/>
                <w:sz w:val="24"/>
                <w:szCs w:val="24"/>
              </w:rPr>
              <w:t xml:space="preserve">ental and language development, </w:t>
            </w:r>
            <w:r w:rsidRPr="00D21D80">
              <w:rPr>
                <w:rFonts w:cs="Calibri"/>
                <w:sz w:val="24"/>
                <w:szCs w:val="24"/>
              </w:rPr>
              <w:t>but longer period</w:t>
            </w:r>
            <w:r>
              <w:rPr>
                <w:rFonts w:cs="Calibri"/>
                <w:sz w:val="24"/>
                <w:szCs w:val="24"/>
              </w:rPr>
              <w:t xml:space="preserve"> of time</w:t>
            </w:r>
            <w:r w:rsidRPr="00D21D80">
              <w:rPr>
                <w:rFonts w:cs="Calibri"/>
                <w:sz w:val="24"/>
                <w:szCs w:val="24"/>
              </w:rPr>
              <w:t xml:space="preserve"> spent in day-care centres improved the chance of behavioural problems.</w:t>
            </w:r>
            <w:r>
              <w:rPr>
                <w:rFonts w:cs="Calibri"/>
                <w:sz w:val="24"/>
                <w:szCs w:val="24"/>
              </w:rPr>
              <w:t xml:space="preserve"> This was reiterated in</w:t>
            </w:r>
            <w:r>
              <w:rPr>
                <w:rFonts w:ascii="Calibri" w:hAnsi="Calibri" w:cs="Calibri"/>
                <w:sz w:val="24"/>
                <w:szCs w:val="24"/>
              </w:rPr>
              <w:t xml:space="preserve"> the NICHD research</w:t>
            </w:r>
          </w:p>
          <w:p w:rsidR="000674D2" w:rsidRDefault="000674D2" w:rsidP="000674D2">
            <w:pPr>
              <w:autoSpaceDE w:val="0"/>
              <w:autoSpaceDN w:val="0"/>
              <w:adjustRightInd w:val="0"/>
              <w:rPr>
                <w:rFonts w:cs="Calibri"/>
                <w:sz w:val="24"/>
                <w:szCs w:val="24"/>
              </w:rPr>
            </w:pPr>
          </w:p>
          <w:p w:rsidR="000674D2" w:rsidRPr="000C01C2" w:rsidRDefault="000674D2" w:rsidP="000674D2">
            <w:pPr>
              <w:autoSpaceDE w:val="0"/>
              <w:autoSpaceDN w:val="0"/>
              <w:adjustRightInd w:val="0"/>
              <w:rPr>
                <w:rFonts w:cs="Calibri"/>
                <w:sz w:val="24"/>
                <w:szCs w:val="24"/>
              </w:rPr>
            </w:pPr>
            <w:r w:rsidRPr="000C01C2">
              <w:rPr>
                <w:rFonts w:cs="Calibri,Bold"/>
                <w:bCs/>
                <w:sz w:val="24"/>
                <w:szCs w:val="24"/>
              </w:rPr>
              <w:t>Koren-Karie (2001) also</w:t>
            </w:r>
            <w:r w:rsidRPr="000C01C2">
              <w:rPr>
                <w:rFonts w:cs="Calibri"/>
                <w:sz w:val="24"/>
                <w:szCs w:val="24"/>
              </w:rPr>
              <w:t xml:space="preserve"> concluded that care givers - parents with insecure attachments were more likely to use day care, and suggested that it may not be the effects of day-care itself, but the level of attachment </w:t>
            </w:r>
            <w:r>
              <w:rPr>
                <w:rFonts w:cs="Calibri"/>
                <w:sz w:val="24"/>
                <w:szCs w:val="24"/>
              </w:rPr>
              <w:t xml:space="preserve">– parenting </w:t>
            </w:r>
            <w:r w:rsidRPr="000C01C2">
              <w:rPr>
                <w:rFonts w:cs="Calibri"/>
                <w:sz w:val="24"/>
                <w:szCs w:val="24"/>
              </w:rPr>
              <w:t>experienced initially that cause the high proportion of insecurely-attached infants in day-care.</w:t>
            </w:r>
          </w:p>
          <w:p w:rsidR="000674D2" w:rsidRPr="004863A8" w:rsidRDefault="000674D2" w:rsidP="000674D2">
            <w:pPr>
              <w:rPr>
                <w:rFonts w:cstheme="minorHAnsi"/>
                <w:color w:val="FF0000"/>
                <w:sz w:val="24"/>
                <w:szCs w:val="24"/>
              </w:rPr>
            </w:pPr>
          </w:p>
          <w:p w:rsidR="000674D2" w:rsidRPr="004863A8" w:rsidRDefault="000674D2" w:rsidP="000674D2">
            <w:pPr>
              <w:rPr>
                <w:rFonts w:cstheme="minorHAnsi"/>
                <w:color w:val="FF0000"/>
                <w:sz w:val="24"/>
                <w:szCs w:val="24"/>
              </w:rPr>
            </w:pPr>
          </w:p>
          <w:p w:rsidR="000674D2" w:rsidRPr="004863A8" w:rsidRDefault="000674D2" w:rsidP="000674D2">
            <w:pPr>
              <w:rPr>
                <w:rFonts w:cstheme="minorHAnsi"/>
                <w:color w:val="FF0000"/>
                <w:sz w:val="24"/>
                <w:szCs w:val="24"/>
              </w:rPr>
            </w:pPr>
            <w:r w:rsidRPr="004863A8">
              <w:rPr>
                <w:rFonts w:cstheme="minorHAnsi"/>
                <w:color w:val="FF0000"/>
                <w:sz w:val="24"/>
                <w:szCs w:val="24"/>
              </w:rPr>
              <w:t>What is autism? Outline some characteristics of autistic behaviour</w:t>
            </w:r>
          </w:p>
          <w:p w:rsidR="000674D2" w:rsidRPr="004863A8" w:rsidRDefault="00D46B78" w:rsidP="000674D2">
            <w:pPr>
              <w:shd w:val="clear" w:color="auto" w:fill="FFFFFF"/>
              <w:spacing w:after="75" w:line="285" w:lineRule="atLeast"/>
              <w:rPr>
                <w:sz w:val="24"/>
                <w:szCs w:val="24"/>
              </w:rPr>
            </w:pPr>
            <w:hyperlink r:id="rId9" w:history="1">
              <w:r w:rsidR="000674D2" w:rsidRPr="000674D2">
                <w:rPr>
                  <w:rStyle w:val="Hyperlink"/>
                  <w:color w:val="auto"/>
                  <w:sz w:val="24"/>
                  <w:szCs w:val="24"/>
                </w:rPr>
                <w:t>Autism</w:t>
              </w:r>
            </w:hyperlink>
            <w:r w:rsidR="000674D2" w:rsidRPr="000674D2">
              <w:rPr>
                <w:sz w:val="24"/>
                <w:szCs w:val="24"/>
              </w:rPr>
              <w:t xml:space="preserve"> is a </w:t>
            </w:r>
            <w:r w:rsidR="000674D2" w:rsidRPr="004863A8">
              <w:rPr>
                <w:sz w:val="24"/>
                <w:szCs w:val="24"/>
              </w:rPr>
              <w:t>lifelong, developmental disability. It is commonly referred as a Spectrum Disorder as there are many different levels and aspects of severity within the condition. It cannot be cured. Autism Spectrum Disorder (ASD) affects how a person communicates with and relates to other people, and how differently they experience the world around them.</w:t>
            </w:r>
          </w:p>
          <w:p w:rsidR="000674D2" w:rsidRPr="004863A8" w:rsidRDefault="000674D2" w:rsidP="000674D2">
            <w:pPr>
              <w:shd w:val="clear" w:color="auto" w:fill="FFFFFF"/>
              <w:spacing w:after="75" w:line="285" w:lineRule="atLeast"/>
              <w:rPr>
                <w:sz w:val="24"/>
                <w:szCs w:val="24"/>
              </w:rPr>
            </w:pPr>
            <w:r w:rsidRPr="004863A8">
              <w:rPr>
                <w:sz w:val="24"/>
                <w:szCs w:val="24"/>
              </w:rPr>
              <w:t>Some of the characteristics of ASD behaviour are:</w:t>
            </w:r>
          </w:p>
          <w:p w:rsidR="000674D2" w:rsidRPr="00D21D80" w:rsidRDefault="000674D2" w:rsidP="000674D2">
            <w:pPr>
              <w:shd w:val="clear" w:color="auto" w:fill="FFFFFF"/>
              <w:spacing w:after="75" w:line="285" w:lineRule="atLeast"/>
              <w:rPr>
                <w:sz w:val="24"/>
                <w:szCs w:val="24"/>
              </w:rPr>
            </w:pPr>
            <w:r w:rsidRPr="004863A8">
              <w:rPr>
                <w:sz w:val="24"/>
                <w:szCs w:val="24"/>
              </w:rPr>
              <w:t>Communication - diffi</w:t>
            </w:r>
            <w:r w:rsidRPr="00D21D80">
              <w:rPr>
                <w:sz w:val="24"/>
                <w:szCs w:val="24"/>
              </w:rPr>
              <w:t>culties with interpreting both verbal and non-verbal language.</w:t>
            </w:r>
          </w:p>
          <w:p w:rsidR="000674D2" w:rsidRPr="00D21D80" w:rsidRDefault="000674D2" w:rsidP="000674D2">
            <w:pPr>
              <w:shd w:val="clear" w:color="auto" w:fill="FFFFFF"/>
              <w:spacing w:after="75" w:line="285" w:lineRule="atLeast"/>
              <w:rPr>
                <w:sz w:val="24"/>
                <w:szCs w:val="24"/>
              </w:rPr>
            </w:pPr>
            <w:r w:rsidRPr="00D21D80">
              <w:rPr>
                <w:sz w:val="24"/>
                <w:szCs w:val="24"/>
              </w:rPr>
              <w:lastRenderedPageBreak/>
              <w:t>Social interaction – mind blin</w:t>
            </w:r>
            <w:r w:rsidR="00966D4E">
              <w:rPr>
                <w:sz w:val="24"/>
                <w:szCs w:val="24"/>
              </w:rPr>
              <w:t>dness often causes them to mis</w:t>
            </w:r>
            <w:r w:rsidRPr="00D21D80">
              <w:rPr>
                <w:sz w:val="24"/>
                <w:szCs w:val="24"/>
              </w:rPr>
              <w:t xml:space="preserve">read the other person, often causing friendship difficulties. Social cues are either missed or misinterpreted. </w:t>
            </w:r>
          </w:p>
          <w:p w:rsidR="000674D2" w:rsidRPr="00D21D80" w:rsidRDefault="000674D2" w:rsidP="000674D2">
            <w:pPr>
              <w:shd w:val="clear" w:color="auto" w:fill="FFFFFF"/>
              <w:spacing w:after="75" w:line="285" w:lineRule="atLeast"/>
              <w:rPr>
                <w:sz w:val="24"/>
                <w:szCs w:val="24"/>
              </w:rPr>
            </w:pPr>
            <w:r w:rsidRPr="00D21D80">
              <w:rPr>
                <w:rFonts w:cs="Calibri"/>
                <w:sz w:val="24"/>
                <w:szCs w:val="24"/>
              </w:rPr>
              <w:t xml:space="preserve">Restricted and </w:t>
            </w:r>
            <w:r w:rsidRPr="00D21D80">
              <w:rPr>
                <w:sz w:val="24"/>
                <w:szCs w:val="24"/>
              </w:rPr>
              <w:t xml:space="preserve">repetitive behaviours, routines - difficulty in taking a different approach to do something once they have been taught the 'right' way to do it. They are uncomfortable with the idea of change and need support in preparing for change. </w:t>
            </w:r>
            <w:r w:rsidRPr="00D21D80">
              <w:rPr>
                <w:rFonts w:cs="Calibri"/>
                <w:sz w:val="24"/>
                <w:szCs w:val="24"/>
              </w:rPr>
              <w:t>Dislike any change in regular routine;</w:t>
            </w:r>
          </w:p>
          <w:p w:rsidR="000674D2" w:rsidRPr="00D21D80" w:rsidRDefault="000674D2" w:rsidP="000674D2">
            <w:pPr>
              <w:shd w:val="clear" w:color="auto" w:fill="FFFFFF"/>
              <w:spacing w:after="75" w:line="285" w:lineRule="atLeast"/>
              <w:rPr>
                <w:sz w:val="24"/>
                <w:szCs w:val="24"/>
              </w:rPr>
            </w:pPr>
            <w:r w:rsidRPr="00D21D80">
              <w:rPr>
                <w:sz w:val="24"/>
                <w:szCs w:val="24"/>
              </w:rPr>
              <w:t>Sensory sensitivity – have a hypo or hyper sensitivity in each, some or all senses.</w:t>
            </w:r>
          </w:p>
          <w:p w:rsidR="000674D2" w:rsidRPr="00D21D80" w:rsidRDefault="000674D2" w:rsidP="000674D2">
            <w:pPr>
              <w:shd w:val="clear" w:color="auto" w:fill="FFFFFF"/>
              <w:spacing w:after="75" w:line="285" w:lineRule="atLeast"/>
              <w:rPr>
                <w:sz w:val="24"/>
                <w:szCs w:val="24"/>
              </w:rPr>
            </w:pPr>
            <w:r w:rsidRPr="00D21D80">
              <w:rPr>
                <w:sz w:val="24"/>
                <w:szCs w:val="24"/>
              </w:rPr>
              <w:t>Highly focussed areas of interests – especially those with AS – Asperger’s Syndrome, a form of high functioning Autism. Sometimes this can be referred as being Autistic Savants.</w:t>
            </w:r>
          </w:p>
          <w:p w:rsidR="000674D2" w:rsidRPr="00D21D80" w:rsidRDefault="000674D2" w:rsidP="000674D2">
            <w:pPr>
              <w:autoSpaceDE w:val="0"/>
              <w:autoSpaceDN w:val="0"/>
              <w:adjustRightInd w:val="0"/>
              <w:rPr>
                <w:rFonts w:ascii="Calibri" w:hAnsi="Calibri" w:cs="Calibri"/>
                <w:color w:val="000000"/>
                <w:sz w:val="24"/>
                <w:szCs w:val="24"/>
              </w:rPr>
            </w:pPr>
            <w:r w:rsidRPr="00D21D80">
              <w:rPr>
                <w:sz w:val="24"/>
                <w:szCs w:val="24"/>
              </w:rPr>
              <w:t xml:space="preserve">Other characteristics may include </w:t>
            </w:r>
            <w:r w:rsidRPr="00D21D80">
              <w:rPr>
                <w:rFonts w:ascii="Calibri" w:hAnsi="Calibri" w:cs="Calibri"/>
                <w:color w:val="000000"/>
                <w:sz w:val="24"/>
                <w:szCs w:val="24"/>
              </w:rPr>
              <w:t>challenging and bad behaviour, dull behaviour, poor eye contact and health issues.</w:t>
            </w:r>
          </w:p>
          <w:p w:rsidR="000674D2" w:rsidRPr="004863A8" w:rsidRDefault="000674D2" w:rsidP="000674D2">
            <w:pPr>
              <w:rPr>
                <w:rFonts w:cstheme="minorHAnsi"/>
                <w:color w:val="FF0000"/>
                <w:sz w:val="24"/>
                <w:szCs w:val="24"/>
              </w:rPr>
            </w:pPr>
          </w:p>
          <w:p w:rsidR="000674D2" w:rsidRPr="004863A8" w:rsidRDefault="000674D2" w:rsidP="000674D2">
            <w:pPr>
              <w:rPr>
                <w:rFonts w:cstheme="minorHAnsi"/>
                <w:color w:val="FF0000"/>
                <w:sz w:val="24"/>
                <w:szCs w:val="24"/>
              </w:rPr>
            </w:pPr>
            <w:r w:rsidRPr="004863A8">
              <w:rPr>
                <w:rFonts w:cstheme="minorHAnsi"/>
                <w:color w:val="FF0000"/>
                <w:sz w:val="24"/>
                <w:szCs w:val="24"/>
              </w:rPr>
              <w:t>Explain the theory of mind.</w:t>
            </w:r>
          </w:p>
          <w:p w:rsidR="000674D2" w:rsidRPr="004863A8" w:rsidRDefault="000674D2" w:rsidP="000674D2">
            <w:pPr>
              <w:shd w:val="clear" w:color="auto" w:fill="FFFFFF"/>
              <w:spacing w:after="75" w:line="285" w:lineRule="atLeast"/>
              <w:ind w:left="150"/>
              <w:rPr>
                <w:rStyle w:val="st1"/>
                <w:rFonts w:cstheme="minorHAnsi"/>
                <w:sz w:val="24"/>
                <w:szCs w:val="24"/>
              </w:rPr>
            </w:pPr>
            <w:r w:rsidRPr="004863A8">
              <w:rPr>
                <w:rFonts w:eastAsia="Times New Roman" w:cstheme="minorHAnsi"/>
                <w:sz w:val="24"/>
                <w:szCs w:val="24"/>
                <w:lang w:val="en" w:eastAsia="en-GB"/>
              </w:rPr>
              <w:t>The Theory of Mind</w:t>
            </w:r>
            <w:r w:rsidRPr="004863A8">
              <w:rPr>
                <w:rStyle w:val="st1"/>
                <w:rFonts w:cstheme="minorHAnsi"/>
                <w:sz w:val="24"/>
                <w:szCs w:val="24"/>
              </w:rPr>
              <w:t xml:space="preserve"> is the theory for how we understand that another person has different beliefs, a different way of seeing things as well as having different feelings. This theory will also identify that each of us, after the age of 3 or 4, have different attitudes and emotions about different things. This confirms the developmental level of cognition within that individual.</w:t>
            </w:r>
          </w:p>
          <w:p w:rsidR="000674D2" w:rsidRPr="004863A8" w:rsidRDefault="000674D2" w:rsidP="000674D2">
            <w:pPr>
              <w:shd w:val="clear" w:color="auto" w:fill="FFFFFF"/>
              <w:spacing w:after="75" w:line="285" w:lineRule="atLeast"/>
              <w:ind w:left="150"/>
              <w:rPr>
                <w:rFonts w:eastAsia="Times New Roman" w:cstheme="minorHAnsi"/>
                <w:sz w:val="24"/>
                <w:szCs w:val="24"/>
                <w:lang w:val="en" w:eastAsia="en-GB"/>
              </w:rPr>
            </w:pPr>
            <w:r w:rsidRPr="004863A8">
              <w:rPr>
                <w:rFonts w:eastAsia="Times New Roman" w:cstheme="minorHAnsi"/>
                <w:sz w:val="24"/>
                <w:szCs w:val="24"/>
                <w:lang w:val="en" w:eastAsia="en-GB"/>
              </w:rPr>
              <w:t>Before the age of about 3 we function along the lines of being egocentric, we eat, need warmth and purely - simply function. Oblivious to the outside world and how it functions and feels.</w:t>
            </w:r>
          </w:p>
          <w:p w:rsidR="000674D2" w:rsidRPr="004863A8" w:rsidRDefault="000674D2" w:rsidP="000674D2">
            <w:pPr>
              <w:shd w:val="clear" w:color="auto" w:fill="FFFFFF"/>
              <w:spacing w:after="75" w:line="285" w:lineRule="atLeast"/>
              <w:ind w:left="150"/>
              <w:rPr>
                <w:rFonts w:eastAsia="Times New Roman" w:cstheme="minorHAnsi"/>
                <w:sz w:val="24"/>
                <w:szCs w:val="24"/>
                <w:lang w:val="en" w:eastAsia="en-GB"/>
              </w:rPr>
            </w:pPr>
            <w:r w:rsidRPr="004863A8">
              <w:rPr>
                <w:rFonts w:eastAsia="Times New Roman" w:cstheme="minorHAnsi"/>
                <w:sz w:val="24"/>
                <w:szCs w:val="24"/>
                <w:lang w:val="en" w:eastAsia="en-GB"/>
              </w:rPr>
              <w:t>By about the age of 3 -4 we, as a neurotypical person, start to look at the world in a different way. We study and learn gazes mean something, through play we experience other people have a plan which is different to ours; they have different wants and needs. We learn to be able to predict what others are thinking or feeling. This understanding of others feelings, emotions and thoughts is the theory of mind.</w:t>
            </w:r>
          </w:p>
          <w:p w:rsidR="000674D2" w:rsidRPr="004863A8" w:rsidRDefault="000674D2" w:rsidP="000674D2">
            <w:pPr>
              <w:shd w:val="clear" w:color="auto" w:fill="FFFFFF"/>
              <w:spacing w:after="75" w:line="285" w:lineRule="atLeast"/>
              <w:ind w:left="150"/>
              <w:rPr>
                <w:rFonts w:eastAsia="Times New Roman" w:cstheme="minorHAnsi"/>
                <w:sz w:val="24"/>
                <w:szCs w:val="24"/>
                <w:lang w:val="en" w:eastAsia="en-GB"/>
              </w:rPr>
            </w:pPr>
            <w:r w:rsidRPr="004863A8">
              <w:rPr>
                <w:rFonts w:cstheme="minorHAnsi"/>
                <w:sz w:val="24"/>
                <w:szCs w:val="24"/>
              </w:rPr>
              <w:t>Baron-Cohen and Frith (1985) researched this theory, also called mind blindness.</w:t>
            </w:r>
          </w:p>
          <w:p w:rsidR="000674D2" w:rsidRPr="004863A8" w:rsidRDefault="000674D2" w:rsidP="000674D2">
            <w:pPr>
              <w:shd w:val="clear" w:color="auto" w:fill="FFFFFF"/>
              <w:spacing w:after="75" w:line="285" w:lineRule="atLeast"/>
              <w:ind w:left="150"/>
              <w:rPr>
                <w:rFonts w:cstheme="minorHAnsi"/>
                <w:i/>
                <w:sz w:val="24"/>
                <w:szCs w:val="24"/>
                <w:lang w:val="en"/>
              </w:rPr>
            </w:pPr>
            <w:r w:rsidRPr="004863A8">
              <w:rPr>
                <w:rFonts w:cstheme="minorHAnsi"/>
                <w:sz w:val="24"/>
                <w:szCs w:val="24"/>
                <w:lang w:val="en"/>
              </w:rPr>
              <w:t xml:space="preserve">Simon Baron-Cohen (2001) describes Theory of Mind as </w:t>
            </w:r>
            <w:r w:rsidRPr="004863A8">
              <w:rPr>
                <w:rFonts w:cstheme="minorHAnsi"/>
                <w:i/>
                <w:sz w:val="24"/>
                <w:szCs w:val="24"/>
                <w:lang w:val="en"/>
              </w:rPr>
              <w:t>"being able to infer the full range of mental states (beliefs, desires, intentions, imagination, emotions, etc.) that cause action. In brief, having a theory of mind is to be able to reflect on the contents of one's own and other's minds."</w:t>
            </w:r>
          </w:p>
          <w:p w:rsidR="000674D2" w:rsidRPr="004863A8" w:rsidRDefault="000674D2" w:rsidP="000674D2">
            <w:pPr>
              <w:shd w:val="clear" w:color="auto" w:fill="FFFFFF"/>
              <w:spacing w:after="75" w:line="285" w:lineRule="atLeast"/>
              <w:ind w:left="150"/>
              <w:rPr>
                <w:rFonts w:cstheme="minorHAnsi"/>
                <w:sz w:val="24"/>
                <w:szCs w:val="24"/>
                <w:lang w:val="en"/>
              </w:rPr>
            </w:pPr>
            <w:r w:rsidRPr="004863A8">
              <w:rPr>
                <w:rFonts w:cstheme="minorHAnsi"/>
                <w:sz w:val="24"/>
                <w:szCs w:val="24"/>
                <w:lang w:val="en"/>
              </w:rPr>
              <w:t>Having this theory of Mind in place allows the individual to have a better understanding of others, hence improving their emotional as well as their communication and interaction skills.</w:t>
            </w:r>
          </w:p>
          <w:p w:rsidR="000674D2" w:rsidRPr="004863A8" w:rsidRDefault="000674D2" w:rsidP="000674D2">
            <w:pPr>
              <w:shd w:val="clear" w:color="auto" w:fill="FFFFFF"/>
              <w:spacing w:after="75" w:line="285" w:lineRule="atLeast"/>
              <w:ind w:left="150"/>
              <w:rPr>
                <w:rFonts w:cstheme="minorHAnsi"/>
                <w:sz w:val="24"/>
                <w:szCs w:val="24"/>
                <w:lang w:val="en"/>
              </w:rPr>
            </w:pPr>
            <w:r w:rsidRPr="004863A8">
              <w:rPr>
                <w:rFonts w:cstheme="minorHAnsi"/>
                <w:sz w:val="24"/>
                <w:szCs w:val="24"/>
                <w:lang w:val="en"/>
              </w:rPr>
              <w:t xml:space="preserve">The lack, or absence, of Theory of Mind creates major barriers to communication and interaction.  This is often seen in individuals with </w:t>
            </w:r>
            <w:hyperlink r:id="rId10" w:tooltip="Psychology Today looks at autism" w:history="1">
              <w:r>
                <w:rPr>
                  <w:rStyle w:val="Hyperlink"/>
                  <w:rFonts w:cstheme="minorHAnsi"/>
                  <w:sz w:val="24"/>
                  <w:szCs w:val="24"/>
                  <w:lang w:val="en"/>
                </w:rPr>
                <w:t>A</w:t>
              </w:r>
              <w:r w:rsidRPr="004863A8">
                <w:rPr>
                  <w:rStyle w:val="Hyperlink"/>
                  <w:rFonts w:cstheme="minorHAnsi"/>
                  <w:sz w:val="24"/>
                  <w:szCs w:val="24"/>
                  <w:lang w:val="en"/>
                </w:rPr>
                <w:t>utism</w:t>
              </w:r>
            </w:hyperlink>
            <w:r w:rsidRPr="004863A8">
              <w:rPr>
                <w:rFonts w:cstheme="minorHAnsi"/>
                <w:sz w:val="24"/>
                <w:szCs w:val="24"/>
                <w:lang w:val="en"/>
              </w:rPr>
              <w:t xml:space="preserve"> or </w:t>
            </w:r>
            <w:hyperlink r:id="rId11" w:tooltip="Psychology Today looks at Asperger's" w:history="1">
              <w:r>
                <w:rPr>
                  <w:rStyle w:val="Hyperlink"/>
                  <w:rFonts w:cstheme="minorHAnsi"/>
                  <w:sz w:val="24"/>
                  <w:szCs w:val="24"/>
                  <w:lang w:val="en"/>
                </w:rPr>
                <w:t>A</w:t>
              </w:r>
              <w:r w:rsidRPr="004863A8">
                <w:rPr>
                  <w:rStyle w:val="Hyperlink"/>
                  <w:rFonts w:cstheme="minorHAnsi"/>
                  <w:sz w:val="24"/>
                  <w:szCs w:val="24"/>
                  <w:lang w:val="en"/>
                </w:rPr>
                <w:t>sperger's</w:t>
              </w:r>
            </w:hyperlink>
            <w:r w:rsidRPr="004863A8">
              <w:rPr>
                <w:rFonts w:cstheme="minorHAnsi"/>
                <w:sz w:val="24"/>
                <w:szCs w:val="24"/>
                <w:lang w:val="en"/>
              </w:rPr>
              <w:t>.</w:t>
            </w:r>
          </w:p>
          <w:p w:rsidR="000674D2" w:rsidRPr="00537541" w:rsidRDefault="000674D2" w:rsidP="000674D2">
            <w:pPr>
              <w:shd w:val="clear" w:color="auto" w:fill="FFFFFF"/>
              <w:spacing w:after="75" w:line="285" w:lineRule="atLeast"/>
              <w:ind w:left="150"/>
              <w:rPr>
                <w:rFonts w:cstheme="minorHAnsi"/>
                <w:sz w:val="24"/>
                <w:szCs w:val="24"/>
                <w:lang w:val="en"/>
              </w:rPr>
            </w:pPr>
            <w:r w:rsidRPr="004863A8">
              <w:rPr>
                <w:rFonts w:cstheme="minorHAnsi"/>
                <w:sz w:val="24"/>
                <w:szCs w:val="24"/>
                <w:lang w:val="en"/>
              </w:rPr>
              <w:t xml:space="preserve">These barriers often portray the person having no empathy, little regard for listening to </w:t>
            </w:r>
            <w:r w:rsidRPr="00537541">
              <w:rPr>
                <w:rFonts w:cstheme="minorHAnsi"/>
                <w:sz w:val="24"/>
                <w:szCs w:val="24"/>
                <w:lang w:val="en"/>
              </w:rPr>
              <w:t>others point of view and perhaps socially immature.</w:t>
            </w:r>
          </w:p>
          <w:p w:rsidR="000674D2" w:rsidRPr="004863A8" w:rsidRDefault="000674D2" w:rsidP="000674D2">
            <w:pPr>
              <w:shd w:val="clear" w:color="auto" w:fill="FFFFFF"/>
              <w:spacing w:after="75" w:line="285" w:lineRule="atLeast"/>
              <w:rPr>
                <w:rStyle w:val="st1"/>
                <w:rFonts w:cstheme="minorHAnsi"/>
                <w:sz w:val="24"/>
                <w:szCs w:val="24"/>
              </w:rPr>
            </w:pPr>
            <w:r w:rsidRPr="00537541">
              <w:rPr>
                <w:rFonts w:cstheme="minorHAnsi"/>
                <w:sz w:val="24"/>
                <w:szCs w:val="24"/>
                <w:lang w:val="en"/>
              </w:rPr>
              <w:t xml:space="preserve">  A common tool used to identify whethe</w:t>
            </w:r>
            <w:r w:rsidR="00537541" w:rsidRPr="00537541">
              <w:rPr>
                <w:rFonts w:cstheme="minorHAnsi"/>
                <w:sz w:val="24"/>
                <w:szCs w:val="24"/>
                <w:lang w:val="en"/>
              </w:rPr>
              <w:t>r this Theory Of Mind is known i</w:t>
            </w:r>
            <w:r w:rsidRPr="00537541">
              <w:rPr>
                <w:rFonts w:cstheme="minorHAnsi"/>
                <w:sz w:val="24"/>
                <w:szCs w:val="24"/>
                <w:lang w:val="en"/>
              </w:rPr>
              <w:t>s The Sally Ann           test, sometimes the Smarties Tube test is also used.</w:t>
            </w:r>
            <w:r w:rsidRPr="004863A8">
              <w:rPr>
                <w:rFonts w:cstheme="minorHAnsi"/>
                <w:sz w:val="24"/>
                <w:szCs w:val="24"/>
                <w:lang w:val="en"/>
              </w:rPr>
              <w:t xml:space="preserve"> Both work on the ability to predict </w:t>
            </w:r>
            <w:r>
              <w:rPr>
                <w:rFonts w:cstheme="minorHAnsi"/>
                <w:sz w:val="24"/>
                <w:szCs w:val="24"/>
                <w:lang w:val="en"/>
              </w:rPr>
              <w:t xml:space="preserve">  </w:t>
            </w:r>
            <w:r w:rsidRPr="004863A8">
              <w:rPr>
                <w:rFonts w:cstheme="minorHAnsi"/>
                <w:sz w:val="24"/>
                <w:szCs w:val="24"/>
                <w:lang w:val="en"/>
              </w:rPr>
              <w:t>what another person’s responses, perspectives and feelings would be like.</w:t>
            </w:r>
          </w:p>
          <w:p w:rsidR="000674D2" w:rsidRPr="004863A8" w:rsidRDefault="000674D2" w:rsidP="000674D2">
            <w:pPr>
              <w:shd w:val="clear" w:color="auto" w:fill="FFFFFF"/>
              <w:spacing w:after="75" w:line="285" w:lineRule="atLeast"/>
              <w:rPr>
                <w:rFonts w:eastAsia="Times New Roman" w:cstheme="minorHAnsi"/>
                <w:sz w:val="24"/>
                <w:szCs w:val="24"/>
                <w:lang w:val="en" w:eastAsia="en-GB"/>
              </w:rPr>
            </w:pPr>
            <w:r w:rsidRPr="004863A8">
              <w:rPr>
                <w:rFonts w:eastAsia="Times New Roman" w:cstheme="minorHAnsi"/>
                <w:sz w:val="24"/>
                <w:szCs w:val="24"/>
                <w:lang w:val="en" w:eastAsia="en-GB"/>
              </w:rPr>
              <w:lastRenderedPageBreak/>
              <w:t>Many autistic individuals, who do not appear to have this Theory of Mind, have difficulties in understanding that other people have their own plans, feelings, thoughts, and points of view.</w:t>
            </w:r>
          </w:p>
          <w:p w:rsidR="000674D2" w:rsidRPr="004863A8" w:rsidRDefault="000674D2" w:rsidP="000674D2">
            <w:pPr>
              <w:rPr>
                <w:rFonts w:cstheme="minorHAnsi"/>
                <w:color w:val="FF0000"/>
                <w:sz w:val="24"/>
                <w:szCs w:val="24"/>
              </w:rPr>
            </w:pPr>
          </w:p>
          <w:p w:rsidR="000674D2" w:rsidRPr="004863A8" w:rsidRDefault="000674D2" w:rsidP="000674D2">
            <w:pPr>
              <w:rPr>
                <w:rFonts w:cstheme="minorHAnsi"/>
                <w:color w:val="FF0000"/>
                <w:sz w:val="24"/>
                <w:szCs w:val="24"/>
              </w:rPr>
            </w:pPr>
            <w:r w:rsidRPr="004863A8">
              <w:rPr>
                <w:rFonts w:cstheme="minorHAnsi"/>
                <w:color w:val="FF0000"/>
                <w:sz w:val="24"/>
                <w:szCs w:val="24"/>
              </w:rPr>
              <w:t>Question 2</w:t>
            </w:r>
          </w:p>
          <w:p w:rsidR="000674D2" w:rsidRDefault="000674D2" w:rsidP="000674D2">
            <w:pPr>
              <w:rPr>
                <w:rFonts w:cstheme="minorHAnsi"/>
                <w:color w:val="FF0000"/>
                <w:sz w:val="24"/>
                <w:szCs w:val="24"/>
              </w:rPr>
            </w:pPr>
            <w:r w:rsidRPr="004863A8">
              <w:rPr>
                <w:rFonts w:cstheme="minorHAnsi"/>
                <w:color w:val="FF0000"/>
                <w:sz w:val="24"/>
                <w:szCs w:val="24"/>
              </w:rPr>
              <w:t>Discuss the relationship between day-care and insecure attachments.</w:t>
            </w:r>
          </w:p>
          <w:p w:rsidR="000674D2" w:rsidRDefault="000674D2" w:rsidP="000674D2">
            <w:pPr>
              <w:autoSpaceDE w:val="0"/>
              <w:autoSpaceDN w:val="0"/>
              <w:adjustRightInd w:val="0"/>
              <w:rPr>
                <w:rFonts w:ascii="Calibri" w:hAnsi="Calibri" w:cs="Calibri"/>
                <w:sz w:val="24"/>
                <w:szCs w:val="24"/>
              </w:rPr>
            </w:pPr>
            <w:r>
              <w:rPr>
                <w:rFonts w:ascii="Calibri" w:hAnsi="Calibri" w:cs="Calibri"/>
                <w:sz w:val="24"/>
                <w:szCs w:val="24"/>
              </w:rPr>
              <w:t>Koren-Karie determined that those mothers or parents with insecure attachments were more likely to use day-care, possibly resulting in having weak connection of babies with their care provider. The child with an insecure attachment may not be easily soothed and less willing to engage or explore with their day care workers. This would possibly hinder their progress in social, emotional and intellectual abilities.</w:t>
            </w:r>
          </w:p>
          <w:p w:rsidR="000674D2" w:rsidRPr="0077596B" w:rsidRDefault="000674D2" w:rsidP="000674D2">
            <w:pPr>
              <w:autoSpaceDE w:val="0"/>
              <w:autoSpaceDN w:val="0"/>
              <w:adjustRightInd w:val="0"/>
              <w:rPr>
                <w:rFonts w:cs="Calibri"/>
                <w:color w:val="FF0000"/>
                <w:sz w:val="24"/>
                <w:szCs w:val="24"/>
              </w:rPr>
            </w:pPr>
          </w:p>
          <w:p w:rsidR="000674D2" w:rsidRDefault="000674D2" w:rsidP="000674D2">
            <w:pPr>
              <w:autoSpaceDE w:val="0"/>
              <w:autoSpaceDN w:val="0"/>
              <w:adjustRightInd w:val="0"/>
              <w:rPr>
                <w:rFonts w:cs="Helvetica"/>
                <w:sz w:val="24"/>
                <w:szCs w:val="24"/>
                <w:lang w:val="en"/>
              </w:rPr>
            </w:pPr>
            <w:r w:rsidRPr="0077596B">
              <w:rPr>
                <w:rFonts w:cs="Helvetica"/>
                <w:sz w:val="24"/>
                <w:szCs w:val="24"/>
                <w:lang w:val="en"/>
              </w:rPr>
              <w:t>Belsky  concluded that infant day care, especially that initiated on a full- or near full-time basis beginning in the first year of life,</w:t>
            </w:r>
            <w:r>
              <w:rPr>
                <w:rFonts w:cs="Helvetica"/>
                <w:sz w:val="24"/>
                <w:szCs w:val="24"/>
                <w:vertAlign w:val="superscript"/>
                <w:lang w:val="en"/>
              </w:rPr>
              <w:t xml:space="preserve"> </w:t>
            </w:r>
            <w:r>
              <w:rPr>
                <w:rFonts w:cs="Helvetica"/>
                <w:sz w:val="24"/>
                <w:szCs w:val="24"/>
                <w:lang w:val="en"/>
              </w:rPr>
              <w:t>was a risk factor</w:t>
            </w:r>
            <w:r w:rsidRPr="0077596B">
              <w:rPr>
                <w:rFonts w:cs="Helvetica"/>
                <w:sz w:val="24"/>
                <w:szCs w:val="24"/>
                <w:lang w:val="en"/>
              </w:rPr>
              <w:t xml:space="preserve"> in the development of </w:t>
            </w:r>
            <w:r>
              <w:rPr>
                <w:rFonts w:cs="Helvetica"/>
                <w:sz w:val="24"/>
                <w:szCs w:val="24"/>
                <w:lang w:val="en"/>
              </w:rPr>
              <w:t xml:space="preserve">insecure attachment in infancy </w:t>
            </w:r>
            <w:r w:rsidRPr="0077596B">
              <w:rPr>
                <w:rFonts w:cs="Helvetica"/>
                <w:sz w:val="24"/>
                <w:szCs w:val="24"/>
                <w:lang w:val="en"/>
              </w:rPr>
              <w:t>and of aggression an</w:t>
            </w:r>
            <w:r>
              <w:rPr>
                <w:rFonts w:cs="Helvetica"/>
                <w:sz w:val="24"/>
                <w:szCs w:val="24"/>
                <w:lang w:val="en"/>
              </w:rPr>
              <w:t xml:space="preserve">d disobedience later in childhood – adolescence. </w:t>
            </w:r>
          </w:p>
          <w:p w:rsidR="000674D2" w:rsidRDefault="000674D2" w:rsidP="000674D2">
            <w:pPr>
              <w:autoSpaceDE w:val="0"/>
              <w:autoSpaceDN w:val="0"/>
              <w:adjustRightInd w:val="0"/>
              <w:rPr>
                <w:rFonts w:cs="Helvetica"/>
                <w:sz w:val="24"/>
                <w:szCs w:val="24"/>
                <w:lang w:val="en"/>
              </w:rPr>
            </w:pPr>
          </w:p>
          <w:p w:rsidR="000674D2" w:rsidRPr="00E45B91" w:rsidRDefault="000674D2" w:rsidP="000674D2">
            <w:pPr>
              <w:autoSpaceDE w:val="0"/>
              <w:autoSpaceDN w:val="0"/>
              <w:adjustRightInd w:val="0"/>
              <w:rPr>
                <w:rFonts w:cs="Helvetica"/>
                <w:sz w:val="24"/>
                <w:szCs w:val="24"/>
                <w:lang w:val="en"/>
              </w:rPr>
            </w:pPr>
          </w:p>
          <w:p w:rsidR="000674D2" w:rsidRPr="00E45B91" w:rsidRDefault="000674D2" w:rsidP="000674D2">
            <w:pPr>
              <w:autoSpaceDE w:val="0"/>
              <w:autoSpaceDN w:val="0"/>
              <w:adjustRightInd w:val="0"/>
              <w:rPr>
                <w:rFonts w:cs="Helvetica"/>
                <w:sz w:val="24"/>
                <w:szCs w:val="24"/>
                <w:lang w:val="en"/>
              </w:rPr>
            </w:pPr>
            <w:r>
              <w:rPr>
                <w:rFonts w:cs="Helvetica"/>
                <w:sz w:val="24"/>
                <w:szCs w:val="24"/>
                <w:lang w:val="en"/>
              </w:rPr>
              <w:t>However in contrast t</w:t>
            </w:r>
            <w:r w:rsidRPr="00E45B91">
              <w:rPr>
                <w:rFonts w:cs="Helvetica"/>
                <w:sz w:val="24"/>
                <w:szCs w:val="24"/>
                <w:lang w:val="en"/>
              </w:rPr>
              <w:t xml:space="preserve">he </w:t>
            </w:r>
            <w:r>
              <w:rPr>
                <w:rFonts w:cs="Helvetica"/>
                <w:sz w:val="24"/>
                <w:szCs w:val="24"/>
                <w:lang w:val="en"/>
              </w:rPr>
              <w:t xml:space="preserve">work compiled by the </w:t>
            </w:r>
            <w:r w:rsidRPr="00E45B91">
              <w:rPr>
                <w:rFonts w:cs="Helvetica"/>
                <w:sz w:val="24"/>
                <w:szCs w:val="24"/>
                <w:lang w:val="en"/>
              </w:rPr>
              <w:t>Study of Early Child Care and Youth Development suggest</w:t>
            </w:r>
            <w:r>
              <w:rPr>
                <w:rFonts w:cs="Helvetica"/>
                <w:sz w:val="24"/>
                <w:szCs w:val="24"/>
                <w:lang w:val="en"/>
              </w:rPr>
              <w:t>ed that there was</w:t>
            </w:r>
            <w:r w:rsidRPr="00E45B91">
              <w:rPr>
                <w:rFonts w:cs="Helvetica"/>
                <w:sz w:val="24"/>
                <w:szCs w:val="24"/>
                <w:lang w:val="en"/>
              </w:rPr>
              <w:t xml:space="preserve"> no effect of day care on attachment security.</w:t>
            </w:r>
          </w:p>
          <w:p w:rsidR="000674D2" w:rsidRPr="007B7952" w:rsidRDefault="000674D2" w:rsidP="000674D2">
            <w:pPr>
              <w:autoSpaceDE w:val="0"/>
              <w:autoSpaceDN w:val="0"/>
              <w:adjustRightInd w:val="0"/>
              <w:rPr>
                <w:rFonts w:ascii="inherit" w:hAnsi="inherit" w:cs="Helvetica"/>
                <w:lang w:val="en"/>
              </w:rPr>
            </w:pPr>
          </w:p>
          <w:p w:rsidR="000674D2" w:rsidRPr="007B7952" w:rsidRDefault="000674D2" w:rsidP="000674D2">
            <w:pPr>
              <w:autoSpaceDE w:val="0"/>
              <w:autoSpaceDN w:val="0"/>
              <w:adjustRightInd w:val="0"/>
              <w:rPr>
                <w:rFonts w:cs="Helvetica"/>
                <w:sz w:val="24"/>
                <w:szCs w:val="24"/>
                <w:lang w:val="en"/>
              </w:rPr>
            </w:pPr>
            <w:r>
              <w:rPr>
                <w:rFonts w:cs="Helvetica"/>
                <w:sz w:val="24"/>
                <w:szCs w:val="24"/>
                <w:lang w:val="en"/>
              </w:rPr>
              <w:t xml:space="preserve">Again to reiterate the above findings another US study where they investigated </w:t>
            </w:r>
            <w:r w:rsidRPr="007B7952">
              <w:rPr>
                <w:rFonts w:cs="Helvetica"/>
                <w:sz w:val="24"/>
                <w:szCs w:val="24"/>
                <w:lang w:val="en"/>
              </w:rPr>
              <w:t xml:space="preserve">more than 700 Israeli infants, Sagi and associates found that </w:t>
            </w:r>
            <w:r>
              <w:rPr>
                <w:rFonts w:cs="Helvetica"/>
                <w:sz w:val="24"/>
                <w:szCs w:val="24"/>
                <w:lang w:val="en"/>
              </w:rPr>
              <w:t>day care or a similar maternally detached provision increased the chances</w:t>
            </w:r>
            <w:r w:rsidRPr="007B7952">
              <w:rPr>
                <w:rFonts w:cs="Helvetica"/>
                <w:sz w:val="24"/>
                <w:szCs w:val="24"/>
                <w:lang w:val="en"/>
              </w:rPr>
              <w:t xml:space="preserve"> of infants developing insecure attachment to their mothers as compa</w:t>
            </w:r>
            <w:r w:rsidR="00385A8B">
              <w:rPr>
                <w:rFonts w:cs="Helvetica"/>
                <w:sz w:val="24"/>
                <w:szCs w:val="24"/>
                <w:lang w:val="en"/>
              </w:rPr>
              <w:t>red with infants who were</w:t>
            </w:r>
            <w:r w:rsidRPr="007B7952">
              <w:rPr>
                <w:rFonts w:cs="Helvetica"/>
                <w:sz w:val="24"/>
                <w:szCs w:val="24"/>
                <w:lang w:val="en"/>
              </w:rPr>
              <w:t xml:space="preserve"> in maternal care.</w:t>
            </w:r>
          </w:p>
          <w:p w:rsidR="000674D2" w:rsidRDefault="000674D2" w:rsidP="000674D2">
            <w:pPr>
              <w:autoSpaceDE w:val="0"/>
              <w:autoSpaceDN w:val="0"/>
              <w:adjustRightInd w:val="0"/>
              <w:rPr>
                <w:rFonts w:cs="Helvetica"/>
                <w:sz w:val="24"/>
                <w:szCs w:val="24"/>
                <w:lang w:val="en"/>
              </w:rPr>
            </w:pPr>
            <w:r w:rsidRPr="00E45B91">
              <w:rPr>
                <w:rFonts w:cs="Helvetica"/>
                <w:sz w:val="24"/>
                <w:szCs w:val="24"/>
                <w:lang w:val="en"/>
              </w:rPr>
              <w:t xml:space="preserve">It could be concluded that day care may well have an impact </w:t>
            </w:r>
            <w:r>
              <w:rPr>
                <w:rFonts w:cs="Helvetica"/>
                <w:sz w:val="24"/>
                <w:szCs w:val="24"/>
                <w:lang w:val="en"/>
              </w:rPr>
              <w:t>or connection with</w:t>
            </w:r>
            <w:r w:rsidRPr="00E45B91">
              <w:rPr>
                <w:rFonts w:cs="Helvetica"/>
                <w:sz w:val="24"/>
                <w:szCs w:val="24"/>
                <w:lang w:val="en"/>
              </w:rPr>
              <w:t xml:space="preserve"> insecure attachments. </w:t>
            </w:r>
            <w:r>
              <w:rPr>
                <w:rFonts w:cs="Helvetica"/>
                <w:sz w:val="24"/>
                <w:szCs w:val="24"/>
                <w:lang w:val="en"/>
              </w:rPr>
              <w:t xml:space="preserve">However it can be said that </w:t>
            </w:r>
            <w:r w:rsidR="00385A8B">
              <w:rPr>
                <w:rFonts w:cs="Helvetica"/>
                <w:sz w:val="24"/>
                <w:szCs w:val="24"/>
                <w:lang w:val="en"/>
              </w:rPr>
              <w:t xml:space="preserve">this may </w:t>
            </w:r>
            <w:r>
              <w:rPr>
                <w:rFonts w:cs="Helvetica"/>
                <w:sz w:val="24"/>
                <w:szCs w:val="24"/>
                <w:lang w:val="en"/>
              </w:rPr>
              <w:t>not necessarily</w:t>
            </w:r>
            <w:r w:rsidR="00385A8B">
              <w:rPr>
                <w:rFonts w:cs="Helvetica"/>
                <w:sz w:val="24"/>
                <w:szCs w:val="24"/>
                <w:lang w:val="en"/>
              </w:rPr>
              <w:t xml:space="preserve"> be</w:t>
            </w:r>
            <w:r>
              <w:rPr>
                <w:rFonts w:cs="Helvetica"/>
                <w:sz w:val="24"/>
                <w:szCs w:val="24"/>
                <w:lang w:val="en"/>
              </w:rPr>
              <w:t xml:space="preserve"> the cause of this connection. </w:t>
            </w:r>
          </w:p>
          <w:p w:rsidR="000674D2" w:rsidRDefault="000674D2" w:rsidP="000674D2">
            <w:pPr>
              <w:autoSpaceDE w:val="0"/>
              <w:autoSpaceDN w:val="0"/>
              <w:adjustRightInd w:val="0"/>
              <w:rPr>
                <w:rFonts w:cs="Helvetica"/>
                <w:sz w:val="24"/>
                <w:szCs w:val="24"/>
                <w:lang w:val="en"/>
              </w:rPr>
            </w:pPr>
            <w:r w:rsidRPr="00E45B91">
              <w:rPr>
                <w:rFonts w:cs="Helvetica"/>
                <w:sz w:val="24"/>
                <w:szCs w:val="24"/>
                <w:lang w:val="en"/>
              </w:rPr>
              <w:t>These possibilities are dependent on many variables, what age the infant or child starts the day care, has the child a secure or insecure attachment on entry</w:t>
            </w:r>
            <w:r>
              <w:rPr>
                <w:rFonts w:cs="Helvetica"/>
                <w:sz w:val="24"/>
                <w:szCs w:val="24"/>
                <w:lang w:val="en"/>
              </w:rPr>
              <w:t>, the quality of the day care provision</w:t>
            </w:r>
            <w:r w:rsidRPr="00E45B91">
              <w:rPr>
                <w:rFonts w:cs="Helvetica"/>
                <w:sz w:val="24"/>
                <w:szCs w:val="24"/>
                <w:lang w:val="en"/>
              </w:rPr>
              <w:t xml:space="preserve"> and are there dedicated staff for each child at the provision. T</w:t>
            </w:r>
            <w:r w:rsidR="00385A8B">
              <w:rPr>
                <w:rFonts w:cs="Helvetica"/>
                <w:sz w:val="24"/>
                <w:szCs w:val="24"/>
                <w:lang w:val="en"/>
              </w:rPr>
              <w:t>hese variables can either comple</w:t>
            </w:r>
            <w:r w:rsidRPr="00E45B91">
              <w:rPr>
                <w:rFonts w:cs="Helvetica"/>
                <w:sz w:val="24"/>
                <w:szCs w:val="24"/>
                <w:lang w:val="en"/>
              </w:rPr>
              <w:t xml:space="preserve">ment or undermine the attachment aspect for the child. </w:t>
            </w:r>
          </w:p>
          <w:p w:rsidR="000674D2" w:rsidRDefault="000674D2" w:rsidP="000674D2">
            <w:pPr>
              <w:autoSpaceDE w:val="0"/>
              <w:autoSpaceDN w:val="0"/>
              <w:adjustRightInd w:val="0"/>
              <w:rPr>
                <w:rFonts w:cs="Helvetica"/>
                <w:sz w:val="24"/>
                <w:szCs w:val="24"/>
                <w:lang w:val="en"/>
              </w:rPr>
            </w:pPr>
          </w:p>
          <w:p w:rsidR="000674D2" w:rsidRDefault="000674D2" w:rsidP="000674D2">
            <w:pPr>
              <w:autoSpaceDE w:val="0"/>
              <w:autoSpaceDN w:val="0"/>
              <w:adjustRightInd w:val="0"/>
              <w:rPr>
                <w:rFonts w:cs="Helvetica"/>
                <w:sz w:val="24"/>
                <w:szCs w:val="24"/>
                <w:lang w:val="en"/>
              </w:rPr>
            </w:pPr>
            <w:r>
              <w:rPr>
                <w:rFonts w:cs="Helvetica"/>
                <w:sz w:val="24"/>
                <w:szCs w:val="24"/>
                <w:lang w:val="en"/>
              </w:rPr>
              <w:t>In Belsky’s studies it was clear that the quality of child care is in relation to cost, equally the quality of attachment often depends on the economic factors at home. Affluent families may be able to offer opportunities for secure attachments and that families without this luxury of affluence may struggle to form secure attachments with the infant. This model of a weak mother and father often results in insecure attachment issues.</w:t>
            </w:r>
          </w:p>
          <w:p w:rsidR="000674D2" w:rsidRPr="006279BA" w:rsidRDefault="000674D2" w:rsidP="000674D2">
            <w:pPr>
              <w:autoSpaceDE w:val="0"/>
              <w:autoSpaceDN w:val="0"/>
              <w:adjustRightInd w:val="0"/>
              <w:rPr>
                <w:rFonts w:ascii="Calibri" w:hAnsi="Calibri" w:cs="Calibri"/>
                <w:sz w:val="24"/>
                <w:szCs w:val="24"/>
              </w:rPr>
            </w:pPr>
            <w:r>
              <w:rPr>
                <w:rFonts w:cs="Helvetica"/>
                <w:sz w:val="24"/>
                <w:szCs w:val="24"/>
                <w:lang w:val="en"/>
              </w:rPr>
              <w:t>This may suggest that the families with more income – secure attachments can afford the qu</w:t>
            </w:r>
            <w:r w:rsidR="00385A8B">
              <w:rPr>
                <w:rFonts w:cs="Helvetica"/>
                <w:sz w:val="24"/>
                <w:szCs w:val="24"/>
                <w:lang w:val="en"/>
              </w:rPr>
              <w:t>ality day care, therefore comple</w:t>
            </w:r>
            <w:r>
              <w:rPr>
                <w:rFonts w:cs="Helvetica"/>
                <w:sz w:val="24"/>
                <w:szCs w:val="24"/>
                <w:lang w:val="en"/>
              </w:rPr>
              <w:t xml:space="preserve">ment the attachment at the provision. The family without the level of disposable income may not be able to afford the quality day care and the insecure attached child may not receive the quality provision it needs to develop this. Also that this </w:t>
            </w:r>
            <w:r>
              <w:rPr>
                <w:rFonts w:ascii="Calibri" w:hAnsi="Calibri" w:cs="Calibri"/>
                <w:sz w:val="24"/>
                <w:szCs w:val="24"/>
              </w:rPr>
              <w:t>weak mother and father situation are likely to have insecurely-attached children.</w:t>
            </w:r>
          </w:p>
          <w:p w:rsidR="000674D2" w:rsidRDefault="000674D2" w:rsidP="000674D2">
            <w:pPr>
              <w:autoSpaceDE w:val="0"/>
              <w:autoSpaceDN w:val="0"/>
              <w:adjustRightInd w:val="0"/>
              <w:rPr>
                <w:rFonts w:cs="Helvetica"/>
                <w:sz w:val="24"/>
                <w:szCs w:val="24"/>
                <w:lang w:val="en"/>
              </w:rPr>
            </w:pPr>
          </w:p>
          <w:p w:rsidR="000674D2" w:rsidRPr="00984CCD" w:rsidRDefault="000674D2" w:rsidP="000674D2">
            <w:pPr>
              <w:autoSpaceDE w:val="0"/>
              <w:autoSpaceDN w:val="0"/>
              <w:adjustRightInd w:val="0"/>
              <w:rPr>
                <w:rFonts w:ascii="inherit" w:hAnsi="inherit" w:cs="Helvetica"/>
                <w:i/>
                <w:lang w:val="en"/>
              </w:rPr>
            </w:pPr>
            <w:r w:rsidRPr="00984CCD">
              <w:rPr>
                <w:rFonts w:ascii="inherit" w:hAnsi="inherit" w:cs="Helvetica"/>
                <w:i/>
                <w:lang w:val="en"/>
              </w:rPr>
              <w:lastRenderedPageBreak/>
              <w:t>Young children in high quality care settings experience support that they may not find elsewhere, and this might be developmentally most important when infants and young children experience maternal insensitivity Belsky J (2009)</w:t>
            </w:r>
          </w:p>
          <w:p w:rsidR="000674D2" w:rsidRDefault="000674D2" w:rsidP="000674D2">
            <w:pPr>
              <w:autoSpaceDE w:val="0"/>
              <w:autoSpaceDN w:val="0"/>
              <w:adjustRightInd w:val="0"/>
              <w:rPr>
                <w:rFonts w:ascii="inherit" w:hAnsi="inherit" w:cs="Helvetica"/>
                <w:i/>
                <w:lang w:val="en"/>
              </w:rPr>
            </w:pPr>
            <w:r w:rsidRPr="00984CCD">
              <w:rPr>
                <w:rFonts w:ascii="inherit" w:hAnsi="inherit" w:cs="Helvetica"/>
                <w:i/>
                <w:lang w:val="en"/>
              </w:rPr>
              <w:t>.</w:t>
            </w:r>
          </w:p>
          <w:p w:rsidR="000674D2" w:rsidRPr="00D64CEC" w:rsidRDefault="000674D2" w:rsidP="000674D2">
            <w:pPr>
              <w:autoSpaceDE w:val="0"/>
              <w:autoSpaceDN w:val="0"/>
              <w:adjustRightInd w:val="0"/>
              <w:rPr>
                <w:rFonts w:cs="Calibri"/>
                <w:i/>
                <w:sz w:val="24"/>
                <w:szCs w:val="24"/>
              </w:rPr>
            </w:pPr>
            <w:r w:rsidRPr="00D64CEC">
              <w:rPr>
                <w:rFonts w:cs="Helvetica"/>
                <w:sz w:val="24"/>
                <w:szCs w:val="24"/>
                <w:lang w:val="en"/>
              </w:rPr>
              <w:t xml:space="preserve">The work of </w:t>
            </w:r>
            <w:r>
              <w:rPr>
                <w:rFonts w:cs="TimesNewRoman"/>
                <w:sz w:val="24"/>
                <w:szCs w:val="24"/>
              </w:rPr>
              <w:t>Belsky,  and Steinberg (1978)</w:t>
            </w:r>
            <w:r w:rsidRPr="00D64CEC">
              <w:rPr>
                <w:rFonts w:cs="Helvetica"/>
                <w:sz w:val="24"/>
                <w:szCs w:val="24"/>
                <w:lang w:val="en"/>
              </w:rPr>
              <w:t xml:space="preserve"> seem to confirm that a good quality child care can buffer the effects of maternal insensitivity on the security of attachment.</w:t>
            </w:r>
          </w:p>
          <w:p w:rsidR="000674D2" w:rsidRPr="004863A8" w:rsidRDefault="000674D2" w:rsidP="000674D2">
            <w:pPr>
              <w:rPr>
                <w:rFonts w:cstheme="minorHAnsi"/>
                <w:color w:val="FF0000"/>
                <w:sz w:val="24"/>
                <w:szCs w:val="24"/>
              </w:rPr>
            </w:pPr>
          </w:p>
          <w:p w:rsidR="000674D2" w:rsidRPr="004863A8" w:rsidRDefault="000674D2" w:rsidP="000674D2">
            <w:pPr>
              <w:rPr>
                <w:rFonts w:cstheme="minorHAnsi"/>
                <w:color w:val="FF0000"/>
                <w:sz w:val="24"/>
                <w:szCs w:val="24"/>
              </w:rPr>
            </w:pPr>
            <w:r w:rsidRPr="004863A8">
              <w:rPr>
                <w:rFonts w:cstheme="minorHAnsi"/>
                <w:color w:val="FF0000"/>
                <w:sz w:val="24"/>
                <w:szCs w:val="24"/>
              </w:rPr>
              <w:t>Question 3</w:t>
            </w:r>
          </w:p>
          <w:p w:rsidR="000674D2" w:rsidRDefault="000674D2" w:rsidP="000674D2">
            <w:pPr>
              <w:rPr>
                <w:rFonts w:cstheme="minorHAnsi"/>
                <w:color w:val="FF0000"/>
                <w:sz w:val="24"/>
                <w:szCs w:val="24"/>
              </w:rPr>
            </w:pPr>
            <w:r w:rsidRPr="004863A8">
              <w:rPr>
                <w:rFonts w:cstheme="minorHAnsi"/>
                <w:color w:val="FF0000"/>
                <w:sz w:val="24"/>
                <w:szCs w:val="24"/>
              </w:rPr>
              <w:t>How does autism affect a child’s development?</w:t>
            </w:r>
          </w:p>
          <w:p w:rsidR="000674D2" w:rsidRDefault="000674D2" w:rsidP="000674D2">
            <w:pPr>
              <w:rPr>
                <w:rFonts w:cstheme="minorHAnsi"/>
                <w:sz w:val="24"/>
                <w:szCs w:val="24"/>
                <w:lang w:val="en"/>
              </w:rPr>
            </w:pPr>
            <w:r>
              <w:rPr>
                <w:rFonts w:cstheme="minorHAnsi"/>
                <w:sz w:val="24"/>
                <w:szCs w:val="24"/>
                <w:lang w:val="en"/>
              </w:rPr>
              <w:t>It has been known for many years that c</w:t>
            </w:r>
            <w:r w:rsidRPr="00BB6DE3">
              <w:rPr>
                <w:rFonts w:cstheme="minorHAnsi"/>
                <w:sz w:val="24"/>
                <w:szCs w:val="24"/>
                <w:lang w:val="en"/>
              </w:rPr>
              <w:t xml:space="preserve">hildren with </w:t>
            </w:r>
            <w:hyperlink r:id="rId12" w:history="1">
              <w:r w:rsidRPr="00BB6DE3">
                <w:rPr>
                  <w:rFonts w:cstheme="minorHAnsi"/>
                  <w:sz w:val="24"/>
                  <w:szCs w:val="24"/>
                  <w:lang w:val="en"/>
                </w:rPr>
                <w:t xml:space="preserve">autism </w:t>
              </w:r>
            </w:hyperlink>
            <w:r w:rsidRPr="00BB6DE3">
              <w:rPr>
                <w:rFonts w:cstheme="minorHAnsi"/>
                <w:sz w:val="24"/>
                <w:szCs w:val="24"/>
                <w:lang w:val="en"/>
              </w:rPr>
              <w:t xml:space="preserve"> develop at a different rate </w:t>
            </w:r>
            <w:r>
              <w:rPr>
                <w:rFonts w:cstheme="minorHAnsi"/>
                <w:sz w:val="24"/>
                <w:szCs w:val="24"/>
                <w:lang w:val="en"/>
              </w:rPr>
              <w:t xml:space="preserve">compared to a child who does not have the condition, the so called </w:t>
            </w:r>
            <w:r>
              <w:rPr>
                <w:rFonts w:cstheme="minorHAnsi"/>
                <w:i/>
                <w:sz w:val="24"/>
                <w:szCs w:val="24"/>
                <w:lang w:val="en"/>
              </w:rPr>
              <w:t>typical</w:t>
            </w:r>
            <w:r w:rsidRPr="00BB6DE3">
              <w:rPr>
                <w:rFonts w:cstheme="minorHAnsi"/>
                <w:i/>
                <w:sz w:val="24"/>
                <w:szCs w:val="24"/>
                <w:lang w:val="en"/>
              </w:rPr>
              <w:t xml:space="preserve"> child</w:t>
            </w:r>
            <w:r>
              <w:rPr>
                <w:rFonts w:cstheme="minorHAnsi"/>
                <w:sz w:val="24"/>
                <w:szCs w:val="24"/>
                <w:lang w:val="en"/>
              </w:rPr>
              <w:t>.  Equally they</w:t>
            </w:r>
            <w:r w:rsidRPr="00BB6DE3">
              <w:rPr>
                <w:rFonts w:cstheme="minorHAnsi"/>
                <w:sz w:val="24"/>
                <w:szCs w:val="24"/>
                <w:lang w:val="en"/>
              </w:rPr>
              <w:t xml:space="preserve"> </w:t>
            </w:r>
            <w:r>
              <w:rPr>
                <w:rFonts w:cstheme="minorHAnsi"/>
                <w:sz w:val="24"/>
                <w:szCs w:val="24"/>
                <w:lang w:val="en"/>
              </w:rPr>
              <w:t xml:space="preserve">don’t </w:t>
            </w:r>
            <w:r w:rsidRPr="00BB6DE3">
              <w:rPr>
                <w:rFonts w:cstheme="minorHAnsi"/>
                <w:sz w:val="24"/>
                <w:szCs w:val="24"/>
                <w:lang w:val="en"/>
              </w:rPr>
              <w:t xml:space="preserve">necessarily develop </w:t>
            </w:r>
            <w:r>
              <w:rPr>
                <w:rFonts w:cstheme="minorHAnsi"/>
                <w:sz w:val="24"/>
                <w:szCs w:val="24"/>
                <w:lang w:val="en"/>
              </w:rPr>
              <w:t xml:space="preserve">certain </w:t>
            </w:r>
            <w:r w:rsidRPr="00BB6DE3">
              <w:rPr>
                <w:rFonts w:cstheme="minorHAnsi"/>
                <w:sz w:val="24"/>
                <w:szCs w:val="24"/>
                <w:lang w:val="en"/>
              </w:rPr>
              <w:t>skills in the same order as typically developing children.</w:t>
            </w:r>
          </w:p>
          <w:p w:rsidR="000674D2" w:rsidRDefault="000674D2" w:rsidP="000674D2">
            <w:pPr>
              <w:rPr>
                <w:rFonts w:cstheme="minorHAnsi"/>
                <w:sz w:val="24"/>
                <w:szCs w:val="24"/>
              </w:rPr>
            </w:pPr>
            <w:r>
              <w:rPr>
                <w:rFonts w:cstheme="minorHAnsi"/>
                <w:sz w:val="24"/>
                <w:szCs w:val="24"/>
                <w:lang w:val="en"/>
              </w:rPr>
              <w:t xml:space="preserve">The aspects that form barriers in an autistic child’s development are communication and interaction skills, regulation and understanding. These barriers can lead into the individual having </w:t>
            </w:r>
            <w:r>
              <w:rPr>
                <w:rFonts w:cstheme="minorHAnsi"/>
                <w:sz w:val="24"/>
                <w:szCs w:val="24"/>
              </w:rPr>
              <w:t>complications i</w:t>
            </w:r>
            <w:r w:rsidRPr="00BB6DE3">
              <w:rPr>
                <w:rFonts w:cstheme="minorHAnsi"/>
                <w:sz w:val="24"/>
                <w:szCs w:val="24"/>
              </w:rPr>
              <w:t>n making friends</w:t>
            </w:r>
            <w:r>
              <w:rPr>
                <w:rFonts w:cstheme="minorHAnsi"/>
                <w:sz w:val="24"/>
                <w:szCs w:val="24"/>
              </w:rPr>
              <w:t xml:space="preserve">, building and maintaining relationships as well as seeing and experiencing the </w:t>
            </w:r>
            <w:r w:rsidR="00385A8B">
              <w:rPr>
                <w:rFonts w:cstheme="minorHAnsi"/>
                <w:sz w:val="24"/>
                <w:szCs w:val="24"/>
              </w:rPr>
              <w:t>world through a different lense</w:t>
            </w:r>
            <w:r>
              <w:rPr>
                <w:rFonts w:cstheme="minorHAnsi"/>
                <w:sz w:val="24"/>
                <w:szCs w:val="24"/>
              </w:rPr>
              <w:t>.</w:t>
            </w:r>
          </w:p>
          <w:p w:rsidR="000674D2" w:rsidRDefault="000674D2" w:rsidP="000674D2">
            <w:pPr>
              <w:rPr>
                <w:rFonts w:cstheme="minorHAnsi"/>
                <w:sz w:val="24"/>
                <w:szCs w:val="24"/>
              </w:rPr>
            </w:pPr>
            <w:r>
              <w:rPr>
                <w:rFonts w:cstheme="minorHAnsi"/>
                <w:sz w:val="24"/>
                <w:szCs w:val="24"/>
              </w:rPr>
              <w:t>Typically, an autistic child enjoys his own company and will be content with being by themselves. For them this serves as a safe harbour as they find it difficult understanding others. Communication is such a barrier as they can’t often read social cues or body language. They often don’t see the bigger picture. The bigger picture is too much for them to visualise and they prefer to look at the detail of a smaller picture. For example, if a child sees another fall off their bicycle and hurt themselves, the big picture, the autistic child would perhaps on</w:t>
            </w:r>
            <w:r w:rsidR="00385A8B">
              <w:rPr>
                <w:rFonts w:cstheme="minorHAnsi"/>
                <w:sz w:val="24"/>
                <w:szCs w:val="24"/>
              </w:rPr>
              <w:t>ly notice how wonderful the wheel</w:t>
            </w:r>
            <w:r>
              <w:rPr>
                <w:rFonts w:cstheme="minorHAnsi"/>
                <w:sz w:val="24"/>
                <w:szCs w:val="24"/>
              </w:rPr>
              <w:t xml:space="preserve"> still spins as the cycle lay on the ground. They would seem to be ignoring the child in need of help however it is more stimulating to look at the wheel.</w:t>
            </w:r>
          </w:p>
          <w:p w:rsidR="000674D2" w:rsidRPr="00BB6DE3" w:rsidRDefault="000674D2" w:rsidP="000674D2">
            <w:pPr>
              <w:rPr>
                <w:rFonts w:cstheme="minorHAnsi"/>
                <w:sz w:val="24"/>
                <w:szCs w:val="24"/>
              </w:rPr>
            </w:pPr>
            <w:r>
              <w:rPr>
                <w:rFonts w:cstheme="minorHAnsi"/>
                <w:sz w:val="24"/>
                <w:szCs w:val="24"/>
              </w:rPr>
              <w:t>Also, typically, a child with autism would find it difficult to follow conversation</w:t>
            </w:r>
            <w:r w:rsidR="00385A8B">
              <w:rPr>
                <w:rFonts w:cstheme="minorHAnsi"/>
                <w:sz w:val="24"/>
                <w:szCs w:val="24"/>
              </w:rPr>
              <w:t>s as they take things too literall</w:t>
            </w:r>
            <w:r>
              <w:rPr>
                <w:rFonts w:cstheme="minorHAnsi"/>
                <w:sz w:val="24"/>
                <w:szCs w:val="24"/>
              </w:rPr>
              <w:t>y, they may not understand sarcasm or humour. This again hinders their communication skills development. Making these connections and bonds without support causes developmental issues.</w:t>
            </w:r>
          </w:p>
          <w:p w:rsidR="000674D2" w:rsidRPr="00BB6DE3" w:rsidRDefault="000674D2" w:rsidP="000674D2">
            <w:pPr>
              <w:rPr>
                <w:rFonts w:cstheme="minorHAnsi"/>
                <w:sz w:val="24"/>
                <w:szCs w:val="24"/>
              </w:rPr>
            </w:pPr>
            <w:r>
              <w:rPr>
                <w:rFonts w:cstheme="minorHAnsi"/>
                <w:sz w:val="24"/>
                <w:szCs w:val="24"/>
              </w:rPr>
              <w:t>Understanding the feelings or thoughts of others again hinders their ability to build relationships and maintain them with others. The theory of mind as mentioned previously is sometimes absent and causes communication and interaction difficulties. Understanding the meanings of different words is often problematic, they reiterate these words in conversations without knowing what it means, simply to sound and be like the person they heard the word or phrase from.</w:t>
            </w:r>
          </w:p>
          <w:p w:rsidR="000674D2" w:rsidRPr="004F5002" w:rsidRDefault="000674D2" w:rsidP="000674D2">
            <w:pPr>
              <w:rPr>
                <w:rFonts w:cstheme="minorHAnsi"/>
                <w:sz w:val="24"/>
                <w:szCs w:val="24"/>
              </w:rPr>
            </w:pPr>
            <w:r w:rsidRPr="00F81A23">
              <w:rPr>
                <w:rFonts w:cstheme="minorHAnsi"/>
                <w:sz w:val="24"/>
                <w:szCs w:val="24"/>
              </w:rPr>
              <w:t>After some research and observations comparing autistic and typical children interacting Bauminger and Shulman (2003) concluded that autistic kids were more alone than other kids.</w:t>
            </w:r>
            <w:r>
              <w:rPr>
                <w:rFonts w:cstheme="minorHAnsi"/>
                <w:sz w:val="24"/>
                <w:szCs w:val="24"/>
              </w:rPr>
              <w:t xml:space="preserve"> This confirms the barriers they have in interacting with others because their </w:t>
            </w:r>
            <w:r w:rsidRPr="004F5002">
              <w:rPr>
                <w:rFonts w:cstheme="minorHAnsi"/>
                <w:sz w:val="24"/>
                <w:szCs w:val="24"/>
              </w:rPr>
              <w:t>development is behind that of their typical peers.</w:t>
            </w:r>
          </w:p>
          <w:p w:rsidR="000674D2" w:rsidRPr="004F5002" w:rsidRDefault="000674D2" w:rsidP="000674D2">
            <w:pPr>
              <w:rPr>
                <w:rFonts w:cstheme="minorHAnsi"/>
                <w:sz w:val="24"/>
                <w:szCs w:val="24"/>
              </w:rPr>
            </w:pPr>
            <w:r w:rsidRPr="004F5002">
              <w:rPr>
                <w:rFonts w:cstheme="minorHAnsi"/>
                <w:sz w:val="24"/>
                <w:szCs w:val="24"/>
              </w:rPr>
              <w:t>Bauminger and Kasari (2000) confirmed these findings, however high functioning autistic children (AS ) said they did have friends and also socialised, although this may be the case they seldom met to socialise and had only one main friend. Again this confirms the research conclusions that autistic individuals have an obsessive nature, they often try and control or overwhelm conversations or relationships, again causing communication and interaction problems in an already problematic relationship building capacity.</w:t>
            </w:r>
          </w:p>
          <w:p w:rsidR="000674D2" w:rsidRDefault="000674D2" w:rsidP="000674D2">
            <w:pPr>
              <w:rPr>
                <w:rFonts w:cstheme="minorHAnsi"/>
                <w:sz w:val="24"/>
                <w:szCs w:val="24"/>
                <w:lang w:val="en"/>
              </w:rPr>
            </w:pPr>
            <w:r>
              <w:rPr>
                <w:rFonts w:cstheme="minorHAnsi"/>
                <w:sz w:val="24"/>
                <w:szCs w:val="24"/>
                <w:lang w:val="en"/>
              </w:rPr>
              <w:t xml:space="preserve">The development, the changes in the autistic child’s physical and behavioral traits are therefore hindered by the barriers they have. The progressive aspect of development is </w:t>
            </w:r>
            <w:r>
              <w:rPr>
                <w:rFonts w:cstheme="minorHAnsi"/>
                <w:sz w:val="24"/>
                <w:szCs w:val="24"/>
                <w:lang w:val="en"/>
              </w:rPr>
              <w:lastRenderedPageBreak/>
              <w:t>difficult as the old set of learned behaviors are not necessarily old, they are rather developing slower than those of a typical child, therefore the progression on these pre learnt behaviors take a lot longer and needs support from others to do so. The orderly aspect of development is again a difficulty however it does lend itself well as they like structure and order in the way they think and do things. The hindrance here is that the progress rate slows this aspect down in relation to progressing through learnt behaviors. Once they have elements of progress they find it makes sense to order these behaviors.</w:t>
            </w:r>
          </w:p>
          <w:p w:rsidR="000674D2" w:rsidRDefault="000674D2" w:rsidP="000674D2">
            <w:pPr>
              <w:rPr>
                <w:rFonts w:cstheme="minorHAnsi"/>
                <w:sz w:val="24"/>
                <w:szCs w:val="24"/>
                <w:lang w:val="en"/>
              </w:rPr>
            </w:pPr>
            <w:r>
              <w:rPr>
                <w:rFonts w:cstheme="minorHAnsi"/>
                <w:sz w:val="24"/>
                <w:szCs w:val="24"/>
                <w:lang w:val="en"/>
              </w:rPr>
              <w:t>The condition is long lasting ultimately lifelong therefore support and guidance is required at different times in their life to help with development.</w:t>
            </w:r>
          </w:p>
          <w:p w:rsidR="000674D2" w:rsidRDefault="000674D2" w:rsidP="000674D2">
            <w:pPr>
              <w:rPr>
                <w:rFonts w:cstheme="minorHAnsi"/>
                <w:sz w:val="24"/>
                <w:szCs w:val="24"/>
                <w:lang w:val="en"/>
              </w:rPr>
            </w:pPr>
            <w:r w:rsidRPr="004F5002">
              <w:rPr>
                <w:rFonts w:cstheme="minorHAnsi"/>
                <w:sz w:val="24"/>
                <w:szCs w:val="24"/>
              </w:rPr>
              <w:t xml:space="preserve">These barriers in their ability to develop these skills are lifelong issues. </w:t>
            </w:r>
            <w:r w:rsidRPr="004F5002">
              <w:rPr>
                <w:rFonts w:cstheme="minorHAnsi"/>
                <w:sz w:val="24"/>
                <w:szCs w:val="24"/>
                <w:lang w:val="en"/>
              </w:rPr>
              <w:t>For example, a child with autism might start to use a few single words around the age of 1 year. He might not have the knowledge or understanding of language that other children have, perhaps learning only a couple of new words each month. The autistic child may be able to use these words in sentences</w:t>
            </w:r>
            <w:r>
              <w:rPr>
                <w:rFonts w:cstheme="minorHAnsi"/>
                <w:sz w:val="24"/>
                <w:szCs w:val="24"/>
                <w:lang w:val="en"/>
              </w:rPr>
              <w:t xml:space="preserve"> correctly by the age of 3 or 4.  At different points in their development they will find a niche, something that interests them and they become obsessed by it, development in this specific interest is often in line or beyond a typical child. They become Autistic savants at this stage.</w:t>
            </w:r>
          </w:p>
          <w:p w:rsidR="000674D2" w:rsidRPr="00AA2D23" w:rsidRDefault="000674D2" w:rsidP="000674D2">
            <w:pPr>
              <w:rPr>
                <w:rFonts w:cstheme="minorHAnsi"/>
                <w:i/>
                <w:sz w:val="24"/>
                <w:szCs w:val="24"/>
                <w:lang w:val="en"/>
              </w:rPr>
            </w:pPr>
            <w:r w:rsidRPr="00AA2D23">
              <w:rPr>
                <w:rFonts w:cs="Arial"/>
                <w:i/>
                <w:color w:val="333333"/>
                <w:sz w:val="24"/>
                <w:szCs w:val="24"/>
                <w:lang w:val="en"/>
              </w:rPr>
              <w:t>The typical three-year-old child can pass the seeing leads to knowing test: understanding that merely touching a box is not enough to know what is inside (Pratt &amp; Bryant, 1990). Children with autism and Asperger’s syndrome are delayed in this (Baron-Cohen &amp; Goodhart, 1994).</w:t>
            </w:r>
          </w:p>
          <w:p w:rsidR="000674D2" w:rsidRDefault="000674D2" w:rsidP="000674D2">
            <w:pPr>
              <w:rPr>
                <w:rFonts w:cstheme="minorHAnsi"/>
                <w:sz w:val="24"/>
                <w:szCs w:val="24"/>
                <w:lang w:val="en"/>
              </w:rPr>
            </w:pPr>
            <w:bookmarkStart w:id="0" w:name="_GoBack"/>
            <w:bookmarkEnd w:id="0"/>
          </w:p>
          <w:p w:rsidR="000674D2" w:rsidRPr="004F5002" w:rsidRDefault="000674D2" w:rsidP="000674D2">
            <w:pPr>
              <w:rPr>
                <w:rFonts w:cstheme="minorHAns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0"/>
        <w:gridCol w:w="1253"/>
        <w:gridCol w:w="157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750C" w:rsidP="00A851DA">
            <w:pPr>
              <w:rPr>
                <w:rFonts w:cs="Bliss-Regular"/>
                <w:color w:val="000000"/>
              </w:rPr>
            </w:pPr>
            <w:r>
              <w:rPr>
                <w:rFonts w:cs="Bliss-Regular"/>
                <w:color w:val="000000"/>
              </w:rPr>
              <w:t>Bledd Hughes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74D2" w:rsidP="00A851DA">
            <w:pPr>
              <w:rPr>
                <w:rFonts w:cs="Bliss-Regular"/>
                <w:color w:val="000000"/>
              </w:rPr>
            </w:pPr>
            <w:r>
              <w:rPr>
                <w:rFonts w:cs="Bliss-Regular"/>
                <w:color w:val="000000"/>
              </w:rPr>
              <w:t>5-2</w:t>
            </w:r>
            <w:r w:rsidR="009B750C">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B78" w:rsidRDefault="00D46B78" w:rsidP="00CB4D0A">
      <w:pPr>
        <w:spacing w:after="0" w:line="240" w:lineRule="auto"/>
      </w:pPr>
      <w:r>
        <w:separator/>
      </w:r>
    </w:p>
  </w:endnote>
  <w:endnote w:type="continuationSeparator" w:id="0">
    <w:p w:rsidR="00D46B78" w:rsidRDefault="00D46B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inherit">
    <w:altName w:val="Times New Roman"/>
    <w:panose1 w:val="00000000000000000000"/>
    <w:charset w:val="00"/>
    <w:family w:val="roman"/>
    <w:notTrueType/>
    <w:pitch w:val="default"/>
  </w:font>
  <w:font w:name="TimesNew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B78" w:rsidRDefault="00D46B78" w:rsidP="00CB4D0A">
      <w:pPr>
        <w:spacing w:after="0" w:line="240" w:lineRule="auto"/>
      </w:pPr>
      <w:r>
        <w:separator/>
      </w:r>
    </w:p>
  </w:footnote>
  <w:footnote w:type="continuationSeparator" w:id="0">
    <w:p w:rsidR="00D46B78" w:rsidRDefault="00D46B7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D3347"/>
    <w:multiLevelType w:val="hybridMultilevel"/>
    <w:tmpl w:val="AB3A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3A34E8"/>
    <w:multiLevelType w:val="hybridMultilevel"/>
    <w:tmpl w:val="B7F23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E10179"/>
    <w:multiLevelType w:val="hybridMultilevel"/>
    <w:tmpl w:val="58A0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4D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5A8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7541"/>
    <w:rsid w:val="00574D64"/>
    <w:rsid w:val="00591365"/>
    <w:rsid w:val="005B31E4"/>
    <w:rsid w:val="006034F6"/>
    <w:rsid w:val="00607874"/>
    <w:rsid w:val="00607E77"/>
    <w:rsid w:val="00611F62"/>
    <w:rsid w:val="00617BB3"/>
    <w:rsid w:val="00645CDD"/>
    <w:rsid w:val="006823A7"/>
    <w:rsid w:val="00687EE8"/>
    <w:rsid w:val="0070347F"/>
    <w:rsid w:val="0070678E"/>
    <w:rsid w:val="0079691B"/>
    <w:rsid w:val="00831C11"/>
    <w:rsid w:val="008A60B4"/>
    <w:rsid w:val="008B3C31"/>
    <w:rsid w:val="008B64FE"/>
    <w:rsid w:val="00935BF7"/>
    <w:rsid w:val="0095442C"/>
    <w:rsid w:val="00966D4E"/>
    <w:rsid w:val="00983942"/>
    <w:rsid w:val="009B750C"/>
    <w:rsid w:val="009C37E0"/>
    <w:rsid w:val="009E41F4"/>
    <w:rsid w:val="00A14B66"/>
    <w:rsid w:val="00A65CF7"/>
    <w:rsid w:val="00A81AB4"/>
    <w:rsid w:val="00A851DA"/>
    <w:rsid w:val="00AC7D5B"/>
    <w:rsid w:val="00AE1481"/>
    <w:rsid w:val="00B0415E"/>
    <w:rsid w:val="00B04678"/>
    <w:rsid w:val="00B86C9E"/>
    <w:rsid w:val="00BC46DF"/>
    <w:rsid w:val="00C03577"/>
    <w:rsid w:val="00C110CF"/>
    <w:rsid w:val="00C53029"/>
    <w:rsid w:val="00C65FEA"/>
    <w:rsid w:val="00CA0AC2"/>
    <w:rsid w:val="00CB4D0A"/>
    <w:rsid w:val="00CC2FB3"/>
    <w:rsid w:val="00CC575A"/>
    <w:rsid w:val="00CF123B"/>
    <w:rsid w:val="00D039AC"/>
    <w:rsid w:val="00D427DE"/>
    <w:rsid w:val="00D46B78"/>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3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36077"/>
  <w15:docId w15:val="{FFD97059-2683-41FE-8472-55F0C6F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674D2"/>
    <w:rPr>
      <w:strike w:val="0"/>
      <w:dstrike w:val="0"/>
      <w:color w:val="007CB3"/>
      <w:u w:val="none"/>
      <w:effect w:val="none"/>
      <w:shd w:val="clear" w:color="auto" w:fill="auto"/>
    </w:rPr>
  </w:style>
  <w:style w:type="character" w:customStyle="1" w:styleId="st1">
    <w:name w:val="st1"/>
    <w:basedOn w:val="DefaultParagraphFont"/>
    <w:rsid w:val="00067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aisingchildren.net.au/articles/autism_spectrum_disorder_overview.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sychologytoday.com/basics/aspergers-syndrome" TargetMode="External"/><Relationship Id="rId5" Type="http://schemas.openxmlformats.org/officeDocument/2006/relationships/webSettings" Target="webSettings.xml"/><Relationship Id="rId10" Type="http://schemas.openxmlformats.org/officeDocument/2006/relationships/hyperlink" Target="https://www.psychologytoday.com/basics/autism" TargetMode="External"/><Relationship Id="rId4" Type="http://schemas.openxmlformats.org/officeDocument/2006/relationships/settings" Target="settings.xml"/><Relationship Id="rId9" Type="http://schemas.openxmlformats.org/officeDocument/2006/relationships/hyperlink" Target="http://www.autism.org.uk/about/what-is/asd.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8D817-575C-4571-8227-42291038A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3015</Words>
  <Characters>17186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Bledd</cp:lastModifiedBy>
  <cp:revision>5</cp:revision>
  <dcterms:created xsi:type="dcterms:W3CDTF">2017-02-04T17:49:00Z</dcterms:created>
  <dcterms:modified xsi:type="dcterms:W3CDTF">2017-02-05T10:22:00Z</dcterms:modified>
</cp:coreProperties>
</file>