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F417E2" w:rsidRDefault="00607874" w:rsidP="00F417E2">
      <w:pPr>
        <w:pStyle w:val="Default"/>
        <w:spacing w:line="360" w:lineRule="auto"/>
        <w:rPr>
          <w:rFonts w:ascii="Arial" w:hAnsi="Arial" w:cs="Arial"/>
        </w:rPr>
      </w:pPr>
      <w:r w:rsidRPr="00F417E2">
        <w:rPr>
          <w:rFonts w:ascii="Arial" w:hAnsi="Arial" w:cs="Arial"/>
          <w:noProof/>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417E2">
        <w:rPr>
          <w:rFonts w:ascii="Arial" w:hAnsi="Arial" w:cs="Arial"/>
        </w:rPr>
        <w:t xml:space="preserve">                                                             </w:t>
      </w:r>
      <w:r w:rsidR="00405895" w:rsidRPr="00F417E2">
        <w:rPr>
          <w:rFonts w:ascii="Arial" w:hAnsi="Arial" w:cs="Arial"/>
        </w:rPr>
        <w:t xml:space="preserve">     </w:t>
      </w:r>
    </w:p>
    <w:p w:rsidR="00607874" w:rsidRPr="00F417E2" w:rsidRDefault="00E71EF3" w:rsidP="00F417E2">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216;mso-width-relative:margin;mso-height-relative:margin" stroked="f">
            <v:textbox>
              <w:txbxContent>
                <w:p w:rsidR="00F96172" w:rsidRDefault="00F96172" w:rsidP="00405895">
                  <w:pPr>
                    <w:jc w:val="center"/>
                    <w:rPr>
                      <w:b/>
                      <w:bCs/>
                      <w:color w:val="002060"/>
                      <w:sz w:val="44"/>
                      <w:szCs w:val="40"/>
                    </w:rPr>
                  </w:pPr>
                  <w:r>
                    <w:rPr>
                      <w:sz w:val="24"/>
                    </w:rPr>
                    <w:t xml:space="preserve">   </w:t>
                  </w:r>
                  <w:r>
                    <w:rPr>
                      <w:b/>
                      <w:bCs/>
                      <w:color w:val="002060"/>
                      <w:sz w:val="44"/>
                      <w:szCs w:val="40"/>
                    </w:rPr>
                    <w:t>Assignment Cover Sheet</w:t>
                  </w:r>
                </w:p>
                <w:p w:rsidR="00F96172" w:rsidRDefault="00F96172"/>
              </w:txbxContent>
            </v:textbox>
          </v:shape>
        </w:pict>
      </w:r>
    </w:p>
    <w:p w:rsidR="00607874" w:rsidRPr="00F417E2" w:rsidRDefault="00607874" w:rsidP="00F417E2">
      <w:pPr>
        <w:spacing w:line="360" w:lineRule="auto"/>
        <w:rPr>
          <w:rFonts w:ascii="Arial" w:hAnsi="Arial" w:cs="Arial"/>
          <w:sz w:val="24"/>
          <w:szCs w:val="24"/>
          <w:lang w:val="en-US"/>
        </w:rPr>
      </w:pPr>
    </w:p>
    <w:p w:rsidR="00607874" w:rsidRPr="00F417E2" w:rsidRDefault="00607874" w:rsidP="00F417E2">
      <w:pPr>
        <w:spacing w:line="360" w:lineRule="auto"/>
        <w:rPr>
          <w:rFonts w:ascii="Arial" w:hAnsi="Arial" w:cs="Arial"/>
          <w:sz w:val="24"/>
          <w:szCs w:val="24"/>
          <w:lang w:val="en-US"/>
        </w:rPr>
      </w:pPr>
    </w:p>
    <w:p w:rsidR="00607874" w:rsidRPr="00F417E2" w:rsidRDefault="00607874" w:rsidP="00F417E2">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417E2" w:rsidRDefault="005327CA" w:rsidP="00F417E2">
            <w:pPr>
              <w:pStyle w:val="Default"/>
              <w:spacing w:line="360" w:lineRule="auto"/>
              <w:rPr>
                <w:rFonts w:ascii="Arial" w:hAnsi="Arial" w:cs="Arial"/>
              </w:rPr>
            </w:pPr>
            <w:r w:rsidRPr="00F417E2">
              <w:rPr>
                <w:rFonts w:ascii="Arial" w:hAnsi="Arial" w:cs="Arial"/>
              </w:rPr>
              <w:t xml:space="preserve">MOHAMMAD MOSTTAFA SHAZZAD HASAN </w:t>
            </w:r>
          </w:p>
        </w:tc>
      </w:tr>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417E2" w:rsidRDefault="005327CA" w:rsidP="00F417E2">
            <w:pPr>
              <w:pStyle w:val="Default"/>
              <w:spacing w:line="360" w:lineRule="auto"/>
              <w:rPr>
                <w:rFonts w:ascii="Arial" w:hAnsi="Arial" w:cs="Arial"/>
              </w:rPr>
            </w:pPr>
            <w:r w:rsidRPr="00F417E2">
              <w:rPr>
                <w:rFonts w:ascii="Arial" w:hAnsi="Arial" w:cs="Arial"/>
              </w:rPr>
              <w:t>1697</w:t>
            </w:r>
          </w:p>
        </w:tc>
      </w:tr>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417E2" w:rsidRDefault="001B1AD0" w:rsidP="00F417E2">
            <w:pPr>
              <w:pStyle w:val="Default"/>
              <w:spacing w:line="360" w:lineRule="auto"/>
              <w:rPr>
                <w:rFonts w:ascii="Arial" w:hAnsi="Arial" w:cs="Arial"/>
              </w:rPr>
            </w:pPr>
            <w:r w:rsidRPr="001B1AD0">
              <w:rPr>
                <w:rFonts w:ascii="Arial" w:hAnsi="Arial" w:cs="Arial"/>
              </w:rPr>
              <w:t>Fraud Detection Techniques</w:t>
            </w:r>
          </w:p>
        </w:tc>
      </w:tr>
      <w:tr w:rsidR="00A851DA" w:rsidRPr="00F417E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417E2" w:rsidRDefault="00A851DA" w:rsidP="00F417E2">
            <w:pPr>
              <w:spacing w:line="360" w:lineRule="auto"/>
              <w:rPr>
                <w:rFonts w:ascii="Arial" w:hAnsi="Arial" w:cs="Arial"/>
                <w:b/>
                <w:color w:val="002060"/>
                <w:sz w:val="24"/>
                <w:szCs w:val="24"/>
              </w:rPr>
            </w:pPr>
            <w:r w:rsidRPr="00F417E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417E2" w:rsidRDefault="005C4CA9" w:rsidP="005C4CA9">
            <w:pPr>
              <w:spacing w:line="360" w:lineRule="auto"/>
              <w:rPr>
                <w:rFonts w:ascii="Arial" w:hAnsi="Arial" w:cs="Arial"/>
                <w:sz w:val="24"/>
                <w:szCs w:val="24"/>
              </w:rPr>
            </w:pPr>
            <w:r>
              <w:rPr>
                <w:rFonts w:ascii="Arial" w:hAnsi="Arial" w:cs="Arial"/>
                <w:sz w:val="24"/>
                <w:szCs w:val="24"/>
              </w:rPr>
              <w:t>4</w:t>
            </w:r>
            <w:r w:rsidR="007B15F8" w:rsidRPr="00F417E2">
              <w:rPr>
                <w:rFonts w:ascii="Arial" w:hAnsi="Arial" w:cs="Arial"/>
                <w:sz w:val="24"/>
                <w:szCs w:val="24"/>
              </w:rPr>
              <w:t xml:space="preserve"> (Total page-</w:t>
            </w:r>
            <w:r>
              <w:rPr>
                <w:rFonts w:ascii="Arial" w:hAnsi="Arial" w:cs="Arial"/>
                <w:sz w:val="24"/>
                <w:szCs w:val="24"/>
              </w:rPr>
              <w:t>8</w:t>
            </w:r>
            <w:r w:rsidR="007B15F8" w:rsidRPr="00F417E2">
              <w:rPr>
                <w:rFonts w:ascii="Arial" w:hAnsi="Arial" w:cs="Arial"/>
                <w:sz w:val="24"/>
                <w:szCs w:val="24"/>
              </w:rPr>
              <w:t>)</w:t>
            </w:r>
          </w:p>
        </w:tc>
      </w:tr>
    </w:tbl>
    <w:p w:rsidR="00CC2FB3" w:rsidRPr="00F417E2" w:rsidRDefault="00CC2FB3" w:rsidP="00F417E2">
      <w:pPr>
        <w:spacing w:line="360" w:lineRule="auto"/>
        <w:rPr>
          <w:rFonts w:ascii="Arial" w:hAnsi="Arial" w:cs="Arial"/>
          <w:b/>
          <w:sz w:val="24"/>
          <w:szCs w:val="24"/>
          <w:lang w:val="en-US"/>
        </w:rPr>
      </w:pPr>
    </w:p>
    <w:p w:rsidR="00443E6F" w:rsidRPr="00F417E2" w:rsidRDefault="00527C11" w:rsidP="00F417E2">
      <w:pPr>
        <w:spacing w:line="360" w:lineRule="auto"/>
        <w:rPr>
          <w:rFonts w:ascii="Arial" w:hAnsi="Arial" w:cs="Arial"/>
          <w:b/>
          <w:sz w:val="24"/>
          <w:szCs w:val="24"/>
          <w:lang w:val="en-US"/>
        </w:rPr>
      </w:pPr>
      <w:r w:rsidRPr="00F417E2">
        <w:rPr>
          <w:rFonts w:ascii="Arial" w:hAnsi="Arial" w:cs="Arial"/>
          <w:b/>
          <w:sz w:val="24"/>
          <w:szCs w:val="24"/>
          <w:lang w:val="en-US"/>
        </w:rPr>
        <w:t>Marking Criteria:</w:t>
      </w:r>
    </w:p>
    <w:p w:rsidR="00443E6F" w:rsidRPr="00F417E2" w:rsidRDefault="00527C11" w:rsidP="00F417E2">
      <w:pPr>
        <w:spacing w:line="360" w:lineRule="auto"/>
        <w:rPr>
          <w:rFonts w:ascii="Arial" w:hAnsi="Arial" w:cs="Arial"/>
          <w:sz w:val="24"/>
          <w:szCs w:val="24"/>
          <w:lang w:val="en-US"/>
        </w:rPr>
      </w:pPr>
      <w:r w:rsidRPr="00F417E2">
        <w:rPr>
          <w:rFonts w:ascii="Arial" w:hAnsi="Arial" w:cs="Arial"/>
          <w:b/>
          <w:sz w:val="24"/>
          <w:szCs w:val="24"/>
          <w:lang w:val="en-US"/>
        </w:rPr>
        <w:t xml:space="preserve"> </w:t>
      </w:r>
      <w:r w:rsidRPr="00F417E2">
        <w:rPr>
          <w:rFonts w:ascii="Arial" w:hAnsi="Arial" w:cs="Arial"/>
          <w:sz w:val="24"/>
          <w:szCs w:val="24"/>
          <w:lang w:val="en-US"/>
        </w:rPr>
        <w:t>We expect the learner</w:t>
      </w:r>
      <w:r w:rsidR="00443E6F" w:rsidRPr="00F417E2">
        <w:rPr>
          <w:rFonts w:ascii="Arial" w:hAnsi="Arial" w:cs="Arial"/>
          <w:sz w:val="24"/>
          <w:szCs w:val="24"/>
          <w:lang w:val="en-US"/>
        </w:rPr>
        <w:t>s</w:t>
      </w:r>
      <w:r w:rsidRPr="00F417E2">
        <w:rPr>
          <w:rFonts w:ascii="Arial" w:hAnsi="Arial" w:cs="Arial"/>
          <w:sz w:val="24"/>
          <w:szCs w:val="24"/>
          <w:lang w:val="en-US"/>
        </w:rPr>
        <w:t xml:space="preserve"> to write minimum one well expressed point in</w:t>
      </w:r>
      <w:r w:rsidR="00443E6F" w:rsidRPr="00F417E2">
        <w:rPr>
          <w:rFonts w:ascii="Arial" w:hAnsi="Arial" w:cs="Arial"/>
          <w:sz w:val="24"/>
          <w:szCs w:val="24"/>
          <w:lang w:val="en-US"/>
        </w:rPr>
        <w:t xml:space="preserve"> </w:t>
      </w:r>
      <w:r w:rsidRPr="00F417E2">
        <w:rPr>
          <w:rFonts w:ascii="Arial" w:hAnsi="Arial" w:cs="Arial"/>
          <w:sz w:val="24"/>
          <w:szCs w:val="24"/>
          <w:lang w:val="en-US"/>
        </w:rPr>
        <w:t>three lines</w:t>
      </w:r>
      <w:r w:rsidR="00443E6F" w:rsidRPr="00F417E2">
        <w:rPr>
          <w:rFonts w:ascii="Arial" w:hAnsi="Arial" w:cs="Arial"/>
          <w:sz w:val="24"/>
          <w:szCs w:val="24"/>
          <w:lang w:val="en-US"/>
        </w:rPr>
        <w:t xml:space="preserve"> against each allocated mark. This means one need</w:t>
      </w:r>
      <w:r w:rsidR="009E41F4" w:rsidRPr="00F417E2">
        <w:rPr>
          <w:rFonts w:ascii="Arial" w:hAnsi="Arial" w:cs="Arial"/>
          <w:sz w:val="24"/>
          <w:szCs w:val="24"/>
          <w:lang w:val="en-US"/>
        </w:rPr>
        <w:t>s</w:t>
      </w:r>
      <w:r w:rsidR="00443E6F" w:rsidRPr="00F417E2">
        <w:rPr>
          <w:rFonts w:ascii="Arial" w:hAnsi="Arial" w:cs="Arial"/>
          <w:sz w:val="24"/>
          <w:szCs w:val="24"/>
          <w:lang w:val="en-US"/>
        </w:rPr>
        <w:t xml:space="preserve"> to write 15 lines with </w:t>
      </w:r>
      <w:r w:rsidR="00402786" w:rsidRPr="00F417E2">
        <w:rPr>
          <w:rFonts w:ascii="Arial" w:hAnsi="Arial" w:cs="Arial"/>
          <w:sz w:val="24"/>
          <w:szCs w:val="24"/>
          <w:lang w:val="en-US"/>
        </w:rPr>
        <w:t>5 well expressed</w:t>
      </w:r>
      <w:r w:rsidR="00443E6F" w:rsidRPr="00F417E2">
        <w:rPr>
          <w:rFonts w:ascii="Arial" w:hAnsi="Arial" w:cs="Arial"/>
          <w:sz w:val="24"/>
          <w:szCs w:val="24"/>
          <w:lang w:val="en-US"/>
        </w:rPr>
        <w:t xml:space="preserve"> points to get high grades for a 5 marks question.</w:t>
      </w:r>
    </w:p>
    <w:p w:rsidR="00527C11" w:rsidRPr="00F417E2" w:rsidRDefault="00687EE8" w:rsidP="00F417E2">
      <w:pPr>
        <w:spacing w:line="360" w:lineRule="auto"/>
        <w:rPr>
          <w:rFonts w:ascii="Arial" w:hAnsi="Arial" w:cs="Arial"/>
          <w:sz w:val="24"/>
          <w:szCs w:val="24"/>
          <w:lang w:val="en-US"/>
        </w:rPr>
      </w:pPr>
      <w:r w:rsidRPr="00F417E2">
        <w:rPr>
          <w:rFonts w:ascii="Arial" w:hAnsi="Arial" w:cs="Arial"/>
          <w:sz w:val="24"/>
          <w:szCs w:val="24"/>
          <w:lang w:val="en-US"/>
        </w:rPr>
        <w:t xml:space="preserve">For high grades use </w:t>
      </w:r>
      <w:r w:rsidR="00527C11" w:rsidRPr="00F417E2">
        <w:rPr>
          <w:rFonts w:ascii="Arial" w:hAnsi="Arial" w:cs="Arial"/>
          <w:sz w:val="24"/>
          <w:szCs w:val="24"/>
          <w:lang w:val="en-US"/>
        </w:rPr>
        <w:t xml:space="preserve">examples and illustrations </w:t>
      </w:r>
      <w:r w:rsidR="00443E6F" w:rsidRPr="00F417E2">
        <w:rPr>
          <w:rFonts w:ascii="Arial" w:hAnsi="Arial" w:cs="Arial"/>
          <w:sz w:val="24"/>
          <w:szCs w:val="24"/>
          <w:lang w:val="en-US"/>
        </w:rPr>
        <w:t>where appropriate</w:t>
      </w:r>
      <w:r w:rsidRPr="00F417E2">
        <w:rPr>
          <w:rFonts w:ascii="Arial" w:hAnsi="Arial" w:cs="Arial"/>
          <w:sz w:val="24"/>
          <w:szCs w:val="24"/>
          <w:lang w:val="en-US"/>
        </w:rPr>
        <w:t>.</w:t>
      </w:r>
      <w:r w:rsidR="00443E6F" w:rsidRPr="00F417E2">
        <w:rPr>
          <w:rFonts w:ascii="Arial" w:hAnsi="Arial" w:cs="Arial"/>
          <w:sz w:val="24"/>
          <w:szCs w:val="24"/>
          <w:lang w:val="en-US"/>
        </w:rPr>
        <w:t xml:space="preserve"> </w:t>
      </w:r>
    </w:p>
    <w:tbl>
      <w:tblPr>
        <w:tblStyle w:val="TableGrid"/>
        <w:tblW w:w="0" w:type="auto"/>
        <w:tblLook w:val="04A0"/>
      </w:tblPr>
      <w:tblGrid>
        <w:gridCol w:w="9242"/>
      </w:tblGrid>
      <w:tr w:rsidR="00CC2FB3" w:rsidRPr="00F417E2" w:rsidTr="00CC2FB3">
        <w:tc>
          <w:tcPr>
            <w:tcW w:w="9242" w:type="dxa"/>
          </w:tcPr>
          <w:p w:rsidR="00CA6842" w:rsidRDefault="002B6657" w:rsidP="00F417E2">
            <w:pPr>
              <w:autoSpaceDE w:val="0"/>
              <w:autoSpaceDN w:val="0"/>
              <w:adjustRightInd w:val="0"/>
              <w:spacing w:line="360" w:lineRule="auto"/>
              <w:jc w:val="both"/>
              <w:rPr>
                <w:rFonts w:ascii="Arial" w:hAnsi="Arial" w:cs="Arial"/>
                <w:sz w:val="24"/>
                <w:szCs w:val="24"/>
              </w:rPr>
            </w:pPr>
            <w:r w:rsidRPr="00F417E2">
              <w:rPr>
                <w:rFonts w:ascii="Arial" w:hAnsi="Arial" w:cs="Arial"/>
                <w:sz w:val="24"/>
                <w:szCs w:val="24"/>
              </w:rPr>
              <w:t>ANSWER TO THE QUESTION</w:t>
            </w:r>
            <w:r w:rsidR="00CD0935" w:rsidRPr="00F417E2">
              <w:rPr>
                <w:rFonts w:ascii="Arial" w:hAnsi="Arial" w:cs="Arial"/>
                <w:sz w:val="24"/>
                <w:szCs w:val="24"/>
              </w:rPr>
              <w:t>S</w:t>
            </w:r>
            <w:r w:rsidRPr="00F417E2">
              <w:rPr>
                <w:rFonts w:ascii="Arial" w:hAnsi="Arial" w:cs="Arial"/>
                <w:sz w:val="24"/>
                <w:szCs w:val="24"/>
              </w:rPr>
              <w:t>:</w:t>
            </w:r>
          </w:p>
          <w:p w:rsidR="00663898" w:rsidRDefault="00663898" w:rsidP="001B1AD0">
            <w:pPr>
              <w:autoSpaceDE w:val="0"/>
              <w:autoSpaceDN w:val="0"/>
              <w:adjustRightInd w:val="0"/>
              <w:rPr>
                <w:rFonts w:ascii="Arial" w:hAnsi="Arial" w:cs="Arial"/>
                <w:sz w:val="24"/>
                <w:szCs w:val="24"/>
              </w:rPr>
            </w:pPr>
            <w:proofErr w:type="gramStart"/>
            <w:r>
              <w:rPr>
                <w:rFonts w:ascii="Arial" w:hAnsi="Arial" w:cs="Arial"/>
                <w:sz w:val="24"/>
                <w:szCs w:val="24"/>
              </w:rPr>
              <w:t>1.(</w:t>
            </w:r>
            <w:proofErr w:type="spellStart"/>
            <w:proofErr w:type="gramEnd"/>
            <w:r>
              <w:rPr>
                <w:rFonts w:ascii="Arial" w:hAnsi="Arial" w:cs="Arial"/>
                <w:sz w:val="24"/>
                <w:szCs w:val="24"/>
              </w:rPr>
              <w:t>i</w:t>
            </w:r>
            <w:proofErr w:type="spellEnd"/>
            <w:r>
              <w:rPr>
                <w:rFonts w:ascii="Arial" w:hAnsi="Arial" w:cs="Arial"/>
                <w:sz w:val="24"/>
                <w:szCs w:val="24"/>
              </w:rPr>
              <w:t xml:space="preserve">) </w:t>
            </w:r>
            <w:r w:rsidRPr="00663898">
              <w:rPr>
                <w:rFonts w:ascii="Arial" w:hAnsi="Arial" w:cs="Arial"/>
                <w:sz w:val="24"/>
                <w:szCs w:val="24"/>
              </w:rPr>
              <w:t xml:space="preserve">Fraud </w:t>
            </w:r>
            <w:r>
              <w:rPr>
                <w:rFonts w:ascii="Arial" w:hAnsi="Arial" w:cs="Arial"/>
                <w:sz w:val="24"/>
                <w:szCs w:val="24"/>
              </w:rPr>
              <w:t xml:space="preserve">is an intentional act that results in a material misstatement in financial statement that are subject to an audit. Fraud generally occurs when following three conditions are present: </w:t>
            </w:r>
          </w:p>
          <w:p w:rsidR="004F7FD3" w:rsidRDefault="00663898" w:rsidP="001B1AD0">
            <w:pPr>
              <w:autoSpaceDE w:val="0"/>
              <w:autoSpaceDN w:val="0"/>
              <w:adjustRightInd w:val="0"/>
              <w:rPr>
                <w:rFonts w:ascii="Arial" w:hAnsi="Arial" w:cs="Arial"/>
                <w:sz w:val="24"/>
                <w:szCs w:val="24"/>
              </w:rPr>
            </w:pPr>
            <w:r>
              <w:rPr>
                <w:rFonts w:ascii="Arial" w:hAnsi="Arial" w:cs="Arial"/>
                <w:sz w:val="24"/>
                <w:szCs w:val="24"/>
              </w:rPr>
              <w:t>a. management and employee</w:t>
            </w:r>
            <w:r w:rsidR="004F7FD3">
              <w:rPr>
                <w:rFonts w:ascii="Arial" w:hAnsi="Arial" w:cs="Arial"/>
                <w:sz w:val="24"/>
                <w:szCs w:val="24"/>
              </w:rPr>
              <w:t>s have an incentive or are under pressure</w:t>
            </w:r>
          </w:p>
          <w:p w:rsidR="004F7FD3" w:rsidRDefault="004F7FD3" w:rsidP="001B1AD0">
            <w:pPr>
              <w:autoSpaceDE w:val="0"/>
              <w:autoSpaceDN w:val="0"/>
              <w:adjustRightInd w:val="0"/>
              <w:rPr>
                <w:rFonts w:ascii="Arial" w:hAnsi="Arial" w:cs="Arial"/>
                <w:sz w:val="24"/>
                <w:szCs w:val="24"/>
              </w:rPr>
            </w:pPr>
            <w:r>
              <w:rPr>
                <w:rFonts w:ascii="Arial" w:hAnsi="Arial" w:cs="Arial"/>
                <w:sz w:val="24"/>
                <w:szCs w:val="24"/>
              </w:rPr>
              <w:t>b. circumstances exist that provide an opportunity for fraud to be perpetrated</w:t>
            </w:r>
          </w:p>
          <w:p w:rsidR="004F7FD3" w:rsidRDefault="004F7FD3" w:rsidP="001B1AD0">
            <w:pPr>
              <w:autoSpaceDE w:val="0"/>
              <w:autoSpaceDN w:val="0"/>
              <w:adjustRightInd w:val="0"/>
              <w:rPr>
                <w:rFonts w:ascii="Arial" w:hAnsi="Arial" w:cs="Arial"/>
                <w:sz w:val="24"/>
                <w:szCs w:val="24"/>
              </w:rPr>
            </w:pPr>
            <w:r>
              <w:rPr>
                <w:rFonts w:ascii="Arial" w:hAnsi="Arial" w:cs="Arial"/>
                <w:sz w:val="24"/>
                <w:szCs w:val="24"/>
              </w:rPr>
              <w:t>c. individuals involved are able to rationalize committing a fraudulent act</w:t>
            </w:r>
            <w:r w:rsidR="00663898">
              <w:rPr>
                <w:rFonts w:ascii="Arial" w:hAnsi="Arial" w:cs="Arial"/>
                <w:sz w:val="24"/>
                <w:szCs w:val="24"/>
              </w:rPr>
              <w:t xml:space="preserve"> </w:t>
            </w:r>
          </w:p>
          <w:p w:rsidR="006C547E" w:rsidRDefault="006C547E" w:rsidP="001B1AD0">
            <w:pPr>
              <w:autoSpaceDE w:val="0"/>
              <w:autoSpaceDN w:val="0"/>
              <w:adjustRightInd w:val="0"/>
              <w:rPr>
                <w:rFonts w:ascii="Arial" w:hAnsi="Arial" w:cs="Arial"/>
                <w:sz w:val="24"/>
                <w:szCs w:val="24"/>
              </w:rPr>
            </w:pPr>
            <w:r>
              <w:rPr>
                <w:rFonts w:ascii="Arial" w:hAnsi="Arial" w:cs="Arial"/>
                <w:sz w:val="24"/>
                <w:szCs w:val="24"/>
              </w:rPr>
              <w:t>From these situation we find three major fraud risk factors like:</w:t>
            </w:r>
          </w:p>
          <w:p w:rsidR="006C547E" w:rsidRPr="005E1453" w:rsidRDefault="006C547E" w:rsidP="00EB22D4">
            <w:pPr>
              <w:pStyle w:val="ListParagraph"/>
              <w:numPr>
                <w:ilvl w:val="0"/>
                <w:numId w:val="2"/>
              </w:numPr>
              <w:autoSpaceDE w:val="0"/>
              <w:autoSpaceDN w:val="0"/>
              <w:adjustRightInd w:val="0"/>
              <w:rPr>
                <w:rFonts w:ascii="Arial" w:hAnsi="Arial" w:cs="Arial"/>
                <w:sz w:val="24"/>
                <w:szCs w:val="24"/>
              </w:rPr>
            </w:pPr>
            <w:r w:rsidRPr="005E1453">
              <w:rPr>
                <w:rFonts w:ascii="Arial" w:hAnsi="Arial" w:cs="Arial"/>
                <w:sz w:val="24"/>
                <w:szCs w:val="24"/>
              </w:rPr>
              <w:t xml:space="preserve">Incentive/Pressure Factors : </w:t>
            </w:r>
          </w:p>
          <w:p w:rsidR="001B1AD0" w:rsidRPr="005E1453" w:rsidRDefault="006C547E" w:rsidP="00EB22D4">
            <w:pPr>
              <w:pStyle w:val="ListParagraph"/>
              <w:numPr>
                <w:ilvl w:val="0"/>
                <w:numId w:val="3"/>
              </w:numPr>
              <w:autoSpaceDE w:val="0"/>
              <w:autoSpaceDN w:val="0"/>
              <w:adjustRightInd w:val="0"/>
              <w:rPr>
                <w:rFonts w:ascii="Arial" w:hAnsi="Arial" w:cs="Arial"/>
                <w:sz w:val="24"/>
                <w:szCs w:val="24"/>
              </w:rPr>
            </w:pPr>
            <w:r w:rsidRPr="005E1453">
              <w:rPr>
                <w:rFonts w:ascii="Arial" w:hAnsi="Arial" w:cs="Arial"/>
                <w:sz w:val="24"/>
                <w:szCs w:val="24"/>
              </w:rPr>
              <w:t xml:space="preserve">Financial stability or profitability is threatened by economic, industry, or entity operating conditions, such as high degree of market saturation, declining margin, rapid changes in technology, </w:t>
            </w:r>
            <w:r w:rsidR="005E1453" w:rsidRPr="005E1453">
              <w:rPr>
                <w:rFonts w:ascii="Arial" w:hAnsi="Arial" w:cs="Arial"/>
                <w:sz w:val="24"/>
                <w:szCs w:val="24"/>
              </w:rPr>
              <w:t>product obsolescence, decline of customer demand etc.</w:t>
            </w:r>
          </w:p>
          <w:p w:rsidR="005E1453" w:rsidRPr="005E1453" w:rsidRDefault="005E1453" w:rsidP="00EB22D4">
            <w:pPr>
              <w:pStyle w:val="ListParagraph"/>
              <w:numPr>
                <w:ilvl w:val="0"/>
                <w:numId w:val="3"/>
              </w:numPr>
              <w:autoSpaceDE w:val="0"/>
              <w:autoSpaceDN w:val="0"/>
              <w:adjustRightInd w:val="0"/>
              <w:rPr>
                <w:rFonts w:ascii="Arial" w:hAnsi="Arial" w:cs="Arial"/>
                <w:sz w:val="24"/>
                <w:szCs w:val="24"/>
              </w:rPr>
            </w:pPr>
            <w:r w:rsidRPr="005E1453">
              <w:rPr>
                <w:rFonts w:ascii="Arial" w:hAnsi="Arial" w:cs="Arial"/>
                <w:sz w:val="24"/>
                <w:szCs w:val="24"/>
              </w:rPr>
              <w:t>Excessive pressure exists for management to meet the requirements or expectation of third parties due to over expectation of investors, need to obtain additional debt or equity financing etc.</w:t>
            </w:r>
          </w:p>
          <w:p w:rsidR="005E1453" w:rsidRPr="005E1453" w:rsidRDefault="005E1453" w:rsidP="00EB22D4">
            <w:pPr>
              <w:pStyle w:val="ListParagraph"/>
              <w:numPr>
                <w:ilvl w:val="0"/>
                <w:numId w:val="3"/>
              </w:numPr>
              <w:autoSpaceDE w:val="0"/>
              <w:autoSpaceDN w:val="0"/>
              <w:adjustRightInd w:val="0"/>
              <w:rPr>
                <w:rFonts w:ascii="Arial" w:hAnsi="Arial" w:cs="Arial"/>
                <w:sz w:val="24"/>
                <w:szCs w:val="24"/>
              </w:rPr>
            </w:pPr>
            <w:r w:rsidRPr="005E1453">
              <w:rPr>
                <w:rFonts w:ascii="Arial" w:hAnsi="Arial" w:cs="Arial"/>
                <w:sz w:val="24"/>
                <w:szCs w:val="24"/>
              </w:rPr>
              <w:t xml:space="preserve">Information available indicates that management or the board of director’s personal financial situation threatened by the entity’s financial performance arising from significant financial interest in the entity, significant portions of their compensation like bonus, stock option etc.  </w:t>
            </w:r>
          </w:p>
          <w:p w:rsidR="006C547E" w:rsidRDefault="005E1453" w:rsidP="00EB22D4">
            <w:pPr>
              <w:pStyle w:val="ListParagraph"/>
              <w:numPr>
                <w:ilvl w:val="0"/>
                <w:numId w:val="2"/>
              </w:numPr>
              <w:autoSpaceDE w:val="0"/>
              <w:autoSpaceDN w:val="0"/>
              <w:adjustRightInd w:val="0"/>
              <w:rPr>
                <w:rFonts w:ascii="Arial" w:hAnsi="Arial" w:cs="Arial"/>
                <w:sz w:val="24"/>
                <w:szCs w:val="24"/>
              </w:rPr>
            </w:pPr>
            <w:r w:rsidRPr="005E1453">
              <w:rPr>
                <w:rFonts w:ascii="Arial" w:hAnsi="Arial" w:cs="Arial"/>
                <w:sz w:val="24"/>
                <w:szCs w:val="24"/>
              </w:rPr>
              <w:lastRenderedPageBreak/>
              <w:t xml:space="preserve">Opportunity Factors: </w:t>
            </w:r>
            <w:r>
              <w:rPr>
                <w:rFonts w:ascii="Arial" w:hAnsi="Arial" w:cs="Arial"/>
                <w:sz w:val="24"/>
                <w:szCs w:val="24"/>
              </w:rPr>
              <w:t>The nat</w:t>
            </w:r>
            <w:r w:rsidR="00787122">
              <w:rPr>
                <w:rFonts w:ascii="Arial" w:hAnsi="Arial" w:cs="Arial"/>
                <w:sz w:val="24"/>
                <w:szCs w:val="24"/>
              </w:rPr>
              <w:t>ure of the industry or the entity’s operations provides opportunities to engage in fraudulent financial reporting that can arise from the following :</w:t>
            </w:r>
          </w:p>
          <w:p w:rsidR="00787122" w:rsidRDefault="00787122" w:rsidP="00EB22D4">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Significant related-party transactions not in the ordinary course of business</w:t>
            </w:r>
          </w:p>
          <w:p w:rsidR="00787122" w:rsidRDefault="00787122" w:rsidP="00EB22D4">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 xml:space="preserve">Strong financial presence or ability to dominate a certain </w:t>
            </w:r>
            <w:r w:rsidR="00C629ED">
              <w:rPr>
                <w:rFonts w:ascii="Arial" w:hAnsi="Arial" w:cs="Arial"/>
                <w:sz w:val="24"/>
                <w:szCs w:val="24"/>
              </w:rPr>
              <w:t>industry sector</w:t>
            </w:r>
          </w:p>
          <w:p w:rsidR="00C629ED" w:rsidRDefault="00C629ED" w:rsidP="00EB22D4">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Significant, unusual, or highly complex transaction at  year end</w:t>
            </w:r>
          </w:p>
          <w:p w:rsidR="00C629ED" w:rsidRPr="005E1453" w:rsidRDefault="00C629ED" w:rsidP="00EB22D4">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 xml:space="preserve">Significant bank accounts or subsidiary or branch operation in tax haven jurisdiction etc.  </w:t>
            </w:r>
          </w:p>
          <w:p w:rsidR="003B7988" w:rsidRDefault="004A0FA9" w:rsidP="00EB22D4">
            <w:pPr>
              <w:pStyle w:val="ListParagraph"/>
              <w:numPr>
                <w:ilvl w:val="0"/>
                <w:numId w:val="2"/>
              </w:numPr>
              <w:autoSpaceDE w:val="0"/>
              <w:autoSpaceDN w:val="0"/>
              <w:adjustRightInd w:val="0"/>
              <w:rPr>
                <w:rFonts w:ascii="Arial" w:hAnsi="Arial" w:cs="Arial"/>
                <w:sz w:val="24"/>
                <w:szCs w:val="24"/>
              </w:rPr>
            </w:pPr>
            <w:r>
              <w:rPr>
                <w:rFonts w:ascii="Arial" w:hAnsi="Arial" w:cs="Arial"/>
                <w:sz w:val="24"/>
                <w:szCs w:val="24"/>
              </w:rPr>
              <w:t xml:space="preserve">Attitudes/ Rationalization Factors: Risk factors reflective of attitudes/ rationalizations by board members, management, or employees that allow them to engage in and/or justify fraudulent financial reporting may not be susceptible to observation by the auditor. </w:t>
            </w:r>
            <w:r w:rsidR="003B7988">
              <w:rPr>
                <w:rFonts w:ascii="Arial" w:hAnsi="Arial" w:cs="Arial"/>
                <w:sz w:val="24"/>
                <w:szCs w:val="24"/>
              </w:rPr>
              <w:t xml:space="preserve">Nevertheless, the auditor who becomes aware of the existence of such information should consider it in identifying the risks of material misstatement arising from fraudulent financial reporting. Examples: </w:t>
            </w:r>
          </w:p>
          <w:p w:rsidR="003B7988" w:rsidRDefault="003B7988" w:rsidP="00EB22D4">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Insufficient communication, implementation, support, or enforcement of the entity’s values or ethical standards by management.</w:t>
            </w:r>
          </w:p>
          <w:p w:rsidR="0079510E" w:rsidRDefault="0079510E" w:rsidP="00EB22D4">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Known history of violations of securities laws and other laws and regulations</w:t>
            </w:r>
          </w:p>
          <w:p w:rsidR="0079510E" w:rsidRDefault="0079510E" w:rsidP="00EB22D4">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 xml:space="preserve">Excessive interest by management in maintaining or increasing the entity’s stock price or earned trend. </w:t>
            </w:r>
          </w:p>
          <w:p w:rsidR="0079510E" w:rsidRDefault="0079510E" w:rsidP="0079510E">
            <w:pPr>
              <w:autoSpaceDE w:val="0"/>
              <w:autoSpaceDN w:val="0"/>
              <w:adjustRightInd w:val="0"/>
              <w:rPr>
                <w:rFonts w:ascii="Arial" w:hAnsi="Arial" w:cs="Arial"/>
                <w:sz w:val="24"/>
                <w:szCs w:val="24"/>
              </w:rPr>
            </w:pPr>
          </w:p>
          <w:p w:rsidR="0079510E" w:rsidRDefault="0079510E" w:rsidP="0079510E">
            <w:pPr>
              <w:autoSpaceDE w:val="0"/>
              <w:autoSpaceDN w:val="0"/>
              <w:adjustRightInd w:val="0"/>
              <w:rPr>
                <w:rFonts w:ascii="Arial" w:hAnsi="Arial" w:cs="Arial"/>
                <w:sz w:val="24"/>
                <w:szCs w:val="24"/>
              </w:rPr>
            </w:pPr>
          </w:p>
          <w:p w:rsidR="005C4CA9" w:rsidRDefault="005C4CA9" w:rsidP="0079510E">
            <w:pPr>
              <w:autoSpaceDE w:val="0"/>
              <w:autoSpaceDN w:val="0"/>
              <w:adjustRightInd w:val="0"/>
              <w:rPr>
                <w:rFonts w:ascii="Arial" w:hAnsi="Arial" w:cs="Arial"/>
                <w:sz w:val="24"/>
                <w:szCs w:val="24"/>
              </w:rPr>
            </w:pPr>
          </w:p>
          <w:p w:rsidR="005C4CA9" w:rsidRDefault="005C4CA9" w:rsidP="0079510E">
            <w:pPr>
              <w:autoSpaceDE w:val="0"/>
              <w:autoSpaceDN w:val="0"/>
              <w:adjustRightInd w:val="0"/>
              <w:rPr>
                <w:rFonts w:ascii="Arial" w:hAnsi="Arial" w:cs="Arial"/>
                <w:sz w:val="24"/>
                <w:szCs w:val="24"/>
              </w:rPr>
            </w:pPr>
          </w:p>
          <w:p w:rsidR="005C4CA9" w:rsidRDefault="005C4CA9" w:rsidP="0079510E">
            <w:pPr>
              <w:autoSpaceDE w:val="0"/>
              <w:autoSpaceDN w:val="0"/>
              <w:adjustRightInd w:val="0"/>
              <w:rPr>
                <w:rFonts w:ascii="Arial" w:hAnsi="Arial" w:cs="Arial"/>
                <w:sz w:val="24"/>
                <w:szCs w:val="24"/>
              </w:rPr>
            </w:pPr>
          </w:p>
          <w:p w:rsidR="005E1453" w:rsidRPr="0079510E" w:rsidRDefault="003B7988" w:rsidP="0079510E">
            <w:pPr>
              <w:autoSpaceDE w:val="0"/>
              <w:autoSpaceDN w:val="0"/>
              <w:adjustRightInd w:val="0"/>
              <w:rPr>
                <w:rFonts w:ascii="Arial" w:hAnsi="Arial" w:cs="Arial"/>
                <w:sz w:val="24"/>
                <w:szCs w:val="24"/>
              </w:rPr>
            </w:pPr>
            <w:r w:rsidRPr="0079510E">
              <w:rPr>
                <w:rFonts w:ascii="Arial" w:hAnsi="Arial" w:cs="Arial"/>
                <w:sz w:val="24"/>
                <w:szCs w:val="24"/>
              </w:rPr>
              <w:t xml:space="preserve">   </w:t>
            </w:r>
            <w:r w:rsidR="004A0FA9" w:rsidRPr="0079510E">
              <w:rPr>
                <w:rFonts w:ascii="Arial" w:hAnsi="Arial" w:cs="Arial"/>
                <w:sz w:val="24"/>
                <w:szCs w:val="24"/>
              </w:rPr>
              <w:t xml:space="preserve">   </w:t>
            </w:r>
          </w:p>
          <w:p w:rsidR="001B1AD0" w:rsidRDefault="00A600FC" w:rsidP="001B1AD0">
            <w:pPr>
              <w:autoSpaceDE w:val="0"/>
              <w:autoSpaceDN w:val="0"/>
              <w:adjustRightInd w:val="0"/>
              <w:rPr>
                <w:rFonts w:ascii="Arial" w:hAnsi="Arial" w:cs="Arial"/>
                <w:sz w:val="24"/>
                <w:szCs w:val="24"/>
              </w:rPr>
            </w:pPr>
            <w:proofErr w:type="gramStart"/>
            <w:r>
              <w:rPr>
                <w:rFonts w:ascii="Arial" w:hAnsi="Arial" w:cs="Arial"/>
                <w:sz w:val="24"/>
                <w:szCs w:val="24"/>
              </w:rPr>
              <w:t>1.(</w:t>
            </w:r>
            <w:proofErr w:type="gramEnd"/>
            <w:r>
              <w:rPr>
                <w:rFonts w:ascii="Arial" w:hAnsi="Arial" w:cs="Arial"/>
                <w:sz w:val="24"/>
                <w:szCs w:val="24"/>
              </w:rPr>
              <w:t xml:space="preserve">ii) </w:t>
            </w:r>
            <w:proofErr w:type="spellStart"/>
            <w:r>
              <w:rPr>
                <w:rFonts w:ascii="Arial" w:hAnsi="Arial" w:cs="Arial"/>
                <w:sz w:val="24"/>
                <w:szCs w:val="24"/>
              </w:rPr>
              <w:t>Organisation</w:t>
            </w:r>
            <w:proofErr w:type="spellEnd"/>
            <w:r>
              <w:rPr>
                <w:rFonts w:ascii="Arial" w:hAnsi="Arial" w:cs="Arial"/>
                <w:sz w:val="24"/>
                <w:szCs w:val="24"/>
              </w:rPr>
              <w:t xml:space="preserve"> should have policies and procedures to maintain effective </w:t>
            </w:r>
            <w:proofErr w:type="spellStart"/>
            <w:r>
              <w:rPr>
                <w:rFonts w:ascii="Arial" w:hAnsi="Arial" w:cs="Arial"/>
                <w:sz w:val="24"/>
                <w:szCs w:val="24"/>
              </w:rPr>
              <w:t>contril</w:t>
            </w:r>
            <w:proofErr w:type="spellEnd"/>
            <w:r>
              <w:rPr>
                <w:rFonts w:ascii="Arial" w:hAnsi="Arial" w:cs="Arial"/>
                <w:sz w:val="24"/>
                <w:szCs w:val="24"/>
              </w:rPr>
              <w:t xml:space="preserve"> mechanism against fraud and corruption related with financial statement, financial reporting process, choice of financial reporting policies, internal audit functions, compliance of legal, regulatory and corporate governance requirements as well as related with day to day activities of the </w:t>
            </w:r>
            <w:proofErr w:type="spellStart"/>
            <w:r>
              <w:rPr>
                <w:rFonts w:ascii="Arial" w:hAnsi="Arial" w:cs="Arial"/>
                <w:sz w:val="24"/>
                <w:szCs w:val="24"/>
              </w:rPr>
              <w:t>organisation</w:t>
            </w:r>
            <w:proofErr w:type="spellEnd"/>
            <w:r>
              <w:rPr>
                <w:rFonts w:ascii="Arial" w:hAnsi="Arial" w:cs="Arial"/>
                <w:sz w:val="24"/>
                <w:szCs w:val="24"/>
              </w:rPr>
              <w:t xml:space="preserve">. </w:t>
            </w:r>
          </w:p>
          <w:p w:rsidR="00A600FC" w:rsidRDefault="00A600FC" w:rsidP="001B1AD0">
            <w:pPr>
              <w:autoSpaceDE w:val="0"/>
              <w:autoSpaceDN w:val="0"/>
              <w:adjustRightInd w:val="0"/>
              <w:rPr>
                <w:rFonts w:ascii="Arial" w:hAnsi="Arial" w:cs="Arial"/>
                <w:sz w:val="24"/>
                <w:szCs w:val="24"/>
              </w:rPr>
            </w:pPr>
            <w:r>
              <w:rPr>
                <w:rFonts w:ascii="Arial" w:hAnsi="Arial" w:cs="Arial"/>
                <w:sz w:val="24"/>
                <w:szCs w:val="24"/>
              </w:rPr>
              <w:t xml:space="preserve">Following control mechanism should be present in </w:t>
            </w:r>
            <w:proofErr w:type="spellStart"/>
            <w:r>
              <w:rPr>
                <w:rFonts w:ascii="Arial" w:hAnsi="Arial" w:cs="Arial"/>
                <w:sz w:val="24"/>
                <w:szCs w:val="24"/>
              </w:rPr>
              <w:t>orgainsation</w:t>
            </w:r>
            <w:proofErr w:type="spellEnd"/>
            <w:r>
              <w:rPr>
                <w:rFonts w:ascii="Arial" w:hAnsi="Arial" w:cs="Arial"/>
                <w:sz w:val="24"/>
                <w:szCs w:val="24"/>
              </w:rPr>
              <w:t xml:space="preserve"> as adequate and effective manner:</w:t>
            </w:r>
          </w:p>
          <w:p w:rsidR="00E97A11" w:rsidRPr="00E97A11" w:rsidRDefault="00A600FC" w:rsidP="00EB22D4">
            <w:pPr>
              <w:pStyle w:val="ListParagraph"/>
              <w:numPr>
                <w:ilvl w:val="0"/>
                <w:numId w:val="6"/>
              </w:numPr>
              <w:autoSpaceDE w:val="0"/>
              <w:autoSpaceDN w:val="0"/>
              <w:adjustRightInd w:val="0"/>
              <w:rPr>
                <w:rFonts w:ascii="Arial" w:eastAsiaTheme="minorHAnsi" w:hAnsi="Arial" w:cs="Arial"/>
                <w:sz w:val="24"/>
                <w:szCs w:val="24"/>
              </w:rPr>
            </w:pPr>
            <w:r w:rsidRPr="00E97A11">
              <w:rPr>
                <w:rFonts w:ascii="Arial" w:eastAsiaTheme="minorHAnsi" w:hAnsi="Arial" w:cs="Arial"/>
                <w:sz w:val="24"/>
                <w:szCs w:val="24"/>
              </w:rPr>
              <w:t>Risk assessment process to determine materiality and level of risk of</w:t>
            </w:r>
            <w:r w:rsidR="00E97A11" w:rsidRPr="00E97A11">
              <w:rPr>
                <w:rFonts w:ascii="Arial" w:eastAsiaTheme="minorHAnsi" w:hAnsi="Arial" w:cs="Arial"/>
                <w:sz w:val="24"/>
                <w:szCs w:val="24"/>
              </w:rPr>
              <w:t xml:space="preserve"> corruption.</w:t>
            </w:r>
          </w:p>
          <w:p w:rsidR="00E97A11" w:rsidRPr="00E97A11" w:rsidRDefault="00E97A11" w:rsidP="00EB22D4">
            <w:pPr>
              <w:pStyle w:val="ListParagraph"/>
              <w:numPr>
                <w:ilvl w:val="0"/>
                <w:numId w:val="6"/>
              </w:numPr>
              <w:autoSpaceDE w:val="0"/>
              <w:autoSpaceDN w:val="0"/>
              <w:adjustRightInd w:val="0"/>
              <w:rPr>
                <w:rFonts w:ascii="Arial" w:eastAsiaTheme="minorHAnsi" w:hAnsi="Arial" w:cs="Arial"/>
                <w:sz w:val="24"/>
                <w:szCs w:val="24"/>
              </w:rPr>
            </w:pPr>
            <w:r w:rsidRPr="00E97A11">
              <w:rPr>
                <w:rFonts w:ascii="Arial" w:eastAsiaTheme="minorHAnsi" w:hAnsi="Arial" w:cs="Arial"/>
                <w:sz w:val="24"/>
                <w:szCs w:val="24"/>
              </w:rPr>
              <w:t>Establishment of adequate and effective control environment like:</w:t>
            </w:r>
          </w:p>
          <w:p w:rsidR="00697012" w:rsidRDefault="00697012" w:rsidP="00EB22D4">
            <w:pPr>
              <w:pStyle w:val="ListParagraph"/>
              <w:numPr>
                <w:ilvl w:val="0"/>
                <w:numId w:val="7"/>
              </w:numPr>
              <w:autoSpaceDE w:val="0"/>
              <w:autoSpaceDN w:val="0"/>
              <w:adjustRightInd w:val="0"/>
              <w:rPr>
                <w:rFonts w:ascii="Arial" w:eastAsiaTheme="minorHAnsi" w:hAnsi="Arial" w:cs="Arial"/>
                <w:sz w:val="24"/>
                <w:szCs w:val="24"/>
              </w:rPr>
            </w:pPr>
            <w:r>
              <w:rPr>
                <w:rFonts w:ascii="Arial" w:eastAsiaTheme="minorHAnsi" w:hAnsi="Arial" w:cs="Arial"/>
                <w:sz w:val="24"/>
                <w:szCs w:val="24"/>
              </w:rPr>
              <w:t>Code of conduct, approving body, dissemination and instruction, principles and values covered body in charge of investigating breaches and proposing corrective and disciplinary action.</w:t>
            </w:r>
          </w:p>
          <w:p w:rsidR="00697012" w:rsidRDefault="00697012" w:rsidP="00EB22D4">
            <w:pPr>
              <w:pStyle w:val="ListParagraph"/>
              <w:numPr>
                <w:ilvl w:val="0"/>
                <w:numId w:val="7"/>
              </w:numPr>
              <w:autoSpaceDE w:val="0"/>
              <w:autoSpaceDN w:val="0"/>
              <w:adjustRightInd w:val="0"/>
              <w:rPr>
                <w:rFonts w:ascii="Arial" w:eastAsiaTheme="minorHAnsi" w:hAnsi="Arial" w:cs="Arial"/>
                <w:sz w:val="24"/>
                <w:szCs w:val="24"/>
              </w:rPr>
            </w:pPr>
            <w:r>
              <w:rPr>
                <w:rFonts w:ascii="Arial" w:eastAsiaTheme="minorHAnsi" w:hAnsi="Arial" w:cs="Arial"/>
                <w:sz w:val="24"/>
                <w:szCs w:val="24"/>
              </w:rPr>
              <w:t xml:space="preserve">Existence of proper channel, for the reporting to the authority of any irregularities of a financial and accounting nature, as well as breaches of the code of conduct and malpractice within the organization, stating whether reports made through this channel are </w:t>
            </w:r>
            <w:r w:rsidR="007F04AB">
              <w:rPr>
                <w:rFonts w:ascii="Arial" w:eastAsiaTheme="minorHAnsi" w:hAnsi="Arial" w:cs="Arial"/>
                <w:sz w:val="24"/>
                <w:szCs w:val="24"/>
              </w:rPr>
              <w:t>confidential</w:t>
            </w:r>
          </w:p>
          <w:p w:rsidR="00D8729F" w:rsidRDefault="00843157" w:rsidP="00EB22D4">
            <w:pPr>
              <w:pStyle w:val="ListParagraph"/>
              <w:numPr>
                <w:ilvl w:val="0"/>
                <w:numId w:val="7"/>
              </w:numPr>
              <w:autoSpaceDE w:val="0"/>
              <w:autoSpaceDN w:val="0"/>
              <w:adjustRightInd w:val="0"/>
              <w:rPr>
                <w:rFonts w:ascii="Arial" w:eastAsiaTheme="minorHAnsi" w:hAnsi="Arial" w:cs="Arial"/>
                <w:sz w:val="24"/>
                <w:szCs w:val="24"/>
              </w:rPr>
            </w:pPr>
            <w:r>
              <w:rPr>
                <w:rFonts w:ascii="Arial" w:eastAsiaTheme="minorHAnsi" w:hAnsi="Arial" w:cs="Arial"/>
                <w:sz w:val="24"/>
                <w:szCs w:val="24"/>
              </w:rPr>
              <w:t>Training and refresher courses for person</w:t>
            </w:r>
            <w:r w:rsidR="007F04AB">
              <w:rPr>
                <w:rFonts w:ascii="Arial" w:eastAsiaTheme="minorHAnsi" w:hAnsi="Arial" w:cs="Arial"/>
                <w:sz w:val="24"/>
                <w:szCs w:val="24"/>
              </w:rPr>
              <w:t>nel involved in preparing and reviewing financial information</w:t>
            </w:r>
            <w:r w:rsidR="00D8729F">
              <w:rPr>
                <w:rFonts w:ascii="Arial" w:eastAsiaTheme="minorHAnsi" w:hAnsi="Arial" w:cs="Arial"/>
                <w:sz w:val="24"/>
                <w:szCs w:val="24"/>
              </w:rPr>
              <w:t>, accounting rules, auditing, internal control and risk management.</w:t>
            </w:r>
          </w:p>
          <w:p w:rsidR="00D8729F" w:rsidRDefault="00D8729F" w:rsidP="00EB22D4">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Ensure proper control activities like:</w:t>
            </w:r>
          </w:p>
          <w:p w:rsidR="00D8729F" w:rsidRDefault="00D8729F"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lastRenderedPageBreak/>
              <w:t>Procedure for reviewing and authorizing the financial information, estimates, evaluations and projections</w:t>
            </w:r>
          </w:p>
          <w:p w:rsidR="00D8729F" w:rsidRDefault="00D8729F"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Internal control policies and procedures for IT systems including secure access, control of changes, system operation, continuity and segregation of duties</w:t>
            </w:r>
          </w:p>
          <w:p w:rsidR="00D8729F" w:rsidRDefault="00D8729F" w:rsidP="00EB22D4">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Information and communication related with charge of operations, and manual of financial policies and regulatory update.</w:t>
            </w:r>
          </w:p>
          <w:p w:rsidR="001B1AD0" w:rsidRPr="007A4A30" w:rsidRDefault="00D8729F" w:rsidP="00EB22D4">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Finally monit</w:t>
            </w:r>
            <w:r w:rsidR="007A4A30">
              <w:rPr>
                <w:rFonts w:ascii="Arial" w:hAnsi="Arial" w:cs="Arial"/>
                <w:sz w:val="24"/>
                <w:szCs w:val="24"/>
              </w:rPr>
              <w:t xml:space="preserve">oring by senior management body, audit committee and board of director. </w:t>
            </w:r>
            <w:proofErr w:type="gramStart"/>
            <w:r w:rsidR="007A4A30">
              <w:rPr>
                <w:rFonts w:ascii="Arial" w:hAnsi="Arial" w:cs="Arial"/>
                <w:sz w:val="24"/>
                <w:szCs w:val="24"/>
              </w:rPr>
              <w:t>These</w:t>
            </w:r>
            <w:proofErr w:type="gramEnd"/>
            <w:r w:rsidR="007A4A30">
              <w:rPr>
                <w:rFonts w:ascii="Arial" w:hAnsi="Arial" w:cs="Arial"/>
                <w:sz w:val="24"/>
                <w:szCs w:val="24"/>
              </w:rPr>
              <w:t xml:space="preserve"> team will state whether the entity has an action plan to correct or mitigate the weakness found.</w:t>
            </w: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1B1AD0" w:rsidRDefault="006F0D9B" w:rsidP="001B1AD0">
            <w:pPr>
              <w:autoSpaceDE w:val="0"/>
              <w:autoSpaceDN w:val="0"/>
              <w:adjustRightInd w:val="0"/>
              <w:rPr>
                <w:rFonts w:ascii="Arial" w:hAnsi="Arial" w:cs="Arial"/>
                <w:sz w:val="24"/>
                <w:szCs w:val="24"/>
              </w:rPr>
            </w:pPr>
            <w:proofErr w:type="gramStart"/>
            <w:r>
              <w:rPr>
                <w:rFonts w:ascii="Arial" w:hAnsi="Arial" w:cs="Arial"/>
                <w:sz w:val="24"/>
                <w:szCs w:val="24"/>
              </w:rPr>
              <w:t>1.(</w:t>
            </w:r>
            <w:proofErr w:type="gramEnd"/>
            <w:r>
              <w:rPr>
                <w:rFonts w:ascii="Arial" w:hAnsi="Arial" w:cs="Arial"/>
                <w:sz w:val="24"/>
                <w:szCs w:val="24"/>
              </w:rPr>
              <w:t xml:space="preserve">iii) Analytical procedures are  evaluation of financial information through analysis of plausible relationship among both financial and non financial data. These procedures also encompass such investigation of indentified fluctuations or relationships that are inconsistent with other relevant information or that differ from expected values by a significant amount.  </w:t>
            </w:r>
          </w:p>
          <w:p w:rsidR="006F0D9B" w:rsidRPr="006F0D9B" w:rsidRDefault="006F0D9B" w:rsidP="001B1AD0">
            <w:pPr>
              <w:autoSpaceDE w:val="0"/>
              <w:autoSpaceDN w:val="0"/>
              <w:adjustRightInd w:val="0"/>
              <w:rPr>
                <w:rFonts w:ascii="Arial" w:hAnsi="Arial" w:cs="Arial"/>
                <w:sz w:val="24"/>
                <w:szCs w:val="24"/>
              </w:rPr>
            </w:pPr>
          </w:p>
          <w:p w:rsidR="007A0691" w:rsidRDefault="006F0D9B" w:rsidP="001B1AD0">
            <w:pPr>
              <w:autoSpaceDE w:val="0"/>
              <w:autoSpaceDN w:val="0"/>
              <w:adjustRightInd w:val="0"/>
              <w:rPr>
                <w:rFonts w:ascii="Arial" w:hAnsi="Arial" w:cs="Arial"/>
                <w:sz w:val="24"/>
                <w:szCs w:val="24"/>
              </w:rPr>
            </w:pPr>
            <w:r w:rsidRPr="006F0D9B">
              <w:rPr>
                <w:rFonts w:ascii="Arial" w:hAnsi="Arial" w:cs="Arial"/>
                <w:sz w:val="24"/>
                <w:szCs w:val="24"/>
              </w:rPr>
              <w:t>Analytical</w:t>
            </w:r>
            <w:r>
              <w:rPr>
                <w:rFonts w:ascii="Arial" w:hAnsi="Arial" w:cs="Arial"/>
                <w:sz w:val="24"/>
                <w:szCs w:val="24"/>
              </w:rPr>
              <w:t xml:space="preserve"> procedures are commonly used</w:t>
            </w:r>
            <w:r w:rsidR="007A0691">
              <w:rPr>
                <w:rFonts w:ascii="Arial" w:hAnsi="Arial" w:cs="Arial"/>
                <w:sz w:val="24"/>
                <w:szCs w:val="24"/>
              </w:rPr>
              <w:t xml:space="preserve"> in following reason:</w:t>
            </w:r>
          </w:p>
          <w:p w:rsidR="007A0691" w:rsidRDefault="007A0691"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To assist in planning the nature, timing and extent of other investigation procedures</w:t>
            </w:r>
          </w:p>
          <w:p w:rsidR="007A0691" w:rsidRDefault="006F0D9B" w:rsidP="00EB22D4">
            <w:pPr>
              <w:pStyle w:val="ListParagraph"/>
              <w:numPr>
                <w:ilvl w:val="0"/>
                <w:numId w:val="7"/>
              </w:numPr>
              <w:autoSpaceDE w:val="0"/>
              <w:autoSpaceDN w:val="0"/>
              <w:adjustRightInd w:val="0"/>
              <w:rPr>
                <w:rFonts w:ascii="Arial" w:hAnsi="Arial" w:cs="Arial"/>
                <w:sz w:val="24"/>
                <w:szCs w:val="24"/>
              </w:rPr>
            </w:pPr>
            <w:r w:rsidRPr="007A0691">
              <w:rPr>
                <w:rFonts w:ascii="Arial" w:hAnsi="Arial" w:cs="Arial"/>
                <w:sz w:val="24"/>
                <w:szCs w:val="24"/>
              </w:rPr>
              <w:t xml:space="preserve"> </w:t>
            </w:r>
            <w:r w:rsidR="007A0691">
              <w:rPr>
                <w:rFonts w:ascii="Arial" w:hAnsi="Arial" w:cs="Arial"/>
                <w:sz w:val="24"/>
                <w:szCs w:val="24"/>
              </w:rPr>
              <w:t>As a substantive test to obtain evidence about particular ascertain related to account balances or classes of transactions, and</w:t>
            </w:r>
          </w:p>
          <w:p w:rsidR="001B1AD0" w:rsidRDefault="007A0691"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 xml:space="preserve"> As an overall review of the financial information in the final review stage of investigation</w:t>
            </w:r>
          </w:p>
          <w:p w:rsidR="007A0691" w:rsidRDefault="007A0691" w:rsidP="007A0691">
            <w:pPr>
              <w:autoSpaceDE w:val="0"/>
              <w:autoSpaceDN w:val="0"/>
              <w:adjustRightInd w:val="0"/>
              <w:rPr>
                <w:rFonts w:ascii="Arial" w:hAnsi="Arial" w:cs="Arial"/>
                <w:sz w:val="24"/>
                <w:szCs w:val="24"/>
              </w:rPr>
            </w:pPr>
            <w:r>
              <w:rPr>
                <w:rFonts w:ascii="Arial" w:hAnsi="Arial" w:cs="Arial"/>
                <w:sz w:val="24"/>
                <w:szCs w:val="24"/>
              </w:rPr>
              <w:t xml:space="preserve">Analytical procedures are powerful tool for increasing efficiency of investigator by using calculation of trend and ration analysis, understanding the </w:t>
            </w:r>
            <w:r w:rsidR="007146FE">
              <w:rPr>
                <w:rFonts w:ascii="Arial" w:hAnsi="Arial" w:cs="Arial"/>
                <w:sz w:val="24"/>
                <w:szCs w:val="24"/>
              </w:rPr>
              <w:t xml:space="preserve">client’s business and involvement in the event properly. </w:t>
            </w:r>
          </w:p>
          <w:p w:rsidR="007146FE" w:rsidRDefault="007146FE" w:rsidP="007A0691">
            <w:pPr>
              <w:autoSpaceDE w:val="0"/>
              <w:autoSpaceDN w:val="0"/>
              <w:adjustRightInd w:val="0"/>
              <w:rPr>
                <w:rFonts w:ascii="Arial" w:hAnsi="Arial" w:cs="Arial"/>
                <w:sz w:val="24"/>
                <w:szCs w:val="24"/>
              </w:rPr>
            </w:pPr>
          </w:p>
          <w:p w:rsidR="007146FE" w:rsidRDefault="007146FE" w:rsidP="007A0691">
            <w:pPr>
              <w:autoSpaceDE w:val="0"/>
              <w:autoSpaceDN w:val="0"/>
              <w:adjustRightInd w:val="0"/>
              <w:rPr>
                <w:rFonts w:ascii="Arial" w:hAnsi="Arial" w:cs="Arial"/>
                <w:sz w:val="24"/>
                <w:szCs w:val="24"/>
              </w:rPr>
            </w:pPr>
            <w:r>
              <w:rPr>
                <w:rFonts w:ascii="Arial" w:hAnsi="Arial" w:cs="Arial"/>
                <w:sz w:val="24"/>
                <w:szCs w:val="24"/>
              </w:rPr>
              <w:t>Followings are main advantages of analytical procedures:</w:t>
            </w:r>
          </w:p>
          <w:p w:rsidR="007146FE" w:rsidRDefault="007146FE" w:rsidP="00EB22D4">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It can be applied at all stage of the investigation to inquire into the absolute amounts to be reflected in the report and with relationship with the suspected person</w:t>
            </w:r>
          </w:p>
          <w:p w:rsidR="007146FE" w:rsidRDefault="007146FE" w:rsidP="00EB22D4">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These procedures are a good test for the overall reasonableness of an amount. They can be applied on a universal basis, and they can be broken down into their individual elements.</w:t>
            </w:r>
          </w:p>
          <w:p w:rsidR="007146FE" w:rsidRPr="007146FE" w:rsidRDefault="007146FE" w:rsidP="00EB22D4">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 xml:space="preserve">Analytical procedures help the investigator to make comparisons on a regular basis, taking prior year into consideration and providing the investigator with better understanding about the fact of business.   </w:t>
            </w:r>
            <w:r w:rsidRPr="007146FE">
              <w:rPr>
                <w:rFonts w:ascii="Arial" w:hAnsi="Arial" w:cs="Arial"/>
                <w:sz w:val="24"/>
                <w:szCs w:val="24"/>
              </w:rPr>
              <w:t xml:space="preserve"> </w:t>
            </w:r>
          </w:p>
          <w:p w:rsidR="001B1AD0" w:rsidRPr="006F0D9B" w:rsidRDefault="001B1AD0"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706A9E" w:rsidRDefault="009D6D34" w:rsidP="001B1AD0">
            <w:pPr>
              <w:autoSpaceDE w:val="0"/>
              <w:autoSpaceDN w:val="0"/>
              <w:adjustRightInd w:val="0"/>
              <w:rPr>
                <w:rFonts w:ascii="Arial" w:hAnsi="Arial" w:cs="Arial"/>
                <w:sz w:val="24"/>
                <w:szCs w:val="24"/>
              </w:rPr>
            </w:pPr>
            <w:proofErr w:type="gramStart"/>
            <w:r>
              <w:rPr>
                <w:rFonts w:ascii="Arial" w:hAnsi="Arial" w:cs="Arial"/>
                <w:sz w:val="24"/>
                <w:szCs w:val="24"/>
              </w:rPr>
              <w:t>1.(</w:t>
            </w:r>
            <w:proofErr w:type="gramEnd"/>
            <w:r>
              <w:rPr>
                <w:rFonts w:ascii="Arial" w:hAnsi="Arial" w:cs="Arial"/>
                <w:sz w:val="24"/>
                <w:szCs w:val="24"/>
              </w:rPr>
              <w:t xml:space="preserve">iv) </w:t>
            </w:r>
            <w:r w:rsidR="00C5241C">
              <w:rPr>
                <w:rFonts w:ascii="Arial" w:hAnsi="Arial" w:cs="Arial"/>
                <w:sz w:val="24"/>
                <w:szCs w:val="24"/>
              </w:rPr>
              <w:t xml:space="preserve">The fraud triangle is framework design to explain the reasoning behind a worker’s decision to commit workplace fraud. The three stages, categorized by the effect on the individual, can be summarized as pressure, opportunity and rationalization. </w:t>
            </w:r>
          </w:p>
          <w:p w:rsidR="00EA6D31" w:rsidRDefault="009C027F" w:rsidP="001B1AD0">
            <w:pPr>
              <w:autoSpaceDE w:val="0"/>
              <w:autoSpaceDN w:val="0"/>
              <w:adjustRightInd w:val="0"/>
              <w:rPr>
                <w:rFonts w:ascii="Arial" w:hAnsi="Arial" w:cs="Arial"/>
                <w:sz w:val="24"/>
                <w:szCs w:val="24"/>
              </w:rPr>
            </w:pPr>
            <w:r>
              <w:rPr>
                <w:rFonts w:ascii="Arial" w:hAnsi="Arial" w:cs="Arial"/>
                <w:sz w:val="24"/>
                <w:szCs w:val="24"/>
              </w:rPr>
              <w:t>Rationalization is one of the important elements of fraud triangle. Employee may rationalize fraud behavior by determining that committing fraud is okay for variety of</w:t>
            </w:r>
            <w:r w:rsidR="00EA6D31">
              <w:rPr>
                <w:rFonts w:ascii="Arial" w:hAnsi="Arial" w:cs="Arial"/>
                <w:sz w:val="24"/>
                <w:szCs w:val="24"/>
              </w:rPr>
              <w:t xml:space="preserve"> reasons.  For those who are generally dishonest, it’s probably easier to rationalize fraud. </w:t>
            </w:r>
          </w:p>
          <w:p w:rsidR="00EA6D31" w:rsidRDefault="00EA6D31" w:rsidP="001B1AD0">
            <w:pPr>
              <w:autoSpaceDE w:val="0"/>
              <w:autoSpaceDN w:val="0"/>
              <w:adjustRightInd w:val="0"/>
              <w:rPr>
                <w:rFonts w:ascii="Arial" w:hAnsi="Arial" w:cs="Arial"/>
                <w:sz w:val="24"/>
                <w:szCs w:val="24"/>
              </w:rPr>
            </w:pPr>
            <w:r>
              <w:rPr>
                <w:rFonts w:ascii="Arial" w:hAnsi="Arial" w:cs="Arial"/>
                <w:sz w:val="24"/>
                <w:szCs w:val="24"/>
              </w:rPr>
              <w:t>Followings</w:t>
            </w:r>
            <w:r w:rsidR="00493911">
              <w:rPr>
                <w:rFonts w:ascii="Arial" w:hAnsi="Arial" w:cs="Arial"/>
                <w:sz w:val="24"/>
                <w:szCs w:val="24"/>
              </w:rPr>
              <w:t xml:space="preserve"> are some common ratio</w:t>
            </w:r>
            <w:r w:rsidR="00922DFA">
              <w:rPr>
                <w:rFonts w:ascii="Arial" w:hAnsi="Arial" w:cs="Arial"/>
                <w:sz w:val="24"/>
                <w:szCs w:val="24"/>
              </w:rPr>
              <w:t xml:space="preserve">nalizations of a fraudster: </w:t>
            </w:r>
            <w:r>
              <w:rPr>
                <w:rFonts w:ascii="Arial" w:hAnsi="Arial" w:cs="Arial"/>
                <w:sz w:val="24"/>
                <w:szCs w:val="24"/>
              </w:rPr>
              <w:t xml:space="preserve"> </w:t>
            </w:r>
          </w:p>
          <w:p w:rsidR="00922DFA" w:rsidRDefault="00922DFA"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“The company owes me”</w:t>
            </w:r>
          </w:p>
          <w:p w:rsidR="00922DFA" w:rsidRDefault="00922DFA"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“I’m borrowing the money and I will pay it back”</w:t>
            </w:r>
          </w:p>
          <w:p w:rsidR="00922DFA" w:rsidRDefault="00922DFA"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“They done me wrong” : some event, such as being passed over for a promotion, leads the employee to feel that taking home company asset in his right</w:t>
            </w:r>
          </w:p>
          <w:p w:rsidR="00922DFA" w:rsidRDefault="00DE46D2"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“There’s</w:t>
            </w:r>
            <w:r w:rsidR="00922DFA">
              <w:rPr>
                <w:rFonts w:ascii="Arial" w:hAnsi="Arial" w:cs="Arial"/>
                <w:sz w:val="24"/>
                <w:szCs w:val="24"/>
              </w:rPr>
              <w:t xml:space="preserve"> no other way to manage my problems”: </w:t>
            </w:r>
            <w:r>
              <w:rPr>
                <w:rFonts w:ascii="Arial" w:hAnsi="Arial" w:cs="Arial"/>
                <w:sz w:val="24"/>
                <w:szCs w:val="24"/>
              </w:rPr>
              <w:t xml:space="preserve">The employee </w:t>
            </w:r>
            <w:proofErr w:type="spellStart"/>
            <w:r>
              <w:rPr>
                <w:rFonts w:ascii="Arial" w:hAnsi="Arial" w:cs="Arial"/>
                <w:sz w:val="24"/>
                <w:szCs w:val="24"/>
              </w:rPr>
              <w:t>belives</w:t>
            </w:r>
            <w:proofErr w:type="spellEnd"/>
            <w:r>
              <w:rPr>
                <w:rFonts w:ascii="Arial" w:hAnsi="Arial" w:cs="Arial"/>
                <w:sz w:val="24"/>
                <w:szCs w:val="24"/>
              </w:rPr>
              <w:t xml:space="preserve"> hell lose everything dear to him, including his home and family, unless he steals the money.</w:t>
            </w:r>
            <w:r w:rsidR="00922DFA" w:rsidRPr="00922DFA">
              <w:rPr>
                <w:rFonts w:ascii="Arial" w:hAnsi="Arial" w:cs="Arial"/>
                <w:sz w:val="24"/>
                <w:szCs w:val="24"/>
              </w:rPr>
              <w:t xml:space="preserve"> </w:t>
            </w:r>
          </w:p>
          <w:p w:rsidR="00DC26AB" w:rsidRDefault="00DC26AB"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 I’m not hunting anyone”</w:t>
            </w:r>
          </w:p>
          <w:p w:rsidR="00DC26AB" w:rsidRDefault="00DC26AB"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 xml:space="preserve"> “We’ll fix the books after this difficult time passes”</w:t>
            </w:r>
          </w:p>
          <w:p w:rsidR="00DC26AB" w:rsidRPr="00922DFA" w:rsidRDefault="00DC26AB"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 If I can’t meet my obligations, people will know and I will be humiliated”</w:t>
            </w:r>
          </w:p>
          <w:p w:rsidR="001B1AD0" w:rsidRPr="001B1AD0" w:rsidRDefault="009C027F" w:rsidP="001B1AD0">
            <w:pPr>
              <w:autoSpaceDE w:val="0"/>
              <w:autoSpaceDN w:val="0"/>
              <w:adjustRightInd w:val="0"/>
              <w:rPr>
                <w:rFonts w:ascii="Arial" w:hAnsi="Arial" w:cs="Arial"/>
                <w:color w:val="FF0000"/>
                <w:sz w:val="24"/>
                <w:szCs w:val="24"/>
              </w:rPr>
            </w:pPr>
            <w:r>
              <w:rPr>
                <w:rFonts w:ascii="Arial" w:hAnsi="Arial" w:cs="Arial"/>
                <w:sz w:val="24"/>
                <w:szCs w:val="24"/>
              </w:rPr>
              <w:t xml:space="preserve">  </w:t>
            </w: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773C1C" w:rsidRPr="00773C1C" w:rsidRDefault="00773C1C" w:rsidP="001B1AD0">
            <w:pPr>
              <w:autoSpaceDE w:val="0"/>
              <w:autoSpaceDN w:val="0"/>
              <w:adjustRightInd w:val="0"/>
              <w:rPr>
                <w:rFonts w:ascii="Arial" w:hAnsi="Arial" w:cs="Arial"/>
                <w:sz w:val="24"/>
                <w:szCs w:val="24"/>
              </w:rPr>
            </w:pPr>
            <w:proofErr w:type="gramStart"/>
            <w:r w:rsidRPr="00773C1C">
              <w:rPr>
                <w:rFonts w:ascii="Arial" w:hAnsi="Arial" w:cs="Arial"/>
                <w:sz w:val="24"/>
                <w:szCs w:val="24"/>
              </w:rPr>
              <w:t>1.(</w:t>
            </w:r>
            <w:proofErr w:type="gramEnd"/>
            <w:r w:rsidRPr="00773C1C">
              <w:rPr>
                <w:rFonts w:ascii="Arial" w:hAnsi="Arial" w:cs="Arial"/>
                <w:sz w:val="24"/>
                <w:szCs w:val="24"/>
              </w:rPr>
              <w:t xml:space="preserve">v) The vulnerability that an organization faces from individuals capable of combining all tree elements of fraud triangle is fraud risk. Fraud </w:t>
            </w:r>
            <w:proofErr w:type="gramStart"/>
            <w:r w:rsidRPr="00773C1C">
              <w:rPr>
                <w:rFonts w:ascii="Arial" w:hAnsi="Arial" w:cs="Arial"/>
                <w:sz w:val="24"/>
                <w:szCs w:val="24"/>
              </w:rPr>
              <w:t>risk come</w:t>
            </w:r>
            <w:proofErr w:type="gramEnd"/>
            <w:r w:rsidRPr="00773C1C">
              <w:rPr>
                <w:rFonts w:ascii="Arial" w:hAnsi="Arial" w:cs="Arial"/>
                <w:sz w:val="24"/>
                <w:szCs w:val="24"/>
              </w:rPr>
              <w:t xml:space="preserve"> from source both internal and external to the organization. </w:t>
            </w:r>
          </w:p>
          <w:p w:rsidR="0001454C" w:rsidRDefault="0001454C" w:rsidP="001B1AD0">
            <w:pPr>
              <w:autoSpaceDE w:val="0"/>
              <w:autoSpaceDN w:val="0"/>
              <w:adjustRightInd w:val="0"/>
              <w:rPr>
                <w:rFonts w:ascii="Arial" w:hAnsi="Arial" w:cs="Arial"/>
                <w:sz w:val="24"/>
                <w:szCs w:val="24"/>
              </w:rPr>
            </w:pPr>
          </w:p>
          <w:p w:rsidR="001B1AD0" w:rsidRPr="00773C1C" w:rsidRDefault="00773C1C" w:rsidP="001B1AD0">
            <w:pPr>
              <w:autoSpaceDE w:val="0"/>
              <w:autoSpaceDN w:val="0"/>
              <w:adjustRightInd w:val="0"/>
              <w:rPr>
                <w:rFonts w:ascii="Arial" w:hAnsi="Arial" w:cs="Arial"/>
                <w:sz w:val="24"/>
                <w:szCs w:val="24"/>
              </w:rPr>
            </w:pPr>
            <w:r w:rsidRPr="00773C1C">
              <w:rPr>
                <w:rFonts w:ascii="Arial" w:hAnsi="Arial" w:cs="Arial"/>
                <w:sz w:val="24"/>
                <w:szCs w:val="24"/>
              </w:rPr>
              <w:t xml:space="preserve">Nature of the business, the environment in which it operates, the effectiveness of its internal controls and the ethics and values of the organization and its employee should be consider at evaluation of fraud risk.     </w:t>
            </w:r>
          </w:p>
          <w:p w:rsidR="0001454C" w:rsidRDefault="0001454C" w:rsidP="001B1AD0">
            <w:pPr>
              <w:autoSpaceDE w:val="0"/>
              <w:autoSpaceDN w:val="0"/>
              <w:adjustRightInd w:val="0"/>
              <w:rPr>
                <w:rFonts w:ascii="Arial" w:hAnsi="Arial" w:cs="Arial"/>
                <w:sz w:val="24"/>
                <w:szCs w:val="24"/>
              </w:rPr>
            </w:pPr>
          </w:p>
          <w:p w:rsidR="0001454C" w:rsidRDefault="00773C1C" w:rsidP="001B1AD0">
            <w:pPr>
              <w:autoSpaceDE w:val="0"/>
              <w:autoSpaceDN w:val="0"/>
              <w:adjustRightInd w:val="0"/>
              <w:rPr>
                <w:rFonts w:ascii="Arial" w:hAnsi="Arial" w:cs="Arial"/>
                <w:sz w:val="24"/>
                <w:szCs w:val="24"/>
              </w:rPr>
            </w:pPr>
            <w:r w:rsidRPr="00773C1C">
              <w:rPr>
                <w:rFonts w:ascii="Arial" w:hAnsi="Arial" w:cs="Arial"/>
                <w:sz w:val="24"/>
                <w:szCs w:val="24"/>
              </w:rPr>
              <w:t>Process aimed at</w:t>
            </w:r>
            <w:r>
              <w:rPr>
                <w:rFonts w:ascii="Arial" w:hAnsi="Arial" w:cs="Arial"/>
                <w:sz w:val="24"/>
                <w:szCs w:val="24"/>
              </w:rPr>
              <w:t xml:space="preserve"> proactively identifying and addressing an organization’s vulnerabilities to fraud risk. The objective of a fraud risk assessment is to help an organization identify what makes its most vulnerable to fraud. </w:t>
            </w:r>
          </w:p>
          <w:p w:rsidR="0001454C" w:rsidRDefault="0001454C" w:rsidP="001B1AD0">
            <w:pPr>
              <w:autoSpaceDE w:val="0"/>
              <w:autoSpaceDN w:val="0"/>
              <w:adjustRightInd w:val="0"/>
              <w:rPr>
                <w:rFonts w:ascii="Arial" w:hAnsi="Arial" w:cs="Arial"/>
                <w:sz w:val="24"/>
                <w:szCs w:val="24"/>
              </w:rPr>
            </w:pPr>
          </w:p>
          <w:p w:rsidR="0001454C" w:rsidRDefault="0001454C" w:rsidP="001B1AD0">
            <w:pPr>
              <w:autoSpaceDE w:val="0"/>
              <w:autoSpaceDN w:val="0"/>
              <w:adjustRightInd w:val="0"/>
              <w:rPr>
                <w:rFonts w:ascii="Arial" w:hAnsi="Arial" w:cs="Arial"/>
                <w:sz w:val="24"/>
                <w:szCs w:val="24"/>
              </w:rPr>
            </w:pPr>
            <w:r>
              <w:rPr>
                <w:rFonts w:ascii="Arial" w:hAnsi="Arial" w:cs="Arial"/>
                <w:sz w:val="24"/>
                <w:szCs w:val="24"/>
              </w:rPr>
              <w:t>As per idea about fraud triangle, at the time of evaluating fraud risk factors following points need to be consider:</w:t>
            </w:r>
          </w:p>
          <w:p w:rsidR="0001454C" w:rsidRDefault="0001454C"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Management or employees have an incentive or are under pressure</w:t>
            </w:r>
          </w:p>
          <w:p w:rsidR="0001454C" w:rsidRDefault="0001454C"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Circumstances exist that provide an opportunity for fraud to be prepared</w:t>
            </w:r>
          </w:p>
          <w:p w:rsidR="0001454C" w:rsidRDefault="0001454C"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Individuals involved are able to rationalize committing a fraudulent act.</w:t>
            </w:r>
          </w:p>
          <w:p w:rsidR="0001454C" w:rsidRPr="0001454C" w:rsidRDefault="0001454C" w:rsidP="0001454C">
            <w:pPr>
              <w:autoSpaceDE w:val="0"/>
              <w:autoSpaceDN w:val="0"/>
              <w:adjustRightInd w:val="0"/>
              <w:rPr>
                <w:rFonts w:ascii="Arial" w:hAnsi="Arial" w:cs="Arial"/>
                <w:sz w:val="24"/>
                <w:szCs w:val="24"/>
              </w:rPr>
            </w:pPr>
            <w:r>
              <w:rPr>
                <w:rFonts w:ascii="Arial" w:hAnsi="Arial" w:cs="Arial"/>
                <w:sz w:val="24"/>
                <w:szCs w:val="24"/>
              </w:rPr>
              <w:t>In addition of above these, investigator need to consider following issues:</w:t>
            </w:r>
          </w:p>
          <w:p w:rsidR="001B1AD0" w:rsidRDefault="0001454C"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 xml:space="preserve">Consideration of the risk of omitted, incomplete or incorrect disclosures </w:t>
            </w:r>
          </w:p>
          <w:p w:rsidR="0001454C" w:rsidRDefault="0001454C"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 xml:space="preserve">Presumption of fraud </w:t>
            </w:r>
            <w:r w:rsidR="00C375A2">
              <w:rPr>
                <w:rFonts w:ascii="Arial" w:hAnsi="Arial" w:cs="Arial"/>
                <w:sz w:val="24"/>
                <w:szCs w:val="24"/>
              </w:rPr>
              <w:t>risk involving improper revenue recognition</w:t>
            </w:r>
          </w:p>
          <w:p w:rsidR="00C375A2" w:rsidRDefault="00C375A2"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Consideration of risk of management override of control</w:t>
            </w:r>
          </w:p>
          <w:p w:rsidR="00C375A2" w:rsidRDefault="00C375A2"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Complexity of transactions</w:t>
            </w:r>
          </w:p>
          <w:p w:rsidR="00C375A2" w:rsidRDefault="00C375A2"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lastRenderedPageBreak/>
              <w:t>Significant transaction with related parties</w:t>
            </w:r>
          </w:p>
          <w:p w:rsidR="00C375A2" w:rsidRPr="0001454C" w:rsidRDefault="00C375A2" w:rsidP="00EB22D4">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Whether the risk involves significant unusual transactions</w:t>
            </w:r>
          </w:p>
          <w:p w:rsidR="001B1AD0" w:rsidRPr="00773C1C" w:rsidRDefault="001B1AD0"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1B1AD0" w:rsidRDefault="00F0443E" w:rsidP="001B1AD0">
            <w:pPr>
              <w:autoSpaceDE w:val="0"/>
              <w:autoSpaceDN w:val="0"/>
              <w:adjustRightInd w:val="0"/>
              <w:rPr>
                <w:rFonts w:ascii="Arial" w:hAnsi="Arial" w:cs="Arial"/>
                <w:color w:val="FF0000"/>
                <w:sz w:val="24"/>
                <w:szCs w:val="24"/>
              </w:rPr>
            </w:pPr>
            <w:proofErr w:type="gramStart"/>
            <w:r w:rsidRPr="00773C1C">
              <w:rPr>
                <w:rFonts w:ascii="Arial" w:hAnsi="Arial" w:cs="Arial"/>
                <w:sz w:val="24"/>
                <w:szCs w:val="24"/>
              </w:rPr>
              <w:t>1.(</w:t>
            </w:r>
            <w:proofErr w:type="gramEnd"/>
            <w:r w:rsidRPr="00773C1C">
              <w:rPr>
                <w:rFonts w:ascii="Arial" w:hAnsi="Arial" w:cs="Arial"/>
                <w:sz w:val="24"/>
                <w:szCs w:val="24"/>
              </w:rPr>
              <w:t>v</w:t>
            </w:r>
            <w:r>
              <w:rPr>
                <w:rFonts w:ascii="Arial" w:hAnsi="Arial" w:cs="Arial"/>
                <w:sz w:val="24"/>
                <w:szCs w:val="24"/>
              </w:rPr>
              <w:t>i</w:t>
            </w:r>
            <w:r w:rsidRPr="00773C1C">
              <w:rPr>
                <w:rFonts w:ascii="Arial" w:hAnsi="Arial" w:cs="Arial"/>
                <w:sz w:val="24"/>
                <w:szCs w:val="24"/>
              </w:rPr>
              <w:t xml:space="preserve">) </w:t>
            </w:r>
            <w:r>
              <w:rPr>
                <w:rFonts w:ascii="Arial" w:hAnsi="Arial" w:cs="Arial"/>
                <w:sz w:val="24"/>
                <w:szCs w:val="24"/>
              </w:rPr>
              <w:t>Analytical procedures are very important tools for gathering evidence from an audit.</w:t>
            </w:r>
            <w:r w:rsidR="006B4B57">
              <w:rPr>
                <w:rFonts w:ascii="Arial" w:hAnsi="Arial" w:cs="Arial"/>
                <w:sz w:val="24"/>
                <w:szCs w:val="24"/>
              </w:rPr>
              <w:t xml:space="preserve"> For following three purpose analytical procedures of audit commonly use: </w:t>
            </w:r>
            <w:r>
              <w:rPr>
                <w:rFonts w:ascii="Arial" w:hAnsi="Arial" w:cs="Arial"/>
                <w:sz w:val="24"/>
                <w:szCs w:val="24"/>
              </w:rPr>
              <w:t xml:space="preserve">  </w:t>
            </w:r>
          </w:p>
          <w:p w:rsidR="001B1AD0" w:rsidRPr="006B4B57" w:rsidRDefault="001B1AD0" w:rsidP="001B1AD0">
            <w:pPr>
              <w:autoSpaceDE w:val="0"/>
              <w:autoSpaceDN w:val="0"/>
              <w:adjustRightInd w:val="0"/>
              <w:rPr>
                <w:rFonts w:ascii="Arial" w:hAnsi="Arial" w:cs="Arial"/>
                <w:sz w:val="24"/>
                <w:szCs w:val="24"/>
              </w:rPr>
            </w:pPr>
          </w:p>
          <w:p w:rsidR="006B4B57" w:rsidRDefault="006B4B57" w:rsidP="00EB22D4">
            <w:pPr>
              <w:pStyle w:val="ListParagraph"/>
              <w:numPr>
                <w:ilvl w:val="0"/>
                <w:numId w:val="9"/>
              </w:numPr>
              <w:autoSpaceDE w:val="0"/>
              <w:autoSpaceDN w:val="0"/>
              <w:adjustRightInd w:val="0"/>
              <w:rPr>
                <w:rFonts w:ascii="Arial" w:hAnsi="Arial" w:cs="Arial"/>
                <w:sz w:val="24"/>
                <w:szCs w:val="24"/>
              </w:rPr>
            </w:pPr>
            <w:r w:rsidRPr="006B4B57">
              <w:rPr>
                <w:rFonts w:ascii="Arial" w:hAnsi="Arial" w:cs="Arial"/>
                <w:sz w:val="24"/>
                <w:szCs w:val="24"/>
              </w:rPr>
              <w:t>P</w:t>
            </w:r>
            <w:r>
              <w:rPr>
                <w:rFonts w:ascii="Arial" w:hAnsi="Arial" w:cs="Arial"/>
                <w:sz w:val="24"/>
                <w:szCs w:val="24"/>
              </w:rPr>
              <w:t xml:space="preserve">reliminary </w:t>
            </w:r>
            <w:r w:rsidR="007E5C5B">
              <w:rPr>
                <w:rFonts w:ascii="Arial" w:hAnsi="Arial" w:cs="Arial"/>
                <w:sz w:val="24"/>
                <w:szCs w:val="24"/>
              </w:rPr>
              <w:t>A</w:t>
            </w:r>
            <w:r>
              <w:rPr>
                <w:rFonts w:ascii="Arial" w:hAnsi="Arial" w:cs="Arial"/>
                <w:sz w:val="24"/>
                <w:szCs w:val="24"/>
              </w:rPr>
              <w:t xml:space="preserve">nalytical </w:t>
            </w:r>
            <w:r w:rsidR="007E5C5B">
              <w:rPr>
                <w:rFonts w:ascii="Arial" w:hAnsi="Arial" w:cs="Arial"/>
                <w:sz w:val="24"/>
                <w:szCs w:val="24"/>
              </w:rPr>
              <w:t>P</w:t>
            </w:r>
            <w:r>
              <w:rPr>
                <w:rFonts w:ascii="Arial" w:hAnsi="Arial" w:cs="Arial"/>
                <w:sz w:val="24"/>
                <w:szCs w:val="24"/>
              </w:rPr>
              <w:t xml:space="preserve">rocedure: </w:t>
            </w:r>
          </w:p>
          <w:p w:rsidR="007E5C5B" w:rsidRDefault="006B4B57" w:rsidP="006B4B57">
            <w:pPr>
              <w:pStyle w:val="ListParagraph"/>
              <w:autoSpaceDE w:val="0"/>
              <w:autoSpaceDN w:val="0"/>
              <w:adjustRightInd w:val="0"/>
              <w:rPr>
                <w:rFonts w:ascii="Arial" w:hAnsi="Arial" w:cs="Arial"/>
                <w:sz w:val="24"/>
                <w:szCs w:val="24"/>
              </w:rPr>
            </w:pPr>
            <w:r>
              <w:rPr>
                <w:rFonts w:ascii="Arial" w:hAnsi="Arial" w:cs="Arial"/>
                <w:sz w:val="24"/>
                <w:szCs w:val="24"/>
              </w:rPr>
              <w:t>Used to assist the auditor</w:t>
            </w:r>
            <w:r w:rsidR="007E5C5B">
              <w:rPr>
                <w:rFonts w:ascii="Arial" w:hAnsi="Arial" w:cs="Arial"/>
                <w:sz w:val="24"/>
                <w:szCs w:val="24"/>
              </w:rPr>
              <w:t xml:space="preserve"> to better understand the business and to plan the nature, timing and extent of audit procedures. They consist of evaluation of both financial and nonfinancial information. The main objectives of preliminary analytical procedures are :</w:t>
            </w:r>
          </w:p>
          <w:p w:rsidR="007E5C5B" w:rsidRDefault="007E5C5B" w:rsidP="006B4B57">
            <w:pPr>
              <w:pStyle w:val="ListParagraph"/>
              <w:autoSpaceDE w:val="0"/>
              <w:autoSpaceDN w:val="0"/>
              <w:adjustRightInd w:val="0"/>
              <w:rPr>
                <w:rFonts w:ascii="Arial" w:hAnsi="Arial" w:cs="Arial"/>
                <w:sz w:val="24"/>
                <w:szCs w:val="24"/>
              </w:rPr>
            </w:pPr>
            <w:r>
              <w:rPr>
                <w:rFonts w:ascii="Arial" w:hAnsi="Arial" w:cs="Arial"/>
                <w:sz w:val="24"/>
                <w:szCs w:val="24"/>
              </w:rPr>
              <w:t>-to understand the client’s business and transactions and</w:t>
            </w:r>
          </w:p>
          <w:p w:rsidR="001B1AD0" w:rsidRPr="006B4B57" w:rsidRDefault="007E5C5B" w:rsidP="006B4B57">
            <w:pPr>
              <w:pStyle w:val="ListParagraph"/>
              <w:autoSpaceDE w:val="0"/>
              <w:autoSpaceDN w:val="0"/>
              <w:adjustRightInd w:val="0"/>
              <w:rPr>
                <w:rFonts w:ascii="Arial" w:hAnsi="Arial" w:cs="Arial"/>
                <w:sz w:val="24"/>
                <w:szCs w:val="24"/>
              </w:rPr>
            </w:pPr>
            <w:r>
              <w:rPr>
                <w:rFonts w:ascii="Arial" w:hAnsi="Arial" w:cs="Arial"/>
                <w:sz w:val="24"/>
                <w:szCs w:val="24"/>
              </w:rPr>
              <w:t xml:space="preserve">-to identify financial statements that likely to contain errors  </w:t>
            </w:r>
            <w:r w:rsidR="006B4B57">
              <w:rPr>
                <w:rFonts w:ascii="Arial" w:hAnsi="Arial" w:cs="Arial"/>
                <w:sz w:val="24"/>
                <w:szCs w:val="24"/>
              </w:rPr>
              <w:t xml:space="preserve">  </w:t>
            </w:r>
          </w:p>
          <w:p w:rsidR="001B1AD0" w:rsidRPr="006B4B57" w:rsidRDefault="001B1AD0" w:rsidP="001B1AD0">
            <w:pPr>
              <w:autoSpaceDE w:val="0"/>
              <w:autoSpaceDN w:val="0"/>
              <w:adjustRightInd w:val="0"/>
              <w:rPr>
                <w:rFonts w:ascii="Arial" w:hAnsi="Arial" w:cs="Arial"/>
                <w:sz w:val="24"/>
                <w:szCs w:val="24"/>
              </w:rPr>
            </w:pPr>
          </w:p>
          <w:p w:rsidR="007E5C5B" w:rsidRDefault="007E5C5B" w:rsidP="00EB22D4">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 xml:space="preserve">Substantive Analytical Procedure: </w:t>
            </w:r>
          </w:p>
          <w:p w:rsidR="007E5C5B" w:rsidRDefault="007E5C5B" w:rsidP="007E5C5B">
            <w:pPr>
              <w:pStyle w:val="ListParagraph"/>
              <w:autoSpaceDE w:val="0"/>
              <w:autoSpaceDN w:val="0"/>
              <w:adjustRightInd w:val="0"/>
              <w:rPr>
                <w:rFonts w:ascii="Arial" w:hAnsi="Arial" w:cs="Arial"/>
                <w:sz w:val="24"/>
                <w:szCs w:val="24"/>
              </w:rPr>
            </w:pPr>
            <w:r>
              <w:rPr>
                <w:rFonts w:ascii="Arial" w:hAnsi="Arial" w:cs="Arial"/>
                <w:sz w:val="24"/>
                <w:szCs w:val="24"/>
              </w:rPr>
              <w:t xml:space="preserve">Substantive procedures used to obtain evidence about particular assertion related to account balances or classes of transaction. </w:t>
            </w:r>
          </w:p>
          <w:p w:rsidR="0058492E" w:rsidRDefault="0058492E" w:rsidP="007E5C5B">
            <w:pPr>
              <w:pStyle w:val="ListParagraph"/>
              <w:autoSpaceDE w:val="0"/>
              <w:autoSpaceDN w:val="0"/>
              <w:adjustRightInd w:val="0"/>
              <w:rPr>
                <w:rFonts w:ascii="Arial" w:hAnsi="Arial" w:cs="Arial"/>
                <w:sz w:val="24"/>
                <w:szCs w:val="24"/>
              </w:rPr>
            </w:pPr>
          </w:p>
          <w:p w:rsidR="007E5C5B" w:rsidRDefault="0058492E" w:rsidP="00EB22D4">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Final Analytical Procedure:</w:t>
            </w:r>
          </w:p>
          <w:p w:rsidR="0058492E" w:rsidRDefault="0058492E" w:rsidP="0058492E">
            <w:pPr>
              <w:pStyle w:val="ListParagraph"/>
              <w:autoSpaceDE w:val="0"/>
              <w:autoSpaceDN w:val="0"/>
              <w:adjustRightInd w:val="0"/>
              <w:rPr>
                <w:rFonts w:ascii="Arial" w:hAnsi="Arial" w:cs="Arial"/>
                <w:sz w:val="24"/>
                <w:szCs w:val="24"/>
              </w:rPr>
            </w:pPr>
            <w:r>
              <w:rPr>
                <w:rFonts w:ascii="Arial" w:hAnsi="Arial" w:cs="Arial"/>
                <w:sz w:val="24"/>
                <w:szCs w:val="24"/>
              </w:rPr>
              <w:t xml:space="preserve">These procedures are </w:t>
            </w:r>
            <w:proofErr w:type="gramStart"/>
            <w:r>
              <w:rPr>
                <w:rFonts w:ascii="Arial" w:hAnsi="Arial" w:cs="Arial"/>
                <w:sz w:val="24"/>
                <w:szCs w:val="24"/>
              </w:rPr>
              <w:t>carry</w:t>
            </w:r>
            <w:proofErr w:type="gramEnd"/>
            <w:r>
              <w:rPr>
                <w:rFonts w:ascii="Arial" w:hAnsi="Arial" w:cs="Arial"/>
                <w:sz w:val="24"/>
                <w:szCs w:val="24"/>
              </w:rPr>
              <w:t xml:space="preserve"> out by auditor for assessing the final statements and to assess the audit conclusion are correct or not as well as audit conclusion properly supported by audit evidence. The main objectives of final analytical procedures are :</w:t>
            </w:r>
          </w:p>
          <w:p w:rsidR="0058492E" w:rsidRDefault="0058492E" w:rsidP="0058492E">
            <w:pPr>
              <w:pStyle w:val="ListParagraph"/>
              <w:autoSpaceDE w:val="0"/>
              <w:autoSpaceDN w:val="0"/>
              <w:adjustRightInd w:val="0"/>
              <w:rPr>
                <w:rFonts w:ascii="Arial" w:hAnsi="Arial" w:cs="Arial"/>
                <w:sz w:val="24"/>
                <w:szCs w:val="24"/>
              </w:rPr>
            </w:pPr>
            <w:r>
              <w:rPr>
                <w:rFonts w:ascii="Arial" w:hAnsi="Arial" w:cs="Arial"/>
                <w:sz w:val="24"/>
                <w:szCs w:val="24"/>
              </w:rPr>
              <w:t>-provide the auditor with a final, overall evaluation of the relationship among financial statements balance</w:t>
            </w:r>
          </w:p>
          <w:p w:rsidR="0058492E" w:rsidRDefault="0058492E" w:rsidP="0058492E">
            <w:pPr>
              <w:pStyle w:val="ListParagraph"/>
              <w:autoSpaceDE w:val="0"/>
              <w:autoSpaceDN w:val="0"/>
              <w:adjustRightInd w:val="0"/>
              <w:rPr>
                <w:rFonts w:ascii="Arial" w:hAnsi="Arial" w:cs="Arial"/>
                <w:sz w:val="24"/>
                <w:szCs w:val="24"/>
              </w:rPr>
            </w:pPr>
            <w:r>
              <w:rPr>
                <w:rFonts w:ascii="Arial" w:hAnsi="Arial" w:cs="Arial"/>
                <w:sz w:val="24"/>
                <w:szCs w:val="24"/>
              </w:rPr>
              <w:t>- test transaction to concerning account balance that have not been investigated due to outside of audit scope or not so material</w:t>
            </w:r>
          </w:p>
          <w:p w:rsidR="0058492E" w:rsidRDefault="0058492E" w:rsidP="0058492E">
            <w:pPr>
              <w:pStyle w:val="ListParagraph"/>
              <w:autoSpaceDE w:val="0"/>
              <w:autoSpaceDN w:val="0"/>
              <w:adjustRightInd w:val="0"/>
              <w:rPr>
                <w:rFonts w:ascii="Arial" w:hAnsi="Arial" w:cs="Arial"/>
                <w:sz w:val="24"/>
                <w:szCs w:val="24"/>
              </w:rPr>
            </w:pPr>
            <w:r>
              <w:rPr>
                <w:rFonts w:ascii="Arial" w:hAnsi="Arial" w:cs="Arial"/>
                <w:sz w:val="24"/>
                <w:szCs w:val="24"/>
              </w:rPr>
              <w:t xml:space="preserve">-gather evidence related with account balance that have not yet been investigated etc. </w:t>
            </w:r>
          </w:p>
          <w:p w:rsidR="0058492E" w:rsidRPr="0058492E" w:rsidRDefault="0058492E" w:rsidP="0058492E">
            <w:pPr>
              <w:pStyle w:val="ListParagraph"/>
              <w:autoSpaceDE w:val="0"/>
              <w:autoSpaceDN w:val="0"/>
              <w:adjustRightInd w:val="0"/>
              <w:rPr>
                <w:rFonts w:ascii="Arial" w:hAnsi="Arial" w:cs="Arial"/>
                <w:sz w:val="24"/>
                <w:szCs w:val="24"/>
              </w:rPr>
            </w:pPr>
            <w:r>
              <w:rPr>
                <w:rFonts w:ascii="Arial" w:hAnsi="Arial" w:cs="Arial"/>
                <w:sz w:val="24"/>
                <w:szCs w:val="24"/>
              </w:rPr>
              <w:t xml:space="preserve"> </w:t>
            </w: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C4CA9" w:rsidRDefault="005C4CA9" w:rsidP="00577DD5">
            <w:pPr>
              <w:rPr>
                <w:rFonts w:ascii="Arial" w:hAnsi="Arial" w:cs="Arial"/>
                <w:sz w:val="24"/>
                <w:szCs w:val="24"/>
              </w:rPr>
            </w:pPr>
          </w:p>
          <w:p w:rsidR="00577DD5" w:rsidRDefault="00664BB4" w:rsidP="00577DD5">
            <w:pPr>
              <w:rPr>
                <w:rFonts w:ascii="Arial" w:hAnsi="Arial" w:cs="Arial"/>
                <w:sz w:val="24"/>
                <w:szCs w:val="24"/>
              </w:rPr>
            </w:pPr>
            <w:r>
              <w:rPr>
                <w:rFonts w:ascii="Arial" w:hAnsi="Arial" w:cs="Arial"/>
                <w:sz w:val="24"/>
                <w:szCs w:val="24"/>
              </w:rPr>
              <w:t xml:space="preserve">2. </w:t>
            </w:r>
            <w:r w:rsidR="00577DD5" w:rsidRPr="00577DD5">
              <w:rPr>
                <w:rFonts w:ascii="Arial" w:hAnsi="Arial" w:cs="Arial"/>
                <w:sz w:val="24"/>
                <w:szCs w:val="24"/>
              </w:rPr>
              <w:t xml:space="preserve">The opportunity to commit fraud is possible when </w:t>
            </w:r>
            <w:r w:rsidR="00577DD5">
              <w:rPr>
                <w:rFonts w:ascii="Arial" w:hAnsi="Arial" w:cs="Arial"/>
                <w:sz w:val="24"/>
                <w:szCs w:val="24"/>
              </w:rPr>
              <w:t xml:space="preserve">staff, </w:t>
            </w:r>
            <w:r w:rsidR="00577DD5" w:rsidRPr="00577DD5">
              <w:rPr>
                <w:rFonts w:ascii="Arial" w:hAnsi="Arial" w:cs="Arial"/>
                <w:sz w:val="24"/>
                <w:szCs w:val="24"/>
              </w:rPr>
              <w:t>employees</w:t>
            </w:r>
            <w:r w:rsidR="00577DD5">
              <w:rPr>
                <w:rFonts w:ascii="Arial" w:hAnsi="Arial" w:cs="Arial"/>
                <w:sz w:val="24"/>
                <w:szCs w:val="24"/>
              </w:rPr>
              <w:t xml:space="preserve"> as well as</w:t>
            </w:r>
            <w:r w:rsidR="00577DD5" w:rsidRPr="00577DD5">
              <w:rPr>
                <w:rFonts w:ascii="Arial" w:hAnsi="Arial" w:cs="Arial"/>
                <w:sz w:val="24"/>
                <w:szCs w:val="24"/>
              </w:rPr>
              <w:t xml:space="preserve"> have access to assets and information that allows them to both commit and conceal </w:t>
            </w:r>
            <w:r w:rsidR="00577DD5">
              <w:rPr>
                <w:rFonts w:ascii="Arial" w:hAnsi="Arial" w:cs="Arial"/>
                <w:sz w:val="24"/>
                <w:szCs w:val="24"/>
              </w:rPr>
              <w:t xml:space="preserve">fraudulent activities. </w:t>
            </w:r>
            <w:r w:rsidR="00577DD5" w:rsidRPr="00577DD5">
              <w:rPr>
                <w:rFonts w:ascii="Arial" w:hAnsi="Arial" w:cs="Arial"/>
                <w:sz w:val="24"/>
                <w:szCs w:val="24"/>
              </w:rPr>
              <w:t>An opportunity is likely to occur when there are weaknesses in the internal control framework or when a person abuses a position of trust</w:t>
            </w:r>
            <w:r w:rsidR="00577DD5">
              <w:rPr>
                <w:rFonts w:ascii="Arial" w:hAnsi="Arial" w:cs="Arial"/>
                <w:sz w:val="24"/>
                <w:szCs w:val="24"/>
              </w:rPr>
              <w:t xml:space="preserve">. </w:t>
            </w:r>
          </w:p>
          <w:p w:rsidR="00577DD5" w:rsidRDefault="00577DD5" w:rsidP="00577DD5">
            <w:pPr>
              <w:rPr>
                <w:rFonts w:ascii="Arial" w:hAnsi="Arial" w:cs="Arial"/>
                <w:sz w:val="24"/>
                <w:szCs w:val="24"/>
              </w:rPr>
            </w:pPr>
          </w:p>
          <w:p w:rsidR="000C2F9F" w:rsidRDefault="00577DD5" w:rsidP="00577DD5">
            <w:pPr>
              <w:rPr>
                <w:rFonts w:ascii="Arial" w:hAnsi="Arial" w:cs="Arial"/>
                <w:sz w:val="24"/>
                <w:szCs w:val="24"/>
              </w:rPr>
            </w:pPr>
            <w:r>
              <w:rPr>
                <w:rFonts w:ascii="Arial" w:hAnsi="Arial" w:cs="Arial"/>
                <w:sz w:val="24"/>
                <w:szCs w:val="24"/>
              </w:rPr>
              <w:t xml:space="preserve">Followings are some situations where </w:t>
            </w:r>
            <w:r w:rsidR="000C2F9F">
              <w:rPr>
                <w:rFonts w:ascii="Arial" w:hAnsi="Arial" w:cs="Arial"/>
                <w:sz w:val="24"/>
                <w:szCs w:val="24"/>
              </w:rPr>
              <w:t>opportunities will exist to commit fraud by management and staff:</w:t>
            </w:r>
          </w:p>
          <w:p w:rsidR="000C2F9F" w:rsidRDefault="000C2F9F" w:rsidP="000C2F9F">
            <w:pPr>
              <w:pStyle w:val="ListParagraph"/>
              <w:autoSpaceDE w:val="0"/>
              <w:autoSpaceDN w:val="0"/>
              <w:adjustRightInd w:val="0"/>
              <w:rPr>
                <w:rFonts w:ascii="Arial" w:hAnsi="Arial" w:cs="Arial"/>
                <w:sz w:val="24"/>
                <w:szCs w:val="24"/>
              </w:rPr>
            </w:pPr>
            <w:r>
              <w:rPr>
                <w:rFonts w:ascii="Arial" w:hAnsi="Arial" w:cs="Arial"/>
                <w:sz w:val="24"/>
                <w:szCs w:val="24"/>
              </w:rPr>
              <w:t>A. Access to organization’s systems:</w:t>
            </w:r>
          </w:p>
          <w:p w:rsidR="005317F9" w:rsidRDefault="005317F9" w:rsidP="000C2F9F">
            <w:pPr>
              <w:pStyle w:val="ListParagraph"/>
              <w:autoSpaceDE w:val="0"/>
              <w:autoSpaceDN w:val="0"/>
              <w:adjustRightInd w:val="0"/>
              <w:rPr>
                <w:rFonts w:ascii="Arial" w:hAnsi="Arial" w:cs="Arial"/>
                <w:sz w:val="24"/>
                <w:szCs w:val="24"/>
              </w:rPr>
            </w:pPr>
          </w:p>
          <w:p w:rsidR="000C2F9F" w:rsidRPr="005317F9"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5317F9">
              <w:rPr>
                <w:rFonts w:ascii="Arial" w:eastAsiaTheme="minorHAnsi" w:hAnsi="Arial" w:cs="Arial"/>
                <w:sz w:val="24"/>
                <w:szCs w:val="24"/>
              </w:rPr>
              <w:t xml:space="preserve">Employees are given access to records and valuables in the ordinary course of their jobs, that access allows people to commit fraud. </w:t>
            </w:r>
          </w:p>
          <w:p w:rsidR="005317F9" w:rsidRPr="005317F9"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5317F9">
              <w:rPr>
                <w:rFonts w:ascii="Arial" w:eastAsiaTheme="minorHAnsi" w:hAnsi="Arial" w:cs="Arial"/>
                <w:sz w:val="24"/>
                <w:szCs w:val="24"/>
              </w:rPr>
              <w:t>Managers have become responsible for a wider range of employees and functions. This has led to more access for them, as well as more control over functional areas of companies.</w:t>
            </w:r>
          </w:p>
          <w:p w:rsidR="005317F9" w:rsidRDefault="005317F9" w:rsidP="005317F9">
            <w:pPr>
              <w:pStyle w:val="ListParagraph"/>
              <w:autoSpaceDE w:val="0"/>
              <w:autoSpaceDN w:val="0"/>
              <w:adjustRightInd w:val="0"/>
              <w:rPr>
                <w:rFonts w:ascii="Arial" w:hAnsi="Arial" w:cs="Arial"/>
                <w:sz w:val="24"/>
                <w:szCs w:val="24"/>
              </w:rPr>
            </w:pPr>
          </w:p>
          <w:p w:rsidR="005317F9" w:rsidRDefault="005317F9" w:rsidP="005317F9">
            <w:pPr>
              <w:pStyle w:val="ListParagraph"/>
              <w:autoSpaceDE w:val="0"/>
              <w:autoSpaceDN w:val="0"/>
              <w:adjustRightInd w:val="0"/>
              <w:rPr>
                <w:rFonts w:ascii="Arial" w:eastAsiaTheme="minorHAnsi" w:hAnsi="Arial" w:cs="Arial"/>
                <w:sz w:val="24"/>
                <w:szCs w:val="24"/>
              </w:rPr>
            </w:pPr>
            <w:r>
              <w:rPr>
                <w:rFonts w:ascii="Arial" w:hAnsi="Arial" w:cs="Arial"/>
                <w:sz w:val="24"/>
                <w:szCs w:val="24"/>
              </w:rPr>
              <w:t>B.</w:t>
            </w:r>
            <w:r w:rsidR="000C2F9F" w:rsidRPr="000C2F9F">
              <w:rPr>
                <w:rFonts w:ascii="Arial" w:hAnsi="Arial" w:cs="Arial"/>
                <w:sz w:val="24"/>
                <w:szCs w:val="24"/>
              </w:rPr>
              <w:t xml:space="preserve"> </w:t>
            </w:r>
            <w:r>
              <w:rPr>
                <w:rFonts w:ascii="Arial" w:hAnsi="Arial" w:cs="Arial"/>
                <w:sz w:val="24"/>
                <w:szCs w:val="24"/>
              </w:rPr>
              <w:t xml:space="preserve">Cash </w:t>
            </w:r>
            <w:r>
              <w:rPr>
                <w:rFonts w:ascii="Arial" w:eastAsiaTheme="minorHAnsi" w:hAnsi="Arial" w:cs="Arial"/>
                <w:sz w:val="24"/>
                <w:szCs w:val="24"/>
              </w:rPr>
              <w:t>r</w:t>
            </w:r>
            <w:r w:rsidR="000C2F9F" w:rsidRPr="000C2F9F">
              <w:rPr>
                <w:rFonts w:ascii="Arial" w:eastAsiaTheme="minorHAnsi" w:hAnsi="Arial" w:cs="Arial"/>
                <w:sz w:val="24"/>
                <w:szCs w:val="24"/>
              </w:rPr>
              <w:t>eceipting system</w:t>
            </w:r>
            <w:r>
              <w:rPr>
                <w:rFonts w:ascii="Arial" w:eastAsiaTheme="minorHAnsi" w:hAnsi="Arial" w:cs="Arial"/>
                <w:sz w:val="24"/>
                <w:szCs w:val="24"/>
              </w:rPr>
              <w:t>:</w:t>
            </w:r>
          </w:p>
          <w:p w:rsidR="005317F9" w:rsidRDefault="005317F9" w:rsidP="005317F9">
            <w:pPr>
              <w:pStyle w:val="ListParagraph"/>
              <w:autoSpaceDE w:val="0"/>
              <w:autoSpaceDN w:val="0"/>
              <w:adjustRightInd w:val="0"/>
              <w:rPr>
                <w:rFonts w:ascii="Arial" w:hAnsi="Arial" w:cs="Arial"/>
                <w:sz w:val="24"/>
                <w:szCs w:val="24"/>
              </w:rPr>
            </w:pPr>
          </w:p>
          <w:p w:rsidR="005317F9"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Cash is accepted at a decentralized location with few employees and little oversight</w:t>
            </w:r>
          </w:p>
          <w:p w:rsidR="005317F9"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Personnel collecting cash have the ability to adjust the amount of a payment due in a subsidiary system</w:t>
            </w:r>
          </w:p>
          <w:p w:rsidR="005317F9"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Adequate supporting documentation or reconciliations are not required to accompany bank deposits</w:t>
            </w:r>
          </w:p>
          <w:p w:rsidR="005317F9" w:rsidRDefault="005317F9" w:rsidP="005317F9">
            <w:pPr>
              <w:pStyle w:val="ListParagraph"/>
              <w:autoSpaceDE w:val="0"/>
              <w:autoSpaceDN w:val="0"/>
              <w:adjustRightInd w:val="0"/>
              <w:ind w:left="1080"/>
              <w:rPr>
                <w:rFonts w:ascii="Arial" w:eastAsiaTheme="minorHAnsi" w:hAnsi="Arial" w:cs="Arial"/>
                <w:sz w:val="24"/>
                <w:szCs w:val="24"/>
              </w:rPr>
            </w:pPr>
          </w:p>
          <w:p w:rsidR="005317F9" w:rsidRDefault="005317F9" w:rsidP="005317F9">
            <w:pPr>
              <w:pStyle w:val="ListParagraph"/>
              <w:autoSpaceDE w:val="0"/>
              <w:autoSpaceDN w:val="0"/>
              <w:adjustRightInd w:val="0"/>
              <w:rPr>
                <w:rFonts w:ascii="Arial" w:eastAsiaTheme="minorHAnsi" w:hAnsi="Arial" w:cs="Arial"/>
                <w:sz w:val="24"/>
                <w:szCs w:val="24"/>
              </w:rPr>
            </w:pPr>
            <w:r>
              <w:rPr>
                <w:rFonts w:ascii="Arial" w:eastAsiaTheme="minorHAnsi" w:hAnsi="Arial" w:cs="Arial"/>
                <w:sz w:val="24"/>
                <w:szCs w:val="24"/>
              </w:rPr>
              <w:t>C</w:t>
            </w:r>
            <w:r w:rsidR="000C2F9F" w:rsidRPr="000C2F9F">
              <w:rPr>
                <w:rFonts w:ascii="Arial" w:eastAsiaTheme="minorHAnsi" w:hAnsi="Arial" w:cs="Arial"/>
                <w:sz w:val="24"/>
                <w:szCs w:val="24"/>
              </w:rPr>
              <w:t>. Unauthorized vendor payments</w:t>
            </w:r>
          </w:p>
          <w:p w:rsidR="005317F9" w:rsidRDefault="005317F9" w:rsidP="005317F9">
            <w:pPr>
              <w:pStyle w:val="ListParagraph"/>
              <w:autoSpaceDE w:val="0"/>
              <w:autoSpaceDN w:val="0"/>
              <w:adjustRightInd w:val="0"/>
              <w:rPr>
                <w:rFonts w:ascii="Arial" w:eastAsiaTheme="minorHAnsi" w:hAnsi="Arial" w:cs="Arial"/>
                <w:sz w:val="24"/>
                <w:szCs w:val="24"/>
              </w:rPr>
            </w:pPr>
          </w:p>
          <w:p w:rsidR="005317F9" w:rsidRPr="005317F9" w:rsidRDefault="000C2F9F" w:rsidP="00EB22D4">
            <w:pPr>
              <w:pStyle w:val="ListParagraph"/>
              <w:numPr>
                <w:ilvl w:val="0"/>
                <w:numId w:val="7"/>
              </w:numPr>
              <w:autoSpaceDE w:val="0"/>
              <w:autoSpaceDN w:val="0"/>
              <w:adjustRightInd w:val="0"/>
              <w:rPr>
                <w:rFonts w:ascii="Arial" w:hAnsi="Arial" w:cs="Arial"/>
                <w:sz w:val="24"/>
                <w:szCs w:val="24"/>
              </w:rPr>
            </w:pPr>
            <w:r w:rsidRPr="000C2F9F">
              <w:rPr>
                <w:rFonts w:ascii="Arial" w:eastAsiaTheme="minorHAnsi" w:hAnsi="Arial" w:cs="Arial"/>
                <w:sz w:val="24"/>
                <w:szCs w:val="24"/>
              </w:rPr>
              <w:t>Vendors are easily created in the system by various employees or departments without supervision.</w:t>
            </w:r>
          </w:p>
          <w:p w:rsidR="005317F9" w:rsidRPr="005317F9" w:rsidRDefault="000C2F9F" w:rsidP="00EB22D4">
            <w:pPr>
              <w:pStyle w:val="ListParagraph"/>
              <w:numPr>
                <w:ilvl w:val="0"/>
                <w:numId w:val="7"/>
              </w:numPr>
              <w:autoSpaceDE w:val="0"/>
              <w:autoSpaceDN w:val="0"/>
              <w:adjustRightInd w:val="0"/>
              <w:rPr>
                <w:rFonts w:ascii="Arial" w:hAnsi="Arial" w:cs="Arial"/>
                <w:sz w:val="24"/>
                <w:szCs w:val="24"/>
              </w:rPr>
            </w:pPr>
            <w:r w:rsidRPr="005317F9">
              <w:rPr>
                <w:rFonts w:ascii="Arial" w:eastAsiaTheme="minorHAnsi" w:hAnsi="Arial" w:cs="Arial"/>
                <w:sz w:val="24"/>
                <w:szCs w:val="24"/>
              </w:rPr>
              <w:t>New vendors are not reviewed to identify duplicate names or addresses.</w:t>
            </w:r>
          </w:p>
          <w:p w:rsidR="005317F9" w:rsidRPr="005317F9" w:rsidRDefault="000C2F9F" w:rsidP="00EB22D4">
            <w:pPr>
              <w:pStyle w:val="ListParagraph"/>
              <w:numPr>
                <w:ilvl w:val="0"/>
                <w:numId w:val="7"/>
              </w:numPr>
              <w:autoSpaceDE w:val="0"/>
              <w:autoSpaceDN w:val="0"/>
              <w:adjustRightInd w:val="0"/>
              <w:rPr>
                <w:rFonts w:ascii="Arial" w:hAnsi="Arial" w:cs="Arial"/>
                <w:sz w:val="24"/>
                <w:szCs w:val="24"/>
              </w:rPr>
            </w:pPr>
            <w:r w:rsidRPr="005317F9">
              <w:rPr>
                <w:rFonts w:ascii="Arial" w:eastAsiaTheme="minorHAnsi" w:hAnsi="Arial" w:cs="Arial"/>
                <w:sz w:val="24"/>
                <w:szCs w:val="24"/>
              </w:rPr>
              <w:t>Procurement card policies are weak or not enforced.</w:t>
            </w:r>
          </w:p>
          <w:p w:rsidR="005317F9" w:rsidRPr="005317F9" w:rsidRDefault="000C2F9F" w:rsidP="00EB22D4">
            <w:pPr>
              <w:pStyle w:val="ListParagraph"/>
              <w:numPr>
                <w:ilvl w:val="0"/>
                <w:numId w:val="7"/>
              </w:numPr>
              <w:autoSpaceDE w:val="0"/>
              <w:autoSpaceDN w:val="0"/>
              <w:adjustRightInd w:val="0"/>
              <w:rPr>
                <w:rFonts w:ascii="Arial" w:hAnsi="Arial" w:cs="Arial"/>
                <w:sz w:val="24"/>
                <w:szCs w:val="24"/>
              </w:rPr>
            </w:pPr>
            <w:r w:rsidRPr="005317F9">
              <w:rPr>
                <w:rFonts w:ascii="Arial" w:eastAsiaTheme="minorHAnsi" w:hAnsi="Arial" w:cs="Arial"/>
                <w:sz w:val="24"/>
                <w:szCs w:val="24"/>
              </w:rPr>
              <w:t>Purchases are not thoroughly reviewed by appropriate independent personnel.</w:t>
            </w:r>
          </w:p>
          <w:p w:rsidR="005317F9" w:rsidRPr="005317F9" w:rsidRDefault="005317F9" w:rsidP="005317F9">
            <w:pPr>
              <w:pStyle w:val="ListParagraph"/>
              <w:autoSpaceDE w:val="0"/>
              <w:autoSpaceDN w:val="0"/>
              <w:adjustRightInd w:val="0"/>
              <w:ind w:left="1080"/>
              <w:rPr>
                <w:rFonts w:ascii="Arial" w:hAnsi="Arial" w:cs="Arial"/>
                <w:sz w:val="24"/>
                <w:szCs w:val="24"/>
              </w:rPr>
            </w:pPr>
          </w:p>
          <w:p w:rsidR="000C2F9F" w:rsidRPr="005317F9" w:rsidRDefault="000C2F9F" w:rsidP="005317F9">
            <w:pPr>
              <w:pStyle w:val="ListParagraph"/>
              <w:autoSpaceDE w:val="0"/>
              <w:autoSpaceDN w:val="0"/>
              <w:adjustRightInd w:val="0"/>
              <w:rPr>
                <w:rFonts w:ascii="Arial" w:eastAsiaTheme="minorHAnsi" w:hAnsi="Arial" w:cs="Arial"/>
                <w:sz w:val="24"/>
                <w:szCs w:val="24"/>
              </w:rPr>
            </w:pPr>
            <w:r w:rsidRPr="005317F9">
              <w:rPr>
                <w:rFonts w:ascii="Arial" w:eastAsiaTheme="minorHAnsi" w:hAnsi="Arial" w:cs="Arial"/>
                <w:sz w:val="24"/>
                <w:szCs w:val="24"/>
              </w:rPr>
              <w:t>3. Unauthorized payroll disbursements</w:t>
            </w:r>
          </w:p>
          <w:p w:rsidR="000C2F9F" w:rsidRPr="000C2F9F" w:rsidRDefault="000C2F9F" w:rsidP="000C2F9F">
            <w:pPr>
              <w:rPr>
                <w:rFonts w:ascii="Arial" w:hAnsi="Arial" w:cs="Arial"/>
                <w:sz w:val="24"/>
                <w:szCs w:val="24"/>
              </w:rPr>
            </w:pP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Employees are easily created in the system without proper approval.</w:t>
            </w: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New employees are not reviewed to identify duplicate names or addresses.</w:t>
            </w: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Reconciliations between payroll reports and actual disbursements are not performed.</w:t>
            </w:r>
          </w:p>
          <w:p w:rsid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Journal entries are not adequately reviewed by appropriate independent personnel.</w:t>
            </w:r>
          </w:p>
          <w:p w:rsidR="00F77C9B" w:rsidRPr="000C2F9F" w:rsidRDefault="00F77C9B" w:rsidP="00F77C9B">
            <w:pPr>
              <w:pStyle w:val="ListParagraph"/>
              <w:autoSpaceDE w:val="0"/>
              <w:autoSpaceDN w:val="0"/>
              <w:adjustRightInd w:val="0"/>
              <w:ind w:left="1080"/>
              <w:rPr>
                <w:rFonts w:ascii="Arial" w:eastAsiaTheme="minorHAnsi" w:hAnsi="Arial" w:cs="Arial"/>
                <w:sz w:val="24"/>
                <w:szCs w:val="24"/>
              </w:rPr>
            </w:pPr>
          </w:p>
          <w:p w:rsidR="000C2F9F" w:rsidRPr="000C2F9F" w:rsidRDefault="000C2F9F" w:rsidP="001B6F6E">
            <w:pPr>
              <w:pStyle w:val="ListParagraph"/>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4. Forgery/alteration of checks</w:t>
            </w:r>
          </w:p>
          <w:p w:rsidR="000C2F9F" w:rsidRPr="000C2F9F" w:rsidRDefault="000C2F9F" w:rsidP="001B6F6E">
            <w:pPr>
              <w:pStyle w:val="ListParagraph"/>
              <w:autoSpaceDE w:val="0"/>
              <w:autoSpaceDN w:val="0"/>
              <w:adjustRightInd w:val="0"/>
              <w:rPr>
                <w:rFonts w:ascii="Arial" w:eastAsiaTheme="minorHAnsi" w:hAnsi="Arial" w:cs="Arial"/>
                <w:sz w:val="24"/>
                <w:szCs w:val="24"/>
              </w:rPr>
            </w:pP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Bank accounts are maintained and reconciled at a decentralized location with few employees and little oversight.</w:t>
            </w: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Checks are pre-signed by an authorized signer.</w:t>
            </w: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Signature stamps/plates are accessible to various employees.</w:t>
            </w: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Check sequences are not accounted for from one check run to the next.</w:t>
            </w:r>
          </w:p>
          <w:p w:rsidR="000C2F9F" w:rsidRPr="000C2F9F" w:rsidRDefault="000C2F9F" w:rsidP="00EB22D4">
            <w:pPr>
              <w:pStyle w:val="ListParagraph"/>
              <w:numPr>
                <w:ilvl w:val="0"/>
                <w:numId w:val="7"/>
              </w:numPr>
              <w:autoSpaceDE w:val="0"/>
              <w:autoSpaceDN w:val="0"/>
              <w:adjustRightInd w:val="0"/>
              <w:rPr>
                <w:rFonts w:ascii="Arial" w:eastAsiaTheme="minorHAnsi" w:hAnsi="Arial" w:cs="Arial"/>
                <w:sz w:val="24"/>
                <w:szCs w:val="24"/>
              </w:rPr>
            </w:pPr>
            <w:r w:rsidRPr="000C2F9F">
              <w:rPr>
                <w:rFonts w:ascii="Arial" w:eastAsiaTheme="minorHAnsi" w:hAnsi="Arial" w:cs="Arial"/>
                <w:sz w:val="24"/>
                <w:szCs w:val="24"/>
              </w:rPr>
              <w:t>Journal entries are not adequately reviewed by appropriate independent personnel.</w:t>
            </w:r>
          </w:p>
          <w:p w:rsidR="001B1AD0" w:rsidRPr="001B1AD0" w:rsidRDefault="001B1AD0" w:rsidP="001B1AD0">
            <w:pPr>
              <w:autoSpaceDE w:val="0"/>
              <w:autoSpaceDN w:val="0"/>
              <w:adjustRightInd w:val="0"/>
              <w:rPr>
                <w:rFonts w:ascii="Arial" w:hAnsi="Arial" w:cs="Arial"/>
                <w:color w:val="FF0000"/>
                <w:sz w:val="24"/>
                <w:szCs w:val="24"/>
              </w:rPr>
            </w:pPr>
          </w:p>
          <w:p w:rsidR="00664BB4" w:rsidRDefault="00664BB4"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Default="005C4CA9" w:rsidP="001B1AD0">
            <w:pPr>
              <w:autoSpaceDE w:val="0"/>
              <w:autoSpaceDN w:val="0"/>
              <w:adjustRightInd w:val="0"/>
              <w:rPr>
                <w:rFonts w:ascii="Arial" w:hAnsi="Arial" w:cs="Arial"/>
                <w:sz w:val="24"/>
                <w:szCs w:val="24"/>
              </w:rPr>
            </w:pPr>
          </w:p>
          <w:p w:rsidR="005C4CA9" w:rsidRPr="00664BB4" w:rsidRDefault="005C4CA9" w:rsidP="001B1AD0">
            <w:pPr>
              <w:autoSpaceDE w:val="0"/>
              <w:autoSpaceDN w:val="0"/>
              <w:adjustRightInd w:val="0"/>
              <w:rPr>
                <w:rFonts w:ascii="Arial" w:hAnsi="Arial" w:cs="Arial"/>
                <w:sz w:val="24"/>
                <w:szCs w:val="24"/>
              </w:rPr>
            </w:pPr>
          </w:p>
          <w:p w:rsidR="001B1AD0" w:rsidRPr="00664BB4" w:rsidRDefault="00664BB4" w:rsidP="00664BB4">
            <w:pPr>
              <w:autoSpaceDE w:val="0"/>
              <w:autoSpaceDN w:val="0"/>
              <w:adjustRightInd w:val="0"/>
              <w:rPr>
                <w:rFonts w:ascii="Arial" w:hAnsi="Arial" w:cs="Arial"/>
                <w:sz w:val="24"/>
                <w:szCs w:val="24"/>
              </w:rPr>
            </w:pPr>
            <w:r>
              <w:rPr>
                <w:rFonts w:ascii="Arial" w:hAnsi="Arial" w:cs="Arial"/>
                <w:sz w:val="24"/>
                <w:szCs w:val="24"/>
              </w:rPr>
              <w:t>3.</w:t>
            </w:r>
            <w:r w:rsidR="00F96172">
              <w:rPr>
                <w:rFonts w:ascii="Arial" w:hAnsi="Arial" w:cs="Arial"/>
                <w:sz w:val="24"/>
                <w:szCs w:val="24"/>
              </w:rPr>
              <w:t xml:space="preserve"> </w:t>
            </w:r>
            <w:r>
              <w:rPr>
                <w:rFonts w:ascii="Arial" w:hAnsi="Arial" w:cs="Arial"/>
                <w:sz w:val="24"/>
                <w:szCs w:val="24"/>
              </w:rPr>
              <w:t xml:space="preserve">Statement </w:t>
            </w:r>
            <w:r w:rsidR="00F96172">
              <w:rPr>
                <w:rFonts w:ascii="Arial" w:hAnsi="Arial" w:cs="Arial"/>
                <w:sz w:val="24"/>
                <w:szCs w:val="24"/>
              </w:rPr>
              <w:t xml:space="preserve">on Auditing Standard No. 99: Consideration of Fraud in a Financial Statement Audit, commonly abbreviated as SAS 99, is </w:t>
            </w:r>
            <w:proofErr w:type="gramStart"/>
            <w:r w:rsidR="00F96172">
              <w:rPr>
                <w:rFonts w:ascii="Arial" w:hAnsi="Arial" w:cs="Arial"/>
                <w:sz w:val="24"/>
                <w:szCs w:val="24"/>
              </w:rPr>
              <w:t>a</w:t>
            </w:r>
            <w:proofErr w:type="gramEnd"/>
            <w:r w:rsidR="00F96172">
              <w:rPr>
                <w:rFonts w:ascii="Arial" w:hAnsi="Arial" w:cs="Arial"/>
                <w:sz w:val="24"/>
                <w:szCs w:val="24"/>
              </w:rPr>
              <w:t xml:space="preserve"> auditing statement issued by Auditing Standard Board of the American Institute of Certified Public Accountants (AICPA) and it’s a recommended reading for Certified Forensic Auditors worldwide.  </w:t>
            </w:r>
          </w:p>
          <w:p w:rsidR="001B1AD0" w:rsidRPr="00664BB4" w:rsidRDefault="001B1AD0" w:rsidP="001B1AD0">
            <w:pPr>
              <w:autoSpaceDE w:val="0"/>
              <w:autoSpaceDN w:val="0"/>
              <w:adjustRightInd w:val="0"/>
              <w:rPr>
                <w:rFonts w:ascii="Arial" w:hAnsi="Arial" w:cs="Arial"/>
                <w:sz w:val="24"/>
                <w:szCs w:val="24"/>
              </w:rPr>
            </w:pPr>
          </w:p>
          <w:p w:rsidR="001B1AD0" w:rsidRPr="00664BB4" w:rsidRDefault="00F96172" w:rsidP="001B1AD0">
            <w:pPr>
              <w:autoSpaceDE w:val="0"/>
              <w:autoSpaceDN w:val="0"/>
              <w:adjustRightInd w:val="0"/>
              <w:rPr>
                <w:rFonts w:ascii="Arial" w:hAnsi="Arial" w:cs="Arial"/>
                <w:sz w:val="24"/>
                <w:szCs w:val="24"/>
              </w:rPr>
            </w:pPr>
            <w:r>
              <w:rPr>
                <w:rFonts w:ascii="Arial" w:hAnsi="Arial" w:cs="Arial"/>
                <w:sz w:val="24"/>
                <w:szCs w:val="24"/>
              </w:rPr>
              <w:t xml:space="preserve">In this standard, properly describes and classifies three risk factors related to fraud i.e. incentive/pressure to perpetrate a fraud, opportunity to carry out the fraud and attitude/ability to rationalize the fraudulent action those we have studied as fraud triangle.    </w:t>
            </w:r>
          </w:p>
          <w:p w:rsidR="001B1AD0" w:rsidRPr="00664BB4" w:rsidRDefault="001B1AD0" w:rsidP="001B1AD0">
            <w:pPr>
              <w:autoSpaceDE w:val="0"/>
              <w:autoSpaceDN w:val="0"/>
              <w:adjustRightInd w:val="0"/>
              <w:rPr>
                <w:rFonts w:ascii="Arial" w:hAnsi="Arial" w:cs="Arial"/>
                <w:sz w:val="24"/>
                <w:szCs w:val="24"/>
              </w:rPr>
            </w:pPr>
          </w:p>
          <w:p w:rsidR="00C065DF" w:rsidRDefault="00F96172" w:rsidP="00C065DF">
            <w:pPr>
              <w:autoSpaceDE w:val="0"/>
              <w:autoSpaceDN w:val="0"/>
              <w:adjustRightInd w:val="0"/>
              <w:rPr>
                <w:rFonts w:ascii="Arial" w:hAnsi="Arial" w:cs="Arial"/>
                <w:sz w:val="24"/>
                <w:szCs w:val="24"/>
              </w:rPr>
            </w:pPr>
            <w:r>
              <w:rPr>
                <w:rFonts w:ascii="Arial" w:hAnsi="Arial" w:cs="Arial"/>
                <w:sz w:val="24"/>
                <w:szCs w:val="24"/>
              </w:rPr>
              <w:t>In paragraph 20 to 27 of this standard, we get details idea about making inquiries of management and others about risk of fraud and these are as follows:</w:t>
            </w:r>
          </w:p>
          <w:p w:rsidR="00C065DF" w:rsidRDefault="00C065DF" w:rsidP="00EB22D4">
            <w:pPr>
              <w:pStyle w:val="ListParagraph"/>
              <w:numPr>
                <w:ilvl w:val="0"/>
                <w:numId w:val="7"/>
              </w:numPr>
              <w:autoSpaceDE w:val="0"/>
              <w:autoSpaceDN w:val="0"/>
              <w:adjustRightInd w:val="0"/>
              <w:rPr>
                <w:rFonts w:ascii="Arial" w:hAnsi="Arial" w:cs="Arial"/>
                <w:sz w:val="24"/>
                <w:szCs w:val="24"/>
              </w:rPr>
            </w:pPr>
            <w:r w:rsidRPr="00C065DF">
              <w:rPr>
                <w:rFonts w:ascii="Arial" w:hAnsi="Arial" w:cs="Arial"/>
                <w:sz w:val="24"/>
                <w:szCs w:val="24"/>
              </w:rPr>
              <w:t>Whether management has knowledge of any fraud or suspected fraud</w:t>
            </w:r>
            <w:r>
              <w:rPr>
                <w:rFonts w:ascii="Arial" w:hAnsi="Arial" w:cs="Arial"/>
                <w:sz w:val="24"/>
                <w:szCs w:val="24"/>
              </w:rPr>
              <w:t xml:space="preserve"> </w:t>
            </w:r>
            <w:r w:rsidRPr="00C065DF">
              <w:rPr>
                <w:rFonts w:ascii="Arial" w:hAnsi="Arial" w:cs="Arial"/>
                <w:sz w:val="24"/>
                <w:szCs w:val="24"/>
              </w:rPr>
              <w:t>affecting the entity</w:t>
            </w:r>
          </w:p>
          <w:p w:rsidR="00C065DF" w:rsidRDefault="00C065DF" w:rsidP="00EB22D4">
            <w:pPr>
              <w:pStyle w:val="ListParagraph"/>
              <w:numPr>
                <w:ilvl w:val="0"/>
                <w:numId w:val="7"/>
              </w:numPr>
              <w:autoSpaceDE w:val="0"/>
              <w:autoSpaceDN w:val="0"/>
              <w:adjustRightInd w:val="0"/>
              <w:rPr>
                <w:rFonts w:ascii="Arial" w:hAnsi="Arial" w:cs="Arial"/>
                <w:sz w:val="24"/>
                <w:szCs w:val="24"/>
              </w:rPr>
            </w:pPr>
            <w:r w:rsidRPr="00C065DF">
              <w:rPr>
                <w:rFonts w:ascii="Arial" w:hAnsi="Arial" w:cs="Arial"/>
                <w:sz w:val="24"/>
                <w:szCs w:val="24"/>
              </w:rPr>
              <w:t>Whether management is aware of allegations of fraud or suspected</w:t>
            </w:r>
            <w:r>
              <w:rPr>
                <w:rFonts w:ascii="Arial" w:hAnsi="Arial" w:cs="Arial"/>
                <w:sz w:val="24"/>
                <w:szCs w:val="24"/>
              </w:rPr>
              <w:t xml:space="preserve"> </w:t>
            </w:r>
            <w:r w:rsidRPr="00C065DF">
              <w:rPr>
                <w:rFonts w:ascii="Arial" w:hAnsi="Arial" w:cs="Arial"/>
                <w:sz w:val="24"/>
                <w:szCs w:val="24"/>
              </w:rPr>
              <w:t>fraud affecting the entity, for example, received in communications</w:t>
            </w:r>
            <w:r>
              <w:rPr>
                <w:rFonts w:ascii="Arial" w:hAnsi="Arial" w:cs="Arial"/>
                <w:sz w:val="24"/>
                <w:szCs w:val="24"/>
              </w:rPr>
              <w:t xml:space="preserve"> from </w:t>
            </w:r>
            <w:r w:rsidRPr="00C065DF">
              <w:rPr>
                <w:rFonts w:ascii="Arial" w:hAnsi="Arial" w:cs="Arial"/>
                <w:sz w:val="24"/>
                <w:szCs w:val="24"/>
              </w:rPr>
              <w:t>employees, former employees, analysts, regulators, short sellers, or others</w:t>
            </w:r>
          </w:p>
          <w:p w:rsidR="00C065DF" w:rsidRDefault="00C065DF" w:rsidP="00EB22D4">
            <w:pPr>
              <w:pStyle w:val="ListParagraph"/>
              <w:numPr>
                <w:ilvl w:val="0"/>
                <w:numId w:val="7"/>
              </w:numPr>
              <w:autoSpaceDE w:val="0"/>
              <w:autoSpaceDN w:val="0"/>
              <w:adjustRightInd w:val="0"/>
              <w:rPr>
                <w:rFonts w:ascii="Arial" w:hAnsi="Arial" w:cs="Arial"/>
                <w:sz w:val="24"/>
                <w:szCs w:val="24"/>
              </w:rPr>
            </w:pPr>
            <w:r w:rsidRPr="00C065DF">
              <w:rPr>
                <w:rFonts w:ascii="Arial" w:hAnsi="Arial" w:cs="Arial"/>
                <w:sz w:val="24"/>
                <w:szCs w:val="24"/>
              </w:rPr>
              <w:t>Management's understanding about the risks of fraud in the entity,</w:t>
            </w:r>
            <w:r>
              <w:rPr>
                <w:rFonts w:ascii="Arial" w:hAnsi="Arial" w:cs="Arial"/>
                <w:sz w:val="24"/>
                <w:szCs w:val="24"/>
              </w:rPr>
              <w:t xml:space="preserve"> </w:t>
            </w:r>
            <w:r w:rsidRPr="00C065DF">
              <w:rPr>
                <w:rFonts w:ascii="Arial" w:hAnsi="Arial" w:cs="Arial"/>
                <w:sz w:val="24"/>
                <w:szCs w:val="24"/>
              </w:rPr>
              <w:t>including any specific fraud risks the entity has identified or account</w:t>
            </w:r>
            <w:r>
              <w:rPr>
                <w:rFonts w:ascii="Arial" w:hAnsi="Arial" w:cs="Arial"/>
                <w:sz w:val="24"/>
                <w:szCs w:val="24"/>
              </w:rPr>
              <w:t xml:space="preserve"> </w:t>
            </w:r>
            <w:r w:rsidRPr="00C065DF">
              <w:rPr>
                <w:rFonts w:ascii="Arial" w:hAnsi="Arial" w:cs="Arial"/>
                <w:sz w:val="24"/>
                <w:szCs w:val="24"/>
              </w:rPr>
              <w:t>balances or classes of transactions for which a risk of fraud may be</w:t>
            </w:r>
            <w:r>
              <w:rPr>
                <w:rFonts w:ascii="Arial" w:hAnsi="Arial" w:cs="Arial"/>
                <w:sz w:val="24"/>
                <w:szCs w:val="24"/>
              </w:rPr>
              <w:t xml:space="preserve"> </w:t>
            </w:r>
            <w:r w:rsidRPr="00C065DF">
              <w:rPr>
                <w:rFonts w:ascii="Arial" w:hAnsi="Arial" w:cs="Arial"/>
                <w:sz w:val="24"/>
                <w:szCs w:val="24"/>
              </w:rPr>
              <w:t>likely to exist</w:t>
            </w:r>
          </w:p>
          <w:p w:rsidR="00C065DF" w:rsidRDefault="00C065DF" w:rsidP="00EB22D4">
            <w:pPr>
              <w:pStyle w:val="ListParagraph"/>
              <w:numPr>
                <w:ilvl w:val="0"/>
                <w:numId w:val="7"/>
              </w:numPr>
              <w:autoSpaceDE w:val="0"/>
              <w:autoSpaceDN w:val="0"/>
              <w:adjustRightInd w:val="0"/>
              <w:rPr>
                <w:rFonts w:ascii="Arial" w:hAnsi="Arial" w:cs="Arial"/>
                <w:sz w:val="24"/>
                <w:szCs w:val="24"/>
              </w:rPr>
            </w:pPr>
            <w:r w:rsidRPr="00C065DF">
              <w:rPr>
                <w:rFonts w:ascii="Arial" w:hAnsi="Arial" w:cs="Arial"/>
                <w:sz w:val="24"/>
                <w:szCs w:val="24"/>
              </w:rPr>
              <w:t>Programs and controls</w:t>
            </w:r>
            <w:r>
              <w:rPr>
                <w:rFonts w:ascii="Arial" w:hAnsi="Arial" w:cs="Arial"/>
                <w:sz w:val="24"/>
                <w:szCs w:val="24"/>
              </w:rPr>
              <w:t xml:space="preserve"> </w:t>
            </w:r>
            <w:r w:rsidRPr="00C065DF">
              <w:rPr>
                <w:rFonts w:ascii="Arial" w:hAnsi="Arial" w:cs="Arial"/>
                <w:sz w:val="24"/>
                <w:szCs w:val="24"/>
              </w:rPr>
              <w:t>the entity has established to mitigate specific</w:t>
            </w:r>
            <w:r>
              <w:rPr>
                <w:rFonts w:ascii="Arial" w:hAnsi="Arial" w:cs="Arial"/>
                <w:sz w:val="24"/>
                <w:szCs w:val="24"/>
              </w:rPr>
              <w:t xml:space="preserve"> </w:t>
            </w:r>
            <w:r w:rsidRPr="00C065DF">
              <w:rPr>
                <w:rFonts w:ascii="Arial" w:hAnsi="Arial" w:cs="Arial"/>
                <w:sz w:val="24"/>
                <w:szCs w:val="24"/>
              </w:rPr>
              <w:t>fraud risks the entity has identified, or that otherwise help to prevent,</w:t>
            </w:r>
            <w:r>
              <w:rPr>
                <w:rFonts w:ascii="Arial" w:hAnsi="Arial" w:cs="Arial"/>
                <w:sz w:val="24"/>
                <w:szCs w:val="24"/>
              </w:rPr>
              <w:t xml:space="preserve"> </w:t>
            </w:r>
            <w:r w:rsidRPr="00C065DF">
              <w:rPr>
                <w:rFonts w:ascii="Arial" w:hAnsi="Arial" w:cs="Arial"/>
                <w:sz w:val="24"/>
                <w:szCs w:val="24"/>
              </w:rPr>
              <w:t>deter, and detect fraud, and how management monitors those programs</w:t>
            </w:r>
            <w:r>
              <w:rPr>
                <w:rFonts w:ascii="Arial" w:hAnsi="Arial" w:cs="Arial"/>
                <w:sz w:val="24"/>
                <w:szCs w:val="24"/>
              </w:rPr>
              <w:t xml:space="preserve"> </w:t>
            </w:r>
            <w:r w:rsidRPr="00C065DF">
              <w:rPr>
                <w:rFonts w:ascii="Arial" w:hAnsi="Arial" w:cs="Arial"/>
                <w:sz w:val="24"/>
                <w:szCs w:val="24"/>
              </w:rPr>
              <w:t>and controls.</w:t>
            </w:r>
          </w:p>
          <w:p w:rsidR="00C065DF" w:rsidRDefault="00C065DF" w:rsidP="00EB22D4">
            <w:pPr>
              <w:pStyle w:val="ListParagraph"/>
              <w:numPr>
                <w:ilvl w:val="0"/>
                <w:numId w:val="7"/>
              </w:numPr>
              <w:autoSpaceDE w:val="0"/>
              <w:autoSpaceDN w:val="0"/>
              <w:adjustRightInd w:val="0"/>
              <w:rPr>
                <w:rFonts w:ascii="Arial" w:hAnsi="Arial" w:cs="Arial"/>
                <w:sz w:val="24"/>
                <w:szCs w:val="24"/>
              </w:rPr>
            </w:pPr>
            <w:r w:rsidRPr="00D0235B">
              <w:rPr>
                <w:rFonts w:ascii="Arial" w:hAnsi="Arial" w:cs="Arial"/>
                <w:sz w:val="24"/>
                <w:szCs w:val="24"/>
              </w:rPr>
              <w:t>For an entity with multiple locations, (a) the nature and extent of monitoring</w:t>
            </w:r>
            <w:r>
              <w:rPr>
                <w:rFonts w:ascii="Arial" w:hAnsi="Arial" w:cs="Arial"/>
                <w:sz w:val="24"/>
                <w:szCs w:val="24"/>
              </w:rPr>
              <w:t xml:space="preserve"> </w:t>
            </w:r>
            <w:r w:rsidRPr="00C065DF">
              <w:rPr>
                <w:rFonts w:ascii="Arial" w:hAnsi="Arial" w:cs="Arial"/>
                <w:sz w:val="24"/>
                <w:szCs w:val="24"/>
              </w:rPr>
              <w:t>of operating locations or business segments, and (b) whether</w:t>
            </w:r>
            <w:r>
              <w:rPr>
                <w:rFonts w:ascii="Arial" w:hAnsi="Arial" w:cs="Arial"/>
                <w:sz w:val="24"/>
                <w:szCs w:val="24"/>
              </w:rPr>
              <w:t xml:space="preserve"> </w:t>
            </w:r>
            <w:r w:rsidRPr="00C065DF">
              <w:rPr>
                <w:rFonts w:ascii="Arial" w:hAnsi="Arial" w:cs="Arial"/>
                <w:sz w:val="24"/>
                <w:szCs w:val="24"/>
              </w:rPr>
              <w:t>there are particular operating locations or business segments for which</w:t>
            </w:r>
            <w:r>
              <w:rPr>
                <w:rFonts w:ascii="Arial" w:hAnsi="Arial" w:cs="Arial"/>
                <w:sz w:val="24"/>
                <w:szCs w:val="24"/>
              </w:rPr>
              <w:t xml:space="preserve"> </w:t>
            </w:r>
            <w:r w:rsidRPr="00C065DF">
              <w:rPr>
                <w:rFonts w:ascii="Arial" w:hAnsi="Arial" w:cs="Arial"/>
                <w:sz w:val="24"/>
                <w:szCs w:val="24"/>
              </w:rPr>
              <w:t>a risk of fraud may be more likely to exist</w:t>
            </w:r>
          </w:p>
          <w:p w:rsidR="001B1AD0" w:rsidRPr="00C065DF" w:rsidRDefault="00C065DF" w:rsidP="00EB22D4">
            <w:pPr>
              <w:pStyle w:val="ListParagraph"/>
              <w:numPr>
                <w:ilvl w:val="0"/>
                <w:numId w:val="7"/>
              </w:numPr>
              <w:autoSpaceDE w:val="0"/>
              <w:autoSpaceDN w:val="0"/>
              <w:adjustRightInd w:val="0"/>
              <w:rPr>
                <w:rFonts w:ascii="Arial" w:hAnsi="Arial" w:cs="Arial"/>
                <w:sz w:val="24"/>
                <w:szCs w:val="24"/>
              </w:rPr>
            </w:pPr>
            <w:r w:rsidRPr="00C065DF">
              <w:rPr>
                <w:rFonts w:ascii="Arial" w:hAnsi="Arial" w:cs="Arial"/>
                <w:sz w:val="24"/>
                <w:szCs w:val="24"/>
              </w:rPr>
              <w:t>Whether and how management communicates to employees its views</w:t>
            </w:r>
            <w:r>
              <w:rPr>
                <w:rFonts w:ascii="Arial" w:hAnsi="Arial" w:cs="Arial"/>
                <w:sz w:val="24"/>
                <w:szCs w:val="24"/>
              </w:rPr>
              <w:t xml:space="preserve"> </w:t>
            </w:r>
            <w:r w:rsidRPr="00C065DF">
              <w:rPr>
                <w:rFonts w:ascii="Arial" w:hAnsi="Arial" w:cs="Arial"/>
                <w:sz w:val="24"/>
                <w:szCs w:val="24"/>
              </w:rPr>
              <w:t>on business practices and ethical behavior</w:t>
            </w:r>
          </w:p>
          <w:p w:rsidR="001B1AD0" w:rsidRPr="00664BB4" w:rsidRDefault="001B1AD0" w:rsidP="001B1AD0">
            <w:pPr>
              <w:autoSpaceDE w:val="0"/>
              <w:autoSpaceDN w:val="0"/>
              <w:adjustRightInd w:val="0"/>
              <w:rPr>
                <w:rFonts w:ascii="Arial" w:hAnsi="Arial" w:cs="Arial"/>
                <w:sz w:val="24"/>
                <w:szCs w:val="24"/>
              </w:rPr>
            </w:pPr>
          </w:p>
          <w:p w:rsidR="001B1AD0" w:rsidRPr="00664BB4" w:rsidRDefault="00C065DF" w:rsidP="001B1AD0">
            <w:pPr>
              <w:autoSpaceDE w:val="0"/>
              <w:autoSpaceDN w:val="0"/>
              <w:adjustRightInd w:val="0"/>
              <w:rPr>
                <w:rFonts w:ascii="Arial" w:hAnsi="Arial" w:cs="Arial"/>
                <w:sz w:val="24"/>
                <w:szCs w:val="24"/>
              </w:rPr>
            </w:pPr>
            <w:r w:rsidRPr="00C065DF">
              <w:rPr>
                <w:rFonts w:ascii="Arial" w:hAnsi="Arial" w:cs="Arial"/>
                <w:sz w:val="24"/>
                <w:szCs w:val="24"/>
              </w:rPr>
              <w:t>The inquiries of management also should include whether management has reported to those charged with governance on how the entity's internal control serves to prevent, deter, or detect material misstatements due to fraud.</w:t>
            </w:r>
          </w:p>
          <w:p w:rsidR="001B1AD0" w:rsidRDefault="001B1AD0" w:rsidP="001B1AD0">
            <w:pPr>
              <w:autoSpaceDE w:val="0"/>
              <w:autoSpaceDN w:val="0"/>
              <w:adjustRightInd w:val="0"/>
              <w:rPr>
                <w:rFonts w:ascii="Arial" w:hAnsi="Arial" w:cs="Arial"/>
                <w:color w:val="FF0000"/>
                <w:sz w:val="24"/>
                <w:szCs w:val="24"/>
              </w:rPr>
            </w:pPr>
          </w:p>
          <w:p w:rsidR="00CD13E0" w:rsidRDefault="00CD13E0" w:rsidP="00CD13E0">
            <w:pPr>
              <w:autoSpaceDE w:val="0"/>
              <w:autoSpaceDN w:val="0"/>
              <w:adjustRightInd w:val="0"/>
              <w:rPr>
                <w:rFonts w:ascii="Arial" w:hAnsi="Arial" w:cs="Arial"/>
                <w:sz w:val="24"/>
                <w:szCs w:val="24"/>
              </w:rPr>
            </w:pPr>
            <w:r w:rsidRPr="00CD13E0">
              <w:rPr>
                <w:rFonts w:ascii="Arial" w:hAnsi="Arial" w:cs="Arial"/>
                <w:sz w:val="24"/>
                <w:szCs w:val="24"/>
              </w:rPr>
              <w:t>Case Study</w:t>
            </w:r>
          </w:p>
          <w:p w:rsidR="00CD13E0" w:rsidRDefault="00CD13E0" w:rsidP="00CD13E0">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Followings documents need to be gathered:</w:t>
            </w:r>
          </w:p>
          <w:p w:rsidR="00CD13E0" w:rsidRDefault="00CD13E0" w:rsidP="00CD13E0">
            <w:pPr>
              <w:pStyle w:val="ListParagraph"/>
              <w:autoSpaceDE w:val="0"/>
              <w:autoSpaceDN w:val="0"/>
              <w:adjustRightInd w:val="0"/>
              <w:ind w:left="1080"/>
              <w:rPr>
                <w:rFonts w:ascii="Arial" w:hAnsi="Arial" w:cs="Arial"/>
                <w:sz w:val="24"/>
                <w:szCs w:val="24"/>
              </w:rPr>
            </w:pPr>
            <w:r>
              <w:rPr>
                <w:rFonts w:ascii="Arial" w:hAnsi="Arial" w:cs="Arial"/>
                <w:sz w:val="24"/>
                <w:szCs w:val="24"/>
              </w:rPr>
              <w:t xml:space="preserve">-Audited financials </w:t>
            </w:r>
          </w:p>
          <w:p w:rsidR="00CD13E0" w:rsidRDefault="00CD13E0" w:rsidP="00CD13E0">
            <w:pPr>
              <w:pStyle w:val="ListParagraph"/>
              <w:autoSpaceDE w:val="0"/>
              <w:autoSpaceDN w:val="0"/>
              <w:adjustRightInd w:val="0"/>
              <w:ind w:left="1080"/>
              <w:rPr>
                <w:rFonts w:ascii="Arial" w:hAnsi="Arial" w:cs="Arial"/>
                <w:sz w:val="24"/>
                <w:szCs w:val="24"/>
              </w:rPr>
            </w:pPr>
            <w:r>
              <w:rPr>
                <w:rFonts w:ascii="Arial" w:hAnsi="Arial" w:cs="Arial"/>
                <w:sz w:val="24"/>
                <w:szCs w:val="24"/>
              </w:rPr>
              <w:t>-Audited statement of asset and liabilities</w:t>
            </w:r>
          </w:p>
          <w:p w:rsidR="00CD13E0" w:rsidRDefault="00CD13E0" w:rsidP="00CD13E0">
            <w:pPr>
              <w:pStyle w:val="ListParagraph"/>
              <w:numPr>
                <w:ilvl w:val="0"/>
                <w:numId w:val="11"/>
              </w:numPr>
              <w:autoSpaceDE w:val="0"/>
              <w:autoSpaceDN w:val="0"/>
              <w:adjustRightInd w:val="0"/>
              <w:rPr>
                <w:rFonts w:ascii="Arial" w:hAnsi="Arial" w:cs="Arial"/>
                <w:sz w:val="24"/>
                <w:szCs w:val="24"/>
              </w:rPr>
            </w:pPr>
            <w:r>
              <w:rPr>
                <w:rFonts w:ascii="Arial" w:hAnsi="Arial" w:cs="Arial"/>
                <w:sz w:val="24"/>
                <w:szCs w:val="24"/>
              </w:rPr>
              <w:t>Following documents could help the expert:</w:t>
            </w:r>
          </w:p>
          <w:p w:rsidR="00CD13E0" w:rsidRDefault="00CD13E0" w:rsidP="00CD13E0">
            <w:pPr>
              <w:pStyle w:val="ListParagraph"/>
              <w:autoSpaceDE w:val="0"/>
              <w:autoSpaceDN w:val="0"/>
              <w:adjustRightInd w:val="0"/>
              <w:ind w:left="1080"/>
              <w:rPr>
                <w:rFonts w:ascii="Arial" w:hAnsi="Arial" w:cs="Arial"/>
                <w:sz w:val="24"/>
                <w:szCs w:val="24"/>
              </w:rPr>
            </w:pPr>
            <w:r>
              <w:rPr>
                <w:rFonts w:ascii="Arial" w:hAnsi="Arial" w:cs="Arial"/>
                <w:sz w:val="24"/>
                <w:szCs w:val="24"/>
              </w:rPr>
              <w:t>-Bank statement and analysis cash flows of this earnings and expenditures</w:t>
            </w:r>
          </w:p>
          <w:p w:rsidR="00CD13E0" w:rsidRDefault="00CD13E0" w:rsidP="00CD13E0">
            <w:pPr>
              <w:pStyle w:val="ListParagraph"/>
              <w:autoSpaceDE w:val="0"/>
              <w:autoSpaceDN w:val="0"/>
              <w:adjustRightInd w:val="0"/>
              <w:ind w:left="1080"/>
              <w:rPr>
                <w:rFonts w:ascii="Arial" w:hAnsi="Arial" w:cs="Arial"/>
                <w:sz w:val="24"/>
                <w:szCs w:val="24"/>
              </w:rPr>
            </w:pPr>
            <w:r>
              <w:rPr>
                <w:rFonts w:ascii="Arial" w:hAnsi="Arial" w:cs="Arial"/>
                <w:sz w:val="24"/>
                <w:szCs w:val="24"/>
              </w:rPr>
              <w:t>- Income tax return filed in last few years under consideration</w:t>
            </w:r>
          </w:p>
          <w:p w:rsidR="00CD13E0" w:rsidRDefault="00CD13E0" w:rsidP="00CD13E0">
            <w:pPr>
              <w:pStyle w:val="ListParagraph"/>
              <w:autoSpaceDE w:val="0"/>
              <w:autoSpaceDN w:val="0"/>
              <w:adjustRightInd w:val="0"/>
              <w:ind w:left="1080"/>
              <w:rPr>
                <w:rFonts w:ascii="Arial" w:hAnsi="Arial" w:cs="Arial"/>
                <w:sz w:val="24"/>
                <w:szCs w:val="24"/>
              </w:rPr>
            </w:pPr>
            <w:r>
              <w:rPr>
                <w:rFonts w:ascii="Arial" w:hAnsi="Arial" w:cs="Arial"/>
                <w:sz w:val="24"/>
                <w:szCs w:val="24"/>
              </w:rPr>
              <w:t>- Salary statements and emplacement agreement</w:t>
            </w:r>
          </w:p>
          <w:p w:rsidR="005C4CA9" w:rsidRDefault="005C4CA9" w:rsidP="00CD13E0">
            <w:pPr>
              <w:pStyle w:val="ListParagraph"/>
              <w:autoSpaceDE w:val="0"/>
              <w:autoSpaceDN w:val="0"/>
              <w:adjustRightInd w:val="0"/>
              <w:ind w:left="1080"/>
              <w:rPr>
                <w:rFonts w:ascii="Arial" w:hAnsi="Arial" w:cs="Arial"/>
                <w:sz w:val="24"/>
                <w:szCs w:val="24"/>
              </w:rPr>
            </w:pPr>
          </w:p>
          <w:p w:rsidR="005C4CA9" w:rsidRDefault="005C4CA9" w:rsidP="00CD13E0">
            <w:pPr>
              <w:pStyle w:val="ListParagraph"/>
              <w:autoSpaceDE w:val="0"/>
              <w:autoSpaceDN w:val="0"/>
              <w:adjustRightInd w:val="0"/>
              <w:ind w:left="1080"/>
              <w:rPr>
                <w:rFonts w:ascii="Arial" w:hAnsi="Arial" w:cs="Arial"/>
                <w:sz w:val="24"/>
                <w:szCs w:val="24"/>
              </w:rPr>
            </w:pPr>
          </w:p>
          <w:p w:rsidR="005C4CA9" w:rsidRPr="00CD13E0" w:rsidRDefault="005C4CA9" w:rsidP="00CD13E0">
            <w:pPr>
              <w:pStyle w:val="ListParagraph"/>
              <w:autoSpaceDE w:val="0"/>
              <w:autoSpaceDN w:val="0"/>
              <w:adjustRightInd w:val="0"/>
              <w:ind w:left="1080"/>
              <w:rPr>
                <w:rFonts w:ascii="Arial" w:hAnsi="Arial" w:cs="Arial"/>
                <w:sz w:val="24"/>
                <w:szCs w:val="24"/>
              </w:rPr>
            </w:pPr>
          </w:p>
          <w:p w:rsidR="00CD13E0" w:rsidRPr="00CD13E0" w:rsidRDefault="00CD13E0" w:rsidP="00CD13E0">
            <w:pPr>
              <w:pStyle w:val="ListParagraph"/>
              <w:autoSpaceDE w:val="0"/>
              <w:autoSpaceDN w:val="0"/>
              <w:adjustRightInd w:val="0"/>
              <w:ind w:left="1080"/>
              <w:rPr>
                <w:rFonts w:ascii="Arial" w:hAnsi="Arial" w:cs="Arial"/>
                <w:sz w:val="24"/>
                <w:szCs w:val="24"/>
              </w:rPr>
            </w:pPr>
          </w:p>
        </w:tc>
      </w:tr>
      <w:tr w:rsidR="00646A6D" w:rsidRPr="00F417E2" w:rsidTr="00CC2FB3">
        <w:tc>
          <w:tcPr>
            <w:tcW w:w="9242" w:type="dxa"/>
          </w:tcPr>
          <w:p w:rsidR="00646A6D" w:rsidRPr="00F417E2" w:rsidRDefault="00646A6D" w:rsidP="00F417E2">
            <w:pPr>
              <w:autoSpaceDE w:val="0"/>
              <w:autoSpaceDN w:val="0"/>
              <w:adjustRightInd w:val="0"/>
              <w:spacing w:line="360" w:lineRule="auto"/>
              <w:jc w:val="both"/>
              <w:rPr>
                <w:rFonts w:ascii="Arial" w:hAnsi="Arial" w:cs="Arial"/>
                <w:sz w:val="24"/>
                <w:szCs w:val="24"/>
              </w:rPr>
            </w:pPr>
          </w:p>
        </w:tc>
      </w:tr>
    </w:tbl>
    <w:p w:rsidR="00503D7E" w:rsidRPr="00F417E2" w:rsidRDefault="00503D7E" w:rsidP="00F417E2">
      <w:pPr>
        <w:autoSpaceDE w:val="0"/>
        <w:autoSpaceDN w:val="0"/>
        <w:adjustRightInd w:val="0"/>
        <w:spacing w:after="0" w:line="360" w:lineRule="auto"/>
        <w:rPr>
          <w:rFonts w:ascii="Arial" w:hAnsi="Arial" w:cs="Arial"/>
          <w:b/>
          <w:bCs/>
          <w:color w:val="002060"/>
          <w:sz w:val="24"/>
          <w:szCs w:val="24"/>
          <w:lang w:val="en-US"/>
        </w:rPr>
      </w:pPr>
    </w:p>
    <w:p w:rsidR="00A851DA" w:rsidRPr="00F417E2" w:rsidRDefault="00AE1481" w:rsidP="00F417E2">
      <w:pPr>
        <w:autoSpaceDE w:val="0"/>
        <w:autoSpaceDN w:val="0"/>
        <w:adjustRightInd w:val="0"/>
        <w:spacing w:after="0" w:line="360" w:lineRule="auto"/>
        <w:rPr>
          <w:rFonts w:ascii="Arial" w:hAnsi="Arial" w:cs="Arial"/>
          <w:b/>
          <w:bCs/>
          <w:color w:val="002060"/>
          <w:sz w:val="24"/>
          <w:szCs w:val="24"/>
          <w:lang w:val="en-US"/>
        </w:rPr>
      </w:pPr>
      <w:r w:rsidRPr="00F417E2">
        <w:rPr>
          <w:rFonts w:ascii="Arial" w:hAnsi="Arial" w:cs="Arial"/>
          <w:b/>
          <w:bCs/>
          <w:color w:val="002060"/>
          <w:sz w:val="24"/>
          <w:szCs w:val="24"/>
          <w:lang w:val="en-US"/>
        </w:rPr>
        <w:t>Student</w:t>
      </w:r>
      <w:r w:rsidR="00A851DA" w:rsidRPr="00F417E2">
        <w:rPr>
          <w:rFonts w:ascii="Arial" w:hAnsi="Arial" w:cs="Arial"/>
          <w:b/>
          <w:bCs/>
          <w:color w:val="002060"/>
          <w:sz w:val="24"/>
          <w:szCs w:val="24"/>
          <w:lang w:val="en-US"/>
        </w:rPr>
        <w:t xml:space="preserve"> Statement:</w:t>
      </w:r>
    </w:p>
    <w:p w:rsidR="00A851DA" w:rsidRPr="00F417E2" w:rsidRDefault="00A851DA" w:rsidP="00F417E2">
      <w:pPr>
        <w:autoSpaceDE w:val="0"/>
        <w:autoSpaceDN w:val="0"/>
        <w:adjustRightInd w:val="0"/>
        <w:spacing w:after="0" w:line="360" w:lineRule="auto"/>
        <w:rPr>
          <w:rFonts w:ascii="Arial" w:hAnsi="Arial" w:cs="Arial"/>
          <w:b/>
          <w:bCs/>
          <w:color w:val="001AE6"/>
          <w:sz w:val="24"/>
          <w:szCs w:val="24"/>
          <w:lang w:val="en-US"/>
        </w:rPr>
      </w:pPr>
    </w:p>
    <w:p w:rsidR="00A851DA" w:rsidRPr="00F417E2" w:rsidRDefault="00405895" w:rsidP="00F417E2">
      <w:pPr>
        <w:autoSpaceDE w:val="0"/>
        <w:autoSpaceDN w:val="0"/>
        <w:adjustRightInd w:val="0"/>
        <w:spacing w:after="0" w:line="360" w:lineRule="auto"/>
        <w:rPr>
          <w:rFonts w:ascii="Arial" w:hAnsi="Arial" w:cs="Arial"/>
          <w:color w:val="000000"/>
          <w:sz w:val="24"/>
          <w:szCs w:val="24"/>
          <w:lang w:val="en-US"/>
        </w:rPr>
      </w:pPr>
      <w:r w:rsidRPr="00F417E2">
        <w:rPr>
          <w:rFonts w:ascii="Arial" w:hAnsi="Arial" w:cs="Arial"/>
          <w:color w:val="000000"/>
          <w:sz w:val="24"/>
          <w:szCs w:val="24"/>
          <w:lang w:val="en-US"/>
        </w:rPr>
        <w:t>By submitting this assignment, I confirm that this is my own work.</w:t>
      </w:r>
    </w:p>
    <w:p w:rsidR="00503D7E" w:rsidRPr="00F417E2" w:rsidRDefault="00503D7E" w:rsidP="00F417E2">
      <w:pPr>
        <w:autoSpaceDE w:val="0"/>
        <w:autoSpaceDN w:val="0"/>
        <w:adjustRightInd w:val="0"/>
        <w:spacing w:after="0" w:line="360" w:lineRule="auto"/>
        <w:rPr>
          <w:rFonts w:ascii="Arial" w:hAnsi="Arial" w:cs="Arial"/>
          <w:color w:val="000000"/>
          <w:sz w:val="24"/>
          <w:szCs w:val="24"/>
          <w:lang w:val="en-US"/>
        </w:rPr>
      </w:pPr>
    </w:p>
    <w:p w:rsidR="00503D7E" w:rsidRPr="00F417E2" w:rsidRDefault="00503D7E" w:rsidP="00F417E2">
      <w:pPr>
        <w:autoSpaceDE w:val="0"/>
        <w:autoSpaceDN w:val="0"/>
        <w:adjustRightInd w:val="0"/>
        <w:spacing w:after="0" w:line="360" w:lineRule="auto"/>
        <w:rPr>
          <w:rFonts w:ascii="Arial" w:hAnsi="Arial" w:cs="Arial"/>
          <w:color w:val="000000"/>
          <w:sz w:val="24"/>
          <w:szCs w:val="24"/>
          <w:lang w:val="en-US"/>
        </w:rPr>
      </w:pPr>
    </w:p>
    <w:p w:rsidR="00A851DA" w:rsidRPr="00F417E2" w:rsidRDefault="00A851DA" w:rsidP="00F417E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F417E2" w:rsidTr="00405895">
        <w:tc>
          <w:tcPr>
            <w:tcW w:w="2310" w:type="dxa"/>
            <w:shd w:val="clear" w:color="auto" w:fill="D9D9D9" w:themeFill="background1" w:themeFillShade="D9"/>
          </w:tcPr>
          <w:p w:rsidR="00405895" w:rsidRPr="00F417E2" w:rsidRDefault="00405895" w:rsidP="00F417E2">
            <w:pPr>
              <w:spacing w:line="360" w:lineRule="auto"/>
              <w:rPr>
                <w:rFonts w:ascii="Arial" w:hAnsi="Arial" w:cs="Arial"/>
                <w:color w:val="000000"/>
                <w:sz w:val="24"/>
                <w:szCs w:val="24"/>
              </w:rPr>
            </w:pPr>
            <w:r w:rsidRPr="00F417E2">
              <w:rPr>
                <w:rFonts w:ascii="Arial" w:hAnsi="Arial" w:cs="Arial"/>
                <w:color w:val="000000"/>
                <w:sz w:val="24"/>
                <w:szCs w:val="24"/>
              </w:rPr>
              <w:t>Student Signature</w:t>
            </w:r>
          </w:p>
        </w:tc>
        <w:tc>
          <w:tcPr>
            <w:tcW w:w="4035" w:type="dxa"/>
          </w:tcPr>
          <w:p w:rsidR="00405895" w:rsidRPr="00F417E2" w:rsidRDefault="002B6657" w:rsidP="00F417E2">
            <w:pPr>
              <w:spacing w:line="360" w:lineRule="auto"/>
              <w:rPr>
                <w:rFonts w:ascii="Arial" w:hAnsi="Arial" w:cs="Arial"/>
                <w:color w:val="000000"/>
                <w:sz w:val="24"/>
                <w:szCs w:val="24"/>
              </w:rPr>
            </w:pPr>
            <w:r w:rsidRPr="00F417E2">
              <w:rPr>
                <w:rFonts w:ascii="Arial" w:hAnsi="Arial" w:cs="Arial"/>
                <w:sz w:val="24"/>
                <w:szCs w:val="24"/>
              </w:rPr>
              <w:t>MOHAMMAD MOSTTAFA SHAZZAD HASAN</w:t>
            </w:r>
          </w:p>
        </w:tc>
        <w:tc>
          <w:tcPr>
            <w:tcW w:w="1276" w:type="dxa"/>
            <w:shd w:val="clear" w:color="auto" w:fill="D9D9D9" w:themeFill="background1" w:themeFillShade="D9"/>
          </w:tcPr>
          <w:p w:rsidR="00405895" w:rsidRPr="00F417E2" w:rsidRDefault="00405895" w:rsidP="00F417E2">
            <w:pPr>
              <w:spacing w:line="360" w:lineRule="auto"/>
              <w:rPr>
                <w:rFonts w:ascii="Arial" w:hAnsi="Arial" w:cs="Arial"/>
                <w:color w:val="000000"/>
                <w:sz w:val="24"/>
                <w:szCs w:val="24"/>
              </w:rPr>
            </w:pPr>
            <w:r w:rsidRPr="00F417E2">
              <w:rPr>
                <w:rFonts w:ascii="Arial" w:hAnsi="Arial" w:cs="Arial"/>
                <w:color w:val="000000"/>
                <w:sz w:val="24"/>
                <w:szCs w:val="24"/>
              </w:rPr>
              <w:t>Date</w:t>
            </w:r>
          </w:p>
        </w:tc>
        <w:tc>
          <w:tcPr>
            <w:tcW w:w="1621" w:type="dxa"/>
          </w:tcPr>
          <w:p w:rsidR="00405895" w:rsidRPr="00F417E2" w:rsidRDefault="005C4CA9" w:rsidP="005C4CA9">
            <w:pPr>
              <w:spacing w:line="360" w:lineRule="auto"/>
              <w:rPr>
                <w:rFonts w:ascii="Arial" w:hAnsi="Arial" w:cs="Arial"/>
                <w:color w:val="000000"/>
                <w:sz w:val="24"/>
                <w:szCs w:val="24"/>
              </w:rPr>
            </w:pPr>
            <w:r>
              <w:rPr>
                <w:rFonts w:ascii="Arial" w:hAnsi="Arial" w:cs="Arial"/>
                <w:sz w:val="24"/>
                <w:szCs w:val="24"/>
              </w:rPr>
              <w:t>27</w:t>
            </w:r>
            <w:r w:rsidR="002B6657" w:rsidRPr="00F417E2">
              <w:rPr>
                <w:rFonts w:ascii="Arial" w:hAnsi="Arial" w:cs="Arial"/>
                <w:sz w:val="24"/>
                <w:szCs w:val="24"/>
              </w:rPr>
              <w:t xml:space="preserve"> </w:t>
            </w:r>
            <w:r w:rsidR="00F71C0D" w:rsidRPr="00F417E2">
              <w:rPr>
                <w:rFonts w:ascii="Arial" w:hAnsi="Arial" w:cs="Arial"/>
                <w:sz w:val="24"/>
                <w:szCs w:val="24"/>
              </w:rPr>
              <w:t>Ju</w:t>
            </w:r>
            <w:r>
              <w:rPr>
                <w:rFonts w:ascii="Arial" w:hAnsi="Arial" w:cs="Arial"/>
                <w:sz w:val="24"/>
                <w:szCs w:val="24"/>
              </w:rPr>
              <w:t>ly</w:t>
            </w:r>
            <w:r w:rsidR="002B6657" w:rsidRPr="00F417E2">
              <w:rPr>
                <w:rFonts w:ascii="Arial" w:hAnsi="Arial" w:cs="Arial"/>
                <w:sz w:val="24"/>
                <w:szCs w:val="24"/>
              </w:rPr>
              <w:t>,</w:t>
            </w:r>
            <w:r w:rsidR="002B6657" w:rsidRPr="00F417E2">
              <w:rPr>
                <w:rFonts w:ascii="Arial" w:hAnsi="Arial" w:cs="Arial"/>
                <w:color w:val="000000"/>
                <w:sz w:val="24"/>
                <w:szCs w:val="24"/>
              </w:rPr>
              <w:t xml:space="preserve"> 2016</w:t>
            </w:r>
          </w:p>
        </w:tc>
      </w:tr>
    </w:tbl>
    <w:p w:rsidR="00A851DA" w:rsidRPr="00F417E2" w:rsidRDefault="00A851DA" w:rsidP="00F417E2">
      <w:pPr>
        <w:spacing w:line="360" w:lineRule="auto"/>
        <w:rPr>
          <w:rFonts w:ascii="Arial" w:hAnsi="Arial" w:cs="Arial"/>
          <w:color w:val="000000"/>
          <w:sz w:val="24"/>
          <w:szCs w:val="24"/>
          <w:lang w:val="en-US"/>
        </w:rPr>
      </w:pPr>
    </w:p>
    <w:p w:rsidR="00A851DA" w:rsidRPr="00F417E2" w:rsidRDefault="00503D7E" w:rsidP="00F417E2">
      <w:pPr>
        <w:shd w:val="clear" w:color="auto" w:fill="D9D9D9" w:themeFill="background1" w:themeFillShade="D9"/>
        <w:spacing w:line="360" w:lineRule="auto"/>
        <w:rPr>
          <w:rFonts w:ascii="Arial" w:hAnsi="Arial" w:cs="Arial"/>
          <w:b/>
          <w:sz w:val="24"/>
          <w:szCs w:val="24"/>
          <w:lang w:val="en-US"/>
        </w:rPr>
      </w:pPr>
      <w:r w:rsidRPr="00F417E2">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F417E2" w:rsidTr="00B0415E">
        <w:trPr>
          <w:trHeight w:val="249"/>
        </w:trPr>
        <w:tc>
          <w:tcPr>
            <w:tcW w:w="4621" w:type="dxa"/>
            <w:shd w:val="clear" w:color="auto" w:fill="D9D9D9" w:themeFill="background1" w:themeFillShade="D9"/>
          </w:tcPr>
          <w:p w:rsidR="00503D7E" w:rsidRPr="00F417E2" w:rsidRDefault="00503D7E" w:rsidP="00F417E2">
            <w:pPr>
              <w:spacing w:line="360" w:lineRule="auto"/>
              <w:rPr>
                <w:rFonts w:ascii="Arial" w:hAnsi="Arial" w:cs="Arial"/>
                <w:b/>
                <w:color w:val="002060"/>
                <w:sz w:val="24"/>
                <w:szCs w:val="24"/>
              </w:rPr>
            </w:pPr>
            <w:r w:rsidRPr="00F417E2">
              <w:rPr>
                <w:rFonts w:ascii="Arial" w:hAnsi="Arial" w:cs="Arial"/>
                <w:b/>
                <w:color w:val="002060"/>
                <w:sz w:val="24"/>
                <w:szCs w:val="24"/>
              </w:rPr>
              <w:t>Total Marks</w:t>
            </w:r>
          </w:p>
        </w:tc>
        <w:tc>
          <w:tcPr>
            <w:tcW w:w="4621" w:type="dxa"/>
          </w:tcPr>
          <w:p w:rsidR="00503D7E" w:rsidRPr="00F417E2" w:rsidRDefault="00503D7E" w:rsidP="00F417E2">
            <w:pPr>
              <w:spacing w:line="360" w:lineRule="auto"/>
              <w:rPr>
                <w:rFonts w:ascii="Arial" w:hAnsi="Arial" w:cs="Arial"/>
                <w:sz w:val="24"/>
                <w:szCs w:val="24"/>
              </w:rPr>
            </w:pPr>
          </w:p>
        </w:tc>
      </w:tr>
      <w:tr w:rsidR="00503D7E" w:rsidRPr="00F417E2" w:rsidTr="00B0415E">
        <w:tc>
          <w:tcPr>
            <w:tcW w:w="4621" w:type="dxa"/>
            <w:shd w:val="clear" w:color="auto" w:fill="D9D9D9" w:themeFill="background1" w:themeFillShade="D9"/>
          </w:tcPr>
          <w:p w:rsidR="00503D7E" w:rsidRPr="00F417E2" w:rsidRDefault="00503D7E" w:rsidP="00F417E2">
            <w:pPr>
              <w:spacing w:line="360" w:lineRule="auto"/>
              <w:rPr>
                <w:rFonts w:ascii="Arial" w:hAnsi="Arial" w:cs="Arial"/>
                <w:b/>
                <w:color w:val="002060"/>
                <w:sz w:val="24"/>
                <w:szCs w:val="24"/>
              </w:rPr>
            </w:pPr>
            <w:r w:rsidRPr="00F417E2">
              <w:rPr>
                <w:rFonts w:ascii="Arial" w:hAnsi="Arial" w:cs="Arial"/>
                <w:b/>
                <w:color w:val="002060"/>
                <w:sz w:val="24"/>
                <w:szCs w:val="24"/>
              </w:rPr>
              <w:t>Marks Obtained</w:t>
            </w:r>
          </w:p>
        </w:tc>
        <w:tc>
          <w:tcPr>
            <w:tcW w:w="4621" w:type="dxa"/>
          </w:tcPr>
          <w:p w:rsidR="00503D7E" w:rsidRPr="00F417E2" w:rsidRDefault="00503D7E" w:rsidP="00F417E2">
            <w:pPr>
              <w:spacing w:line="360" w:lineRule="auto"/>
              <w:rPr>
                <w:rFonts w:ascii="Arial" w:hAnsi="Arial" w:cs="Arial"/>
                <w:sz w:val="24"/>
                <w:szCs w:val="24"/>
              </w:rPr>
            </w:pPr>
          </w:p>
        </w:tc>
      </w:tr>
      <w:tr w:rsidR="00503D7E" w:rsidRPr="00F417E2" w:rsidTr="00B0415E">
        <w:tc>
          <w:tcPr>
            <w:tcW w:w="4621" w:type="dxa"/>
            <w:shd w:val="clear" w:color="auto" w:fill="D9D9D9" w:themeFill="background1" w:themeFillShade="D9"/>
          </w:tcPr>
          <w:p w:rsidR="00503D7E" w:rsidRPr="00F417E2" w:rsidRDefault="00B0415E" w:rsidP="00F417E2">
            <w:pPr>
              <w:spacing w:line="360" w:lineRule="auto"/>
              <w:rPr>
                <w:rFonts w:ascii="Arial" w:hAnsi="Arial" w:cs="Arial"/>
                <w:b/>
                <w:color w:val="002060"/>
                <w:sz w:val="24"/>
                <w:szCs w:val="24"/>
              </w:rPr>
            </w:pPr>
            <w:r w:rsidRPr="00F417E2">
              <w:rPr>
                <w:rFonts w:ascii="Arial" w:hAnsi="Arial" w:cs="Arial"/>
                <w:b/>
                <w:color w:val="002060"/>
                <w:sz w:val="24"/>
                <w:szCs w:val="24"/>
              </w:rPr>
              <w:t>Percentage / Grade</w:t>
            </w:r>
          </w:p>
        </w:tc>
        <w:tc>
          <w:tcPr>
            <w:tcW w:w="4621" w:type="dxa"/>
          </w:tcPr>
          <w:p w:rsidR="00503D7E" w:rsidRPr="00F417E2" w:rsidRDefault="00503D7E" w:rsidP="00F417E2">
            <w:pPr>
              <w:spacing w:line="360" w:lineRule="auto"/>
              <w:rPr>
                <w:rFonts w:ascii="Arial" w:hAnsi="Arial" w:cs="Arial"/>
                <w:sz w:val="24"/>
                <w:szCs w:val="24"/>
              </w:rPr>
            </w:pPr>
          </w:p>
        </w:tc>
      </w:tr>
    </w:tbl>
    <w:p w:rsidR="00EA30AB" w:rsidRPr="00F417E2" w:rsidRDefault="00EA30AB" w:rsidP="00F417E2">
      <w:pPr>
        <w:spacing w:line="360" w:lineRule="auto"/>
        <w:rPr>
          <w:rFonts w:ascii="Arial" w:hAnsi="Arial" w:cs="Arial"/>
          <w:sz w:val="24"/>
          <w:szCs w:val="24"/>
        </w:rPr>
      </w:pPr>
    </w:p>
    <w:sectPr w:rsidR="00EA30AB" w:rsidRPr="00F417E2"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03E" w:rsidRDefault="00B0203E" w:rsidP="00CB4D0A">
      <w:pPr>
        <w:spacing w:after="0" w:line="240" w:lineRule="auto"/>
      </w:pPr>
      <w:r>
        <w:separator/>
      </w:r>
    </w:p>
  </w:endnote>
  <w:endnote w:type="continuationSeparator" w:id="0">
    <w:p w:rsidR="00B0203E" w:rsidRDefault="00B0203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F96172" w:rsidRDefault="00E71EF3">
        <w:pPr>
          <w:pStyle w:val="Footer"/>
          <w:jc w:val="right"/>
        </w:pPr>
        <w:fldSimple w:instr=" PAGE   \* MERGEFORMAT ">
          <w:r w:rsidR="005C4CA9">
            <w:rPr>
              <w:noProof/>
            </w:rPr>
            <w:t>8</w:t>
          </w:r>
        </w:fldSimple>
      </w:p>
    </w:sdtContent>
  </w:sdt>
  <w:p w:rsidR="00F96172" w:rsidRDefault="00F961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03E" w:rsidRDefault="00B0203E" w:rsidP="00CB4D0A">
      <w:pPr>
        <w:spacing w:after="0" w:line="240" w:lineRule="auto"/>
      </w:pPr>
      <w:r>
        <w:separator/>
      </w:r>
    </w:p>
  </w:footnote>
  <w:footnote w:type="continuationSeparator" w:id="0">
    <w:p w:rsidR="00B0203E" w:rsidRDefault="00B0203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82FC3"/>
    <w:multiLevelType w:val="hybridMultilevel"/>
    <w:tmpl w:val="EC60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D406D2"/>
    <w:multiLevelType w:val="hybridMultilevel"/>
    <w:tmpl w:val="8D70902A"/>
    <w:lvl w:ilvl="0" w:tplc="268C245C">
      <w:start w:val="1"/>
      <w:numFmt w:val="lowerLetter"/>
      <w:lvlText w:val="%1."/>
      <w:lvlJc w:val="left"/>
      <w:pPr>
        <w:ind w:left="765" w:hanging="720"/>
      </w:pPr>
      <w:rPr>
        <w:rFonts w:ascii="Arial" w:eastAsiaTheme="minorHAnsi" w:hAnsi="Arial" w:cs="Arial"/>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351932A2"/>
    <w:multiLevelType w:val="hybridMultilevel"/>
    <w:tmpl w:val="D8305372"/>
    <w:lvl w:ilvl="0" w:tplc="E056BE2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
    <w:nsid w:val="3F7A6F7F"/>
    <w:multiLevelType w:val="hybridMultilevel"/>
    <w:tmpl w:val="36DAB304"/>
    <w:lvl w:ilvl="0" w:tplc="2D962D24">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0263651"/>
    <w:multiLevelType w:val="hybridMultilevel"/>
    <w:tmpl w:val="B59CA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8C5B49"/>
    <w:multiLevelType w:val="hybridMultilevel"/>
    <w:tmpl w:val="CF826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A59F9"/>
    <w:multiLevelType w:val="hybridMultilevel"/>
    <w:tmpl w:val="8D2C68D2"/>
    <w:lvl w:ilvl="0" w:tplc="8AA45A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DC595A"/>
    <w:multiLevelType w:val="hybridMultilevel"/>
    <w:tmpl w:val="ED28BFFE"/>
    <w:lvl w:ilvl="0" w:tplc="04267DE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nsid w:val="78192203"/>
    <w:multiLevelType w:val="hybridMultilevel"/>
    <w:tmpl w:val="658AE8A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1A7B43"/>
    <w:multiLevelType w:val="hybridMultilevel"/>
    <w:tmpl w:val="22FEB33E"/>
    <w:lvl w:ilvl="0" w:tplc="C2CA4E38">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nsid w:val="7EAA1FD8"/>
    <w:multiLevelType w:val="hybridMultilevel"/>
    <w:tmpl w:val="137E2278"/>
    <w:lvl w:ilvl="0" w:tplc="239208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9"/>
  </w:num>
  <w:num w:numId="5">
    <w:abstractNumId w:val="2"/>
  </w:num>
  <w:num w:numId="6">
    <w:abstractNumId w:val="8"/>
  </w:num>
  <w:num w:numId="7">
    <w:abstractNumId w:val="3"/>
  </w:num>
  <w:num w:numId="8">
    <w:abstractNumId w:val="5"/>
  </w:num>
  <w:num w:numId="9">
    <w:abstractNumId w:val="4"/>
  </w:num>
  <w:num w:numId="10">
    <w:abstractNumId w:val="0"/>
  </w:num>
  <w:num w:numId="11">
    <w:abstractNumId w:val="1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5714">
      <o:colormenu v:ext="edit" strokecolor="none"/>
    </o:shapedefaults>
  </w:hdrShapeDefaults>
  <w:footnotePr>
    <w:footnote w:id="-1"/>
    <w:footnote w:id="0"/>
  </w:footnotePr>
  <w:endnotePr>
    <w:endnote w:id="-1"/>
    <w:endnote w:id="0"/>
  </w:endnotePr>
  <w:compat/>
  <w:rsids>
    <w:rsidRoot w:val="00490CB9"/>
    <w:rsid w:val="000069F6"/>
    <w:rsid w:val="0001454C"/>
    <w:rsid w:val="000158F9"/>
    <w:rsid w:val="00035CDD"/>
    <w:rsid w:val="00036C1F"/>
    <w:rsid w:val="00040083"/>
    <w:rsid w:val="00055992"/>
    <w:rsid w:val="00060B6B"/>
    <w:rsid w:val="00061CF7"/>
    <w:rsid w:val="000820E8"/>
    <w:rsid w:val="00084B1B"/>
    <w:rsid w:val="00097D4E"/>
    <w:rsid w:val="000A1BEF"/>
    <w:rsid w:val="000A48DA"/>
    <w:rsid w:val="000A60DA"/>
    <w:rsid w:val="000A77DB"/>
    <w:rsid w:val="000C272A"/>
    <w:rsid w:val="000C2F9F"/>
    <w:rsid w:val="000E09A7"/>
    <w:rsid w:val="001175EE"/>
    <w:rsid w:val="00131B87"/>
    <w:rsid w:val="001346D9"/>
    <w:rsid w:val="00157CF6"/>
    <w:rsid w:val="001638A1"/>
    <w:rsid w:val="00182416"/>
    <w:rsid w:val="00187E35"/>
    <w:rsid w:val="00187EB4"/>
    <w:rsid w:val="00191447"/>
    <w:rsid w:val="001B1AD0"/>
    <w:rsid w:val="001B5D24"/>
    <w:rsid w:val="001B6F6E"/>
    <w:rsid w:val="001D0FEF"/>
    <w:rsid w:val="001D62E4"/>
    <w:rsid w:val="001E1528"/>
    <w:rsid w:val="001E1C27"/>
    <w:rsid w:val="001E3A57"/>
    <w:rsid w:val="001F0481"/>
    <w:rsid w:val="00200C92"/>
    <w:rsid w:val="0020351D"/>
    <w:rsid w:val="0020451E"/>
    <w:rsid w:val="00206B9D"/>
    <w:rsid w:val="00214750"/>
    <w:rsid w:val="0022320E"/>
    <w:rsid w:val="00225E6C"/>
    <w:rsid w:val="0023259C"/>
    <w:rsid w:val="00256AFC"/>
    <w:rsid w:val="002710ED"/>
    <w:rsid w:val="002774BC"/>
    <w:rsid w:val="002A20E4"/>
    <w:rsid w:val="002B0BD7"/>
    <w:rsid w:val="002B573D"/>
    <w:rsid w:val="002B6657"/>
    <w:rsid w:val="002C2198"/>
    <w:rsid w:val="002C2887"/>
    <w:rsid w:val="002C5CB2"/>
    <w:rsid w:val="002D220B"/>
    <w:rsid w:val="002E16A9"/>
    <w:rsid w:val="002F40AB"/>
    <w:rsid w:val="002F779F"/>
    <w:rsid w:val="0031586D"/>
    <w:rsid w:val="00323863"/>
    <w:rsid w:val="00325B1B"/>
    <w:rsid w:val="00344D60"/>
    <w:rsid w:val="00357D5C"/>
    <w:rsid w:val="00361BC1"/>
    <w:rsid w:val="0037015F"/>
    <w:rsid w:val="00371885"/>
    <w:rsid w:val="00372173"/>
    <w:rsid w:val="003803B1"/>
    <w:rsid w:val="003847E5"/>
    <w:rsid w:val="0039092E"/>
    <w:rsid w:val="003B7988"/>
    <w:rsid w:val="003D7EBC"/>
    <w:rsid w:val="003E2B87"/>
    <w:rsid w:val="00402786"/>
    <w:rsid w:val="00405895"/>
    <w:rsid w:val="004058DF"/>
    <w:rsid w:val="00443E6F"/>
    <w:rsid w:val="004503CA"/>
    <w:rsid w:val="00452583"/>
    <w:rsid w:val="00454589"/>
    <w:rsid w:val="00457A31"/>
    <w:rsid w:val="00486F1A"/>
    <w:rsid w:val="00490CB9"/>
    <w:rsid w:val="00493911"/>
    <w:rsid w:val="004A0FA9"/>
    <w:rsid w:val="004A2CE2"/>
    <w:rsid w:val="004A3099"/>
    <w:rsid w:val="004D6D90"/>
    <w:rsid w:val="004E3CDA"/>
    <w:rsid w:val="004E4D03"/>
    <w:rsid w:val="004F4B4D"/>
    <w:rsid w:val="004F7FD3"/>
    <w:rsid w:val="0050216D"/>
    <w:rsid w:val="00503D7E"/>
    <w:rsid w:val="0050778F"/>
    <w:rsid w:val="005236D3"/>
    <w:rsid w:val="00527C11"/>
    <w:rsid w:val="005317F9"/>
    <w:rsid w:val="005327CA"/>
    <w:rsid w:val="00535F31"/>
    <w:rsid w:val="005458F7"/>
    <w:rsid w:val="00554BB3"/>
    <w:rsid w:val="00574D64"/>
    <w:rsid w:val="00577DD5"/>
    <w:rsid w:val="0058492E"/>
    <w:rsid w:val="00586479"/>
    <w:rsid w:val="00591365"/>
    <w:rsid w:val="005B31E4"/>
    <w:rsid w:val="005B3A8B"/>
    <w:rsid w:val="005C24B5"/>
    <w:rsid w:val="005C4CA9"/>
    <w:rsid w:val="005D14D0"/>
    <w:rsid w:val="005E1453"/>
    <w:rsid w:val="006034F6"/>
    <w:rsid w:val="00607874"/>
    <w:rsid w:val="00607E77"/>
    <w:rsid w:val="00613189"/>
    <w:rsid w:val="00615D01"/>
    <w:rsid w:val="00617BB3"/>
    <w:rsid w:val="0064275D"/>
    <w:rsid w:val="00645CDD"/>
    <w:rsid w:val="00646A6D"/>
    <w:rsid w:val="00657B20"/>
    <w:rsid w:val="00663898"/>
    <w:rsid w:val="00664BB4"/>
    <w:rsid w:val="00672A93"/>
    <w:rsid w:val="006823A7"/>
    <w:rsid w:val="00687EE8"/>
    <w:rsid w:val="00692935"/>
    <w:rsid w:val="00694AFC"/>
    <w:rsid w:val="00697012"/>
    <w:rsid w:val="006A6E7B"/>
    <w:rsid w:val="006B21C2"/>
    <w:rsid w:val="006B4B57"/>
    <w:rsid w:val="006B7217"/>
    <w:rsid w:val="006C3F96"/>
    <w:rsid w:val="006C547E"/>
    <w:rsid w:val="006C64E9"/>
    <w:rsid w:val="006D0FE2"/>
    <w:rsid w:val="006E022E"/>
    <w:rsid w:val="006F0D9B"/>
    <w:rsid w:val="0070347F"/>
    <w:rsid w:val="0070678E"/>
    <w:rsid w:val="00706A9E"/>
    <w:rsid w:val="00713915"/>
    <w:rsid w:val="007146FE"/>
    <w:rsid w:val="0072461F"/>
    <w:rsid w:val="00744FC0"/>
    <w:rsid w:val="00770541"/>
    <w:rsid w:val="00773C1C"/>
    <w:rsid w:val="00787122"/>
    <w:rsid w:val="0079510E"/>
    <w:rsid w:val="007A0691"/>
    <w:rsid w:val="007A2720"/>
    <w:rsid w:val="007A4A30"/>
    <w:rsid w:val="007A6C22"/>
    <w:rsid w:val="007B15F8"/>
    <w:rsid w:val="007D334B"/>
    <w:rsid w:val="007D4692"/>
    <w:rsid w:val="007D7F00"/>
    <w:rsid w:val="007E5C5B"/>
    <w:rsid w:val="007F04AB"/>
    <w:rsid w:val="00804B3F"/>
    <w:rsid w:val="00806D9F"/>
    <w:rsid w:val="00810C19"/>
    <w:rsid w:val="00813733"/>
    <w:rsid w:val="00831C11"/>
    <w:rsid w:val="008400C4"/>
    <w:rsid w:val="00843157"/>
    <w:rsid w:val="0084681A"/>
    <w:rsid w:val="008A60B4"/>
    <w:rsid w:val="008B3C31"/>
    <w:rsid w:val="008B64FE"/>
    <w:rsid w:val="008C73DA"/>
    <w:rsid w:val="008E2415"/>
    <w:rsid w:val="008E402E"/>
    <w:rsid w:val="008E6045"/>
    <w:rsid w:val="00907561"/>
    <w:rsid w:val="00912A78"/>
    <w:rsid w:val="00922DFA"/>
    <w:rsid w:val="00924267"/>
    <w:rsid w:val="009261B4"/>
    <w:rsid w:val="00935BF7"/>
    <w:rsid w:val="00945BD1"/>
    <w:rsid w:val="0095442C"/>
    <w:rsid w:val="00963BBF"/>
    <w:rsid w:val="009800BD"/>
    <w:rsid w:val="00981EE6"/>
    <w:rsid w:val="00982AC6"/>
    <w:rsid w:val="00983942"/>
    <w:rsid w:val="009B487F"/>
    <w:rsid w:val="009B54F8"/>
    <w:rsid w:val="009C027F"/>
    <w:rsid w:val="009C37E0"/>
    <w:rsid w:val="009D6D34"/>
    <w:rsid w:val="009E0723"/>
    <w:rsid w:val="009E41F4"/>
    <w:rsid w:val="00A10203"/>
    <w:rsid w:val="00A14B66"/>
    <w:rsid w:val="00A17BC9"/>
    <w:rsid w:val="00A431F6"/>
    <w:rsid w:val="00A4324D"/>
    <w:rsid w:val="00A539AD"/>
    <w:rsid w:val="00A600FC"/>
    <w:rsid w:val="00A65CF7"/>
    <w:rsid w:val="00A70B46"/>
    <w:rsid w:val="00A81AB4"/>
    <w:rsid w:val="00A81C63"/>
    <w:rsid w:val="00A851DA"/>
    <w:rsid w:val="00A879EC"/>
    <w:rsid w:val="00A9083A"/>
    <w:rsid w:val="00AB128F"/>
    <w:rsid w:val="00AC0F9D"/>
    <w:rsid w:val="00AC28D9"/>
    <w:rsid w:val="00AC7D5B"/>
    <w:rsid w:val="00AD5A1F"/>
    <w:rsid w:val="00AE010A"/>
    <w:rsid w:val="00AE0F1E"/>
    <w:rsid w:val="00AE1481"/>
    <w:rsid w:val="00AE5E25"/>
    <w:rsid w:val="00B0203E"/>
    <w:rsid w:val="00B04122"/>
    <w:rsid w:val="00B0415E"/>
    <w:rsid w:val="00B04678"/>
    <w:rsid w:val="00B21E4D"/>
    <w:rsid w:val="00B26A0C"/>
    <w:rsid w:val="00B373D3"/>
    <w:rsid w:val="00B40A9B"/>
    <w:rsid w:val="00B40E48"/>
    <w:rsid w:val="00B604C4"/>
    <w:rsid w:val="00B64861"/>
    <w:rsid w:val="00B71AF9"/>
    <w:rsid w:val="00B85A1D"/>
    <w:rsid w:val="00B86134"/>
    <w:rsid w:val="00B921CE"/>
    <w:rsid w:val="00BA3AB4"/>
    <w:rsid w:val="00BC0039"/>
    <w:rsid w:val="00BC46DF"/>
    <w:rsid w:val="00BD0ECC"/>
    <w:rsid w:val="00BE1922"/>
    <w:rsid w:val="00BE4A42"/>
    <w:rsid w:val="00C01B8E"/>
    <w:rsid w:val="00C03577"/>
    <w:rsid w:val="00C065DF"/>
    <w:rsid w:val="00C139B7"/>
    <w:rsid w:val="00C16DFD"/>
    <w:rsid w:val="00C375A2"/>
    <w:rsid w:val="00C476D5"/>
    <w:rsid w:val="00C52101"/>
    <w:rsid w:val="00C5241C"/>
    <w:rsid w:val="00C53029"/>
    <w:rsid w:val="00C629ED"/>
    <w:rsid w:val="00C65FEA"/>
    <w:rsid w:val="00C865F3"/>
    <w:rsid w:val="00CA0AC2"/>
    <w:rsid w:val="00CA6842"/>
    <w:rsid w:val="00CB4D0A"/>
    <w:rsid w:val="00CC2FB3"/>
    <w:rsid w:val="00CC575A"/>
    <w:rsid w:val="00CC640E"/>
    <w:rsid w:val="00CD0935"/>
    <w:rsid w:val="00CD13E0"/>
    <w:rsid w:val="00CD6F51"/>
    <w:rsid w:val="00CF123B"/>
    <w:rsid w:val="00D039AC"/>
    <w:rsid w:val="00D41C90"/>
    <w:rsid w:val="00D427DE"/>
    <w:rsid w:val="00D431C6"/>
    <w:rsid w:val="00D5587D"/>
    <w:rsid w:val="00D56B88"/>
    <w:rsid w:val="00D6298A"/>
    <w:rsid w:val="00D707CC"/>
    <w:rsid w:val="00D821FE"/>
    <w:rsid w:val="00D86A1F"/>
    <w:rsid w:val="00D8729F"/>
    <w:rsid w:val="00D94857"/>
    <w:rsid w:val="00DB0793"/>
    <w:rsid w:val="00DC26AB"/>
    <w:rsid w:val="00DC6A97"/>
    <w:rsid w:val="00DE46D2"/>
    <w:rsid w:val="00DF6AF4"/>
    <w:rsid w:val="00E00821"/>
    <w:rsid w:val="00E04DB4"/>
    <w:rsid w:val="00E05576"/>
    <w:rsid w:val="00E1672A"/>
    <w:rsid w:val="00E20590"/>
    <w:rsid w:val="00E30679"/>
    <w:rsid w:val="00E34A6A"/>
    <w:rsid w:val="00E376AA"/>
    <w:rsid w:val="00E4597D"/>
    <w:rsid w:val="00E477BE"/>
    <w:rsid w:val="00E54832"/>
    <w:rsid w:val="00E56A90"/>
    <w:rsid w:val="00E641CC"/>
    <w:rsid w:val="00E71EF3"/>
    <w:rsid w:val="00E9445F"/>
    <w:rsid w:val="00E97A11"/>
    <w:rsid w:val="00EA1376"/>
    <w:rsid w:val="00EA30AB"/>
    <w:rsid w:val="00EA6D31"/>
    <w:rsid w:val="00EB22D4"/>
    <w:rsid w:val="00EB3925"/>
    <w:rsid w:val="00ED378C"/>
    <w:rsid w:val="00F0443E"/>
    <w:rsid w:val="00F23E6F"/>
    <w:rsid w:val="00F417E2"/>
    <w:rsid w:val="00F51065"/>
    <w:rsid w:val="00F71C0D"/>
    <w:rsid w:val="00F77C9B"/>
    <w:rsid w:val="00F86B41"/>
    <w:rsid w:val="00F96172"/>
    <w:rsid w:val="00F96EB3"/>
    <w:rsid w:val="00FC7B2F"/>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57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link w:val="Heading4Char"/>
    <w:uiPriority w:val="9"/>
    <w:qFormat/>
    <w:rsid w:val="000C2F9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C2F9F"/>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0C2F9F"/>
    <w:rPr>
      <w:i/>
      <w:iCs/>
    </w:rPr>
  </w:style>
</w:styles>
</file>

<file path=word/webSettings.xml><?xml version="1.0" encoding="utf-8"?>
<w:webSettings xmlns:r="http://schemas.openxmlformats.org/officeDocument/2006/relationships" xmlns:w="http://schemas.openxmlformats.org/wordprocessingml/2006/main">
  <w:divs>
    <w:div w:id="888540170">
      <w:bodyDiv w:val="1"/>
      <w:marLeft w:val="0"/>
      <w:marRight w:val="0"/>
      <w:marTop w:val="0"/>
      <w:marBottom w:val="0"/>
      <w:divBdr>
        <w:top w:val="none" w:sz="0" w:space="0" w:color="auto"/>
        <w:left w:val="none" w:sz="0" w:space="0" w:color="auto"/>
        <w:bottom w:val="none" w:sz="0" w:space="0" w:color="auto"/>
        <w:right w:val="none" w:sz="0" w:space="0" w:color="auto"/>
      </w:divBdr>
    </w:div>
    <w:div w:id="1459909980">
      <w:bodyDiv w:val="1"/>
      <w:marLeft w:val="0"/>
      <w:marRight w:val="0"/>
      <w:marTop w:val="0"/>
      <w:marBottom w:val="0"/>
      <w:divBdr>
        <w:top w:val="none" w:sz="0" w:space="0" w:color="auto"/>
        <w:left w:val="none" w:sz="0" w:space="0" w:color="auto"/>
        <w:bottom w:val="none" w:sz="0" w:space="0" w:color="auto"/>
        <w:right w:val="none" w:sz="0" w:space="0" w:color="auto"/>
      </w:divBdr>
    </w:div>
    <w:div w:id="1822306741">
      <w:bodyDiv w:val="1"/>
      <w:marLeft w:val="0"/>
      <w:marRight w:val="0"/>
      <w:marTop w:val="0"/>
      <w:marBottom w:val="0"/>
      <w:divBdr>
        <w:top w:val="none" w:sz="0" w:space="0" w:color="auto"/>
        <w:left w:val="none" w:sz="0" w:space="0" w:color="auto"/>
        <w:bottom w:val="none" w:sz="0" w:space="0" w:color="auto"/>
        <w:right w:val="none" w:sz="0" w:space="0" w:color="auto"/>
      </w:divBdr>
    </w:div>
    <w:div w:id="1987276956">
      <w:bodyDiv w:val="1"/>
      <w:marLeft w:val="0"/>
      <w:marRight w:val="0"/>
      <w:marTop w:val="0"/>
      <w:marBottom w:val="0"/>
      <w:divBdr>
        <w:top w:val="none" w:sz="0" w:space="0" w:color="auto"/>
        <w:left w:val="none" w:sz="0" w:space="0" w:color="auto"/>
        <w:bottom w:val="none" w:sz="0" w:space="0" w:color="auto"/>
        <w:right w:val="none" w:sz="0" w:space="0" w:color="auto"/>
      </w:divBdr>
      <w:divsChild>
        <w:div w:id="1058477056">
          <w:marLeft w:val="0"/>
          <w:marRight w:val="0"/>
          <w:marTop w:val="0"/>
          <w:marBottom w:val="0"/>
          <w:divBdr>
            <w:top w:val="none" w:sz="0" w:space="0" w:color="auto"/>
            <w:left w:val="none" w:sz="0" w:space="0" w:color="auto"/>
            <w:bottom w:val="none" w:sz="0" w:space="0" w:color="auto"/>
            <w:right w:val="none" w:sz="0" w:space="0" w:color="auto"/>
          </w:divBdr>
        </w:div>
        <w:div w:id="1621833917">
          <w:marLeft w:val="0"/>
          <w:marRight w:val="0"/>
          <w:marTop w:val="0"/>
          <w:marBottom w:val="0"/>
          <w:divBdr>
            <w:top w:val="none" w:sz="0" w:space="0" w:color="auto"/>
            <w:left w:val="none" w:sz="0" w:space="0" w:color="auto"/>
            <w:bottom w:val="none" w:sz="0" w:space="0" w:color="auto"/>
            <w:right w:val="none" w:sz="0" w:space="0" w:color="auto"/>
          </w:divBdr>
        </w:div>
        <w:div w:id="1070155302">
          <w:marLeft w:val="0"/>
          <w:marRight w:val="0"/>
          <w:marTop w:val="0"/>
          <w:marBottom w:val="0"/>
          <w:divBdr>
            <w:top w:val="none" w:sz="0" w:space="0" w:color="auto"/>
            <w:left w:val="none" w:sz="0" w:space="0" w:color="auto"/>
            <w:bottom w:val="none" w:sz="0" w:space="0" w:color="auto"/>
            <w:right w:val="none" w:sz="0" w:space="0" w:color="auto"/>
          </w:divBdr>
        </w:div>
        <w:div w:id="97105961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335D3-0319-492E-A472-5BFD952D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3</cp:revision>
  <cp:lastPrinted>2016-06-09T11:20:00Z</cp:lastPrinted>
  <dcterms:created xsi:type="dcterms:W3CDTF">2016-07-27T13:53:00Z</dcterms:created>
  <dcterms:modified xsi:type="dcterms:W3CDTF">2016-07-27T13:56:00Z</dcterms:modified>
</cp:coreProperties>
</file>