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PH" w:eastAsia="en-PH"/>
        </w:rPr>
        <w:drawing>
          <wp:anchor distT="0" distB="0" distL="114300" distR="114300" simplePos="0" relativeHeight="251658240" behindDoc="0" locked="0" layoutInCell="1" allowOverlap="1" wp14:anchorId="3789D3F2" wp14:editId="3D94B47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90707" w:rsidP="00A851DA"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3556" w:rsidRDefault="00523556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523556" w:rsidRDefault="00523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523556" w:rsidRDefault="00523556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523556" w:rsidRDefault="00523556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527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Mirsha F. Perez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527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3245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5278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Accounting and Finance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84712" w:rsidP="00252781">
            <w:r>
              <w:t>4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B7674D" w:rsidRDefault="00B7674D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Pr="00B7674D">
              <w:rPr>
                <w:rFonts w:ascii="Arial" w:hAnsi="Arial" w:cs="Arial"/>
                <w:sz w:val="24"/>
                <w:szCs w:val="24"/>
              </w:rPr>
              <w:t>Answers to the following questions:</w:t>
            </w:r>
          </w:p>
          <w:p w:rsidR="00B42CD1" w:rsidRDefault="00B7674D" w:rsidP="007847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i. </w:t>
            </w:r>
            <w:r w:rsidR="00784712">
              <w:rPr>
                <w:rFonts w:ascii="Arial" w:hAnsi="Arial" w:cs="Arial"/>
                <w:sz w:val="24"/>
                <w:szCs w:val="24"/>
              </w:rPr>
              <w:t>Subsidiary books-</w:t>
            </w:r>
            <w:r w:rsidR="00B42CD1">
              <w:rPr>
                <w:rFonts w:ascii="Arial" w:hAnsi="Arial" w:cs="Arial"/>
                <w:sz w:val="24"/>
                <w:szCs w:val="24"/>
              </w:rPr>
              <w:t xml:space="preserve"> this are the sub</w:t>
            </w:r>
            <w:r w:rsidR="003872AB">
              <w:rPr>
                <w:rFonts w:ascii="Arial" w:hAnsi="Arial" w:cs="Arial"/>
                <w:sz w:val="24"/>
                <w:szCs w:val="24"/>
              </w:rPr>
              <w:t>-</w:t>
            </w:r>
            <w:r w:rsidR="00B42CD1">
              <w:rPr>
                <w:rFonts w:ascii="Arial" w:hAnsi="Arial" w:cs="Arial"/>
                <w:sz w:val="24"/>
                <w:szCs w:val="24"/>
              </w:rPr>
              <w:t>division of</w:t>
            </w:r>
            <w:r w:rsidR="003872AB">
              <w:rPr>
                <w:rFonts w:ascii="Arial" w:hAnsi="Arial" w:cs="Arial"/>
                <w:sz w:val="24"/>
                <w:szCs w:val="24"/>
              </w:rPr>
              <w:t xml:space="preserve"> different</w:t>
            </w:r>
            <w:r w:rsidR="00B42CD1">
              <w:rPr>
                <w:rFonts w:ascii="Arial" w:hAnsi="Arial" w:cs="Arial"/>
                <w:sz w:val="24"/>
                <w:szCs w:val="24"/>
              </w:rPr>
              <w:t xml:space="preserve"> journals in which separate books are used for ea</w:t>
            </w:r>
            <w:r w:rsidR="00175FB7">
              <w:rPr>
                <w:rFonts w:ascii="Arial" w:hAnsi="Arial" w:cs="Arial"/>
                <w:sz w:val="24"/>
                <w:szCs w:val="24"/>
              </w:rPr>
              <w:t>ch category of transaction</w:t>
            </w:r>
            <w:r w:rsidR="00B42CD1">
              <w:rPr>
                <w:rFonts w:ascii="Arial" w:hAnsi="Arial" w:cs="Arial"/>
                <w:sz w:val="24"/>
                <w:szCs w:val="24"/>
              </w:rPr>
              <w:t>. It is also called as “day book”.</w:t>
            </w:r>
          </w:p>
          <w:p w:rsidR="00784712" w:rsidRDefault="00B42CD1" w:rsidP="007847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ii.</w:t>
            </w:r>
            <w:r w:rsidR="00C55265">
              <w:rPr>
                <w:rFonts w:ascii="Arial" w:hAnsi="Arial" w:cs="Arial"/>
                <w:sz w:val="24"/>
                <w:szCs w:val="24"/>
              </w:rPr>
              <w:t xml:space="preserve"> Journal-</w:t>
            </w:r>
            <w:r w:rsidR="00175FB7">
              <w:rPr>
                <w:rFonts w:ascii="Arial" w:hAnsi="Arial" w:cs="Arial"/>
                <w:sz w:val="24"/>
                <w:szCs w:val="24"/>
              </w:rPr>
              <w:t xml:space="preserve"> is a detailed account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75FB7">
              <w:rPr>
                <w:rFonts w:ascii="Arial" w:hAnsi="Arial" w:cs="Arial"/>
                <w:sz w:val="24"/>
                <w:szCs w:val="24"/>
              </w:rPr>
              <w:t>that records all the financial transactions of a business so that</w:t>
            </w:r>
            <w:r w:rsidR="003872AB">
              <w:rPr>
                <w:rFonts w:ascii="Arial" w:hAnsi="Arial" w:cs="Arial"/>
                <w:sz w:val="24"/>
                <w:szCs w:val="24"/>
              </w:rPr>
              <w:t xml:space="preserve"> can be uses for future reconciling and transfer to other official records.</w:t>
            </w:r>
          </w:p>
          <w:p w:rsidR="002D68D5" w:rsidRDefault="002D68D5" w:rsidP="007847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iii</w:t>
            </w:r>
            <w:r w:rsidR="00D014EA">
              <w:rPr>
                <w:rFonts w:ascii="Arial" w:hAnsi="Arial" w:cs="Arial"/>
                <w:sz w:val="24"/>
                <w:szCs w:val="24"/>
              </w:rPr>
              <w:t>. Petty Cash Book- is a formal summarization of expenditures that sorted by dates</w:t>
            </w:r>
          </w:p>
          <w:p w:rsidR="00A56ABE" w:rsidRDefault="00D014EA" w:rsidP="007847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56ABE">
              <w:rPr>
                <w:rFonts w:ascii="Arial" w:hAnsi="Arial" w:cs="Arial"/>
                <w:sz w:val="24"/>
                <w:szCs w:val="24"/>
              </w:rPr>
              <w:t>iv. Kinds of Subsidiary books</w:t>
            </w:r>
          </w:p>
          <w:p w:rsidR="00A56ABE" w:rsidRDefault="00F347B9" w:rsidP="00A56AB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Purchase Books</w:t>
            </w:r>
          </w:p>
          <w:p w:rsidR="00F347B9" w:rsidRDefault="00F347B9" w:rsidP="00A56AB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Sales Books</w:t>
            </w:r>
          </w:p>
          <w:p w:rsidR="00F347B9" w:rsidRDefault="00F347B9" w:rsidP="00A56AB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Purchases Return Books</w:t>
            </w:r>
          </w:p>
          <w:p w:rsidR="00F347B9" w:rsidRDefault="00F347B9" w:rsidP="00A56AB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Sales Return Books</w:t>
            </w:r>
          </w:p>
          <w:p w:rsidR="00F347B9" w:rsidRDefault="00F347B9" w:rsidP="00A56AB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Bill Receivable Books</w:t>
            </w:r>
          </w:p>
          <w:p w:rsidR="00F347B9" w:rsidRDefault="00F347B9" w:rsidP="00A56AB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Bill Payable Books</w:t>
            </w:r>
          </w:p>
          <w:p w:rsidR="00F347B9" w:rsidRDefault="00F347B9" w:rsidP="00A56AB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Journal Proper</w:t>
            </w:r>
          </w:p>
          <w:p w:rsidR="00F347B9" w:rsidRDefault="00F347B9" w:rsidP="00A56ABE">
            <w:pPr>
              <w:pStyle w:val="ListParagraph"/>
              <w:numPr>
                <w:ilvl w:val="0"/>
                <w:numId w:val="15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Cash book</w:t>
            </w:r>
          </w:p>
          <w:p w:rsidR="00F347B9" w:rsidRPr="00A56ABE" w:rsidRDefault="00F347B9" w:rsidP="00F347B9">
            <w:pPr>
              <w:pStyle w:val="ListParagraph"/>
              <w:spacing w:line="360" w:lineRule="auto"/>
              <w:ind w:left="630"/>
              <w:rPr>
                <w:rFonts w:ascii="Arial" w:hAnsi="Arial" w:cs="Arial"/>
                <w:sz w:val="24"/>
                <w:szCs w:val="24"/>
              </w:rPr>
            </w:pPr>
          </w:p>
          <w:p w:rsidR="003872AB" w:rsidRDefault="00D014EA" w:rsidP="007847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v. Cash Book</w:t>
            </w:r>
            <w:r w:rsidR="00045988">
              <w:rPr>
                <w:rFonts w:ascii="Arial" w:hAnsi="Arial" w:cs="Arial"/>
                <w:sz w:val="24"/>
                <w:szCs w:val="24"/>
              </w:rPr>
              <w:t>- financial record transactions of</w:t>
            </w:r>
            <w:r>
              <w:rPr>
                <w:rFonts w:ascii="Arial" w:hAnsi="Arial" w:cs="Arial"/>
                <w:sz w:val="24"/>
                <w:szCs w:val="24"/>
              </w:rPr>
              <w:t xml:space="preserve"> receipts and payments made in cash</w:t>
            </w:r>
            <w:r w:rsidR="00045988">
              <w:rPr>
                <w:rFonts w:ascii="Arial" w:hAnsi="Arial" w:cs="Arial"/>
                <w:sz w:val="24"/>
                <w:szCs w:val="24"/>
              </w:rPr>
              <w:t xml:space="preserve"> that includes the bank deposit and withdrawal</w:t>
            </w:r>
            <w:r>
              <w:rPr>
                <w:rFonts w:ascii="Arial" w:hAnsi="Arial" w:cs="Arial"/>
                <w:sz w:val="24"/>
                <w:szCs w:val="24"/>
              </w:rPr>
              <w:t xml:space="preserve"> and it is </w:t>
            </w:r>
            <w:r w:rsidR="00045988">
              <w:rPr>
                <w:rFonts w:ascii="Arial" w:hAnsi="Arial" w:cs="Arial"/>
                <w:sz w:val="24"/>
                <w:szCs w:val="24"/>
              </w:rPr>
              <w:t xml:space="preserve">a </w:t>
            </w:r>
            <w:r>
              <w:rPr>
                <w:rFonts w:ascii="Arial" w:hAnsi="Arial" w:cs="Arial"/>
                <w:sz w:val="24"/>
                <w:szCs w:val="24"/>
              </w:rPr>
              <w:t>sub-</w:t>
            </w:r>
            <w:r w:rsidR="00045988">
              <w:rPr>
                <w:rFonts w:ascii="Arial" w:hAnsi="Arial" w:cs="Arial"/>
                <w:sz w:val="24"/>
                <w:szCs w:val="24"/>
              </w:rPr>
              <w:t>division of the journal.</w:t>
            </w:r>
          </w:p>
          <w:p w:rsidR="00045988" w:rsidRDefault="00045988" w:rsidP="007847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vi. Definition of Trade and Cash discounts</w:t>
            </w:r>
          </w:p>
          <w:p w:rsidR="00A81E59" w:rsidRDefault="00045988" w:rsidP="007847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Trade Discounts</w:t>
            </w:r>
            <w:r w:rsidR="00D47DEA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DB63DB">
              <w:rPr>
                <w:rFonts w:ascii="Arial" w:hAnsi="Arial" w:cs="Arial"/>
                <w:sz w:val="24"/>
                <w:szCs w:val="24"/>
              </w:rPr>
              <w:t>is a reduction made</w:t>
            </w:r>
            <w:r w:rsidR="00D47DEA">
              <w:rPr>
                <w:rFonts w:ascii="Arial" w:hAnsi="Arial" w:cs="Arial"/>
                <w:sz w:val="24"/>
                <w:szCs w:val="24"/>
              </w:rPr>
              <w:t xml:space="preserve"> in the list of goods purchase, </w:t>
            </w:r>
            <w:r w:rsidR="00DB63DB">
              <w:rPr>
                <w:rFonts w:ascii="Arial" w:hAnsi="Arial" w:cs="Arial"/>
                <w:sz w:val="24"/>
                <w:szCs w:val="24"/>
              </w:rPr>
              <w:t>given by the seller to the buyer.</w:t>
            </w:r>
            <w:r w:rsidR="00D47DE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B63DB" w:rsidRDefault="00DB63DB" w:rsidP="007847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Cash </w:t>
            </w:r>
            <w:r w:rsidR="00D47DEA">
              <w:rPr>
                <w:rFonts w:ascii="Arial" w:hAnsi="Arial" w:cs="Arial"/>
                <w:sz w:val="24"/>
                <w:szCs w:val="24"/>
              </w:rPr>
              <w:t xml:space="preserve">Discounts- is </w:t>
            </w:r>
            <w:r>
              <w:rPr>
                <w:rFonts w:ascii="Arial" w:hAnsi="Arial" w:cs="Arial"/>
                <w:sz w:val="24"/>
                <w:szCs w:val="24"/>
              </w:rPr>
              <w:t>a reduction given in the amount of debt being paid.</w:t>
            </w:r>
          </w:p>
          <w:p w:rsidR="004D5EA7" w:rsidRDefault="00026958" w:rsidP="0016419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vii. Both</w:t>
            </w:r>
            <w:r w:rsidR="006C7D1F">
              <w:rPr>
                <w:rFonts w:ascii="Arial" w:hAnsi="Arial" w:cs="Arial"/>
                <w:sz w:val="24"/>
                <w:szCs w:val="24"/>
              </w:rPr>
              <w:t xml:space="preserve"> of these discounts are valuable to the customers when purchasing a product; however they have different way to attain it. In Trade discount it is only granted if you aim for the product in bulk quantity</w:t>
            </w:r>
            <w:r w:rsidR="00164195">
              <w:rPr>
                <w:rFonts w:ascii="Arial" w:hAnsi="Arial" w:cs="Arial"/>
                <w:sz w:val="24"/>
                <w:szCs w:val="24"/>
              </w:rPr>
              <w:t>. While the cash discount granted at the time of the payment or before the deadline was made.</w:t>
            </w:r>
          </w:p>
          <w:p w:rsidR="00B7674D" w:rsidRDefault="0053337C" w:rsidP="00EB1609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val="en-PH" w:eastAsia="en-PH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</w:t>
            </w:r>
            <w:r w:rsidR="006406EB">
              <w:rPr>
                <w:rFonts w:ascii="Arial" w:hAnsi="Arial" w:cs="Arial"/>
                <w:sz w:val="24"/>
                <w:szCs w:val="24"/>
              </w:rPr>
              <w:t xml:space="preserve">Ledger Account- </w:t>
            </w:r>
            <w:r w:rsidR="00EB1609" w:rsidRPr="00EB1609">
              <w:rPr>
                <w:rFonts w:ascii="Arial" w:eastAsia="Times New Roman" w:hAnsi="Arial" w:cs="Arial"/>
                <w:sz w:val="24"/>
                <w:szCs w:val="24"/>
                <w:lang w:val="en-PH" w:eastAsia="en-PH"/>
              </w:rPr>
              <w:t>provides a complete record of financial transactions ov</w:t>
            </w:r>
            <w:r w:rsidR="00EB1609">
              <w:rPr>
                <w:rFonts w:ascii="Arial" w:eastAsia="Times New Roman" w:hAnsi="Arial" w:cs="Arial"/>
                <w:sz w:val="24"/>
                <w:szCs w:val="24"/>
                <w:lang w:val="en-PH" w:eastAsia="en-PH"/>
              </w:rPr>
              <w:t>er the life of the company and holds</w:t>
            </w:r>
            <w:r w:rsidR="00EB1609" w:rsidRPr="00EB1609">
              <w:rPr>
                <w:rFonts w:ascii="Arial" w:eastAsia="Times New Roman" w:hAnsi="Arial" w:cs="Arial"/>
                <w:sz w:val="24"/>
                <w:szCs w:val="24"/>
                <w:lang w:val="en-PH" w:eastAsia="en-PH"/>
              </w:rPr>
              <w:t xml:space="preserve"> information that is needed to </w:t>
            </w:r>
            <w:r w:rsidR="00523556">
              <w:rPr>
                <w:rFonts w:ascii="Arial" w:eastAsia="Times New Roman" w:hAnsi="Arial" w:cs="Arial"/>
                <w:sz w:val="24"/>
                <w:szCs w:val="24"/>
                <w:lang w:val="en-PH" w:eastAsia="en-PH"/>
              </w:rPr>
              <w:t>prepare financial statements that</w:t>
            </w:r>
            <w:r w:rsidR="00EB1609" w:rsidRPr="00EB1609">
              <w:rPr>
                <w:rFonts w:ascii="Arial" w:eastAsia="Times New Roman" w:hAnsi="Arial" w:cs="Arial"/>
                <w:sz w:val="24"/>
                <w:szCs w:val="24"/>
                <w:lang w:val="en-PH" w:eastAsia="en-PH"/>
              </w:rPr>
              <w:t xml:space="preserve"> includes </w:t>
            </w:r>
            <w:r w:rsidR="00EB1609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>accounts</w:t>
            </w:r>
            <w:r w:rsidR="00EB1609" w:rsidRPr="00EB1609">
              <w:rPr>
                <w:rFonts w:ascii="Arial" w:eastAsia="Times New Roman" w:hAnsi="Arial" w:cs="Arial"/>
                <w:sz w:val="24"/>
                <w:szCs w:val="24"/>
                <w:lang w:val="en-PH" w:eastAsia="en-PH"/>
              </w:rPr>
              <w:t xml:space="preserve"> for assets, liabilities, owners' equity, revenues and expenses.</w:t>
            </w:r>
          </w:p>
          <w:p w:rsidR="00C66CDF" w:rsidRPr="00C66CDF" w:rsidRDefault="00A83633" w:rsidP="00C66CDF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val="en-PH" w:eastAsia="en-PH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PH" w:eastAsia="en-PH"/>
              </w:rPr>
              <w:t>Illustration:</w:t>
            </w:r>
          </w:p>
          <w:tbl>
            <w:tblPr>
              <w:tblW w:w="5000" w:type="pct"/>
              <w:tblCellSpacing w:w="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41"/>
              <w:gridCol w:w="8285"/>
            </w:tblGrid>
            <w:tr w:rsidR="00C66CDF" w:rsidRPr="00C66CDF" w:rsidTr="00C66CDF">
              <w:trPr>
                <w:tblCellSpacing w:w="7" w:type="dxa"/>
              </w:trPr>
              <w:tc>
                <w:tcPr>
                  <w:tcW w:w="720" w:type="dxa"/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PH" w:eastAsia="en-PH"/>
                    </w:rPr>
                    <w:t>2005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</w:tr>
            <w:tr w:rsidR="00C66CDF" w:rsidRPr="00C66CDF" w:rsidTr="00C66CDF">
              <w:trPr>
                <w:tblCellSpacing w:w="7" w:type="dxa"/>
              </w:trPr>
              <w:tc>
                <w:tcPr>
                  <w:tcW w:w="720" w:type="dxa"/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Mr. X started business with cash $80,000 and furniture $20,000.</w:t>
                  </w:r>
                </w:p>
              </w:tc>
            </w:tr>
            <w:tr w:rsidR="00C66CDF" w:rsidRPr="00C66CDF" w:rsidTr="00C66CDF">
              <w:trPr>
                <w:tblCellSpacing w:w="7" w:type="dxa"/>
              </w:trPr>
              <w:tc>
                <w:tcPr>
                  <w:tcW w:w="720" w:type="dxa"/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Purchased goods on credit worth $30,000 from Y.</w:t>
                  </w:r>
                </w:p>
              </w:tc>
            </w:tr>
            <w:tr w:rsidR="00C66CDF" w:rsidRPr="00C66CDF" w:rsidTr="00C66CDF">
              <w:trPr>
                <w:tblCellSpacing w:w="7" w:type="dxa"/>
              </w:trPr>
              <w:tc>
                <w:tcPr>
                  <w:tcW w:w="720" w:type="dxa"/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Sold goods for cash $16,000.</w:t>
                  </w:r>
                </w:p>
              </w:tc>
            </w:tr>
            <w:tr w:rsidR="00C66CDF" w:rsidRPr="00C66CDF" w:rsidTr="00C66CDF">
              <w:trPr>
                <w:tblCellSpacing w:w="7" w:type="dxa"/>
              </w:trPr>
              <w:tc>
                <w:tcPr>
                  <w:tcW w:w="720" w:type="dxa"/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Sold goods on credit to S for $10,000</w:t>
                  </w:r>
                </w:p>
              </w:tc>
            </w:tr>
            <w:tr w:rsidR="00C66CDF" w:rsidRPr="00C66CDF" w:rsidTr="00C66CDF">
              <w:trPr>
                <w:tblCellSpacing w:w="7" w:type="dxa"/>
              </w:trPr>
              <w:tc>
                <w:tcPr>
                  <w:tcW w:w="720" w:type="dxa"/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Cash received from S $9,800 in full settlement of his account.</w:t>
                  </w:r>
                </w:p>
              </w:tc>
            </w:tr>
          </w:tbl>
          <w:p w:rsidR="00C66CDF" w:rsidRPr="00C66CDF" w:rsidRDefault="00D2155C" w:rsidP="00D2155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en-PH" w:eastAsia="en-PH"/>
              </w:rPr>
            </w:pPr>
            <w:r w:rsidRPr="00D2155C">
              <w:rPr>
                <w:rFonts w:ascii="Arial" w:eastAsia="Times New Roman" w:hAnsi="Arial" w:cs="Arial"/>
                <w:b/>
                <w:sz w:val="24"/>
                <w:szCs w:val="24"/>
                <w:lang w:val="en-PH" w:eastAsia="en-PH"/>
              </w:rPr>
              <w:t>Ledger</w:t>
            </w:r>
          </w:p>
          <w:p w:rsidR="00C66CDF" w:rsidRPr="00C66CDF" w:rsidRDefault="00D2155C" w:rsidP="00C66CDF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sz w:val="24"/>
                <w:szCs w:val="24"/>
                <w:lang w:val="en-PH" w:eastAsia="en-PH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PH" w:eastAsia="en-PH"/>
              </w:rPr>
              <w:t xml:space="preserve">Cash Account 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5"/>
              <w:gridCol w:w="2892"/>
              <w:gridCol w:w="490"/>
              <w:gridCol w:w="1230"/>
              <w:gridCol w:w="1139"/>
              <w:gridCol w:w="1230"/>
              <w:gridCol w:w="1154"/>
            </w:tblGrid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Date</w:t>
                  </w:r>
                </w:p>
              </w:tc>
              <w:tc>
                <w:tcPr>
                  <w:tcW w:w="15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references</w:t>
                  </w: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J.R</w:t>
                  </w:r>
                </w:p>
              </w:tc>
              <w:tc>
                <w:tcPr>
                  <w:tcW w:w="6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Debit</w:t>
                  </w:r>
                </w:p>
              </w:tc>
              <w:tc>
                <w:tcPr>
                  <w:tcW w:w="6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Credit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Balance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2005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Dr.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Cr.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1</w:t>
                  </w:r>
                </w:p>
              </w:tc>
              <w:tc>
                <w:tcPr>
                  <w:tcW w:w="15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Capital A/C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5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80,000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80,000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3</w:t>
                  </w:r>
                </w:p>
              </w:tc>
              <w:tc>
                <w:tcPr>
                  <w:tcW w:w="15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Sales A/C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5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16,000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96,000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8</w:t>
                  </w:r>
                </w:p>
              </w:tc>
              <w:tc>
                <w:tcPr>
                  <w:tcW w:w="15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S A/C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5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9,800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105,800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</w:tr>
          </w:tbl>
          <w:p w:rsidR="00C66CDF" w:rsidRPr="006B4FC0" w:rsidRDefault="00195B3D" w:rsidP="00C66CDF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</w:pPr>
            <w:r w:rsidRPr="006B4FC0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>In this account</w:t>
            </w:r>
            <w:r w:rsidR="00A9232A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>s</w:t>
            </w:r>
            <w:r w:rsidR="006B4FC0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 xml:space="preserve"> the amount</w:t>
            </w:r>
            <w:r w:rsidR="003225C5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>s</w:t>
            </w:r>
            <w:r w:rsidR="006B4FC0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 xml:space="preserve"> are posted in the debit side,</w:t>
            </w:r>
            <w:r w:rsidR="007D1799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 xml:space="preserve"> because of t</w:t>
            </w:r>
            <w:r w:rsidR="00DC6857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>he ga</w:t>
            </w:r>
            <w:r w:rsidR="00D2155C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>in or increase of the profit</w:t>
            </w:r>
            <w:r w:rsidR="007D1799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>.</w:t>
            </w:r>
          </w:p>
          <w:p w:rsidR="00C66CDF" w:rsidRDefault="00C66CDF" w:rsidP="00C66CDF">
            <w:pPr>
              <w:spacing w:before="100" w:beforeAutospacing="1" w:after="100" w:afterAutospacing="1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PH" w:eastAsia="en-PH"/>
              </w:rPr>
            </w:pPr>
          </w:p>
          <w:p w:rsidR="00C66CDF" w:rsidRPr="00C66CDF" w:rsidRDefault="00266930" w:rsidP="00C66CDF">
            <w:pPr>
              <w:spacing w:before="100" w:beforeAutospacing="1" w:after="100" w:afterAutospacing="1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PH" w:eastAsia="en-PH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PH" w:eastAsia="en-PH"/>
              </w:rPr>
              <w:t xml:space="preserve">Furniture Account 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5"/>
              <w:gridCol w:w="2892"/>
              <w:gridCol w:w="490"/>
              <w:gridCol w:w="1230"/>
              <w:gridCol w:w="1139"/>
              <w:gridCol w:w="1230"/>
              <w:gridCol w:w="1154"/>
            </w:tblGrid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Date</w:t>
                  </w:r>
                </w:p>
              </w:tc>
              <w:tc>
                <w:tcPr>
                  <w:tcW w:w="15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references</w:t>
                  </w: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J.R</w:t>
                  </w:r>
                </w:p>
              </w:tc>
              <w:tc>
                <w:tcPr>
                  <w:tcW w:w="6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Debit</w:t>
                  </w:r>
                </w:p>
              </w:tc>
              <w:tc>
                <w:tcPr>
                  <w:tcW w:w="6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Credit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Balance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2005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Dr.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Cr.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1</w:t>
                  </w:r>
                </w:p>
              </w:tc>
              <w:tc>
                <w:tcPr>
                  <w:tcW w:w="15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Capital A/C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5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20,000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20,000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</w:tr>
          </w:tbl>
          <w:p w:rsidR="00C66CDF" w:rsidRDefault="00DC6857" w:rsidP="00195B3D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PH" w:eastAsia="en-PH"/>
              </w:rPr>
            </w:pPr>
            <w:r w:rsidRPr="00D2155C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 xml:space="preserve">It </w:t>
            </w:r>
            <w:r w:rsidR="00553C75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 xml:space="preserve">was already </w:t>
            </w:r>
            <w:r w:rsidR="00EF6772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 xml:space="preserve">a </w:t>
            </w:r>
            <w:bookmarkStart w:id="0" w:name="_GoBack"/>
            <w:bookmarkEnd w:id="0"/>
            <w:r w:rsidR="00A9232A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>gain assets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PH" w:eastAsia="en-PH"/>
              </w:rPr>
              <w:t>.</w:t>
            </w:r>
          </w:p>
          <w:p w:rsidR="00195B3D" w:rsidRPr="00C66CDF" w:rsidRDefault="00266930" w:rsidP="007D1799">
            <w:pPr>
              <w:spacing w:before="100" w:beforeAutospacing="1" w:after="100" w:afterAutospacing="1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PH" w:eastAsia="en-PH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PH" w:eastAsia="en-PH"/>
              </w:rPr>
              <w:t xml:space="preserve">Capital Account 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5"/>
              <w:gridCol w:w="2892"/>
              <w:gridCol w:w="490"/>
              <w:gridCol w:w="1230"/>
              <w:gridCol w:w="1139"/>
              <w:gridCol w:w="1230"/>
              <w:gridCol w:w="1154"/>
            </w:tblGrid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Date</w:t>
                  </w:r>
                </w:p>
              </w:tc>
              <w:tc>
                <w:tcPr>
                  <w:tcW w:w="15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references</w:t>
                  </w: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J.R</w:t>
                  </w:r>
                </w:p>
              </w:tc>
              <w:tc>
                <w:tcPr>
                  <w:tcW w:w="6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Debit</w:t>
                  </w:r>
                </w:p>
              </w:tc>
              <w:tc>
                <w:tcPr>
                  <w:tcW w:w="6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Credit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Balance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2005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Dr.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Cr.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1</w:t>
                  </w:r>
                </w:p>
              </w:tc>
              <w:tc>
                <w:tcPr>
                  <w:tcW w:w="15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Cash A/C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5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80,000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80,000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1</w:t>
                  </w:r>
                </w:p>
              </w:tc>
              <w:tc>
                <w:tcPr>
                  <w:tcW w:w="15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Furniture A/C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5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20,000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1,00,000</w:t>
                  </w:r>
                </w:p>
              </w:tc>
            </w:tr>
          </w:tbl>
          <w:p w:rsidR="00C66CDF" w:rsidRDefault="003225C5" w:rsidP="003225C5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PH" w:eastAsia="en-PH"/>
              </w:rPr>
            </w:pPr>
            <w:r w:rsidRPr="00DC6857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>Both a</w:t>
            </w:r>
            <w:r w:rsidR="00DC6857" w:rsidRPr="00DC6857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 xml:space="preserve">re expenses </w:t>
            </w:r>
            <w:r w:rsidRPr="00DC6857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 xml:space="preserve">discharge </w:t>
            </w:r>
            <w:r w:rsidR="00266930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>by money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PH" w:eastAsia="en-PH"/>
              </w:rPr>
              <w:t xml:space="preserve">. </w:t>
            </w:r>
          </w:p>
          <w:p w:rsidR="003225C5" w:rsidRPr="00C66CDF" w:rsidRDefault="00DC6857" w:rsidP="00DC6857">
            <w:pPr>
              <w:spacing w:before="100" w:beforeAutospacing="1" w:after="100" w:afterAutospacing="1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PH" w:eastAsia="en-PH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PH" w:eastAsia="en-PH"/>
              </w:rPr>
              <w:t xml:space="preserve">Purchases Account 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5"/>
              <w:gridCol w:w="2892"/>
              <w:gridCol w:w="490"/>
              <w:gridCol w:w="1230"/>
              <w:gridCol w:w="1139"/>
              <w:gridCol w:w="1230"/>
              <w:gridCol w:w="1154"/>
            </w:tblGrid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Date</w:t>
                  </w:r>
                </w:p>
              </w:tc>
              <w:tc>
                <w:tcPr>
                  <w:tcW w:w="15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references</w:t>
                  </w: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J.R</w:t>
                  </w:r>
                </w:p>
              </w:tc>
              <w:tc>
                <w:tcPr>
                  <w:tcW w:w="6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Debit</w:t>
                  </w:r>
                </w:p>
              </w:tc>
              <w:tc>
                <w:tcPr>
                  <w:tcW w:w="6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Credit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Balance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2005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Dr.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Cr.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2</w:t>
                  </w:r>
                </w:p>
              </w:tc>
              <w:tc>
                <w:tcPr>
                  <w:tcW w:w="15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Y A/C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5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30,000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30,000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</w:tr>
          </w:tbl>
          <w:p w:rsidR="00C66CDF" w:rsidRPr="00DC6857" w:rsidRDefault="00DC6857" w:rsidP="00DC685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</w:pPr>
            <w:r w:rsidRPr="00DC6857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 xml:space="preserve">It was a gain </w:t>
            </w:r>
            <w:r w:rsidR="00266930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>asset</w:t>
            </w:r>
            <w:r w:rsidRPr="00DC6857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 xml:space="preserve"> to the business capital</w:t>
            </w:r>
            <w:r w:rsidR="00D2155C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>.</w:t>
            </w:r>
          </w:p>
          <w:p w:rsidR="00DC6857" w:rsidRPr="00C66CDF" w:rsidRDefault="00DC6857" w:rsidP="00D2155C">
            <w:pPr>
              <w:spacing w:before="100" w:beforeAutospacing="1" w:after="100" w:afterAutospacing="1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PH" w:eastAsia="en-PH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PH" w:eastAsia="en-PH"/>
              </w:rPr>
              <w:t xml:space="preserve">Y Account 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5"/>
              <w:gridCol w:w="2892"/>
              <w:gridCol w:w="490"/>
              <w:gridCol w:w="1230"/>
              <w:gridCol w:w="1139"/>
              <w:gridCol w:w="1230"/>
              <w:gridCol w:w="1154"/>
            </w:tblGrid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Date</w:t>
                  </w:r>
                </w:p>
              </w:tc>
              <w:tc>
                <w:tcPr>
                  <w:tcW w:w="15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references</w:t>
                  </w: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J.R</w:t>
                  </w:r>
                </w:p>
              </w:tc>
              <w:tc>
                <w:tcPr>
                  <w:tcW w:w="6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Debit</w:t>
                  </w:r>
                </w:p>
              </w:tc>
              <w:tc>
                <w:tcPr>
                  <w:tcW w:w="6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Credit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Balance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2005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Dr.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Cr.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2</w:t>
                  </w:r>
                </w:p>
              </w:tc>
              <w:tc>
                <w:tcPr>
                  <w:tcW w:w="15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Purchases A/C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5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30,000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30,000</w:t>
                  </w:r>
                </w:p>
              </w:tc>
            </w:tr>
          </w:tbl>
          <w:p w:rsidR="00C66CDF" w:rsidRPr="00D2155C" w:rsidRDefault="00D2155C" w:rsidP="0026693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</w:pPr>
            <w:r w:rsidRPr="00D2155C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 xml:space="preserve">It </w:t>
            </w:r>
            <w:r w:rsidR="008A02BC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>would directly fall in liabilities, because it was borrowed from another person</w:t>
            </w:r>
          </w:p>
          <w:p w:rsidR="00D2155C" w:rsidRDefault="00D2155C" w:rsidP="00C66CDF">
            <w:pPr>
              <w:spacing w:before="100" w:beforeAutospacing="1" w:after="100" w:afterAutospacing="1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PH" w:eastAsia="en-PH"/>
              </w:rPr>
            </w:pPr>
          </w:p>
          <w:p w:rsidR="00D2155C" w:rsidRPr="00C66CDF" w:rsidRDefault="00D2155C" w:rsidP="00D2155C">
            <w:pPr>
              <w:spacing w:before="100" w:beforeAutospacing="1" w:after="100" w:afterAutospacing="1" w:line="36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PH" w:eastAsia="en-PH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PH" w:eastAsia="en-PH"/>
              </w:rPr>
              <w:t xml:space="preserve">Sales Account 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5"/>
              <w:gridCol w:w="2892"/>
              <w:gridCol w:w="490"/>
              <w:gridCol w:w="1230"/>
              <w:gridCol w:w="1139"/>
              <w:gridCol w:w="1230"/>
              <w:gridCol w:w="1154"/>
            </w:tblGrid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Date</w:t>
                  </w:r>
                </w:p>
              </w:tc>
              <w:tc>
                <w:tcPr>
                  <w:tcW w:w="15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references</w:t>
                  </w: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J.R</w:t>
                  </w:r>
                </w:p>
              </w:tc>
              <w:tc>
                <w:tcPr>
                  <w:tcW w:w="6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Debit</w:t>
                  </w:r>
                </w:p>
              </w:tc>
              <w:tc>
                <w:tcPr>
                  <w:tcW w:w="6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Credit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Balance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2005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Dr.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Cr.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3</w:t>
                  </w:r>
                </w:p>
              </w:tc>
              <w:tc>
                <w:tcPr>
                  <w:tcW w:w="15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Cash A/C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5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16,000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16,000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4</w:t>
                  </w:r>
                </w:p>
              </w:tc>
              <w:tc>
                <w:tcPr>
                  <w:tcW w:w="15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S A/C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5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10,000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26,000</w:t>
                  </w:r>
                </w:p>
              </w:tc>
            </w:tr>
          </w:tbl>
          <w:p w:rsidR="00C66CDF" w:rsidRPr="008A02BC" w:rsidRDefault="008A02BC" w:rsidP="00D2155C">
            <w:pPr>
              <w:tabs>
                <w:tab w:val="left" w:pos="335"/>
              </w:tabs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</w:pPr>
            <w:r w:rsidRPr="008A02BC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>It means that both are expense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>s</w:t>
            </w:r>
            <w:r w:rsidRPr="008A02BC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>account due to</w:t>
            </w:r>
            <w:r w:rsidR="00A9232A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 xml:space="preserve"> discharging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 xml:space="preserve"> of money.</w:t>
            </w:r>
          </w:p>
          <w:p w:rsidR="00D2155C" w:rsidRPr="00C66CDF" w:rsidRDefault="00266930" w:rsidP="00266930">
            <w:pPr>
              <w:spacing w:before="100" w:beforeAutospacing="1" w:after="100" w:afterAutospacing="1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PH" w:eastAsia="en-PH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PH" w:eastAsia="en-PH"/>
              </w:rPr>
              <w:t xml:space="preserve">S Account 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5"/>
              <w:gridCol w:w="2892"/>
              <w:gridCol w:w="490"/>
              <w:gridCol w:w="1230"/>
              <w:gridCol w:w="1139"/>
              <w:gridCol w:w="1230"/>
              <w:gridCol w:w="1154"/>
            </w:tblGrid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Date</w:t>
                  </w:r>
                </w:p>
              </w:tc>
              <w:tc>
                <w:tcPr>
                  <w:tcW w:w="15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references</w:t>
                  </w: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J.R</w:t>
                  </w:r>
                </w:p>
              </w:tc>
              <w:tc>
                <w:tcPr>
                  <w:tcW w:w="6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Debit</w:t>
                  </w:r>
                </w:p>
              </w:tc>
              <w:tc>
                <w:tcPr>
                  <w:tcW w:w="6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Credit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Balance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2005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Dr.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Cr.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4</w:t>
                  </w:r>
                </w:p>
              </w:tc>
              <w:tc>
                <w:tcPr>
                  <w:tcW w:w="15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Sales A/C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5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10,000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10,000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8</w:t>
                  </w:r>
                </w:p>
              </w:tc>
              <w:tc>
                <w:tcPr>
                  <w:tcW w:w="15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Cash A/C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5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9,800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8</w:t>
                  </w:r>
                </w:p>
              </w:tc>
              <w:tc>
                <w:tcPr>
                  <w:tcW w:w="15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Discount A/C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5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200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Nil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</w:tr>
          </w:tbl>
          <w:p w:rsidR="00266930" w:rsidRPr="00266930" w:rsidRDefault="00266930" w:rsidP="0026693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</w:pPr>
            <w:r w:rsidRPr="00266930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>It means that both debit and credit are equal</w:t>
            </w:r>
            <w:r w:rsidR="006F0230">
              <w:rPr>
                <w:rFonts w:ascii="Arial" w:eastAsia="Times New Roman" w:hAnsi="Arial" w:cs="Arial"/>
                <w:bCs/>
                <w:sz w:val="24"/>
                <w:szCs w:val="24"/>
                <w:lang w:val="en-PH" w:eastAsia="en-PH"/>
              </w:rPr>
              <w:t xml:space="preserve"> or balance</w:t>
            </w:r>
          </w:p>
          <w:p w:rsidR="00266930" w:rsidRPr="00C66CDF" w:rsidRDefault="00266930" w:rsidP="00266930">
            <w:pPr>
              <w:spacing w:before="100" w:beforeAutospacing="1" w:after="100" w:afterAutospacing="1" w:line="36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PH" w:eastAsia="en-PH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PH" w:eastAsia="en-PH"/>
              </w:rPr>
              <w:t>Discount Account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34"/>
              <w:gridCol w:w="2749"/>
              <w:gridCol w:w="469"/>
              <w:gridCol w:w="1170"/>
              <w:gridCol w:w="1082"/>
              <w:gridCol w:w="1170"/>
              <w:gridCol w:w="1536"/>
            </w:tblGrid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Date</w:t>
                  </w:r>
                </w:p>
              </w:tc>
              <w:tc>
                <w:tcPr>
                  <w:tcW w:w="15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references</w:t>
                  </w:r>
                </w:p>
              </w:tc>
              <w:tc>
                <w:tcPr>
                  <w:tcW w:w="2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J.R</w:t>
                  </w:r>
                </w:p>
              </w:tc>
              <w:tc>
                <w:tcPr>
                  <w:tcW w:w="65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Debit</w:t>
                  </w:r>
                </w:p>
              </w:tc>
              <w:tc>
                <w:tcPr>
                  <w:tcW w:w="6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Credit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Balance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2005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Dr.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Cr.</w:t>
                  </w:r>
                </w:p>
              </w:tc>
            </w:tr>
            <w:tr w:rsidR="00C66CDF" w:rsidRPr="00C66CDF" w:rsidTr="00C66CDF">
              <w:trPr>
                <w:tblCellSpacing w:w="15" w:type="dxa"/>
              </w:trPr>
              <w:tc>
                <w:tcPr>
                  <w:tcW w:w="4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Jan. 8</w:t>
                  </w:r>
                </w:p>
              </w:tc>
              <w:tc>
                <w:tcPr>
                  <w:tcW w:w="15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S A/C</w:t>
                  </w:r>
                </w:p>
              </w:tc>
              <w:tc>
                <w:tcPr>
                  <w:tcW w:w="2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5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200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 w:rsidRPr="00C66CDF"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66CDF" w:rsidRPr="00C66CDF" w:rsidRDefault="00B73B3D" w:rsidP="00C66CDF">
                  <w:pPr>
                    <w:spacing w:after="0" w:line="36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  <w:t>200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66CDF" w:rsidRPr="00C66CDF" w:rsidRDefault="00C66CDF" w:rsidP="00C66CDF">
                  <w:pPr>
                    <w:spacing w:after="0" w:line="360" w:lineRule="auto"/>
                    <w:rPr>
                      <w:rFonts w:ascii="Arial" w:eastAsia="Times New Roman" w:hAnsi="Arial" w:cs="Arial"/>
                      <w:sz w:val="24"/>
                      <w:szCs w:val="24"/>
                      <w:lang w:val="en-PH" w:eastAsia="en-PH"/>
                    </w:rPr>
                  </w:pPr>
                </w:p>
              </w:tc>
            </w:tr>
          </w:tbl>
          <w:p w:rsidR="00E36187" w:rsidRDefault="00C62780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Means it reduce the expenses.</w:t>
            </w:r>
          </w:p>
          <w:p w:rsidR="008A02BC" w:rsidRDefault="008A02BC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 </w:t>
            </w:r>
            <w:r>
              <w:rPr>
                <w:rFonts w:ascii="Arial" w:hAnsi="Arial" w:cs="Arial"/>
                <w:sz w:val="24"/>
                <w:szCs w:val="24"/>
              </w:rPr>
              <w:t>Explanation of  Advantages of Subsidiary book</w:t>
            </w:r>
          </w:p>
          <w:p w:rsidR="00BD5291" w:rsidRDefault="00BD5291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Subsidiary books are very bene</w:t>
            </w:r>
            <w:r w:rsidR="00EB1609">
              <w:rPr>
                <w:rFonts w:ascii="Arial" w:hAnsi="Arial" w:cs="Arial"/>
                <w:sz w:val="24"/>
                <w:szCs w:val="24"/>
              </w:rPr>
              <w:t xml:space="preserve">ficial especially when it comes in </w:t>
            </w:r>
            <w:r>
              <w:rPr>
                <w:rFonts w:ascii="Arial" w:hAnsi="Arial" w:cs="Arial"/>
                <w:sz w:val="24"/>
                <w:szCs w:val="24"/>
              </w:rPr>
              <w:t>making transactions especially the advantages of it.</w:t>
            </w:r>
          </w:p>
          <w:p w:rsidR="00BD5291" w:rsidRDefault="00BD5291" w:rsidP="00BD5291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Division of work</w:t>
            </w:r>
          </w:p>
          <w:p w:rsidR="00BD5291" w:rsidRDefault="00BD5291" w:rsidP="00F241BE">
            <w:pPr>
              <w:pStyle w:val="ListParagraph"/>
              <w:spacing w:line="360" w:lineRule="auto"/>
              <w:ind w:left="55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Helps the efficiency of work among clerical staff by assigning them with their </w:t>
            </w:r>
            <w:r w:rsidR="00F241BE">
              <w:rPr>
                <w:rFonts w:ascii="Arial" w:hAnsi="Arial" w:cs="Arial"/>
                <w:sz w:val="24"/>
                <w:szCs w:val="24"/>
              </w:rPr>
              <w:t xml:space="preserve">particular </w:t>
            </w:r>
            <w:r w:rsidRPr="00F241BE">
              <w:rPr>
                <w:rFonts w:ascii="Arial" w:hAnsi="Arial" w:cs="Arial"/>
                <w:sz w:val="24"/>
                <w:szCs w:val="24"/>
              </w:rPr>
              <w:t>task.</w:t>
            </w:r>
          </w:p>
          <w:p w:rsidR="00F241BE" w:rsidRDefault="00F241BE" w:rsidP="00F241BE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Facilitate posting</w:t>
            </w:r>
          </w:p>
          <w:p w:rsidR="00F241BE" w:rsidRDefault="006E55FC" w:rsidP="00F241BE">
            <w:pPr>
              <w:pStyle w:val="ListParagraph"/>
              <w:spacing w:line="360" w:lineRule="auto"/>
              <w:ind w:left="55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Helps to track the </w:t>
            </w:r>
            <w:r w:rsidR="001F4D78">
              <w:rPr>
                <w:rFonts w:ascii="Arial" w:hAnsi="Arial" w:cs="Arial"/>
                <w:sz w:val="24"/>
                <w:szCs w:val="24"/>
              </w:rPr>
              <w:t xml:space="preserve">transaction needed and to avoid </w:t>
            </w:r>
            <w:r>
              <w:rPr>
                <w:rFonts w:ascii="Arial" w:hAnsi="Arial" w:cs="Arial"/>
                <w:sz w:val="24"/>
                <w:szCs w:val="24"/>
              </w:rPr>
              <w:t>tangle information or references.</w:t>
            </w:r>
          </w:p>
          <w:p w:rsidR="006E55FC" w:rsidRDefault="006E55FC" w:rsidP="006E55FC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Time saving</w:t>
            </w:r>
          </w:p>
          <w:p w:rsidR="006E55FC" w:rsidRDefault="006E55FC" w:rsidP="006E55FC">
            <w:pPr>
              <w:pStyle w:val="ListParagraph"/>
              <w:spacing w:line="360" w:lineRule="auto"/>
              <w:ind w:left="55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Lessen the hassle by recording it in separate book</w:t>
            </w:r>
          </w:p>
          <w:p w:rsidR="006E55FC" w:rsidRDefault="006E55FC" w:rsidP="006E55FC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Minimum fraud and errors</w:t>
            </w:r>
          </w:p>
          <w:p w:rsidR="006E55FC" w:rsidRDefault="00FA7A21" w:rsidP="006E55FC">
            <w:pPr>
              <w:pStyle w:val="ListParagraph"/>
              <w:spacing w:line="360" w:lineRule="auto"/>
              <w:ind w:left="55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Using internal check, it means that the work of one person is automatically checked by another person while performing the duties and thus it can detect or corrected the errors.</w:t>
            </w:r>
          </w:p>
          <w:p w:rsidR="00FA7A21" w:rsidRDefault="00FA7A21" w:rsidP="00FA7A21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Better information</w:t>
            </w:r>
          </w:p>
          <w:p w:rsidR="00FA7A21" w:rsidRDefault="00FA7A21" w:rsidP="00FA7A21">
            <w:pPr>
              <w:pStyle w:val="ListParagraph"/>
              <w:spacing w:line="360" w:lineRule="auto"/>
              <w:ind w:left="55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Convey the detailed information of a particular transaction.</w:t>
            </w:r>
          </w:p>
          <w:p w:rsidR="00FA7A21" w:rsidRDefault="00507518" w:rsidP="00507518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Management Decisions Facilitated</w:t>
            </w:r>
          </w:p>
          <w:p w:rsidR="00507518" w:rsidRDefault="00507518" w:rsidP="00507518">
            <w:pPr>
              <w:pStyle w:val="ListParagraph"/>
              <w:spacing w:line="360" w:lineRule="auto"/>
              <w:ind w:left="55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Through </w:t>
            </w:r>
            <w:r w:rsidR="00A24B1E">
              <w:rPr>
                <w:rFonts w:ascii="Arial" w:hAnsi="Arial" w:cs="Arial"/>
                <w:sz w:val="24"/>
                <w:szCs w:val="24"/>
              </w:rPr>
              <w:t>the proper maintaining and organized of the transaction process</w:t>
            </w:r>
          </w:p>
          <w:p w:rsidR="00A24B1E" w:rsidRDefault="00A24B1E" w:rsidP="00A24B1E">
            <w:pPr>
              <w:pStyle w:val="ListParagraph"/>
              <w:numPr>
                <w:ilvl w:val="0"/>
                <w:numId w:val="1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Specialization and efficiency</w:t>
            </w:r>
          </w:p>
          <w:p w:rsidR="00A24B1E" w:rsidRPr="00A24B1E" w:rsidRDefault="00A24B1E" w:rsidP="00A24B1E">
            <w:pPr>
              <w:pStyle w:val="ListParagraph"/>
              <w:spacing w:line="360" w:lineRule="auto"/>
              <w:ind w:left="55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By acquiring full knowledge of doing subsidiary book it helps the accounting work done efficiency.</w:t>
            </w:r>
          </w:p>
          <w:p w:rsidR="00FA7A21" w:rsidRPr="00FA7A21" w:rsidRDefault="00FA7A21" w:rsidP="00FA7A21">
            <w:pPr>
              <w:pStyle w:val="ListParagraph"/>
              <w:spacing w:line="360" w:lineRule="auto"/>
              <w:ind w:left="555"/>
              <w:rPr>
                <w:rFonts w:ascii="Arial" w:hAnsi="Arial" w:cs="Arial"/>
                <w:sz w:val="24"/>
                <w:szCs w:val="24"/>
              </w:rPr>
            </w:pPr>
          </w:p>
          <w:p w:rsidR="006E55FC" w:rsidRPr="00F241BE" w:rsidRDefault="006E55FC" w:rsidP="00F241BE">
            <w:pPr>
              <w:pStyle w:val="ListParagraph"/>
              <w:spacing w:line="360" w:lineRule="auto"/>
              <w:ind w:left="555"/>
              <w:rPr>
                <w:rFonts w:ascii="Arial" w:hAnsi="Arial" w:cs="Arial"/>
                <w:sz w:val="24"/>
                <w:szCs w:val="24"/>
              </w:rPr>
            </w:pPr>
          </w:p>
          <w:p w:rsidR="00BD5291" w:rsidRPr="00BD5291" w:rsidRDefault="00BD5291" w:rsidP="00BD5291">
            <w:pPr>
              <w:pStyle w:val="ListParagraph"/>
              <w:spacing w:line="360" w:lineRule="auto"/>
              <w:ind w:left="555"/>
              <w:rPr>
                <w:rFonts w:ascii="Arial" w:hAnsi="Arial" w:cs="Arial"/>
                <w:sz w:val="24"/>
                <w:szCs w:val="24"/>
              </w:rPr>
            </w:pPr>
          </w:p>
          <w:p w:rsidR="00BD5291" w:rsidRPr="00B7674D" w:rsidRDefault="00BD5291" w:rsidP="00B7674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C052C1">
            <w:pPr>
              <w:spacing w:line="360" w:lineRule="auto"/>
              <w:rPr>
                <w:b/>
              </w:rPr>
            </w:pPr>
          </w:p>
          <w:p w:rsidR="000E5CE6" w:rsidRDefault="000E5CE6" w:rsidP="00B7674D">
            <w:pPr>
              <w:spacing w:line="360" w:lineRule="auto"/>
              <w:rPr>
                <w:b/>
              </w:rPr>
            </w:pPr>
          </w:p>
          <w:p w:rsidR="000E5CE6" w:rsidRDefault="000E5CE6" w:rsidP="00A851DA">
            <w:pPr>
              <w:rPr>
                <w:b/>
              </w:rPr>
            </w:pPr>
          </w:p>
          <w:p w:rsidR="000E5CE6" w:rsidRDefault="000E5CE6" w:rsidP="00A851DA">
            <w:pPr>
              <w:rPr>
                <w:b/>
              </w:rPr>
            </w:pPr>
          </w:p>
          <w:p w:rsidR="000E5CE6" w:rsidRDefault="000E5CE6" w:rsidP="00A851DA">
            <w:pPr>
              <w:rPr>
                <w:b/>
              </w:rPr>
            </w:pPr>
          </w:p>
          <w:p w:rsidR="00A271B2" w:rsidRDefault="00A271B2" w:rsidP="00A851DA">
            <w:pPr>
              <w:rPr>
                <w:b/>
              </w:rPr>
            </w:pPr>
          </w:p>
        </w:tc>
      </w:tr>
      <w:tr w:rsidR="00940518" w:rsidTr="00CC2FB3">
        <w:tc>
          <w:tcPr>
            <w:tcW w:w="9242" w:type="dxa"/>
          </w:tcPr>
          <w:p w:rsidR="00940518" w:rsidRPr="00CC2FB3" w:rsidRDefault="00940518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721F9B">
        <w:trPr>
          <w:trHeight w:val="593"/>
        </w:trPr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44C3C" w:rsidP="00A851DA">
            <w:pPr>
              <w:rPr>
                <w:rFonts w:cs="Bliss-Regular"/>
                <w:color w:val="000000"/>
              </w:rPr>
            </w:pPr>
            <w:r>
              <w:rPr>
                <w:rFonts w:cs="Times New Roman"/>
                <w:noProof/>
                <w:sz w:val="24"/>
                <w:szCs w:val="32"/>
                <w:lang w:val="en-PH" w:eastAsia="en-PH"/>
              </w:rPr>
              <w:drawing>
                <wp:inline distT="0" distB="0" distL="0" distR="0" wp14:anchorId="4C428925" wp14:editId="2F943B98">
                  <wp:extent cx="1786270" cy="691117"/>
                  <wp:effectExtent l="0" t="0" r="4445" b="0"/>
                  <wp:docPr id="36" name="Picture 36" descr="C:\Users\Emily\Downloads\WhatsApp Image 2016-11-19 at 3.54.14 P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mily\Downloads\WhatsApp Image 2016-11-19 at 3.54.14 PM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48" t="23205" r="29806" b="17127"/>
                          <a:stretch/>
                        </pic:blipFill>
                        <pic:spPr bwMode="auto">
                          <a:xfrm>
                            <a:off x="0" y="0"/>
                            <a:ext cx="1806231" cy="69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E032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January 10,2017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9AA" w:rsidRDefault="001929AA" w:rsidP="00CB4D0A">
      <w:pPr>
        <w:spacing w:after="0" w:line="240" w:lineRule="auto"/>
      </w:pPr>
      <w:r>
        <w:separator/>
      </w:r>
    </w:p>
  </w:endnote>
  <w:endnote w:type="continuationSeparator" w:id="0">
    <w:p w:rsidR="001929AA" w:rsidRDefault="001929A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9AA" w:rsidRDefault="001929AA" w:rsidP="00CB4D0A">
      <w:pPr>
        <w:spacing w:after="0" w:line="240" w:lineRule="auto"/>
      </w:pPr>
      <w:r>
        <w:separator/>
      </w:r>
    </w:p>
  </w:footnote>
  <w:footnote w:type="continuationSeparator" w:id="0">
    <w:p w:rsidR="001929AA" w:rsidRDefault="001929A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936AD"/>
    <w:multiLevelType w:val="hybridMultilevel"/>
    <w:tmpl w:val="A59862BE"/>
    <w:lvl w:ilvl="0" w:tplc="BDF01FC2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350" w:hanging="360"/>
      </w:pPr>
    </w:lvl>
    <w:lvl w:ilvl="2" w:tplc="3409001B" w:tentative="1">
      <w:start w:val="1"/>
      <w:numFmt w:val="lowerRoman"/>
      <w:lvlText w:val="%3."/>
      <w:lvlJc w:val="right"/>
      <w:pPr>
        <w:ind w:left="2070" w:hanging="180"/>
      </w:pPr>
    </w:lvl>
    <w:lvl w:ilvl="3" w:tplc="3409000F" w:tentative="1">
      <w:start w:val="1"/>
      <w:numFmt w:val="decimal"/>
      <w:lvlText w:val="%4."/>
      <w:lvlJc w:val="left"/>
      <w:pPr>
        <w:ind w:left="2790" w:hanging="360"/>
      </w:pPr>
    </w:lvl>
    <w:lvl w:ilvl="4" w:tplc="34090019" w:tentative="1">
      <w:start w:val="1"/>
      <w:numFmt w:val="lowerLetter"/>
      <w:lvlText w:val="%5."/>
      <w:lvlJc w:val="left"/>
      <w:pPr>
        <w:ind w:left="3510" w:hanging="360"/>
      </w:pPr>
    </w:lvl>
    <w:lvl w:ilvl="5" w:tplc="3409001B" w:tentative="1">
      <w:start w:val="1"/>
      <w:numFmt w:val="lowerRoman"/>
      <w:lvlText w:val="%6."/>
      <w:lvlJc w:val="right"/>
      <w:pPr>
        <w:ind w:left="4230" w:hanging="180"/>
      </w:pPr>
    </w:lvl>
    <w:lvl w:ilvl="6" w:tplc="3409000F" w:tentative="1">
      <w:start w:val="1"/>
      <w:numFmt w:val="decimal"/>
      <w:lvlText w:val="%7."/>
      <w:lvlJc w:val="left"/>
      <w:pPr>
        <w:ind w:left="4950" w:hanging="360"/>
      </w:pPr>
    </w:lvl>
    <w:lvl w:ilvl="7" w:tplc="34090019" w:tentative="1">
      <w:start w:val="1"/>
      <w:numFmt w:val="lowerLetter"/>
      <w:lvlText w:val="%8."/>
      <w:lvlJc w:val="left"/>
      <w:pPr>
        <w:ind w:left="5670" w:hanging="360"/>
      </w:pPr>
    </w:lvl>
    <w:lvl w:ilvl="8" w:tplc="3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03184CCD"/>
    <w:multiLevelType w:val="hybridMultilevel"/>
    <w:tmpl w:val="9CE4689A"/>
    <w:lvl w:ilvl="0" w:tplc="239C6C3C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275" w:hanging="360"/>
      </w:pPr>
    </w:lvl>
    <w:lvl w:ilvl="2" w:tplc="3409001B" w:tentative="1">
      <w:start w:val="1"/>
      <w:numFmt w:val="lowerRoman"/>
      <w:lvlText w:val="%3."/>
      <w:lvlJc w:val="right"/>
      <w:pPr>
        <w:ind w:left="1995" w:hanging="180"/>
      </w:pPr>
    </w:lvl>
    <w:lvl w:ilvl="3" w:tplc="3409000F" w:tentative="1">
      <w:start w:val="1"/>
      <w:numFmt w:val="decimal"/>
      <w:lvlText w:val="%4."/>
      <w:lvlJc w:val="left"/>
      <w:pPr>
        <w:ind w:left="2715" w:hanging="360"/>
      </w:pPr>
    </w:lvl>
    <w:lvl w:ilvl="4" w:tplc="34090019" w:tentative="1">
      <w:start w:val="1"/>
      <w:numFmt w:val="lowerLetter"/>
      <w:lvlText w:val="%5."/>
      <w:lvlJc w:val="left"/>
      <w:pPr>
        <w:ind w:left="3435" w:hanging="360"/>
      </w:pPr>
    </w:lvl>
    <w:lvl w:ilvl="5" w:tplc="3409001B" w:tentative="1">
      <w:start w:val="1"/>
      <w:numFmt w:val="lowerRoman"/>
      <w:lvlText w:val="%6."/>
      <w:lvlJc w:val="right"/>
      <w:pPr>
        <w:ind w:left="4155" w:hanging="180"/>
      </w:pPr>
    </w:lvl>
    <w:lvl w:ilvl="6" w:tplc="3409000F" w:tentative="1">
      <w:start w:val="1"/>
      <w:numFmt w:val="decimal"/>
      <w:lvlText w:val="%7."/>
      <w:lvlJc w:val="left"/>
      <w:pPr>
        <w:ind w:left="4875" w:hanging="360"/>
      </w:pPr>
    </w:lvl>
    <w:lvl w:ilvl="7" w:tplc="34090019" w:tentative="1">
      <w:start w:val="1"/>
      <w:numFmt w:val="lowerLetter"/>
      <w:lvlText w:val="%8."/>
      <w:lvlJc w:val="left"/>
      <w:pPr>
        <w:ind w:left="5595" w:hanging="360"/>
      </w:pPr>
    </w:lvl>
    <w:lvl w:ilvl="8" w:tplc="3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>
    <w:nsid w:val="0E440089"/>
    <w:multiLevelType w:val="hybridMultilevel"/>
    <w:tmpl w:val="2B362896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532DF"/>
    <w:multiLevelType w:val="hybridMultilevel"/>
    <w:tmpl w:val="B0AC44A2"/>
    <w:lvl w:ilvl="0" w:tplc="3409000F">
      <w:start w:val="1"/>
      <w:numFmt w:val="decimal"/>
      <w:lvlText w:val="%1."/>
      <w:lvlJc w:val="left"/>
      <w:pPr>
        <w:ind w:left="787" w:hanging="360"/>
      </w:pPr>
    </w:lvl>
    <w:lvl w:ilvl="1" w:tplc="34090019" w:tentative="1">
      <w:start w:val="1"/>
      <w:numFmt w:val="lowerLetter"/>
      <w:lvlText w:val="%2."/>
      <w:lvlJc w:val="left"/>
      <w:pPr>
        <w:ind w:left="1507" w:hanging="360"/>
      </w:pPr>
    </w:lvl>
    <w:lvl w:ilvl="2" w:tplc="3409001B" w:tentative="1">
      <w:start w:val="1"/>
      <w:numFmt w:val="lowerRoman"/>
      <w:lvlText w:val="%3."/>
      <w:lvlJc w:val="right"/>
      <w:pPr>
        <w:ind w:left="2227" w:hanging="180"/>
      </w:pPr>
    </w:lvl>
    <w:lvl w:ilvl="3" w:tplc="3409000F" w:tentative="1">
      <w:start w:val="1"/>
      <w:numFmt w:val="decimal"/>
      <w:lvlText w:val="%4."/>
      <w:lvlJc w:val="left"/>
      <w:pPr>
        <w:ind w:left="2947" w:hanging="360"/>
      </w:pPr>
    </w:lvl>
    <w:lvl w:ilvl="4" w:tplc="34090019" w:tentative="1">
      <w:start w:val="1"/>
      <w:numFmt w:val="lowerLetter"/>
      <w:lvlText w:val="%5."/>
      <w:lvlJc w:val="left"/>
      <w:pPr>
        <w:ind w:left="3667" w:hanging="360"/>
      </w:pPr>
    </w:lvl>
    <w:lvl w:ilvl="5" w:tplc="3409001B" w:tentative="1">
      <w:start w:val="1"/>
      <w:numFmt w:val="lowerRoman"/>
      <w:lvlText w:val="%6."/>
      <w:lvlJc w:val="right"/>
      <w:pPr>
        <w:ind w:left="4387" w:hanging="180"/>
      </w:pPr>
    </w:lvl>
    <w:lvl w:ilvl="6" w:tplc="3409000F" w:tentative="1">
      <w:start w:val="1"/>
      <w:numFmt w:val="decimal"/>
      <w:lvlText w:val="%7."/>
      <w:lvlJc w:val="left"/>
      <w:pPr>
        <w:ind w:left="5107" w:hanging="360"/>
      </w:pPr>
    </w:lvl>
    <w:lvl w:ilvl="7" w:tplc="34090019" w:tentative="1">
      <w:start w:val="1"/>
      <w:numFmt w:val="lowerLetter"/>
      <w:lvlText w:val="%8."/>
      <w:lvlJc w:val="left"/>
      <w:pPr>
        <w:ind w:left="5827" w:hanging="360"/>
      </w:pPr>
    </w:lvl>
    <w:lvl w:ilvl="8" w:tplc="3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">
    <w:nsid w:val="22280A1C"/>
    <w:multiLevelType w:val="hybridMultilevel"/>
    <w:tmpl w:val="D640CE26"/>
    <w:lvl w:ilvl="0" w:tplc="160E940A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140" w:hanging="360"/>
      </w:pPr>
    </w:lvl>
    <w:lvl w:ilvl="2" w:tplc="3409001B" w:tentative="1">
      <w:start w:val="1"/>
      <w:numFmt w:val="lowerRoman"/>
      <w:lvlText w:val="%3."/>
      <w:lvlJc w:val="right"/>
      <w:pPr>
        <w:ind w:left="1860" w:hanging="180"/>
      </w:pPr>
    </w:lvl>
    <w:lvl w:ilvl="3" w:tplc="3409000F" w:tentative="1">
      <w:start w:val="1"/>
      <w:numFmt w:val="decimal"/>
      <w:lvlText w:val="%4."/>
      <w:lvlJc w:val="left"/>
      <w:pPr>
        <w:ind w:left="2580" w:hanging="360"/>
      </w:pPr>
    </w:lvl>
    <w:lvl w:ilvl="4" w:tplc="34090019" w:tentative="1">
      <w:start w:val="1"/>
      <w:numFmt w:val="lowerLetter"/>
      <w:lvlText w:val="%5."/>
      <w:lvlJc w:val="left"/>
      <w:pPr>
        <w:ind w:left="3300" w:hanging="360"/>
      </w:pPr>
    </w:lvl>
    <w:lvl w:ilvl="5" w:tplc="3409001B" w:tentative="1">
      <w:start w:val="1"/>
      <w:numFmt w:val="lowerRoman"/>
      <w:lvlText w:val="%6."/>
      <w:lvlJc w:val="right"/>
      <w:pPr>
        <w:ind w:left="4020" w:hanging="180"/>
      </w:pPr>
    </w:lvl>
    <w:lvl w:ilvl="6" w:tplc="3409000F" w:tentative="1">
      <w:start w:val="1"/>
      <w:numFmt w:val="decimal"/>
      <w:lvlText w:val="%7."/>
      <w:lvlJc w:val="left"/>
      <w:pPr>
        <w:ind w:left="4740" w:hanging="360"/>
      </w:pPr>
    </w:lvl>
    <w:lvl w:ilvl="7" w:tplc="34090019" w:tentative="1">
      <w:start w:val="1"/>
      <w:numFmt w:val="lowerLetter"/>
      <w:lvlText w:val="%8."/>
      <w:lvlJc w:val="left"/>
      <w:pPr>
        <w:ind w:left="5460" w:hanging="360"/>
      </w:pPr>
    </w:lvl>
    <w:lvl w:ilvl="8" w:tplc="3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254B799F"/>
    <w:multiLevelType w:val="hybridMultilevel"/>
    <w:tmpl w:val="C0FC392C"/>
    <w:lvl w:ilvl="0" w:tplc="82323FB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5526401"/>
    <w:multiLevelType w:val="hybridMultilevel"/>
    <w:tmpl w:val="6D32B97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932853"/>
    <w:multiLevelType w:val="hybridMultilevel"/>
    <w:tmpl w:val="337EE4F0"/>
    <w:lvl w:ilvl="0" w:tplc="4C96AF22">
      <w:start w:val="1"/>
      <w:numFmt w:val="lowerLetter"/>
      <w:lvlText w:val="%1."/>
      <w:lvlJc w:val="left"/>
      <w:pPr>
        <w:ind w:left="765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85" w:hanging="360"/>
      </w:pPr>
    </w:lvl>
    <w:lvl w:ilvl="2" w:tplc="3409001B" w:tentative="1">
      <w:start w:val="1"/>
      <w:numFmt w:val="lowerRoman"/>
      <w:lvlText w:val="%3."/>
      <w:lvlJc w:val="right"/>
      <w:pPr>
        <w:ind w:left="2205" w:hanging="180"/>
      </w:pPr>
    </w:lvl>
    <w:lvl w:ilvl="3" w:tplc="3409000F" w:tentative="1">
      <w:start w:val="1"/>
      <w:numFmt w:val="decimal"/>
      <w:lvlText w:val="%4."/>
      <w:lvlJc w:val="left"/>
      <w:pPr>
        <w:ind w:left="2925" w:hanging="360"/>
      </w:pPr>
    </w:lvl>
    <w:lvl w:ilvl="4" w:tplc="34090019" w:tentative="1">
      <w:start w:val="1"/>
      <w:numFmt w:val="lowerLetter"/>
      <w:lvlText w:val="%5."/>
      <w:lvlJc w:val="left"/>
      <w:pPr>
        <w:ind w:left="3645" w:hanging="360"/>
      </w:pPr>
    </w:lvl>
    <w:lvl w:ilvl="5" w:tplc="3409001B" w:tentative="1">
      <w:start w:val="1"/>
      <w:numFmt w:val="lowerRoman"/>
      <w:lvlText w:val="%6."/>
      <w:lvlJc w:val="right"/>
      <w:pPr>
        <w:ind w:left="4365" w:hanging="180"/>
      </w:pPr>
    </w:lvl>
    <w:lvl w:ilvl="6" w:tplc="3409000F" w:tentative="1">
      <w:start w:val="1"/>
      <w:numFmt w:val="decimal"/>
      <w:lvlText w:val="%7."/>
      <w:lvlJc w:val="left"/>
      <w:pPr>
        <w:ind w:left="5085" w:hanging="360"/>
      </w:pPr>
    </w:lvl>
    <w:lvl w:ilvl="7" w:tplc="34090019" w:tentative="1">
      <w:start w:val="1"/>
      <w:numFmt w:val="lowerLetter"/>
      <w:lvlText w:val="%8."/>
      <w:lvlJc w:val="left"/>
      <w:pPr>
        <w:ind w:left="5805" w:hanging="360"/>
      </w:pPr>
    </w:lvl>
    <w:lvl w:ilvl="8" w:tplc="3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>
    <w:nsid w:val="2A5A6C7C"/>
    <w:multiLevelType w:val="hybridMultilevel"/>
    <w:tmpl w:val="7F22C634"/>
    <w:lvl w:ilvl="0" w:tplc="6182395A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275" w:hanging="360"/>
      </w:pPr>
    </w:lvl>
    <w:lvl w:ilvl="2" w:tplc="3409001B" w:tentative="1">
      <w:start w:val="1"/>
      <w:numFmt w:val="lowerRoman"/>
      <w:lvlText w:val="%3."/>
      <w:lvlJc w:val="right"/>
      <w:pPr>
        <w:ind w:left="1995" w:hanging="180"/>
      </w:pPr>
    </w:lvl>
    <w:lvl w:ilvl="3" w:tplc="3409000F" w:tentative="1">
      <w:start w:val="1"/>
      <w:numFmt w:val="decimal"/>
      <w:lvlText w:val="%4."/>
      <w:lvlJc w:val="left"/>
      <w:pPr>
        <w:ind w:left="2715" w:hanging="360"/>
      </w:pPr>
    </w:lvl>
    <w:lvl w:ilvl="4" w:tplc="34090019" w:tentative="1">
      <w:start w:val="1"/>
      <w:numFmt w:val="lowerLetter"/>
      <w:lvlText w:val="%5."/>
      <w:lvlJc w:val="left"/>
      <w:pPr>
        <w:ind w:left="3435" w:hanging="360"/>
      </w:pPr>
    </w:lvl>
    <w:lvl w:ilvl="5" w:tplc="3409001B" w:tentative="1">
      <w:start w:val="1"/>
      <w:numFmt w:val="lowerRoman"/>
      <w:lvlText w:val="%6."/>
      <w:lvlJc w:val="right"/>
      <w:pPr>
        <w:ind w:left="4155" w:hanging="180"/>
      </w:pPr>
    </w:lvl>
    <w:lvl w:ilvl="6" w:tplc="3409000F" w:tentative="1">
      <w:start w:val="1"/>
      <w:numFmt w:val="decimal"/>
      <w:lvlText w:val="%7."/>
      <w:lvlJc w:val="left"/>
      <w:pPr>
        <w:ind w:left="4875" w:hanging="360"/>
      </w:pPr>
    </w:lvl>
    <w:lvl w:ilvl="7" w:tplc="34090019" w:tentative="1">
      <w:start w:val="1"/>
      <w:numFmt w:val="lowerLetter"/>
      <w:lvlText w:val="%8."/>
      <w:lvlJc w:val="left"/>
      <w:pPr>
        <w:ind w:left="5595" w:hanging="360"/>
      </w:pPr>
    </w:lvl>
    <w:lvl w:ilvl="8" w:tplc="3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9">
    <w:nsid w:val="39F827C6"/>
    <w:multiLevelType w:val="hybridMultilevel"/>
    <w:tmpl w:val="9948C692"/>
    <w:lvl w:ilvl="0" w:tplc="362EDF6A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215" w:hanging="360"/>
      </w:pPr>
    </w:lvl>
    <w:lvl w:ilvl="2" w:tplc="3409001B" w:tentative="1">
      <w:start w:val="1"/>
      <w:numFmt w:val="lowerRoman"/>
      <w:lvlText w:val="%3."/>
      <w:lvlJc w:val="right"/>
      <w:pPr>
        <w:ind w:left="1935" w:hanging="180"/>
      </w:pPr>
    </w:lvl>
    <w:lvl w:ilvl="3" w:tplc="3409000F" w:tentative="1">
      <w:start w:val="1"/>
      <w:numFmt w:val="decimal"/>
      <w:lvlText w:val="%4."/>
      <w:lvlJc w:val="left"/>
      <w:pPr>
        <w:ind w:left="2655" w:hanging="360"/>
      </w:pPr>
    </w:lvl>
    <w:lvl w:ilvl="4" w:tplc="34090019" w:tentative="1">
      <w:start w:val="1"/>
      <w:numFmt w:val="lowerLetter"/>
      <w:lvlText w:val="%5."/>
      <w:lvlJc w:val="left"/>
      <w:pPr>
        <w:ind w:left="3375" w:hanging="360"/>
      </w:pPr>
    </w:lvl>
    <w:lvl w:ilvl="5" w:tplc="3409001B" w:tentative="1">
      <w:start w:val="1"/>
      <w:numFmt w:val="lowerRoman"/>
      <w:lvlText w:val="%6."/>
      <w:lvlJc w:val="right"/>
      <w:pPr>
        <w:ind w:left="4095" w:hanging="180"/>
      </w:pPr>
    </w:lvl>
    <w:lvl w:ilvl="6" w:tplc="3409000F" w:tentative="1">
      <w:start w:val="1"/>
      <w:numFmt w:val="decimal"/>
      <w:lvlText w:val="%7."/>
      <w:lvlJc w:val="left"/>
      <w:pPr>
        <w:ind w:left="4815" w:hanging="360"/>
      </w:pPr>
    </w:lvl>
    <w:lvl w:ilvl="7" w:tplc="34090019" w:tentative="1">
      <w:start w:val="1"/>
      <w:numFmt w:val="lowerLetter"/>
      <w:lvlText w:val="%8."/>
      <w:lvlJc w:val="left"/>
      <w:pPr>
        <w:ind w:left="5535" w:hanging="360"/>
      </w:pPr>
    </w:lvl>
    <w:lvl w:ilvl="8" w:tplc="3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>
    <w:nsid w:val="3A7278CF"/>
    <w:multiLevelType w:val="hybridMultilevel"/>
    <w:tmpl w:val="987A159C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F13DEF"/>
    <w:multiLevelType w:val="hybridMultilevel"/>
    <w:tmpl w:val="FA1CB9F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1A5B17"/>
    <w:multiLevelType w:val="hybridMultilevel"/>
    <w:tmpl w:val="2C646A9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3E0298"/>
    <w:multiLevelType w:val="hybridMultilevel"/>
    <w:tmpl w:val="57ACD14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DA71E2"/>
    <w:multiLevelType w:val="hybridMultilevel"/>
    <w:tmpl w:val="07BCF7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414558"/>
    <w:multiLevelType w:val="hybridMultilevel"/>
    <w:tmpl w:val="CE9A9FC4"/>
    <w:lvl w:ilvl="0" w:tplc="3409000D">
      <w:start w:val="1"/>
      <w:numFmt w:val="bullet"/>
      <w:lvlText w:val=""/>
      <w:lvlJc w:val="left"/>
      <w:pPr>
        <w:ind w:left="921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17">
    <w:nsid w:val="773A2D2F"/>
    <w:multiLevelType w:val="hybridMultilevel"/>
    <w:tmpl w:val="BE0C5244"/>
    <w:lvl w:ilvl="0" w:tplc="1946EE5C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350" w:hanging="360"/>
      </w:pPr>
    </w:lvl>
    <w:lvl w:ilvl="2" w:tplc="3409001B" w:tentative="1">
      <w:start w:val="1"/>
      <w:numFmt w:val="lowerRoman"/>
      <w:lvlText w:val="%3."/>
      <w:lvlJc w:val="right"/>
      <w:pPr>
        <w:ind w:left="2070" w:hanging="180"/>
      </w:pPr>
    </w:lvl>
    <w:lvl w:ilvl="3" w:tplc="3409000F" w:tentative="1">
      <w:start w:val="1"/>
      <w:numFmt w:val="decimal"/>
      <w:lvlText w:val="%4."/>
      <w:lvlJc w:val="left"/>
      <w:pPr>
        <w:ind w:left="2790" w:hanging="360"/>
      </w:pPr>
    </w:lvl>
    <w:lvl w:ilvl="4" w:tplc="34090019" w:tentative="1">
      <w:start w:val="1"/>
      <w:numFmt w:val="lowerLetter"/>
      <w:lvlText w:val="%5."/>
      <w:lvlJc w:val="left"/>
      <w:pPr>
        <w:ind w:left="3510" w:hanging="360"/>
      </w:pPr>
    </w:lvl>
    <w:lvl w:ilvl="5" w:tplc="3409001B" w:tentative="1">
      <w:start w:val="1"/>
      <w:numFmt w:val="lowerRoman"/>
      <w:lvlText w:val="%6."/>
      <w:lvlJc w:val="right"/>
      <w:pPr>
        <w:ind w:left="4230" w:hanging="180"/>
      </w:pPr>
    </w:lvl>
    <w:lvl w:ilvl="6" w:tplc="3409000F" w:tentative="1">
      <w:start w:val="1"/>
      <w:numFmt w:val="decimal"/>
      <w:lvlText w:val="%7."/>
      <w:lvlJc w:val="left"/>
      <w:pPr>
        <w:ind w:left="4950" w:hanging="360"/>
      </w:pPr>
    </w:lvl>
    <w:lvl w:ilvl="7" w:tplc="34090019" w:tentative="1">
      <w:start w:val="1"/>
      <w:numFmt w:val="lowerLetter"/>
      <w:lvlText w:val="%8."/>
      <w:lvlJc w:val="left"/>
      <w:pPr>
        <w:ind w:left="5670" w:hanging="360"/>
      </w:pPr>
    </w:lvl>
    <w:lvl w:ilvl="8" w:tplc="3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8">
    <w:nsid w:val="790868E6"/>
    <w:multiLevelType w:val="hybridMultilevel"/>
    <w:tmpl w:val="4378B5F0"/>
    <w:lvl w:ilvl="0" w:tplc="69381C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15"/>
  </w:num>
  <w:num w:numId="4">
    <w:abstractNumId w:val="5"/>
  </w:num>
  <w:num w:numId="5">
    <w:abstractNumId w:val="10"/>
  </w:num>
  <w:num w:numId="6">
    <w:abstractNumId w:val="1"/>
  </w:num>
  <w:num w:numId="7">
    <w:abstractNumId w:val="16"/>
  </w:num>
  <w:num w:numId="8">
    <w:abstractNumId w:val="11"/>
  </w:num>
  <w:num w:numId="9">
    <w:abstractNumId w:val="3"/>
  </w:num>
  <w:num w:numId="10">
    <w:abstractNumId w:val="6"/>
  </w:num>
  <w:num w:numId="11">
    <w:abstractNumId w:val="14"/>
  </w:num>
  <w:num w:numId="12">
    <w:abstractNumId w:val="2"/>
  </w:num>
  <w:num w:numId="13">
    <w:abstractNumId w:val="12"/>
  </w:num>
  <w:num w:numId="14">
    <w:abstractNumId w:val="9"/>
  </w:num>
  <w:num w:numId="15">
    <w:abstractNumId w:val="17"/>
  </w:num>
  <w:num w:numId="16">
    <w:abstractNumId w:val="7"/>
  </w:num>
  <w:num w:numId="17">
    <w:abstractNumId w:val="0"/>
  </w:num>
  <w:num w:numId="18">
    <w:abstractNumId w:val="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26958"/>
    <w:rsid w:val="00035CDD"/>
    <w:rsid w:val="000377FC"/>
    <w:rsid w:val="00040083"/>
    <w:rsid w:val="00045988"/>
    <w:rsid w:val="000503CC"/>
    <w:rsid w:val="00055992"/>
    <w:rsid w:val="00063395"/>
    <w:rsid w:val="000820E8"/>
    <w:rsid w:val="000965EC"/>
    <w:rsid w:val="000C0D5B"/>
    <w:rsid w:val="000E5CE6"/>
    <w:rsid w:val="000F06A1"/>
    <w:rsid w:val="001175EE"/>
    <w:rsid w:val="00136EF6"/>
    <w:rsid w:val="00157CF6"/>
    <w:rsid w:val="0016201A"/>
    <w:rsid w:val="00164195"/>
    <w:rsid w:val="00167076"/>
    <w:rsid w:val="00175FB7"/>
    <w:rsid w:val="00182416"/>
    <w:rsid w:val="00187EB4"/>
    <w:rsid w:val="001909FB"/>
    <w:rsid w:val="00192262"/>
    <w:rsid w:val="001929AA"/>
    <w:rsid w:val="00195B3D"/>
    <w:rsid w:val="001C1737"/>
    <w:rsid w:val="001E6065"/>
    <w:rsid w:val="001F0481"/>
    <w:rsid w:val="001F4D78"/>
    <w:rsid w:val="001F7B26"/>
    <w:rsid w:val="00200C92"/>
    <w:rsid w:val="0020451E"/>
    <w:rsid w:val="00204981"/>
    <w:rsid w:val="00206B9D"/>
    <w:rsid w:val="0022029C"/>
    <w:rsid w:val="00222E1F"/>
    <w:rsid w:val="0023259C"/>
    <w:rsid w:val="00233CC5"/>
    <w:rsid w:val="00244C3C"/>
    <w:rsid w:val="00252781"/>
    <w:rsid w:val="002547C4"/>
    <w:rsid w:val="00261766"/>
    <w:rsid w:val="00266930"/>
    <w:rsid w:val="00290707"/>
    <w:rsid w:val="002B0BD7"/>
    <w:rsid w:val="002B3494"/>
    <w:rsid w:val="002B573D"/>
    <w:rsid w:val="002C5CB2"/>
    <w:rsid w:val="002D68D5"/>
    <w:rsid w:val="002F779F"/>
    <w:rsid w:val="003225C5"/>
    <w:rsid w:val="00331F13"/>
    <w:rsid w:val="00332A0F"/>
    <w:rsid w:val="00335880"/>
    <w:rsid w:val="00371885"/>
    <w:rsid w:val="00381DA3"/>
    <w:rsid w:val="003872AB"/>
    <w:rsid w:val="003A5FB8"/>
    <w:rsid w:val="003E2B87"/>
    <w:rsid w:val="00402786"/>
    <w:rsid w:val="0040282D"/>
    <w:rsid w:val="00405895"/>
    <w:rsid w:val="004058DF"/>
    <w:rsid w:val="00443E6F"/>
    <w:rsid w:val="00486F1A"/>
    <w:rsid w:val="00490B80"/>
    <w:rsid w:val="00490CB9"/>
    <w:rsid w:val="004A2CE2"/>
    <w:rsid w:val="004A5FAD"/>
    <w:rsid w:val="004D5EA7"/>
    <w:rsid w:val="004E3CDA"/>
    <w:rsid w:val="004F4B4D"/>
    <w:rsid w:val="004F79D8"/>
    <w:rsid w:val="0050216D"/>
    <w:rsid w:val="00503D7E"/>
    <w:rsid w:val="00507518"/>
    <w:rsid w:val="0050778F"/>
    <w:rsid w:val="00514B9A"/>
    <w:rsid w:val="00520AF4"/>
    <w:rsid w:val="00523556"/>
    <w:rsid w:val="00527C11"/>
    <w:rsid w:val="0053337C"/>
    <w:rsid w:val="00534BD6"/>
    <w:rsid w:val="00535F31"/>
    <w:rsid w:val="00553C75"/>
    <w:rsid w:val="00560966"/>
    <w:rsid w:val="00574D64"/>
    <w:rsid w:val="00591365"/>
    <w:rsid w:val="005B31E4"/>
    <w:rsid w:val="005D2430"/>
    <w:rsid w:val="006034F6"/>
    <w:rsid w:val="00607874"/>
    <w:rsid w:val="00607E77"/>
    <w:rsid w:val="00616796"/>
    <w:rsid w:val="00617BB3"/>
    <w:rsid w:val="006406EB"/>
    <w:rsid w:val="006424C1"/>
    <w:rsid w:val="00645CDD"/>
    <w:rsid w:val="00650302"/>
    <w:rsid w:val="00650856"/>
    <w:rsid w:val="006632BF"/>
    <w:rsid w:val="00664C06"/>
    <w:rsid w:val="006823A7"/>
    <w:rsid w:val="00687EE8"/>
    <w:rsid w:val="00694A82"/>
    <w:rsid w:val="006B4FC0"/>
    <w:rsid w:val="006C7B28"/>
    <w:rsid w:val="006C7D1F"/>
    <w:rsid w:val="006D755A"/>
    <w:rsid w:val="006E0A3E"/>
    <w:rsid w:val="006E1EEF"/>
    <w:rsid w:val="006E55FC"/>
    <w:rsid w:val="006F0230"/>
    <w:rsid w:val="006F0808"/>
    <w:rsid w:val="006F7CEF"/>
    <w:rsid w:val="0070313D"/>
    <w:rsid w:val="007031F9"/>
    <w:rsid w:val="0070347F"/>
    <w:rsid w:val="0070678E"/>
    <w:rsid w:val="00714659"/>
    <w:rsid w:val="00721F9B"/>
    <w:rsid w:val="00757556"/>
    <w:rsid w:val="00784712"/>
    <w:rsid w:val="007A3CC3"/>
    <w:rsid w:val="007C0C1E"/>
    <w:rsid w:val="007C5287"/>
    <w:rsid w:val="007D1799"/>
    <w:rsid w:val="007D1A70"/>
    <w:rsid w:val="007E4C91"/>
    <w:rsid w:val="00803818"/>
    <w:rsid w:val="008274E6"/>
    <w:rsid w:val="00831C11"/>
    <w:rsid w:val="00837DC9"/>
    <w:rsid w:val="00847D0A"/>
    <w:rsid w:val="008574A9"/>
    <w:rsid w:val="00866E70"/>
    <w:rsid w:val="008705D0"/>
    <w:rsid w:val="008A02BC"/>
    <w:rsid w:val="008A0EE5"/>
    <w:rsid w:val="008A60B4"/>
    <w:rsid w:val="008A78B5"/>
    <w:rsid w:val="008B0F38"/>
    <w:rsid w:val="008B3C31"/>
    <w:rsid w:val="008B64FE"/>
    <w:rsid w:val="008D5BEE"/>
    <w:rsid w:val="008E2D50"/>
    <w:rsid w:val="00935BF7"/>
    <w:rsid w:val="00940518"/>
    <w:rsid w:val="0095442C"/>
    <w:rsid w:val="009741E1"/>
    <w:rsid w:val="009814D7"/>
    <w:rsid w:val="00983942"/>
    <w:rsid w:val="009877D4"/>
    <w:rsid w:val="009C37E0"/>
    <w:rsid w:val="009E41F4"/>
    <w:rsid w:val="00A14B66"/>
    <w:rsid w:val="00A24B1E"/>
    <w:rsid w:val="00A271B2"/>
    <w:rsid w:val="00A3278D"/>
    <w:rsid w:val="00A56ABE"/>
    <w:rsid w:val="00A65CF7"/>
    <w:rsid w:val="00A81AB4"/>
    <w:rsid w:val="00A81E59"/>
    <w:rsid w:val="00A82D45"/>
    <w:rsid w:val="00A83633"/>
    <w:rsid w:val="00A851DA"/>
    <w:rsid w:val="00A9232A"/>
    <w:rsid w:val="00A95A1F"/>
    <w:rsid w:val="00AA0749"/>
    <w:rsid w:val="00AA083A"/>
    <w:rsid w:val="00AA5375"/>
    <w:rsid w:val="00AC7D5B"/>
    <w:rsid w:val="00AE1481"/>
    <w:rsid w:val="00AE1E3E"/>
    <w:rsid w:val="00AF585D"/>
    <w:rsid w:val="00B01274"/>
    <w:rsid w:val="00B0415E"/>
    <w:rsid w:val="00B04678"/>
    <w:rsid w:val="00B42CD1"/>
    <w:rsid w:val="00B6563F"/>
    <w:rsid w:val="00B65872"/>
    <w:rsid w:val="00B73B3D"/>
    <w:rsid w:val="00B7674D"/>
    <w:rsid w:val="00B800DB"/>
    <w:rsid w:val="00B83166"/>
    <w:rsid w:val="00BA2C53"/>
    <w:rsid w:val="00BA3B1F"/>
    <w:rsid w:val="00BC46DF"/>
    <w:rsid w:val="00BD49AF"/>
    <w:rsid w:val="00BD5291"/>
    <w:rsid w:val="00BE032F"/>
    <w:rsid w:val="00C029EA"/>
    <w:rsid w:val="00C03577"/>
    <w:rsid w:val="00C052C1"/>
    <w:rsid w:val="00C3101A"/>
    <w:rsid w:val="00C53029"/>
    <w:rsid w:val="00C55265"/>
    <w:rsid w:val="00C62780"/>
    <w:rsid w:val="00C65FEA"/>
    <w:rsid w:val="00C66CDF"/>
    <w:rsid w:val="00CA0AC2"/>
    <w:rsid w:val="00CB4D0A"/>
    <w:rsid w:val="00CC2FB3"/>
    <w:rsid w:val="00CC575A"/>
    <w:rsid w:val="00CE15FF"/>
    <w:rsid w:val="00CF123B"/>
    <w:rsid w:val="00D014EA"/>
    <w:rsid w:val="00D039AC"/>
    <w:rsid w:val="00D11462"/>
    <w:rsid w:val="00D2155C"/>
    <w:rsid w:val="00D427DE"/>
    <w:rsid w:val="00D459E1"/>
    <w:rsid w:val="00D47DEA"/>
    <w:rsid w:val="00D5587D"/>
    <w:rsid w:val="00D602DB"/>
    <w:rsid w:val="00D707CC"/>
    <w:rsid w:val="00D70F4B"/>
    <w:rsid w:val="00D821FE"/>
    <w:rsid w:val="00D952EE"/>
    <w:rsid w:val="00DB0793"/>
    <w:rsid w:val="00DB3676"/>
    <w:rsid w:val="00DB63DB"/>
    <w:rsid w:val="00DB68AD"/>
    <w:rsid w:val="00DC6857"/>
    <w:rsid w:val="00DF0158"/>
    <w:rsid w:val="00E00821"/>
    <w:rsid w:val="00E04DB4"/>
    <w:rsid w:val="00E23982"/>
    <w:rsid w:val="00E30679"/>
    <w:rsid w:val="00E36187"/>
    <w:rsid w:val="00E44459"/>
    <w:rsid w:val="00E4597D"/>
    <w:rsid w:val="00E54832"/>
    <w:rsid w:val="00E56A90"/>
    <w:rsid w:val="00E641CC"/>
    <w:rsid w:val="00E711BF"/>
    <w:rsid w:val="00E903FF"/>
    <w:rsid w:val="00EA30AB"/>
    <w:rsid w:val="00EA6FC3"/>
    <w:rsid w:val="00EB1609"/>
    <w:rsid w:val="00EB2D5B"/>
    <w:rsid w:val="00EB3925"/>
    <w:rsid w:val="00EF0F36"/>
    <w:rsid w:val="00EF6772"/>
    <w:rsid w:val="00F241BE"/>
    <w:rsid w:val="00F347B9"/>
    <w:rsid w:val="00F41460"/>
    <w:rsid w:val="00F51AEF"/>
    <w:rsid w:val="00F61943"/>
    <w:rsid w:val="00F75ECF"/>
    <w:rsid w:val="00F96EB3"/>
    <w:rsid w:val="00FA1A29"/>
    <w:rsid w:val="00FA7412"/>
    <w:rsid w:val="00FA7A21"/>
    <w:rsid w:val="00FB25A1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063395"/>
  </w:style>
  <w:style w:type="character" w:styleId="Hyperlink">
    <w:name w:val="Hyperlink"/>
    <w:basedOn w:val="DefaultParagraphFont"/>
    <w:uiPriority w:val="99"/>
    <w:semiHidden/>
    <w:unhideWhenUsed/>
    <w:rsid w:val="001E6065"/>
    <w:rPr>
      <w:color w:val="0000FF"/>
      <w:u w:val="single"/>
    </w:rPr>
  </w:style>
  <w:style w:type="character" w:customStyle="1" w:styleId="tgc">
    <w:name w:val="_tgc"/>
    <w:basedOn w:val="DefaultParagraphFont"/>
    <w:rsid w:val="00EB1609"/>
  </w:style>
  <w:style w:type="paragraph" w:styleId="NormalWeb">
    <w:name w:val="Normal (Web)"/>
    <w:basedOn w:val="Normal"/>
    <w:uiPriority w:val="99"/>
    <w:unhideWhenUsed/>
    <w:rsid w:val="00190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customStyle="1" w:styleId="vm-hook">
    <w:name w:val="vm-hook"/>
    <w:basedOn w:val="DefaultParagraphFont"/>
    <w:rsid w:val="00C66C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063395"/>
  </w:style>
  <w:style w:type="character" w:styleId="Hyperlink">
    <w:name w:val="Hyperlink"/>
    <w:basedOn w:val="DefaultParagraphFont"/>
    <w:uiPriority w:val="99"/>
    <w:semiHidden/>
    <w:unhideWhenUsed/>
    <w:rsid w:val="001E6065"/>
    <w:rPr>
      <w:color w:val="0000FF"/>
      <w:u w:val="single"/>
    </w:rPr>
  </w:style>
  <w:style w:type="character" w:customStyle="1" w:styleId="tgc">
    <w:name w:val="_tgc"/>
    <w:basedOn w:val="DefaultParagraphFont"/>
    <w:rsid w:val="00EB1609"/>
  </w:style>
  <w:style w:type="paragraph" w:styleId="NormalWeb">
    <w:name w:val="Normal (Web)"/>
    <w:basedOn w:val="Normal"/>
    <w:uiPriority w:val="99"/>
    <w:unhideWhenUsed/>
    <w:rsid w:val="00190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customStyle="1" w:styleId="vm-hook">
    <w:name w:val="vm-hook"/>
    <w:basedOn w:val="DefaultParagraphFont"/>
    <w:rsid w:val="00C66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6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1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4BACD-CEAD-408E-8D39-9EC8759BB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18128</TotalTime>
  <Pages>6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kayeem</cp:lastModifiedBy>
  <cp:revision>25</cp:revision>
  <dcterms:created xsi:type="dcterms:W3CDTF">2016-11-19T13:37:00Z</dcterms:created>
  <dcterms:modified xsi:type="dcterms:W3CDTF">2017-01-10T14:33:00Z</dcterms:modified>
</cp:coreProperties>
</file>