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118E" w:rsidP="00A851DA">
      <w:pPr>
        <w:rPr>
          <w:lang w:val="en-US"/>
        </w:rPr>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sidP="001647E4">
            <w:pPr>
              <w:pStyle w:val="Default"/>
              <w:tabs>
                <w:tab w:val="left" w:pos="1220"/>
              </w:tabs>
              <w:jc w:val="both"/>
              <w:rPr>
                <w:rFonts w:asciiTheme="minorHAnsi" w:hAnsiTheme="minorHAnsi"/>
              </w:rPr>
            </w:pPr>
            <w:r>
              <w:rPr>
                <w:rFonts w:asciiTheme="minorHAnsi" w:hAnsiTheme="minorHAnsi"/>
              </w:rPr>
              <w:tab/>
              <w:t>Yassim ELFASSI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7E4">
            <w:pPr>
              <w:pStyle w:val="Default"/>
              <w:rPr>
                <w:rFonts w:asciiTheme="minorHAnsi" w:hAnsiTheme="minorHAnsi"/>
              </w:rPr>
            </w:pPr>
            <w:r>
              <w:rPr>
                <w:rFonts w:asciiTheme="minorHAnsi" w:hAnsiTheme="minorHAnsi"/>
              </w:rPr>
              <w:t>3405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pPr>
              <w:pStyle w:val="Default"/>
              <w:rPr>
                <w:rFonts w:asciiTheme="minorHAnsi" w:hAnsiTheme="minorHAnsi"/>
              </w:rPr>
            </w:pPr>
            <w:r w:rsidRPr="001647E4">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756E6B" w:rsidRPr="00756E6B" w:rsidRDefault="00756E6B" w:rsidP="00A851DA">
      <w:pPr>
        <w:rPr>
          <w:b/>
          <w:sz w:val="4"/>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647E4" w:rsidRPr="001647E4" w:rsidRDefault="00CC2FB3" w:rsidP="001647E4">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647E4">
              <w:rPr>
                <w:rFonts w:ascii="Arial" w:hAnsi="Arial" w:cs="Arial"/>
                <w:sz w:val="24"/>
                <w:szCs w:val="24"/>
              </w:rPr>
              <w:t xml:space="preserve"> here:</w:t>
            </w:r>
          </w:p>
          <w:p w:rsidR="001647E4" w:rsidRPr="001647E4" w:rsidRDefault="001647E4" w:rsidP="001647E4">
            <w:pPr>
              <w:ind w:firstLine="720"/>
              <w:rPr>
                <w:b/>
              </w:rPr>
            </w:pPr>
          </w:p>
          <w:p w:rsidR="00EA17D7" w:rsidRPr="000F180A" w:rsidRDefault="00EA17D7" w:rsidP="00EA17D7">
            <w:pPr>
              <w:autoSpaceDE w:val="0"/>
              <w:autoSpaceDN w:val="0"/>
              <w:adjustRightInd w:val="0"/>
              <w:rPr>
                <w:rFonts w:ascii="Calibri" w:hAnsi="Calibri" w:cs="Calibri"/>
                <w:color w:val="000000"/>
                <w:u w:val="single"/>
              </w:rPr>
            </w:pPr>
            <w:r w:rsidRPr="000F180A">
              <w:rPr>
                <w:rFonts w:ascii="Calibri,Bold" w:hAnsi="Calibri,Bold" w:cs="Calibri,Bold"/>
                <w:bCs/>
                <w:color w:val="C00000"/>
                <w:sz w:val="24"/>
                <w:szCs w:val="24"/>
                <w:u w:val="single"/>
              </w:rPr>
              <w:t xml:space="preserve">1. </w:t>
            </w:r>
            <w:r w:rsidRPr="000F180A">
              <w:rPr>
                <w:rFonts w:ascii="Calibri" w:hAnsi="Calibri" w:cs="Calibri"/>
                <w:color w:val="000000"/>
                <w:u w:val="single"/>
              </w:rPr>
              <w:t>Give short answers for the following questions: (12)</w:t>
            </w:r>
          </w:p>
          <w:p w:rsidR="00057D67" w:rsidRDefault="00057D67" w:rsidP="00EA17D7">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 w:hAnsi="Calibri" w:cs="Calibri"/>
                <w:color w:val="000000"/>
              </w:rPr>
              <w:t xml:space="preserve">i. What are the </w:t>
            </w:r>
            <w:r w:rsidRPr="00057D67">
              <w:rPr>
                <w:rFonts w:ascii="Calibri" w:hAnsi="Calibri" w:cs="Calibri"/>
                <w:b/>
                <w:color w:val="000000"/>
                <w:u w:val="single"/>
              </w:rPr>
              <w:t>aims</w:t>
            </w:r>
            <w:r>
              <w:rPr>
                <w:rFonts w:ascii="Calibri" w:hAnsi="Calibri" w:cs="Calibri"/>
                <w:color w:val="000000"/>
              </w:rPr>
              <w:t xml:space="preserve"> and </w:t>
            </w:r>
            <w:r w:rsidRPr="00057D67">
              <w:rPr>
                <w:rFonts w:ascii="Calibri" w:hAnsi="Calibri" w:cs="Calibri"/>
                <w:b/>
                <w:color w:val="000000"/>
                <w:u w:val="single"/>
              </w:rPr>
              <w:t>functions</w:t>
            </w:r>
            <w:r>
              <w:rPr>
                <w:rFonts w:ascii="Calibri" w:hAnsi="Calibri" w:cs="Calibri"/>
                <w:color w:val="000000"/>
              </w:rPr>
              <w:t xml:space="preserve"> of warehouses?</w:t>
            </w:r>
          </w:p>
          <w:p w:rsidR="00057D67" w:rsidRDefault="00057D67" w:rsidP="00EA17D7">
            <w:pPr>
              <w:autoSpaceDE w:val="0"/>
              <w:autoSpaceDN w:val="0"/>
              <w:adjustRightInd w:val="0"/>
              <w:rPr>
                <w:rFonts w:ascii="Calibri" w:hAnsi="Calibri" w:cs="Calibri"/>
                <w:color w:val="000000"/>
              </w:rPr>
            </w:pPr>
          </w:p>
          <w:p w:rsidR="00FA26CF" w:rsidRDefault="00FA26CF" w:rsidP="00FA26CF">
            <w:pPr>
              <w:autoSpaceDE w:val="0"/>
              <w:autoSpaceDN w:val="0"/>
              <w:adjustRightInd w:val="0"/>
              <w:rPr>
                <w:rFonts w:ascii="Calibri" w:hAnsi="Calibri" w:cs="Calibri"/>
                <w:color w:val="000000"/>
                <w:sz w:val="24"/>
                <w:szCs w:val="24"/>
              </w:rPr>
            </w:pPr>
            <w:r>
              <w:rPr>
                <w:rFonts w:ascii="Calibri" w:hAnsi="Calibri" w:cs="Calibri"/>
                <w:color w:val="000000"/>
                <w:sz w:val="24"/>
                <w:szCs w:val="24"/>
              </w:rPr>
              <w:t>In general, the objectives of a warehouse are to sustain the broader logistics function by giving a mixture of high shopper service and low costs.</w:t>
            </w:r>
          </w:p>
          <w:p w:rsidR="00FA26CF" w:rsidRDefault="00FA26CF" w:rsidP="00FA26CF">
            <w:pPr>
              <w:autoSpaceDE w:val="0"/>
              <w:autoSpaceDN w:val="0"/>
              <w:adjustRightInd w:val="0"/>
              <w:rPr>
                <w:rFonts w:ascii="Calibri" w:hAnsi="Calibri" w:cs="Calibri"/>
                <w:color w:val="000000"/>
                <w:sz w:val="24"/>
                <w:szCs w:val="24"/>
              </w:rPr>
            </w:pPr>
            <w:r>
              <w:rPr>
                <w:rFonts w:ascii="Calibri" w:hAnsi="Calibri" w:cs="Calibri"/>
                <w:color w:val="000000"/>
                <w:sz w:val="24"/>
                <w:szCs w:val="24"/>
              </w:rPr>
              <w:t>More exact aims include:</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Providing necessary storage at key points in a supply chain;</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Giving secure storage of the type needed by materials;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Keeping all materials in good condition and with minimal damage;</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Giving high customer service;</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Doing all necessary activities efficiently and with low costs;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Getting high productivity and utilisation of resources;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Controlling all movements of materials effectively and without errors;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Sorting materials arriving and quickly transferring them into storage;</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Picking materials departing, quickly transferring them out of storage and consolidating</w:t>
            </w:r>
          </w:p>
          <w:p w:rsidR="00FA26CF" w:rsidRDefault="00FA26CF" w:rsidP="00FA26CF">
            <w:pPr>
              <w:autoSpaceDE w:val="0"/>
              <w:autoSpaceDN w:val="0"/>
              <w:adjustRightInd w:val="0"/>
              <w:rPr>
                <w:rFonts w:ascii="Calibri" w:hAnsi="Calibri" w:cs="Calibri"/>
                <w:color w:val="000000"/>
                <w:sz w:val="24"/>
                <w:szCs w:val="24"/>
              </w:rPr>
            </w:pPr>
            <w:r>
              <w:rPr>
                <w:rFonts w:ascii="Calibri" w:hAnsi="Calibri" w:cs="Calibri"/>
                <w:color w:val="000000"/>
                <w:sz w:val="24"/>
                <w:szCs w:val="24"/>
              </w:rPr>
              <w:t>deliveries;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Being able to store the whole range of materials needed;</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Being flexible enough to deal efficiently with variations in stock levels;</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Allowing for special conditions and rotation of stock, etc.; and</w:t>
            </w:r>
          </w:p>
          <w:p w:rsidR="00FA26CF" w:rsidRDefault="00FA26CF" w:rsidP="00FA26C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Giving safe working conditions and compliance with regulations.</w:t>
            </w:r>
          </w:p>
          <w:p w:rsidR="00FA26CF" w:rsidRDefault="00FA26CF" w:rsidP="00FA26CF">
            <w:pPr>
              <w:autoSpaceDE w:val="0"/>
              <w:autoSpaceDN w:val="0"/>
              <w:adjustRightInd w:val="0"/>
              <w:rPr>
                <w:rFonts w:ascii="Calibri" w:hAnsi="Calibri" w:cs="Calibri"/>
                <w:color w:val="000000"/>
                <w:sz w:val="24"/>
                <w:szCs w:val="24"/>
              </w:rPr>
            </w:pPr>
          </w:p>
          <w:p w:rsidR="00FA26CF" w:rsidRDefault="00FA26CF" w:rsidP="00FA26CF">
            <w:pPr>
              <w:autoSpaceDE w:val="0"/>
              <w:autoSpaceDN w:val="0"/>
              <w:adjustRightInd w:val="0"/>
              <w:rPr>
                <w:rFonts w:ascii="Calibri" w:hAnsi="Calibri" w:cs="Calibri"/>
                <w:color w:val="000000"/>
                <w:sz w:val="24"/>
                <w:szCs w:val="24"/>
              </w:rPr>
            </w:pPr>
          </w:p>
          <w:p w:rsidR="00057D67" w:rsidRDefault="00057D67" w:rsidP="00FA26CF">
            <w:pPr>
              <w:autoSpaceDE w:val="0"/>
              <w:autoSpaceDN w:val="0"/>
              <w:adjustRightInd w:val="0"/>
              <w:rPr>
                <w:rFonts w:ascii="Calibri" w:hAnsi="Calibri" w:cs="Calibri"/>
                <w:color w:val="000000"/>
                <w:sz w:val="24"/>
                <w:szCs w:val="24"/>
              </w:rPr>
            </w:pP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lastRenderedPageBreak/>
              <w:t>Warehouse operations have to function in the logistics strategy. We can describe one approach to this</w:t>
            </w:r>
            <w:r>
              <w:rPr>
                <w:rFonts w:ascii="Calibri" w:hAnsi="Calibri" w:cs="Calibri"/>
                <w:color w:val="000000"/>
              </w:rPr>
              <w:t xml:space="preserve"> </w:t>
            </w:r>
            <w:r w:rsidRPr="00FA26CF">
              <w:rPr>
                <w:rFonts w:ascii="Calibri" w:hAnsi="Calibri" w:cs="Calibri"/>
                <w:color w:val="000000"/>
              </w:rPr>
              <w:t>with the following steps:</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1. </w:t>
            </w:r>
            <w:r w:rsidRPr="00FA26CF">
              <w:rPr>
                <w:rFonts w:ascii="Calibri" w:hAnsi="Calibri" w:cs="Calibri"/>
                <w:b/>
                <w:bCs/>
                <w:color w:val="000000"/>
              </w:rPr>
              <w:t xml:space="preserve">Examine the logistics policy </w:t>
            </w:r>
            <w:r w:rsidRPr="00FA26CF">
              <w:rPr>
                <w:rFonts w:ascii="Calibri" w:hAnsi="Calibri" w:cs="Calibri"/>
                <w:color w:val="000000"/>
              </w:rPr>
              <w:t>– setting the context and deciding what the warehouse has to</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Attain.</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2. </w:t>
            </w:r>
            <w:r w:rsidRPr="00FA26CF">
              <w:rPr>
                <w:rFonts w:ascii="Calibri" w:hAnsi="Calibri" w:cs="Calibri"/>
                <w:b/>
                <w:bCs/>
                <w:color w:val="000000"/>
              </w:rPr>
              <w:t xml:space="preserve">Examine existing operations </w:t>
            </w:r>
            <w:r w:rsidRPr="00FA26CF">
              <w:rPr>
                <w:rFonts w:ascii="Calibri" w:hAnsi="Calibri" w:cs="Calibri"/>
                <w:color w:val="000000"/>
              </w:rPr>
              <w:t>– to observe the failings and how these can be</w:t>
            </w:r>
            <w:r>
              <w:rPr>
                <w:rFonts w:ascii="Calibri" w:hAnsi="Calibri" w:cs="Calibri"/>
                <w:color w:val="000000"/>
              </w:rPr>
              <w:t xml:space="preserve"> </w:t>
            </w:r>
            <w:r w:rsidRPr="00FA26CF">
              <w:rPr>
                <w:rFonts w:ascii="Calibri" w:hAnsi="Calibri" w:cs="Calibri"/>
                <w:color w:val="000000"/>
              </w:rPr>
              <w:t>conquered.</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3. </w:t>
            </w:r>
            <w:r w:rsidRPr="00FA26CF">
              <w:rPr>
                <w:rFonts w:ascii="Calibri" w:hAnsi="Calibri" w:cs="Calibri"/>
                <w:b/>
                <w:bCs/>
                <w:color w:val="000000"/>
              </w:rPr>
              <w:t xml:space="preserve">Design an outline structure </w:t>
            </w:r>
            <w:r w:rsidRPr="00FA26CF">
              <w:rPr>
                <w:rFonts w:ascii="Calibri" w:hAnsi="Calibri" w:cs="Calibri"/>
                <w:color w:val="000000"/>
              </w:rPr>
              <w:t>– finding the best major location and number of sub-depots, etc.</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4. </w:t>
            </w:r>
            <w:r w:rsidRPr="00FA26CF">
              <w:rPr>
                <w:rFonts w:ascii="Calibri" w:hAnsi="Calibri" w:cs="Calibri"/>
                <w:b/>
                <w:bCs/>
                <w:color w:val="000000"/>
              </w:rPr>
              <w:t xml:space="preserve">Make thorough plans </w:t>
            </w:r>
            <w:r w:rsidRPr="00FA26CF">
              <w:rPr>
                <w:rFonts w:ascii="Calibri" w:hAnsi="Calibri" w:cs="Calibri"/>
                <w:color w:val="000000"/>
              </w:rPr>
              <w:t>– finding the mass of facilities, stock holdings, and material handling</w:t>
            </w:r>
          </w:p>
          <w:p w:rsidR="00FA26CF" w:rsidRPr="00FA26CF" w:rsidRDefault="00FA26CF" w:rsidP="00FA26CF">
            <w:pPr>
              <w:autoSpaceDE w:val="0"/>
              <w:autoSpaceDN w:val="0"/>
              <w:adjustRightInd w:val="0"/>
              <w:rPr>
                <w:rFonts w:ascii="Calibri" w:hAnsi="Calibri" w:cs="Calibri"/>
                <w:color w:val="000000"/>
              </w:rPr>
            </w:pPr>
            <w:r>
              <w:rPr>
                <w:rFonts w:ascii="Calibri" w:hAnsi="Calibri" w:cs="Calibri"/>
                <w:color w:val="000000"/>
              </w:rPr>
              <w:t xml:space="preserve">     </w:t>
            </w:r>
            <w:r w:rsidR="00000F92" w:rsidRPr="00FA26CF">
              <w:rPr>
                <w:rFonts w:ascii="Calibri" w:hAnsi="Calibri" w:cs="Calibri"/>
                <w:color w:val="000000"/>
              </w:rPr>
              <w:t>Equipment</w:t>
            </w:r>
            <w:r w:rsidRPr="00FA26CF">
              <w:rPr>
                <w:rFonts w:ascii="Calibri" w:hAnsi="Calibri" w:cs="Calibri"/>
                <w:color w:val="000000"/>
              </w:rPr>
              <w:t>, systems to expand, people to utilize, transport needs, and so on.</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5. </w:t>
            </w:r>
            <w:r w:rsidRPr="00FA26CF">
              <w:rPr>
                <w:rFonts w:ascii="Calibri" w:hAnsi="Calibri" w:cs="Calibri"/>
                <w:b/>
                <w:bCs/>
                <w:color w:val="000000"/>
              </w:rPr>
              <w:t xml:space="preserve">Get closing approval </w:t>
            </w:r>
            <w:r w:rsidRPr="00FA26CF">
              <w:rPr>
                <w:rFonts w:ascii="Calibri" w:hAnsi="Calibri" w:cs="Calibri"/>
                <w:color w:val="000000"/>
              </w:rPr>
              <w:t>– submitting the plans to superior managers to concur the funding.</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6. </w:t>
            </w:r>
            <w:r w:rsidRPr="00FA26CF">
              <w:rPr>
                <w:rFonts w:ascii="Calibri" w:hAnsi="Calibri" w:cs="Calibri"/>
                <w:b/>
                <w:bCs/>
                <w:color w:val="000000"/>
              </w:rPr>
              <w:t xml:space="preserve">Finalise building design </w:t>
            </w:r>
            <w:r w:rsidRPr="00FA26CF">
              <w:rPr>
                <w:rFonts w:ascii="Calibri" w:hAnsi="Calibri" w:cs="Calibri"/>
                <w:color w:val="000000"/>
              </w:rPr>
              <w:t>– purchasing land, choosing contractors and building.</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7. </w:t>
            </w:r>
            <w:r w:rsidRPr="00FA26CF">
              <w:rPr>
                <w:rFonts w:ascii="Calibri" w:hAnsi="Calibri" w:cs="Calibri"/>
                <w:b/>
                <w:bCs/>
                <w:color w:val="000000"/>
              </w:rPr>
              <w:t xml:space="preserve">Finalise equipment design </w:t>
            </w:r>
            <w:r w:rsidRPr="00FA26CF">
              <w:rPr>
                <w:rFonts w:ascii="Calibri" w:hAnsi="Calibri" w:cs="Calibri"/>
                <w:color w:val="000000"/>
              </w:rPr>
              <w:t>– choosing equipment, suppliers, and purchasing.</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8. </w:t>
            </w:r>
            <w:r w:rsidRPr="00FA26CF">
              <w:rPr>
                <w:rFonts w:ascii="Calibri" w:hAnsi="Calibri" w:cs="Calibri"/>
                <w:b/>
                <w:bCs/>
                <w:color w:val="000000"/>
              </w:rPr>
              <w:t xml:space="preserve">Finalise systems design </w:t>
            </w:r>
            <w:r w:rsidRPr="00FA26CF">
              <w:rPr>
                <w:rFonts w:ascii="Calibri" w:hAnsi="Calibri" w:cs="Calibri"/>
                <w:color w:val="000000"/>
              </w:rPr>
              <w:t>– designing the ordering, inventory control, billing, goods location,</w:t>
            </w:r>
          </w:p>
          <w:p w:rsidR="00FA26CF" w:rsidRPr="00FA26CF" w:rsidRDefault="00FA26CF" w:rsidP="00FA26CF">
            <w:pPr>
              <w:autoSpaceDE w:val="0"/>
              <w:autoSpaceDN w:val="0"/>
              <w:adjustRightInd w:val="0"/>
              <w:rPr>
                <w:rFonts w:ascii="Calibri" w:hAnsi="Calibri" w:cs="Calibri"/>
                <w:color w:val="000000"/>
              </w:rPr>
            </w:pPr>
            <w:r>
              <w:rPr>
                <w:rFonts w:ascii="Calibri" w:hAnsi="Calibri" w:cs="Calibri"/>
                <w:color w:val="000000"/>
              </w:rPr>
              <w:t xml:space="preserve">    </w:t>
            </w:r>
            <w:r w:rsidR="00000F92" w:rsidRPr="00FA26CF">
              <w:rPr>
                <w:rFonts w:ascii="Calibri" w:hAnsi="Calibri" w:cs="Calibri"/>
                <w:color w:val="000000"/>
              </w:rPr>
              <w:t>Monitoring</w:t>
            </w:r>
            <w:r w:rsidRPr="00FA26CF">
              <w:rPr>
                <w:rFonts w:ascii="Calibri" w:hAnsi="Calibri" w:cs="Calibri"/>
                <w:color w:val="000000"/>
              </w:rPr>
              <w:t>, and all other systems needed.</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9. </w:t>
            </w:r>
            <w:r w:rsidRPr="00FA26CF">
              <w:rPr>
                <w:rFonts w:ascii="Calibri" w:hAnsi="Calibri" w:cs="Calibri"/>
                <w:b/>
                <w:bCs/>
                <w:color w:val="000000"/>
              </w:rPr>
              <w:t xml:space="preserve">Fit out – </w:t>
            </w:r>
            <w:r w:rsidRPr="00FA26CF">
              <w:rPr>
                <w:rFonts w:ascii="Calibri" w:hAnsi="Calibri" w:cs="Calibri"/>
                <w:color w:val="000000"/>
              </w:rPr>
              <w:t>installing all equipment, systems, staff, and testing,</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10. </w:t>
            </w:r>
            <w:r w:rsidRPr="00FA26CF">
              <w:rPr>
                <w:rFonts w:ascii="Calibri" w:hAnsi="Calibri" w:cs="Calibri"/>
                <w:b/>
                <w:bCs/>
                <w:color w:val="000000"/>
              </w:rPr>
              <w:t xml:space="preserve">Open and obtain stock </w:t>
            </w:r>
            <w:r w:rsidRPr="00FA26CF">
              <w:rPr>
                <w:rFonts w:ascii="Calibri" w:hAnsi="Calibri" w:cs="Calibri"/>
                <w:color w:val="000000"/>
              </w:rPr>
              <w:t>– to test all systems, finish training, and begin operations.</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11. </w:t>
            </w:r>
            <w:r w:rsidRPr="00FA26CF">
              <w:rPr>
                <w:rFonts w:ascii="Calibri" w:hAnsi="Calibri" w:cs="Calibri"/>
                <w:b/>
                <w:bCs/>
                <w:color w:val="000000"/>
              </w:rPr>
              <w:t xml:space="preserve">Sort out teething problems </w:t>
            </w:r>
            <w:r w:rsidRPr="00FA26CF">
              <w:rPr>
                <w:rFonts w:ascii="Calibri" w:hAnsi="Calibri" w:cs="Calibri"/>
                <w:color w:val="000000"/>
              </w:rPr>
              <w:t>– to get things running smoothly.</w:t>
            </w:r>
          </w:p>
          <w:p w:rsidR="00FA26CF" w:rsidRPr="00FA26CF" w:rsidRDefault="00FA26CF" w:rsidP="00FA26CF">
            <w:pPr>
              <w:autoSpaceDE w:val="0"/>
              <w:autoSpaceDN w:val="0"/>
              <w:adjustRightInd w:val="0"/>
              <w:rPr>
                <w:rFonts w:ascii="Calibri" w:hAnsi="Calibri" w:cs="Calibri"/>
                <w:color w:val="000000"/>
              </w:rPr>
            </w:pPr>
            <w:r w:rsidRPr="00FA26CF">
              <w:rPr>
                <w:rFonts w:ascii="Calibri" w:hAnsi="Calibri" w:cs="Calibri"/>
                <w:color w:val="000000"/>
              </w:rPr>
              <w:t xml:space="preserve">12. </w:t>
            </w:r>
            <w:r w:rsidRPr="00FA26CF">
              <w:rPr>
                <w:rFonts w:ascii="Calibri" w:hAnsi="Calibri" w:cs="Calibri"/>
                <w:b/>
                <w:bCs/>
                <w:color w:val="000000"/>
              </w:rPr>
              <w:t xml:space="preserve">Monitor and control </w:t>
            </w:r>
            <w:r w:rsidRPr="00FA26CF">
              <w:rPr>
                <w:rFonts w:ascii="Calibri" w:hAnsi="Calibri" w:cs="Calibri"/>
                <w:color w:val="000000"/>
              </w:rPr>
              <w:t>– ensuring that everything works as planned, measuring performance,</w:t>
            </w:r>
          </w:p>
          <w:p w:rsidR="00FA26CF" w:rsidRDefault="00FA26CF" w:rsidP="00FA26CF">
            <w:pPr>
              <w:autoSpaceDE w:val="0"/>
              <w:autoSpaceDN w:val="0"/>
              <w:adjustRightInd w:val="0"/>
              <w:rPr>
                <w:rFonts w:ascii="Calibri" w:hAnsi="Calibri" w:cs="Calibri"/>
                <w:color w:val="000000"/>
                <w:lang w:val="en-GB"/>
              </w:rPr>
            </w:pPr>
            <w:r>
              <w:rPr>
                <w:rFonts w:ascii="Calibri" w:hAnsi="Calibri" w:cs="Calibri"/>
                <w:color w:val="000000"/>
                <w:lang w:val="en-GB"/>
              </w:rPr>
              <w:t xml:space="preserve">     </w:t>
            </w:r>
            <w:r w:rsidRPr="00FA26CF">
              <w:rPr>
                <w:rFonts w:ascii="Calibri" w:hAnsi="Calibri" w:cs="Calibri"/>
                <w:color w:val="000000"/>
                <w:lang w:val="en-GB"/>
              </w:rPr>
              <w:t>and revising incentive schemes, etc.</w:t>
            </w:r>
          </w:p>
          <w:p w:rsidR="00FA26CF" w:rsidRDefault="00FA26CF" w:rsidP="00FA26CF">
            <w:pPr>
              <w:autoSpaceDE w:val="0"/>
              <w:autoSpaceDN w:val="0"/>
              <w:adjustRightInd w:val="0"/>
              <w:rPr>
                <w:rFonts w:ascii="Calibri" w:hAnsi="Calibri" w:cs="Calibri"/>
                <w:color w:val="000000"/>
              </w:rPr>
            </w:pPr>
          </w:p>
          <w:p w:rsidR="00EA17D7" w:rsidRPr="000F180A" w:rsidRDefault="00EA17D7" w:rsidP="00EA17D7">
            <w:pPr>
              <w:autoSpaceDE w:val="0"/>
              <w:autoSpaceDN w:val="0"/>
              <w:adjustRightInd w:val="0"/>
              <w:rPr>
                <w:rFonts w:ascii="Calibri" w:hAnsi="Calibri" w:cs="Calibri"/>
                <w:b/>
                <w:color w:val="000000"/>
                <w:u w:val="single"/>
              </w:rPr>
            </w:pPr>
            <w:r w:rsidRPr="000F180A">
              <w:rPr>
                <w:rFonts w:ascii="Calibri" w:hAnsi="Calibri" w:cs="Calibri"/>
                <w:b/>
                <w:color w:val="000000"/>
                <w:u w:val="single"/>
              </w:rPr>
              <w:t>ii. What is the difference between public and private warehouses?</w:t>
            </w:r>
          </w:p>
          <w:p w:rsidR="000F180A" w:rsidRDefault="000F180A" w:rsidP="000F180A">
            <w:pPr>
              <w:autoSpaceDE w:val="0"/>
              <w:autoSpaceDN w:val="0"/>
              <w:adjustRightInd w:val="0"/>
              <w:rPr>
                <w:rFonts w:ascii="Calibri" w:hAnsi="Calibri" w:cs="Calibri"/>
                <w:b/>
                <w:bCs/>
                <w:color w:val="000000"/>
              </w:rPr>
            </w:pPr>
            <w:r w:rsidRPr="000F180A">
              <w:rPr>
                <w:rFonts w:ascii="Calibri" w:hAnsi="Calibri" w:cs="Calibri"/>
                <w:color w:val="000000"/>
              </w:rPr>
              <w:t>A lot of organizations own and operate their own warehouses. But for small organizations, this would be</w:t>
            </w:r>
            <w:r>
              <w:rPr>
                <w:rFonts w:ascii="Calibri" w:hAnsi="Calibri" w:cs="Calibri"/>
                <w:color w:val="000000"/>
              </w:rPr>
              <w:t xml:space="preserve"> </w:t>
            </w:r>
            <w:r w:rsidRPr="000F180A">
              <w:rPr>
                <w:rFonts w:ascii="Calibri" w:hAnsi="Calibri" w:cs="Calibri"/>
                <w:color w:val="000000"/>
              </w:rPr>
              <w:t>both hard and costly, so they use facilities provided by focused warehousing companies. Even large</w:t>
            </w:r>
            <w:r>
              <w:rPr>
                <w:rFonts w:ascii="Calibri" w:hAnsi="Calibri" w:cs="Calibri"/>
                <w:color w:val="000000"/>
              </w:rPr>
              <w:t xml:space="preserve"> </w:t>
            </w:r>
            <w:r w:rsidRPr="000F180A">
              <w:rPr>
                <w:rFonts w:ascii="Calibri" w:hAnsi="Calibri" w:cs="Calibri"/>
                <w:color w:val="000000"/>
              </w:rPr>
              <w:t xml:space="preserve">companies can gain from this agreement, so they have a vital choice between </w:t>
            </w:r>
            <w:r w:rsidRPr="000F180A">
              <w:rPr>
                <w:rFonts w:ascii="Calibri" w:hAnsi="Calibri" w:cs="Calibri"/>
                <w:b/>
                <w:bCs/>
                <w:color w:val="000000"/>
              </w:rPr>
              <w:t>Private And Public</w:t>
            </w:r>
            <w:r>
              <w:rPr>
                <w:rFonts w:ascii="Calibri" w:hAnsi="Calibri" w:cs="Calibri"/>
                <w:b/>
                <w:bCs/>
                <w:color w:val="000000"/>
              </w:rPr>
              <w:t xml:space="preserve"> </w:t>
            </w:r>
            <w:r w:rsidRPr="000F180A">
              <w:rPr>
                <w:rFonts w:ascii="Calibri" w:hAnsi="Calibri" w:cs="Calibri"/>
                <w:b/>
                <w:bCs/>
                <w:color w:val="000000"/>
              </w:rPr>
              <w:t>Warehouses.</w:t>
            </w:r>
          </w:p>
          <w:p w:rsidR="000F180A" w:rsidRPr="000F180A" w:rsidRDefault="000F180A" w:rsidP="000F180A">
            <w:pPr>
              <w:autoSpaceDE w:val="0"/>
              <w:autoSpaceDN w:val="0"/>
              <w:adjustRightInd w:val="0"/>
              <w:rPr>
                <w:rFonts w:ascii="Calibri" w:hAnsi="Calibri" w:cs="Calibri"/>
                <w:b/>
                <w:bCs/>
                <w:color w:val="000000"/>
              </w:rPr>
            </w:pPr>
          </w:p>
          <w:p w:rsidR="000F180A" w:rsidRPr="000F180A" w:rsidRDefault="000F180A" w:rsidP="000F180A">
            <w:pPr>
              <w:autoSpaceDE w:val="0"/>
              <w:autoSpaceDN w:val="0"/>
              <w:adjustRightInd w:val="0"/>
              <w:rPr>
                <w:rFonts w:ascii="Calibri" w:hAnsi="Calibri" w:cs="Calibri"/>
                <w:color w:val="000000"/>
              </w:rPr>
            </w:pPr>
            <w:r w:rsidRPr="000F180A">
              <w:rPr>
                <w:rFonts w:ascii="Calibri" w:hAnsi="Calibri" w:cs="Calibri"/>
                <w:color w:val="000000"/>
              </w:rPr>
              <w:t>Private warehouses are owned or leased by a business as part of its own supply chains. The business runs</w:t>
            </w:r>
            <w:r>
              <w:rPr>
                <w:rFonts w:ascii="Calibri" w:hAnsi="Calibri" w:cs="Calibri"/>
                <w:color w:val="000000"/>
              </w:rPr>
              <w:t xml:space="preserve"> </w:t>
            </w:r>
            <w:r w:rsidRPr="000F180A">
              <w:rPr>
                <w:rFonts w:ascii="Calibri" w:hAnsi="Calibri" w:cs="Calibri"/>
                <w:color w:val="000000"/>
              </w:rPr>
              <w:t>its own warehouses to sustain its major operations. This gives greater control over a middle part of logistics</w:t>
            </w:r>
            <w:r>
              <w:rPr>
                <w:rFonts w:ascii="Calibri" w:hAnsi="Calibri" w:cs="Calibri"/>
                <w:color w:val="000000"/>
              </w:rPr>
              <w:t xml:space="preserve"> </w:t>
            </w:r>
            <w:r w:rsidRPr="000F180A">
              <w:rPr>
                <w:rFonts w:ascii="Calibri" w:hAnsi="Calibri" w:cs="Calibri"/>
                <w:color w:val="000000"/>
              </w:rPr>
              <w:t>and allows incorporation of warehousing with the broader activities of logistics.</w:t>
            </w:r>
          </w:p>
          <w:p w:rsidR="000F180A" w:rsidRDefault="000F180A" w:rsidP="000F180A">
            <w:pPr>
              <w:autoSpaceDE w:val="0"/>
              <w:autoSpaceDN w:val="0"/>
              <w:adjustRightInd w:val="0"/>
              <w:rPr>
                <w:rFonts w:ascii="Calibri" w:hAnsi="Calibri" w:cs="Calibri"/>
                <w:color w:val="000000"/>
              </w:rPr>
            </w:pPr>
          </w:p>
          <w:p w:rsidR="000F180A" w:rsidRDefault="000F180A" w:rsidP="000F180A">
            <w:pPr>
              <w:autoSpaceDE w:val="0"/>
              <w:autoSpaceDN w:val="0"/>
              <w:adjustRightInd w:val="0"/>
              <w:rPr>
                <w:rFonts w:ascii="Calibri" w:hAnsi="Calibri" w:cs="Calibri"/>
                <w:color w:val="000000"/>
              </w:rPr>
            </w:pPr>
            <w:r w:rsidRPr="000F180A">
              <w:rPr>
                <w:rFonts w:ascii="Calibri" w:hAnsi="Calibri" w:cs="Calibri"/>
                <w:color w:val="000000"/>
              </w:rPr>
              <w:t>A public warehouse is run as a self-governing business, which makes money by charging users a fee. There</w:t>
            </w:r>
            <w:r>
              <w:rPr>
                <w:rFonts w:ascii="Calibri" w:hAnsi="Calibri" w:cs="Calibri"/>
                <w:color w:val="000000"/>
              </w:rPr>
              <w:t xml:space="preserve"> </w:t>
            </w:r>
            <w:r w:rsidRPr="000F180A">
              <w:rPr>
                <w:rFonts w:ascii="Calibri" w:hAnsi="Calibri" w:cs="Calibri"/>
                <w:color w:val="000000"/>
              </w:rPr>
              <w:t>are a lot of types of public warehouse, including bonded warehouses, cold stores, bulk storage, tankers,</w:t>
            </w:r>
            <w:r>
              <w:rPr>
                <w:rFonts w:ascii="Calibri" w:hAnsi="Calibri" w:cs="Calibri"/>
                <w:color w:val="000000"/>
              </w:rPr>
              <w:t xml:space="preserve"> </w:t>
            </w:r>
            <w:r w:rsidRPr="000F180A">
              <w:rPr>
                <w:rFonts w:ascii="Calibri" w:hAnsi="Calibri" w:cs="Calibri"/>
                <w:color w:val="000000"/>
              </w:rPr>
              <w:t>and various specialty stores. The facilities accessible are usually so flexible that an organization can obtain</w:t>
            </w:r>
            <w:r>
              <w:rPr>
                <w:rFonts w:ascii="Calibri" w:hAnsi="Calibri" w:cs="Calibri"/>
                <w:color w:val="000000"/>
              </w:rPr>
              <w:t xml:space="preserve"> </w:t>
            </w:r>
            <w:r w:rsidRPr="000F180A">
              <w:rPr>
                <w:rFonts w:ascii="Calibri" w:hAnsi="Calibri" w:cs="Calibri"/>
                <w:color w:val="000000"/>
              </w:rPr>
              <w:t>within reason, any facilities that it requires. There are also a lot of arrangements for their use.</w:t>
            </w:r>
          </w:p>
          <w:p w:rsidR="00FA26CF" w:rsidRDefault="000F180A" w:rsidP="000F180A">
            <w:pPr>
              <w:autoSpaceDE w:val="0"/>
              <w:autoSpaceDN w:val="0"/>
              <w:adjustRightInd w:val="0"/>
              <w:rPr>
                <w:rFonts w:ascii="Calibri" w:hAnsi="Calibri" w:cs="Calibri"/>
                <w:color w:val="000000"/>
                <w:lang w:val="en-GB"/>
              </w:rPr>
            </w:pPr>
            <w:r w:rsidRPr="000F180A">
              <w:rPr>
                <w:rFonts w:ascii="Calibri" w:hAnsi="Calibri" w:cs="Calibri"/>
                <w:color w:val="000000"/>
              </w:rPr>
              <w:t>The main</w:t>
            </w:r>
            <w:r>
              <w:rPr>
                <w:rFonts w:ascii="Calibri" w:hAnsi="Calibri" w:cs="Calibri"/>
                <w:color w:val="000000"/>
              </w:rPr>
              <w:t xml:space="preserve"> </w:t>
            </w:r>
            <w:r w:rsidRPr="000F180A">
              <w:rPr>
                <w:rFonts w:ascii="Calibri" w:hAnsi="Calibri" w:cs="Calibri"/>
                <w:color w:val="000000"/>
                <w:lang w:val="en-GB"/>
              </w:rPr>
              <w:t>advantage of public warehouses is their flexibility</w:t>
            </w:r>
          </w:p>
          <w:p w:rsidR="000F180A" w:rsidRDefault="000F180A" w:rsidP="000F180A">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 w:hAnsi="Calibri" w:cs="Calibri"/>
                <w:color w:val="000000"/>
              </w:rPr>
              <w:t>iii. Explain the advantages of public warehouses.</w:t>
            </w:r>
          </w:p>
          <w:p w:rsidR="009B5AEE" w:rsidRDefault="009B5AEE" w:rsidP="00EA17D7">
            <w:pPr>
              <w:autoSpaceDE w:val="0"/>
              <w:autoSpaceDN w:val="0"/>
              <w:adjustRightInd w:val="0"/>
              <w:rPr>
                <w:rFonts w:ascii="Calibri" w:hAnsi="Calibri" w:cs="Calibri"/>
                <w:color w:val="000000"/>
              </w:rPr>
            </w:pPr>
          </w:p>
          <w:p w:rsidR="009B5AEE" w:rsidRDefault="009B5AEE" w:rsidP="009B5AEE">
            <w:pPr>
              <w:autoSpaceDE w:val="0"/>
              <w:autoSpaceDN w:val="0"/>
              <w:adjustRightInd w:val="0"/>
              <w:rPr>
                <w:rFonts w:ascii="Calibri" w:hAnsi="Calibri" w:cs="Calibri"/>
                <w:color w:val="000000"/>
                <w:sz w:val="24"/>
                <w:szCs w:val="24"/>
              </w:rPr>
            </w:pPr>
            <w:r>
              <w:rPr>
                <w:rFonts w:ascii="Calibri" w:hAnsi="Calibri" w:cs="Calibri"/>
                <w:color w:val="000000"/>
                <w:sz w:val="24"/>
                <w:szCs w:val="24"/>
              </w:rPr>
              <w:t>Some other benefits include:</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Flexibility to deal with changing demand, possibly due to seasonality;</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Ability to supply skills and knowledge that the business does not have internally;</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Access to the newest equipment and practices;</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Avoiding big capital investment, giving higher return on investment;</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Easy access to a wider geographical regions;</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Allowing immediate tests of working in new areas;</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Use of economies of scale to lessen warehousing costs;</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 xml:space="preserve">Consolidating loads with other </w:t>
            </w:r>
            <w:r w:rsidR="00000F92">
              <w:rPr>
                <w:rFonts w:ascii="Calibri" w:hAnsi="Calibri" w:cs="Calibri"/>
                <w:color w:val="000000"/>
                <w:sz w:val="24"/>
                <w:szCs w:val="24"/>
              </w:rPr>
              <w:t>organizations</w:t>
            </w:r>
            <w:r>
              <w:rPr>
                <w:rFonts w:ascii="Calibri" w:hAnsi="Calibri" w:cs="Calibri"/>
                <w:color w:val="000000"/>
                <w:sz w:val="24"/>
                <w:szCs w:val="24"/>
              </w:rPr>
              <w:t xml:space="preserve"> to decrease transport costs;</w:t>
            </w:r>
          </w:p>
          <w:p w:rsidR="009B5AEE" w:rsidRDefault="009B5AEE" w:rsidP="009B5AEE">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Certain high quality and well-organized service; and</w:t>
            </w:r>
          </w:p>
          <w:p w:rsidR="009B5AEE" w:rsidRDefault="009B5AEE" w:rsidP="009B5AEE">
            <w:pPr>
              <w:autoSpaceDE w:val="0"/>
              <w:autoSpaceDN w:val="0"/>
              <w:adjustRightInd w:val="0"/>
              <w:rPr>
                <w:rFonts w:ascii="Calibri" w:hAnsi="Calibri" w:cs="Calibri"/>
                <w:color w:val="000000"/>
              </w:rPr>
            </w:pPr>
            <w:r>
              <w:rPr>
                <w:rFonts w:ascii="Symbol" w:hAnsi="Symbol" w:cs="Symbol"/>
                <w:color w:val="EE7D31"/>
                <w:sz w:val="28"/>
                <w:szCs w:val="28"/>
              </w:rPr>
              <w:lastRenderedPageBreak/>
              <w:t></w:t>
            </w:r>
            <w:r>
              <w:rPr>
                <w:rFonts w:ascii="Symbol" w:hAnsi="Symbol" w:cs="Symbol"/>
                <w:color w:val="EE7D31"/>
                <w:sz w:val="28"/>
                <w:szCs w:val="28"/>
              </w:rPr>
              <w:t></w:t>
            </w:r>
            <w:r>
              <w:rPr>
                <w:rFonts w:ascii="Calibri" w:hAnsi="Calibri" w:cs="Calibri"/>
                <w:color w:val="000000"/>
                <w:sz w:val="24"/>
                <w:szCs w:val="24"/>
              </w:rPr>
              <w:t>Flexibility to deal with varying conditions, removing risks from dated practices and technology</w:t>
            </w:r>
          </w:p>
          <w:p w:rsidR="00FA26CF" w:rsidRDefault="00FA26CF" w:rsidP="00EA17D7">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 w:hAnsi="Calibri" w:cs="Calibri"/>
                <w:color w:val="000000"/>
              </w:rPr>
              <w:t>iv. What are manual warehouses?</w:t>
            </w:r>
          </w:p>
          <w:p w:rsidR="00FA26CF" w:rsidRDefault="00FA26CF" w:rsidP="00EA17D7">
            <w:pPr>
              <w:autoSpaceDE w:val="0"/>
              <w:autoSpaceDN w:val="0"/>
              <w:adjustRightInd w:val="0"/>
              <w:rPr>
                <w:rFonts w:ascii="Calibri" w:hAnsi="Calibri" w:cs="Calibri"/>
                <w:color w:val="000000"/>
              </w:rPr>
            </w:pPr>
          </w:p>
          <w:p w:rsidR="00A75D8A" w:rsidRDefault="00A75D8A" w:rsidP="00A75D8A">
            <w:pPr>
              <w:autoSpaceDE w:val="0"/>
              <w:autoSpaceDN w:val="0"/>
              <w:adjustRightInd w:val="0"/>
              <w:rPr>
                <w:rFonts w:ascii="Calibri" w:hAnsi="Calibri" w:cs="Calibri"/>
                <w:sz w:val="24"/>
                <w:szCs w:val="24"/>
              </w:rPr>
            </w:pPr>
            <w:r>
              <w:rPr>
                <w:rFonts w:ascii="Calibri" w:hAnsi="Calibri" w:cs="Calibri"/>
                <w:sz w:val="24"/>
                <w:szCs w:val="24"/>
              </w:rPr>
              <w:t>This is most likely the easiest planning to visualize, and is still one of the most frequent. Items are stored on shelves or in bins. People go around and choose items from the shelves, and put them into some kind of container for movement – like a supermarket trolley. Manual warehouses only work if the items are small and light enough to lift. Shelves must be low enough for them to achieve and close together to decrease the distance walked.</w:t>
            </w:r>
          </w:p>
          <w:p w:rsidR="00A75D8A" w:rsidRDefault="00A75D8A" w:rsidP="00A75D8A">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 w:hAnsi="Calibri" w:cs="Calibri"/>
                <w:color w:val="000000"/>
              </w:rPr>
              <w:t>v. What are automated warehouses?</w:t>
            </w:r>
          </w:p>
          <w:p w:rsidR="000843CB" w:rsidRDefault="000843CB" w:rsidP="00EA17D7">
            <w:pPr>
              <w:autoSpaceDE w:val="0"/>
              <w:autoSpaceDN w:val="0"/>
              <w:adjustRightInd w:val="0"/>
              <w:rPr>
                <w:rFonts w:ascii="Calibri" w:hAnsi="Calibri" w:cs="Calibri"/>
                <w:color w:val="000000"/>
              </w:rPr>
            </w:pPr>
          </w:p>
          <w:p w:rsidR="000843CB" w:rsidRDefault="000843CB" w:rsidP="000843C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Traditional warehouses, including </w:t>
            </w:r>
            <w:r w:rsidR="00057D67">
              <w:rPr>
                <w:rFonts w:ascii="Calibri" w:hAnsi="Calibri" w:cs="Calibri"/>
                <w:color w:val="000000"/>
                <w:sz w:val="24"/>
                <w:szCs w:val="24"/>
              </w:rPr>
              <w:t>mechanized</w:t>
            </w:r>
            <w:r>
              <w:rPr>
                <w:rFonts w:ascii="Calibri" w:hAnsi="Calibri" w:cs="Calibri"/>
                <w:color w:val="000000"/>
                <w:sz w:val="24"/>
                <w:szCs w:val="24"/>
              </w:rPr>
              <w:t xml:space="preserve"> ones, tend to have elevated operating costs. These operating costs can be decreased as well as recovering aspects of service, by using mechanization.</w:t>
            </w:r>
          </w:p>
          <w:p w:rsidR="000843CB" w:rsidRDefault="000843CB" w:rsidP="000843CB">
            <w:pPr>
              <w:autoSpaceDE w:val="0"/>
              <w:autoSpaceDN w:val="0"/>
              <w:adjustRightInd w:val="0"/>
              <w:rPr>
                <w:rFonts w:ascii="Calibri" w:hAnsi="Calibri" w:cs="Calibri"/>
                <w:color w:val="000000"/>
                <w:sz w:val="24"/>
                <w:szCs w:val="24"/>
              </w:rPr>
            </w:pPr>
            <w:r>
              <w:rPr>
                <w:rFonts w:ascii="Calibri" w:hAnsi="Calibri" w:cs="Calibri"/>
                <w:color w:val="000000"/>
                <w:sz w:val="24"/>
                <w:szCs w:val="24"/>
              </w:rPr>
              <w:t>Unfortunately, this requires a very high investment in apparatus, and is only actually worthwhile for extremely big stores that shift large amounts of materials.</w:t>
            </w:r>
          </w:p>
          <w:p w:rsidR="000843CB" w:rsidRDefault="000843CB" w:rsidP="000843CB">
            <w:pPr>
              <w:autoSpaceDE w:val="0"/>
              <w:autoSpaceDN w:val="0"/>
              <w:adjustRightInd w:val="0"/>
              <w:rPr>
                <w:rFonts w:ascii="Calibri" w:hAnsi="Calibri" w:cs="Calibri"/>
                <w:color w:val="000000"/>
              </w:rPr>
            </w:pPr>
            <w:r>
              <w:rPr>
                <w:rFonts w:ascii="Calibri" w:hAnsi="Calibri" w:cs="Calibri"/>
                <w:color w:val="000000"/>
                <w:sz w:val="24"/>
                <w:szCs w:val="24"/>
              </w:rPr>
              <w:t>Automated warehouses include the following components:</w:t>
            </w:r>
          </w:p>
          <w:p w:rsidR="000843CB" w:rsidRDefault="000843CB" w:rsidP="000843CB">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Storage regions that can be accessed by mechanical equipment; these often make use of narrow aisles up to, say, 40 M. tall to get an elevated density of materials and reduce the distances moved.</w:t>
            </w:r>
          </w:p>
          <w:p w:rsidR="000843CB" w:rsidRDefault="000843CB" w:rsidP="000843CB">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Equipment to shift materials around the warehouse; these are typically automated guided vehicles (AGVs)</w:t>
            </w:r>
          </w:p>
          <w:p w:rsidR="000843CB" w:rsidRDefault="000843CB" w:rsidP="000843CB">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Equipment to mechanically choose materials and place them into storage, including high speed stacker cranes that can arrive at any point in the thin aisles very fast.</w:t>
            </w:r>
          </w:p>
          <w:p w:rsidR="000843CB" w:rsidRDefault="000843CB" w:rsidP="000843CB">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Equipment to move materials between the diverse types of equipment; these mechanical loaders and unloaders may include industrial robots.</w:t>
            </w:r>
          </w:p>
          <w:p w:rsidR="000843CB" w:rsidRDefault="000843CB" w:rsidP="000843CB">
            <w:pPr>
              <w:autoSpaceDE w:val="0"/>
              <w:autoSpaceDN w:val="0"/>
              <w:adjustRightInd w:val="0"/>
              <w:rPr>
                <w:rFonts w:ascii="Calibri" w:hAnsi="Calibri" w:cs="Calibri"/>
                <w:color w:val="000000"/>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 warehouse administration system to record material locations, and manage all movements.</w:t>
            </w:r>
          </w:p>
          <w:p w:rsidR="00FA26CF" w:rsidRDefault="00FA26CF" w:rsidP="00EA17D7">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 w:hAnsi="Calibri" w:cs="Calibri"/>
                <w:color w:val="000000"/>
              </w:rPr>
              <w:t>vi. What are the main materials used for packaging?</w:t>
            </w:r>
          </w:p>
          <w:p w:rsidR="00AA3990" w:rsidRDefault="00AA3990" w:rsidP="00EA17D7">
            <w:pPr>
              <w:autoSpaceDE w:val="0"/>
              <w:autoSpaceDN w:val="0"/>
              <w:adjustRightInd w:val="0"/>
              <w:rPr>
                <w:rFonts w:ascii="Calibri" w:hAnsi="Calibri" w:cs="Calibri"/>
                <w:color w:val="000000"/>
              </w:rPr>
            </w:pPr>
          </w:p>
          <w:p w:rsidR="00AA3990" w:rsidRDefault="00AA3990" w:rsidP="00AA3990">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five chief materials for packaging:</w:t>
            </w:r>
          </w:p>
          <w:p w:rsidR="00AA3990" w:rsidRDefault="00AA3990" w:rsidP="00AA3990">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Glass is simple to clean, reuse and reprocess, but is easily broken, comparatively expensive and hard to make;</w:t>
            </w:r>
          </w:p>
          <w:p w:rsidR="00AA3990" w:rsidRDefault="00AA3990" w:rsidP="00AA3990">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Plastic is light, strong and simple to clean, but can be costly and hard to create or reuse;</w:t>
            </w:r>
          </w:p>
          <w:p w:rsidR="00AA3990" w:rsidRDefault="00AA3990" w:rsidP="00AA3990">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Cardboard is light, inexpensive, and can be recycled, but has slight strength and poor</w:t>
            </w:r>
          </w:p>
          <w:p w:rsidR="00AA3990" w:rsidRDefault="00AA3990" w:rsidP="00AA3990">
            <w:pPr>
              <w:autoSpaceDE w:val="0"/>
              <w:autoSpaceDN w:val="0"/>
              <w:adjustRightInd w:val="0"/>
              <w:rPr>
                <w:rFonts w:ascii="Calibri" w:hAnsi="Calibri" w:cs="Calibri"/>
                <w:color w:val="000000"/>
                <w:sz w:val="24"/>
                <w:szCs w:val="24"/>
              </w:rPr>
            </w:pPr>
            <w:r>
              <w:rPr>
                <w:rFonts w:ascii="Calibri" w:hAnsi="Calibri" w:cs="Calibri"/>
                <w:color w:val="000000"/>
                <w:sz w:val="24"/>
                <w:szCs w:val="24"/>
              </w:rPr>
              <w:t>toughness;</w:t>
            </w:r>
          </w:p>
          <w:p w:rsidR="00AA3990" w:rsidRDefault="00AA3990" w:rsidP="00AA3990">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Wood is strong, tough, easy to use and can be reused, but it is weighty, bulky and tricky to clean</w:t>
            </w:r>
          </w:p>
          <w:p w:rsidR="00AA3990" w:rsidRDefault="00AA3990" w:rsidP="00AA3990">
            <w:pPr>
              <w:autoSpaceDE w:val="0"/>
              <w:autoSpaceDN w:val="0"/>
              <w:adjustRightInd w:val="0"/>
              <w:rPr>
                <w:rFonts w:ascii="Calibri" w:hAnsi="Calibri" w:cs="Calibri"/>
                <w:color w:val="000000"/>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Metal is strong and tough, but it is weighty and can be costly.</w:t>
            </w:r>
          </w:p>
          <w:p w:rsidR="00FA26CF" w:rsidRDefault="00FA26CF" w:rsidP="00EA17D7">
            <w:pPr>
              <w:autoSpaceDE w:val="0"/>
              <w:autoSpaceDN w:val="0"/>
              <w:adjustRightInd w:val="0"/>
              <w:rPr>
                <w:rFonts w:ascii="Calibri" w:hAnsi="Calibri" w:cs="Calibri"/>
                <w:color w:val="000000"/>
              </w:rPr>
            </w:pPr>
          </w:p>
          <w:p w:rsidR="003340F9" w:rsidRDefault="003340F9" w:rsidP="00EA17D7">
            <w:pPr>
              <w:autoSpaceDE w:val="0"/>
              <w:autoSpaceDN w:val="0"/>
              <w:adjustRightInd w:val="0"/>
              <w:rPr>
                <w:rFonts w:ascii="Calibri" w:hAnsi="Calibri" w:cs="Calibri"/>
                <w:color w:val="000000"/>
              </w:rPr>
            </w:pPr>
          </w:p>
          <w:p w:rsidR="003340F9" w:rsidRDefault="003340F9" w:rsidP="00EA17D7">
            <w:pPr>
              <w:autoSpaceDE w:val="0"/>
              <w:autoSpaceDN w:val="0"/>
              <w:adjustRightInd w:val="0"/>
              <w:rPr>
                <w:rFonts w:ascii="Calibri" w:hAnsi="Calibri" w:cs="Calibri"/>
                <w:color w:val="000000"/>
              </w:rPr>
            </w:pPr>
          </w:p>
          <w:p w:rsidR="00EA17D7" w:rsidRDefault="00EA17D7" w:rsidP="00EA17D7">
            <w:pPr>
              <w:autoSpaceDE w:val="0"/>
              <w:autoSpaceDN w:val="0"/>
              <w:adjustRightInd w:val="0"/>
              <w:rPr>
                <w:rFonts w:ascii="Calibri" w:hAnsi="Calibri" w:cs="Calibri"/>
                <w:color w:val="000000"/>
              </w:rPr>
            </w:pPr>
            <w:r>
              <w:rPr>
                <w:rFonts w:ascii="Calibri,Bold" w:hAnsi="Calibri,Bold" w:cs="Calibri,Bold"/>
                <w:b/>
                <w:bCs/>
                <w:color w:val="C00000"/>
                <w:sz w:val="24"/>
                <w:szCs w:val="24"/>
              </w:rPr>
              <w:lastRenderedPageBreak/>
              <w:t xml:space="preserve">2. </w:t>
            </w:r>
            <w:r>
              <w:rPr>
                <w:rFonts w:ascii="Calibri" w:hAnsi="Calibri" w:cs="Calibri"/>
                <w:color w:val="000000"/>
              </w:rPr>
              <w:t>Outline the activities that take place in a warehouse. (9)</w:t>
            </w:r>
          </w:p>
          <w:p w:rsidR="00FA26CF" w:rsidRDefault="00FA26CF" w:rsidP="00EA17D7">
            <w:pPr>
              <w:autoSpaceDE w:val="0"/>
              <w:autoSpaceDN w:val="0"/>
              <w:adjustRightInd w:val="0"/>
              <w:rPr>
                <w:rFonts w:ascii="Calibri" w:hAnsi="Calibri" w:cs="Calibri"/>
                <w:color w:val="000000"/>
              </w:rPr>
            </w:pPr>
          </w:p>
          <w:p w:rsidR="003340F9" w:rsidRDefault="00BD1E74" w:rsidP="003340F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w:t>
            </w:r>
            <w:r w:rsidR="003340F9">
              <w:rPr>
                <w:rFonts w:ascii="Calibri" w:hAnsi="Calibri" w:cs="Calibri"/>
                <w:color w:val="000000"/>
                <w:sz w:val="24"/>
                <w:szCs w:val="24"/>
              </w:rPr>
              <w:t>activities that are usually included in ‘warehousing’</w:t>
            </w:r>
            <w:r>
              <w:rPr>
                <w:rFonts w:ascii="Calibri" w:hAnsi="Calibri" w:cs="Calibri"/>
                <w:color w:val="000000"/>
                <w:sz w:val="24"/>
                <w:szCs w:val="24"/>
              </w:rPr>
              <w:t xml:space="preserve"> are :</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Receiving goods from upstream sellers;</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Identifying the goods, matching them to orders and finding their planned use;</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Unloading materials from delivery vehicles;</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Doing any essential checks on quantity, quality, and state;</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labelling materials (usually with bar codes) so they can be recognized;</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Sporting goods as essential;</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Moving goods to mass storage area;</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Holding them in stock until required;</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When required, moving materials from mass storage to a smaller picking store;</w:t>
            </w:r>
          </w:p>
          <w:p w:rsidR="003340F9" w:rsidRP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Picking materials from this store to meet orders;</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Moving the materials to a marshalling area;</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Assembling materials into orders;</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Packing and packaging as necessary;</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loading delivery vehicles and dispatching the order; and</w:t>
            </w:r>
          </w:p>
          <w:p w:rsidR="003340F9" w:rsidRDefault="003340F9" w:rsidP="003340F9">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controlling all communications and connected systems, such as, inventory control and finance.</w:t>
            </w:r>
          </w:p>
          <w:p w:rsidR="00BD1E74" w:rsidRDefault="00BD1E74" w:rsidP="003340F9">
            <w:pPr>
              <w:autoSpaceDE w:val="0"/>
              <w:autoSpaceDN w:val="0"/>
              <w:adjustRightInd w:val="0"/>
              <w:rPr>
                <w:rFonts w:ascii="Calibri" w:hAnsi="Calibri" w:cs="Calibri"/>
                <w:color w:val="000000"/>
                <w:sz w:val="24"/>
                <w:szCs w:val="24"/>
              </w:rPr>
            </w:pPr>
          </w:p>
          <w:p w:rsidR="00532BFC" w:rsidRDefault="00532BFC" w:rsidP="00532BFC">
            <w:pPr>
              <w:autoSpaceDE w:val="0"/>
              <w:autoSpaceDN w:val="0"/>
              <w:adjustRightInd w:val="0"/>
              <w:rPr>
                <w:rFonts w:ascii="Calibri" w:hAnsi="Calibri" w:cs="Calibri"/>
                <w:sz w:val="24"/>
                <w:szCs w:val="24"/>
              </w:rPr>
            </w:pPr>
            <w:r>
              <w:rPr>
                <w:rFonts w:ascii="Calibri" w:hAnsi="Calibri" w:cs="Calibri"/>
                <w:sz w:val="24"/>
                <w:szCs w:val="24"/>
              </w:rPr>
              <w:t>Today, organizations try to shift materials fast through the supply chain, so their role has changed. They are now taken more as staging points through which materials shift as fast as possible. As their role in long-term storage has decreased, they have turn out to be suitable locations to do a variety of other jobs. They are, for instance, the finest place for sorting materials, packing, and consolidating deliveries.</w:t>
            </w:r>
          </w:p>
          <w:p w:rsidR="00BD1E74" w:rsidRDefault="00532BFC" w:rsidP="00532BFC">
            <w:pPr>
              <w:autoSpaceDE w:val="0"/>
              <w:autoSpaceDN w:val="0"/>
              <w:adjustRightInd w:val="0"/>
              <w:rPr>
                <w:rFonts w:ascii="Calibri" w:hAnsi="Calibri" w:cs="Calibri"/>
                <w:color w:val="000000"/>
                <w:sz w:val="24"/>
                <w:szCs w:val="24"/>
              </w:rPr>
            </w:pPr>
            <w:r>
              <w:rPr>
                <w:rFonts w:ascii="Calibri" w:hAnsi="Calibri" w:cs="Calibri"/>
                <w:sz w:val="24"/>
                <w:szCs w:val="24"/>
              </w:rPr>
              <w:t>A different type of consolidation happens when a manufacturer makes, or buys, parts of a finishing product in diverse locations. Then, it can organize for all components to be sent to a warehouse which unites the parts into the final product, and organizes delivery to customers.</w:t>
            </w:r>
          </w:p>
          <w:p w:rsidR="00BD1E74" w:rsidRDefault="00BD1E74" w:rsidP="003340F9">
            <w:pPr>
              <w:autoSpaceDE w:val="0"/>
              <w:autoSpaceDN w:val="0"/>
              <w:adjustRightInd w:val="0"/>
              <w:rPr>
                <w:rFonts w:ascii="Calibri" w:hAnsi="Calibri" w:cs="Calibri"/>
                <w:color w:val="000000"/>
                <w:sz w:val="24"/>
                <w:szCs w:val="24"/>
              </w:rPr>
            </w:pPr>
          </w:p>
          <w:p w:rsidR="00BD1E74" w:rsidRDefault="00BD1E74"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C74FF5" w:rsidRDefault="00C74FF5" w:rsidP="003340F9">
            <w:pPr>
              <w:autoSpaceDE w:val="0"/>
              <w:autoSpaceDN w:val="0"/>
              <w:adjustRightInd w:val="0"/>
              <w:rPr>
                <w:rFonts w:ascii="Calibri" w:hAnsi="Calibri" w:cs="Calibri"/>
                <w:color w:val="000000"/>
                <w:sz w:val="24"/>
                <w:szCs w:val="24"/>
              </w:rPr>
            </w:pPr>
          </w:p>
          <w:p w:rsidR="00BD1E74" w:rsidRDefault="00BD1E74" w:rsidP="003340F9">
            <w:pPr>
              <w:autoSpaceDE w:val="0"/>
              <w:autoSpaceDN w:val="0"/>
              <w:adjustRightInd w:val="0"/>
              <w:rPr>
                <w:rFonts w:ascii="Calibri" w:hAnsi="Calibri" w:cs="Calibri"/>
                <w:color w:val="000000"/>
                <w:sz w:val="24"/>
                <w:szCs w:val="24"/>
              </w:rPr>
            </w:pPr>
          </w:p>
          <w:p w:rsidR="00BD1E74" w:rsidRDefault="00BD1E74" w:rsidP="003340F9">
            <w:pPr>
              <w:autoSpaceDE w:val="0"/>
              <w:autoSpaceDN w:val="0"/>
              <w:adjustRightInd w:val="0"/>
              <w:rPr>
                <w:rFonts w:ascii="Calibri" w:hAnsi="Calibri" w:cs="Calibri"/>
                <w:color w:val="000000"/>
                <w:sz w:val="24"/>
                <w:szCs w:val="24"/>
              </w:rPr>
            </w:pPr>
          </w:p>
          <w:p w:rsidR="00BD1E74" w:rsidRDefault="00BD1E74" w:rsidP="003340F9">
            <w:pPr>
              <w:autoSpaceDE w:val="0"/>
              <w:autoSpaceDN w:val="0"/>
              <w:adjustRightInd w:val="0"/>
              <w:rPr>
                <w:rFonts w:ascii="Calibri" w:hAnsi="Calibri" w:cs="Calibri"/>
                <w:color w:val="000000"/>
              </w:rPr>
            </w:pPr>
          </w:p>
          <w:p w:rsidR="00CC2FB3" w:rsidRDefault="00EA17D7" w:rsidP="00EA17D7">
            <w:pPr>
              <w:rPr>
                <w:rFonts w:ascii="Calibri" w:hAnsi="Calibri" w:cs="Calibri"/>
                <w:color w:val="000000"/>
              </w:rPr>
            </w:pPr>
            <w:r>
              <w:rPr>
                <w:rFonts w:ascii="Calibri,Bold" w:hAnsi="Calibri,Bold" w:cs="Calibri,Bold"/>
                <w:b/>
                <w:bCs/>
                <w:color w:val="C00000"/>
                <w:sz w:val="24"/>
                <w:szCs w:val="24"/>
              </w:rPr>
              <w:lastRenderedPageBreak/>
              <w:t xml:space="preserve">3. </w:t>
            </w:r>
            <w:r>
              <w:rPr>
                <w:rFonts w:ascii="Calibri" w:hAnsi="Calibri" w:cs="Calibri"/>
                <w:color w:val="000000"/>
              </w:rPr>
              <w:t>Describe, in detail, the general layout of a warehouse. Using examples and illustrations. (9)</w:t>
            </w:r>
          </w:p>
          <w:p w:rsidR="00C74FF5" w:rsidRDefault="00C74FF5" w:rsidP="00EA17D7">
            <w:pPr>
              <w:rPr>
                <w:rFonts w:ascii="Calibri" w:hAnsi="Calibri" w:cs="Calibri"/>
                <w:color w:val="000000"/>
              </w:rPr>
            </w:pP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One of the most significant decisions when operating a warehouse is its design. This describes the physical plan of storage racks, loading and unloading areas, offices, rooms, equipment, and all other facilities.</w:t>
            </w: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Layout decisions are imperative for three essential reasons: </w:t>
            </w: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(1) they need substantial investments of both money and effort, </w:t>
            </w: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(2) they involve long-standing commitments … </w:t>
            </w: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(3) </w:t>
            </w:r>
            <w:r w:rsidR="00A108BD">
              <w:rPr>
                <w:rFonts w:ascii="Calibri" w:hAnsi="Calibri" w:cs="Calibri"/>
                <w:color w:val="000000"/>
                <w:sz w:val="24"/>
                <w:szCs w:val="24"/>
              </w:rPr>
              <w:t>They</w:t>
            </w:r>
            <w:r>
              <w:rPr>
                <w:rFonts w:ascii="Calibri" w:hAnsi="Calibri" w:cs="Calibri"/>
                <w:color w:val="000000"/>
                <w:sz w:val="24"/>
                <w:szCs w:val="24"/>
              </w:rPr>
              <w:t xml:space="preserve"> have important impact on the cost and competence of immediate operations.</w:t>
            </w:r>
          </w:p>
          <w:p w:rsidR="00C74FF5" w:rsidRDefault="00C74FF5" w:rsidP="00C74FF5">
            <w:pPr>
              <w:autoSpaceDE w:val="0"/>
              <w:autoSpaceDN w:val="0"/>
              <w:adjustRightInd w:val="0"/>
              <w:rPr>
                <w:rFonts w:ascii="Calibri" w:hAnsi="Calibri" w:cs="Calibri"/>
                <w:color w:val="000000"/>
                <w:sz w:val="24"/>
                <w:szCs w:val="24"/>
              </w:rPr>
            </w:pPr>
          </w:p>
          <w:p w:rsidR="00C74FF5" w:rsidRDefault="00C74FF5" w:rsidP="00C74FF5">
            <w:pPr>
              <w:autoSpaceDE w:val="0"/>
              <w:autoSpaceDN w:val="0"/>
              <w:adjustRightInd w:val="0"/>
              <w:rPr>
                <w:rFonts w:ascii="Calibri" w:hAnsi="Calibri" w:cs="Calibri"/>
                <w:color w:val="000000"/>
                <w:sz w:val="24"/>
                <w:szCs w:val="24"/>
              </w:rPr>
            </w:pPr>
            <w:r>
              <w:rPr>
                <w:rFonts w:ascii="Calibri" w:hAnsi="Calibri" w:cs="Calibri"/>
                <w:color w:val="000000"/>
                <w:sz w:val="24"/>
                <w:szCs w:val="24"/>
              </w:rPr>
              <w:t>This suggests that the necessary elements in a warehouse are an arrival bay or dock, where goods coming from suppliers are delivered, checked, and sorted -</w:t>
            </w:r>
          </w:p>
          <w:p w:rsidR="00C74FF5" w:rsidRDefault="00C74FF5" w:rsidP="00C74FF5">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 storage area, where the goods are kept as stock;</w:t>
            </w:r>
          </w:p>
          <w:p w:rsidR="00C74FF5" w:rsidRDefault="00C74FF5" w:rsidP="00C74FF5">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 departure bay, or dock, where customers’ orders are assembled and sent out;</w:t>
            </w:r>
          </w:p>
          <w:p w:rsidR="00C74FF5" w:rsidRDefault="00C74FF5" w:rsidP="00C74FF5">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 material handling scheme, for moving goods around; and</w:t>
            </w:r>
          </w:p>
          <w:p w:rsidR="00C74FF5" w:rsidRDefault="00C74FF5" w:rsidP="00C74FF5">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An information system, which records the site of all goods, arrivals from suppliers, departures to consumers, and other applicable information.</w:t>
            </w: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a lot of variations on this fundamental outline. The most general one – which is also used in most supermarkets – in fact, has two storage areas. Goods arrive and are put into a mass store (the backroom in a supermarket) which is the major storage area.</w:t>
            </w: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Fig: 10.2 Basic Layout of a warehouse The packages in the mass store are wrecked into individual units and shifted to a smaller picking store that is used to collect orders (the shelves in a supermarket). When an order is received, the items required are ‘picked’ from the smaller, picking store and brought jointly in a consolidation area, before moving to the departure bays. When stocks in the picking store run low, they are refilled from the bulk store. This gives the run of materials from arrival bays, bulk store, picking store, consolidation area to departure bays.</w:t>
            </w:r>
          </w:p>
          <w:p w:rsidR="00EF0622" w:rsidRDefault="00EF0622" w:rsidP="00EF0622">
            <w:pPr>
              <w:autoSpaceDE w:val="0"/>
              <w:autoSpaceDN w:val="0"/>
              <w:adjustRightInd w:val="0"/>
              <w:rPr>
                <w:rFonts w:ascii="Calibri" w:hAnsi="Calibri" w:cs="Calibri"/>
                <w:color w:val="000000"/>
                <w:sz w:val="24"/>
                <w:szCs w:val="24"/>
              </w:rPr>
            </w:pPr>
          </w:p>
          <w:p w:rsidR="00EF0622" w:rsidRPr="00EF0622" w:rsidRDefault="00EF0622" w:rsidP="00EF0622">
            <w:pPr>
              <w:autoSpaceDE w:val="0"/>
              <w:autoSpaceDN w:val="0"/>
              <w:adjustRightInd w:val="0"/>
              <w:rPr>
                <w:rFonts w:ascii="Calibri,Bold" w:hAnsi="Calibri,Bold" w:cs="Calibri,Bold"/>
                <w:b/>
                <w:bCs/>
                <w:sz w:val="24"/>
                <w:szCs w:val="32"/>
              </w:rPr>
            </w:pPr>
            <w:r w:rsidRPr="00EF0622">
              <w:rPr>
                <w:rFonts w:ascii="Calibri,Bold" w:hAnsi="Calibri,Bold" w:cs="Calibri,Bold"/>
                <w:b/>
                <w:bCs/>
                <w:sz w:val="24"/>
                <w:szCs w:val="32"/>
              </w:rPr>
              <w:t>Layout of Racking</w:t>
            </w: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In most of the warehouses, materials are stocked in some shape of shelving or racking.</w:t>
            </w: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This can get a lot of forms, leading to three fundamental questions:</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What kind of racking should be used?</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What is the most excellent layout for the racking?</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Where should diverse items be stored on the racks?</w:t>
            </w:r>
          </w:p>
          <w:p w:rsidR="00EF0622" w:rsidRDefault="00EF0622" w:rsidP="00EF0622">
            <w:pPr>
              <w:autoSpaceDE w:val="0"/>
              <w:autoSpaceDN w:val="0"/>
              <w:adjustRightInd w:val="0"/>
              <w:rPr>
                <w:rFonts w:ascii="Calibri" w:hAnsi="Calibri" w:cs="Calibri"/>
                <w:color w:val="000000"/>
                <w:sz w:val="24"/>
                <w:szCs w:val="24"/>
              </w:rPr>
            </w:pP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One way of planning the design is to:</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Approximate demand for materials over the subsequent five years or so;</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Translate this into estimate movements of materials into, through and out of the warehouse;</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Compare accessible equipment for treating these movements and decide the most suitable;</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Find the room required for storing and moving every item;</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Design a broad-spectrum layout for the racking;</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See which materials should be close to each other ;</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lastRenderedPageBreak/>
              <w:t></w:t>
            </w:r>
            <w:r>
              <w:rPr>
                <w:rFonts w:ascii="Wingdings" w:hAnsi="Wingdings" w:cs="Wingdings"/>
                <w:color w:val="EE7D31"/>
                <w:sz w:val="28"/>
                <w:szCs w:val="28"/>
              </w:rPr>
              <w:t></w:t>
            </w:r>
            <w:r>
              <w:rPr>
                <w:rFonts w:ascii="Calibri" w:hAnsi="Calibri" w:cs="Calibri"/>
                <w:color w:val="000000"/>
                <w:sz w:val="24"/>
                <w:szCs w:val="24"/>
              </w:rPr>
              <w:t>Develop outline plans for the layouts and handling areas and choose the best; and</w:t>
            </w:r>
          </w:p>
          <w:p w:rsidR="00EF0622" w:rsidRDefault="00EF0622" w:rsidP="00EF0622">
            <w:pPr>
              <w:autoSpaceDE w:val="0"/>
              <w:autoSpaceDN w:val="0"/>
              <w:adjustRightInd w:val="0"/>
              <w:rPr>
                <w:rFonts w:ascii="Calibri" w:hAnsi="Calibri" w:cs="Calibri"/>
                <w:color w:val="000000"/>
                <w:sz w:val="24"/>
                <w:szCs w:val="24"/>
              </w:rPr>
            </w:pPr>
            <w:r>
              <w:rPr>
                <w:rFonts w:ascii="Wingdings" w:hAnsi="Wingdings" w:cs="Wingdings"/>
                <w:color w:val="EE7D31"/>
                <w:sz w:val="28"/>
                <w:szCs w:val="28"/>
              </w:rPr>
              <w:t></w:t>
            </w:r>
            <w:r>
              <w:rPr>
                <w:rFonts w:ascii="Wingdings" w:hAnsi="Wingdings" w:cs="Wingdings"/>
                <w:color w:val="EE7D31"/>
                <w:sz w:val="28"/>
                <w:szCs w:val="28"/>
              </w:rPr>
              <w:t></w:t>
            </w:r>
            <w:r>
              <w:rPr>
                <w:rFonts w:ascii="Calibri" w:hAnsi="Calibri" w:cs="Calibri"/>
                <w:color w:val="000000"/>
                <w:sz w:val="24"/>
                <w:szCs w:val="24"/>
              </w:rPr>
              <w:t>Add details to offer final plans.</w:t>
            </w: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Experience does, though, make some suggestions for superior layouts.</w:t>
            </w:r>
          </w:p>
          <w:p w:rsidR="00EF0622" w:rsidRDefault="00EF0622" w:rsidP="00EF0622">
            <w:pPr>
              <w:autoSpaceDE w:val="0"/>
              <w:autoSpaceDN w:val="0"/>
              <w:adjustRightInd w:val="0"/>
              <w:rPr>
                <w:rFonts w:ascii="Calibri" w:hAnsi="Calibri" w:cs="Calibri"/>
                <w:color w:val="000000"/>
                <w:sz w:val="24"/>
                <w:szCs w:val="24"/>
              </w:rPr>
            </w:pPr>
            <w:r>
              <w:rPr>
                <w:rFonts w:ascii="Calibri" w:hAnsi="Calibri" w:cs="Calibri"/>
                <w:color w:val="000000"/>
                <w:sz w:val="24"/>
                <w:szCs w:val="24"/>
              </w:rPr>
              <w:t>These include:</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Plan the layout to give a smooth flow of materials into, through and out of the warehouse;</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Simplify movements, eliminating or combining separate movements where possible;</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Use high level storage where possible, as this reduces the overall area;</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Have offices outside the main warehouse area, as space above them is wasted;</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Consider using spare roof space for overhead movement of materials;</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Give appropriate space for aisles – as narrow as possible to reduce non-working space, but wide enough for equipment</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Consider mezzanine floors for picking and administration</w:t>
            </w:r>
          </w:p>
          <w:p w:rsidR="00EF0622" w:rsidRDefault="00EF0622" w:rsidP="00EF0622">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Have movements in straight lines on one floor.</w:t>
            </w: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sz w:val="24"/>
                <w:szCs w:val="24"/>
              </w:rPr>
            </w:pPr>
          </w:p>
          <w:p w:rsidR="00EF0622" w:rsidRDefault="00EF0622" w:rsidP="00C74FF5">
            <w:pPr>
              <w:autoSpaceDE w:val="0"/>
              <w:autoSpaceDN w:val="0"/>
              <w:adjustRightInd w:val="0"/>
              <w:rPr>
                <w:rFonts w:ascii="Calibri" w:hAnsi="Calibri" w:cs="Calibri"/>
                <w:color w:val="000000"/>
              </w:rPr>
            </w:pPr>
          </w:p>
          <w:p w:rsidR="00FA26CF" w:rsidRDefault="00FA26CF" w:rsidP="00EA17D7">
            <w:pPr>
              <w:rPr>
                <w:b/>
              </w:rPr>
            </w:pPr>
          </w:p>
        </w:tc>
      </w:tr>
      <w:tr w:rsidR="001647E4" w:rsidTr="00CC2FB3">
        <w:tc>
          <w:tcPr>
            <w:tcW w:w="9242" w:type="dxa"/>
          </w:tcPr>
          <w:p w:rsidR="001647E4" w:rsidRPr="00CC2FB3" w:rsidRDefault="001647E4" w:rsidP="001647E4">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2A5F24">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296145" w:rsidP="009E3E82">
            <w:pPr>
              <w:jc w:val="center"/>
              <w:rPr>
                <w:rFonts w:cs="Bliss-Regular"/>
                <w:color w:val="000000"/>
              </w:rPr>
            </w:pPr>
            <w:r>
              <w:rPr>
                <w:rFonts w:cs="Bliss-Regular"/>
                <w:noProof/>
                <w:color w:val="000000"/>
              </w:rPr>
              <w:drawing>
                <wp:anchor distT="0" distB="0" distL="114300" distR="114300" simplePos="0" relativeHeight="251658240" behindDoc="1" locked="0" layoutInCell="1" allowOverlap="1">
                  <wp:simplePos x="0" y="0"/>
                  <wp:positionH relativeFrom="column">
                    <wp:posOffset>-209550</wp:posOffset>
                  </wp:positionH>
                  <wp:positionV relativeFrom="paragraph">
                    <wp:posOffset>-327025</wp:posOffset>
                  </wp:positionV>
                  <wp:extent cx="2857500" cy="1263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1.jp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3650"/>
                          </a:xfrm>
                          <a:prstGeom prst="rect">
                            <a:avLst/>
                          </a:prstGeom>
                        </pic:spPr>
                      </pic:pic>
                    </a:graphicData>
                  </a:graphic>
                </wp:anchor>
              </w:drawing>
            </w:r>
          </w:p>
          <w:p w:rsidR="009E3E82" w:rsidRPr="00B0415E" w:rsidRDefault="009E3E82" w:rsidP="00296145">
            <w:pPr>
              <w:jc w:val="cente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0F92" w:rsidP="00000F92">
            <w:pPr>
              <w:rPr>
                <w:rFonts w:cs="Bliss-Regular"/>
                <w:color w:val="000000"/>
              </w:rPr>
            </w:pPr>
            <w:r>
              <w:rPr>
                <w:rFonts w:cs="Bliss-Regular"/>
                <w:color w:val="000000"/>
              </w:rPr>
              <w:t>Jan .25</w:t>
            </w:r>
            <w:r w:rsidR="00862C93" w:rsidRPr="00862C93">
              <w:rPr>
                <w:rFonts w:cs="Bliss-Regular"/>
                <w:color w:val="000000"/>
                <w:vertAlign w:val="superscript"/>
              </w:rPr>
              <w:t>th</w:t>
            </w:r>
            <w:r w:rsidR="00862C93">
              <w:rPr>
                <w:rFonts w:cs="Bliss-Regular"/>
                <w:color w:val="000000"/>
              </w:rPr>
              <w:t xml:space="preserve"> </w:t>
            </w:r>
            <w:r w:rsidR="003E1B2E">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F645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5AF" w:rsidRDefault="008145AF" w:rsidP="00CB4D0A">
      <w:pPr>
        <w:spacing w:after="0" w:line="240" w:lineRule="auto"/>
      </w:pPr>
      <w:r>
        <w:separator/>
      </w:r>
    </w:p>
  </w:endnote>
  <w:endnote w:type="continuationSeparator" w:id="0">
    <w:p w:rsidR="008145AF" w:rsidRDefault="008145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5AF" w:rsidRDefault="008145AF" w:rsidP="00CB4D0A">
      <w:pPr>
        <w:spacing w:after="0" w:line="240" w:lineRule="auto"/>
      </w:pPr>
      <w:r>
        <w:separator/>
      </w:r>
    </w:p>
  </w:footnote>
  <w:footnote w:type="continuationSeparator" w:id="0">
    <w:p w:rsidR="008145AF" w:rsidRDefault="008145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2531"/>
    <w:multiLevelType w:val="hybridMultilevel"/>
    <w:tmpl w:val="9C4A63AA"/>
    <w:lvl w:ilvl="0" w:tplc="7E32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67251D"/>
    <w:multiLevelType w:val="hybridMultilevel"/>
    <w:tmpl w:val="F306BE92"/>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B76B1D"/>
    <w:multiLevelType w:val="hybridMultilevel"/>
    <w:tmpl w:val="9B6E5096"/>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F92"/>
    <w:rsid w:val="000158F9"/>
    <w:rsid w:val="00035CDD"/>
    <w:rsid w:val="00040083"/>
    <w:rsid w:val="00042ABA"/>
    <w:rsid w:val="00055992"/>
    <w:rsid w:val="00057D67"/>
    <w:rsid w:val="000820E8"/>
    <w:rsid w:val="000843CB"/>
    <w:rsid w:val="000F180A"/>
    <w:rsid w:val="000F7F36"/>
    <w:rsid w:val="001175EE"/>
    <w:rsid w:val="00157CF6"/>
    <w:rsid w:val="001647E4"/>
    <w:rsid w:val="00182416"/>
    <w:rsid w:val="00187EB4"/>
    <w:rsid w:val="001F0481"/>
    <w:rsid w:val="00200C92"/>
    <w:rsid w:val="0020451E"/>
    <w:rsid w:val="00206B9D"/>
    <w:rsid w:val="0023259C"/>
    <w:rsid w:val="00296145"/>
    <w:rsid w:val="002A5F24"/>
    <w:rsid w:val="002B0BD7"/>
    <w:rsid w:val="002B573D"/>
    <w:rsid w:val="002C5CB2"/>
    <w:rsid w:val="002F779F"/>
    <w:rsid w:val="003340F9"/>
    <w:rsid w:val="00362138"/>
    <w:rsid w:val="00371885"/>
    <w:rsid w:val="003E1B2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BFC"/>
    <w:rsid w:val="00535F31"/>
    <w:rsid w:val="00574D64"/>
    <w:rsid w:val="00591365"/>
    <w:rsid w:val="005B31E4"/>
    <w:rsid w:val="006034F6"/>
    <w:rsid w:val="00607874"/>
    <w:rsid w:val="00607E77"/>
    <w:rsid w:val="00617BB3"/>
    <w:rsid w:val="00645CDD"/>
    <w:rsid w:val="006823A7"/>
    <w:rsid w:val="00687EE8"/>
    <w:rsid w:val="0070347F"/>
    <w:rsid w:val="0070678E"/>
    <w:rsid w:val="007328DB"/>
    <w:rsid w:val="00756E6B"/>
    <w:rsid w:val="008145AF"/>
    <w:rsid w:val="00831C11"/>
    <w:rsid w:val="00857F8C"/>
    <w:rsid w:val="00862C93"/>
    <w:rsid w:val="008A60B4"/>
    <w:rsid w:val="008B3C31"/>
    <w:rsid w:val="008B64FE"/>
    <w:rsid w:val="00935BF7"/>
    <w:rsid w:val="0095442C"/>
    <w:rsid w:val="00983942"/>
    <w:rsid w:val="009B5AEE"/>
    <w:rsid w:val="009C37E0"/>
    <w:rsid w:val="009E3E82"/>
    <w:rsid w:val="009E41F4"/>
    <w:rsid w:val="00A108BD"/>
    <w:rsid w:val="00A14B66"/>
    <w:rsid w:val="00A65CF7"/>
    <w:rsid w:val="00A75D8A"/>
    <w:rsid w:val="00A81AB4"/>
    <w:rsid w:val="00A851DA"/>
    <w:rsid w:val="00AA3990"/>
    <w:rsid w:val="00AC7D5B"/>
    <w:rsid w:val="00AE1481"/>
    <w:rsid w:val="00AE2C2D"/>
    <w:rsid w:val="00B0415E"/>
    <w:rsid w:val="00B04678"/>
    <w:rsid w:val="00B17F38"/>
    <w:rsid w:val="00BC46DF"/>
    <w:rsid w:val="00BD1E74"/>
    <w:rsid w:val="00BF6458"/>
    <w:rsid w:val="00C03577"/>
    <w:rsid w:val="00C53029"/>
    <w:rsid w:val="00C65FEA"/>
    <w:rsid w:val="00C74FF5"/>
    <w:rsid w:val="00CA0AC2"/>
    <w:rsid w:val="00CB4D0A"/>
    <w:rsid w:val="00CC2FB3"/>
    <w:rsid w:val="00CC575A"/>
    <w:rsid w:val="00CE423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7D7"/>
    <w:rsid w:val="00EA30AB"/>
    <w:rsid w:val="00EB18F7"/>
    <w:rsid w:val="00EB3925"/>
    <w:rsid w:val="00ED6D43"/>
    <w:rsid w:val="00EF0622"/>
    <w:rsid w:val="00F4118E"/>
    <w:rsid w:val="00F436FB"/>
    <w:rsid w:val="00F8433F"/>
    <w:rsid w:val="00F96EB3"/>
    <w:rsid w:val="00FA26CF"/>
    <w:rsid w:val="00FB7A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5D477-F2FC-4794-B4E4-62F1BCEE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1F9A7-FE5B-4C58-B300-767924F1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1877</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Yassim.Elfassi</cp:lastModifiedBy>
  <cp:revision>17</cp:revision>
  <cp:lastPrinted>2016-11-23T17:35:00Z</cp:lastPrinted>
  <dcterms:created xsi:type="dcterms:W3CDTF">2016-12-05T09:36:00Z</dcterms:created>
  <dcterms:modified xsi:type="dcterms:W3CDTF">2017-01-25T05:38:00Z</dcterms:modified>
</cp:coreProperties>
</file>