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19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proofErr w:type="spellStart"/>
            <w:r>
              <w:rPr>
                <w:rFonts w:asciiTheme="minorHAnsi" w:hAnsiTheme="minorHAnsi"/>
              </w:rPr>
              <w:t>Babajide</w:t>
            </w:r>
            <w:proofErr w:type="spellEnd"/>
            <w:r>
              <w:rPr>
                <w:rFonts w:asciiTheme="minorHAnsi" w:hAnsiTheme="minorHAnsi"/>
              </w:rPr>
              <w:t xml:space="preserve"> </w:t>
            </w:r>
            <w:proofErr w:type="spellStart"/>
            <w:r>
              <w:rPr>
                <w:rFonts w:asciiTheme="minorHAnsi" w:hAnsiTheme="minorHAnsi"/>
              </w:rPr>
              <w:t>Okuneye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19E">
            <w:pPr>
              <w:pStyle w:val="Default"/>
              <w:rPr>
                <w:rFonts w:asciiTheme="minorHAnsi" w:hAnsiTheme="minorHAnsi"/>
              </w:rPr>
            </w:pPr>
            <w:r>
              <w:rPr>
                <w:rFonts w:asciiTheme="minorHAnsi" w:hAnsiTheme="minorHAnsi"/>
              </w:rPr>
              <w:t>1441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4D5A">
            <w: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019E" w:rsidRPr="00091518" w:rsidRDefault="002C019E" w:rsidP="002C019E">
            <w:pPr>
              <w:pStyle w:val="Default"/>
              <w:jc w:val="both"/>
              <w:rPr>
                <w:rFonts w:ascii="Arial" w:hAnsi="Arial" w:cs="Arial"/>
              </w:rPr>
            </w:pPr>
          </w:p>
          <w:p w:rsidR="009C4D5A" w:rsidRPr="00F67D1A" w:rsidRDefault="002C019E" w:rsidP="009C4D5A">
            <w:pPr>
              <w:autoSpaceDE w:val="0"/>
              <w:autoSpaceDN w:val="0"/>
              <w:adjustRightInd w:val="0"/>
              <w:rPr>
                <w:rFonts w:cs="Calibri"/>
                <w:color w:val="000000"/>
                <w:sz w:val="24"/>
                <w:szCs w:val="24"/>
              </w:rPr>
            </w:pPr>
            <w:r w:rsidRPr="00091518">
              <w:rPr>
                <w:rFonts w:ascii="Arial" w:hAnsi="Arial" w:cs="Arial"/>
              </w:rPr>
              <w:t xml:space="preserve"> </w:t>
            </w:r>
            <w:r w:rsidR="009C4D5A" w:rsidRPr="00F67D1A">
              <w:rPr>
                <w:rFonts w:cs="Calibri"/>
                <w:color w:val="000000"/>
                <w:sz w:val="24"/>
                <w:szCs w:val="24"/>
              </w:rPr>
              <w:t>Give short answers to the following questions: (10)</w:t>
            </w:r>
          </w:p>
          <w:p w:rsidR="009C4D5A" w:rsidRPr="00F67D1A" w:rsidRDefault="009C4D5A" w:rsidP="009C4D5A">
            <w:pPr>
              <w:pStyle w:val="ListParagraph"/>
              <w:numPr>
                <w:ilvl w:val="0"/>
                <w:numId w:val="31"/>
              </w:numPr>
              <w:autoSpaceDE w:val="0"/>
              <w:autoSpaceDN w:val="0"/>
              <w:adjustRightInd w:val="0"/>
              <w:rPr>
                <w:rFonts w:asciiTheme="minorHAnsi" w:hAnsiTheme="minorHAnsi" w:cs="Calibri"/>
                <w:color w:val="000000"/>
                <w:sz w:val="24"/>
                <w:szCs w:val="24"/>
              </w:rPr>
            </w:pPr>
            <w:r w:rsidRPr="00F67D1A">
              <w:rPr>
                <w:rFonts w:asciiTheme="minorHAnsi" w:hAnsiTheme="minorHAnsi" w:cs="Calibri"/>
                <w:color w:val="000000"/>
                <w:sz w:val="24"/>
                <w:szCs w:val="24"/>
              </w:rPr>
              <w:t>What is Computer Forensics?</w:t>
            </w:r>
          </w:p>
          <w:p w:rsidR="009C4D5A" w:rsidRPr="00F67D1A" w:rsidRDefault="009C4D5A" w:rsidP="009C4D5A">
            <w:pPr>
              <w:autoSpaceDE w:val="0"/>
              <w:autoSpaceDN w:val="0"/>
              <w:adjustRightInd w:val="0"/>
              <w:rPr>
                <w:rFonts w:cs="Calibri"/>
                <w:b/>
                <w:color w:val="000000"/>
                <w:sz w:val="24"/>
                <w:szCs w:val="24"/>
              </w:rPr>
            </w:pPr>
            <w:r w:rsidRPr="00F67D1A">
              <w:rPr>
                <w:rFonts w:cs="Calibri"/>
                <w:b/>
                <w:color w:val="000000"/>
                <w:sz w:val="24"/>
                <w:szCs w:val="24"/>
              </w:rPr>
              <w:t>Computer forensics is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It involves the process of determining any activity that took place on a particular computer device and or restoring deleted or corrupted data.</w:t>
            </w:r>
          </w:p>
          <w:p w:rsidR="009C4D5A" w:rsidRPr="00F67D1A" w:rsidRDefault="009C4D5A" w:rsidP="009C4D5A">
            <w:pPr>
              <w:autoSpaceDE w:val="0"/>
              <w:autoSpaceDN w:val="0"/>
              <w:adjustRightInd w:val="0"/>
              <w:rPr>
                <w:rFonts w:cs="Calibri"/>
                <w:b/>
                <w:color w:val="000000"/>
                <w:sz w:val="24"/>
                <w:szCs w:val="24"/>
              </w:rPr>
            </w:pPr>
          </w:p>
          <w:p w:rsidR="009C4D5A" w:rsidRPr="00F67D1A" w:rsidRDefault="009C4D5A" w:rsidP="009C4D5A">
            <w:pPr>
              <w:pStyle w:val="ListParagraph"/>
              <w:numPr>
                <w:ilvl w:val="0"/>
                <w:numId w:val="31"/>
              </w:numPr>
              <w:autoSpaceDE w:val="0"/>
              <w:autoSpaceDN w:val="0"/>
              <w:adjustRightInd w:val="0"/>
              <w:rPr>
                <w:rFonts w:asciiTheme="minorHAnsi" w:hAnsiTheme="minorHAnsi" w:cs="Calibri"/>
                <w:color w:val="000000"/>
                <w:sz w:val="24"/>
                <w:szCs w:val="24"/>
              </w:rPr>
            </w:pPr>
            <w:r w:rsidRPr="00F67D1A">
              <w:rPr>
                <w:rFonts w:asciiTheme="minorHAnsi" w:hAnsiTheme="minorHAnsi" w:cs="Calibri"/>
                <w:color w:val="000000"/>
                <w:sz w:val="24"/>
                <w:szCs w:val="24"/>
              </w:rPr>
              <w:t xml:space="preserve">Why </w:t>
            </w:r>
            <w:proofErr w:type="gramStart"/>
            <w:r w:rsidRPr="00F67D1A">
              <w:rPr>
                <w:rFonts w:asciiTheme="minorHAnsi" w:hAnsiTheme="minorHAnsi" w:cs="Calibri"/>
                <w:color w:val="000000"/>
                <w:sz w:val="24"/>
                <w:szCs w:val="24"/>
              </w:rPr>
              <w:t>are computer forensic engagements</w:t>
            </w:r>
            <w:proofErr w:type="gramEnd"/>
            <w:r w:rsidRPr="00F67D1A">
              <w:rPr>
                <w:rFonts w:asciiTheme="minorHAnsi" w:hAnsiTheme="minorHAnsi" w:cs="Calibri"/>
                <w:color w:val="000000"/>
                <w:sz w:val="24"/>
                <w:szCs w:val="24"/>
              </w:rPr>
              <w:t xml:space="preserve"> are carried out?</w:t>
            </w:r>
          </w:p>
          <w:p w:rsidR="009C4D5A" w:rsidRPr="00F67D1A" w:rsidRDefault="009C4D5A" w:rsidP="009C4D5A">
            <w:pPr>
              <w:autoSpaceDE w:val="0"/>
              <w:autoSpaceDN w:val="0"/>
              <w:adjustRightInd w:val="0"/>
              <w:rPr>
                <w:rFonts w:cs="Calibri"/>
                <w:b/>
                <w:color w:val="000000"/>
                <w:sz w:val="24"/>
                <w:szCs w:val="24"/>
              </w:rPr>
            </w:pPr>
            <w:r w:rsidRPr="00F67D1A">
              <w:rPr>
                <w:rFonts w:cs="Calibri"/>
                <w:b/>
                <w:color w:val="000000"/>
                <w:sz w:val="24"/>
                <w:szCs w:val="24"/>
              </w:rPr>
              <w:t>For the following purposes:</w:t>
            </w:r>
          </w:p>
          <w:p w:rsidR="009C4D5A" w:rsidRPr="00F67D1A" w:rsidRDefault="009C4D5A" w:rsidP="009C4D5A">
            <w:pPr>
              <w:pStyle w:val="ListParagraph"/>
              <w:numPr>
                <w:ilvl w:val="0"/>
                <w:numId w:val="32"/>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Fraud prevention and detection control assessments</w:t>
            </w:r>
          </w:p>
          <w:p w:rsidR="009C4D5A" w:rsidRPr="00F67D1A" w:rsidRDefault="009C4D5A" w:rsidP="009C4D5A">
            <w:pPr>
              <w:pStyle w:val="ListParagraph"/>
              <w:numPr>
                <w:ilvl w:val="0"/>
                <w:numId w:val="32"/>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Investigations and consultations involving bankruptcy</w:t>
            </w:r>
          </w:p>
          <w:p w:rsidR="009C4D5A" w:rsidRPr="00F67D1A" w:rsidRDefault="009C4D5A" w:rsidP="009C4D5A">
            <w:pPr>
              <w:pStyle w:val="ListParagraph"/>
              <w:numPr>
                <w:ilvl w:val="0"/>
                <w:numId w:val="32"/>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Advisory assistance for disputes such as family law</w:t>
            </w:r>
          </w:p>
          <w:p w:rsidR="009C4D5A" w:rsidRPr="00F67D1A" w:rsidRDefault="009C4D5A" w:rsidP="009C4D5A">
            <w:pPr>
              <w:pStyle w:val="ListParagraph"/>
              <w:numPr>
                <w:ilvl w:val="0"/>
                <w:numId w:val="32"/>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Valuation disputes</w:t>
            </w:r>
          </w:p>
          <w:p w:rsidR="009C4D5A" w:rsidRPr="00F67D1A" w:rsidRDefault="009C4D5A" w:rsidP="009C4D5A">
            <w:pPr>
              <w:pStyle w:val="ListParagraph"/>
              <w:numPr>
                <w:ilvl w:val="0"/>
                <w:numId w:val="32"/>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Non – testifying privileged consulting</w:t>
            </w:r>
          </w:p>
          <w:p w:rsidR="009C4D5A" w:rsidRPr="00F67D1A" w:rsidRDefault="009C4D5A" w:rsidP="009C4D5A">
            <w:pPr>
              <w:pStyle w:val="ListParagraph"/>
              <w:numPr>
                <w:ilvl w:val="0"/>
                <w:numId w:val="32"/>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Damages calculation</w:t>
            </w:r>
          </w:p>
          <w:p w:rsidR="009C4D5A" w:rsidRPr="00F67D1A" w:rsidRDefault="009C4D5A" w:rsidP="009C4D5A">
            <w:pPr>
              <w:pStyle w:val="ListParagraph"/>
              <w:numPr>
                <w:ilvl w:val="0"/>
                <w:numId w:val="32"/>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Expert services</w:t>
            </w:r>
          </w:p>
          <w:p w:rsidR="009C4D5A" w:rsidRPr="00F67D1A" w:rsidRDefault="009C4D5A" w:rsidP="009C4D5A">
            <w:pPr>
              <w:pStyle w:val="ListParagraph"/>
              <w:numPr>
                <w:ilvl w:val="0"/>
                <w:numId w:val="32"/>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Investigations including financial reporting and security investigations, regulatory compliance and misappropriation of assets</w:t>
            </w:r>
          </w:p>
          <w:p w:rsidR="009C4D5A" w:rsidRPr="00F67D1A" w:rsidRDefault="009C4D5A" w:rsidP="009C4D5A">
            <w:pPr>
              <w:pStyle w:val="ListParagraph"/>
              <w:autoSpaceDE w:val="0"/>
              <w:autoSpaceDN w:val="0"/>
              <w:adjustRightInd w:val="0"/>
              <w:rPr>
                <w:rFonts w:asciiTheme="minorHAnsi" w:hAnsiTheme="minorHAnsi" w:cs="Calibri"/>
                <w:b/>
                <w:color w:val="000000"/>
                <w:sz w:val="24"/>
                <w:szCs w:val="24"/>
              </w:rPr>
            </w:pPr>
          </w:p>
          <w:p w:rsidR="009C4D5A" w:rsidRPr="00F67D1A" w:rsidRDefault="009C4D5A" w:rsidP="009C4D5A">
            <w:pPr>
              <w:pStyle w:val="ListParagraph"/>
              <w:numPr>
                <w:ilvl w:val="0"/>
                <w:numId w:val="31"/>
              </w:numPr>
              <w:autoSpaceDE w:val="0"/>
              <w:autoSpaceDN w:val="0"/>
              <w:adjustRightInd w:val="0"/>
              <w:rPr>
                <w:rFonts w:asciiTheme="minorHAnsi" w:hAnsiTheme="minorHAnsi" w:cs="Calibri"/>
                <w:color w:val="000000"/>
                <w:sz w:val="24"/>
                <w:szCs w:val="24"/>
              </w:rPr>
            </w:pPr>
            <w:r w:rsidRPr="00F67D1A">
              <w:rPr>
                <w:rFonts w:asciiTheme="minorHAnsi" w:hAnsiTheme="minorHAnsi" w:cs="Calibri"/>
                <w:color w:val="000000"/>
                <w:sz w:val="24"/>
                <w:szCs w:val="24"/>
              </w:rPr>
              <w:t>Name some sources from which data can be retrieved.</w:t>
            </w:r>
          </w:p>
          <w:p w:rsidR="009C4D5A" w:rsidRPr="00F67D1A" w:rsidRDefault="009C4D5A" w:rsidP="009C4D5A">
            <w:pPr>
              <w:rPr>
                <w:rFonts w:cs="Calibri"/>
                <w:b/>
                <w:color w:val="000000"/>
                <w:sz w:val="24"/>
                <w:szCs w:val="24"/>
              </w:rPr>
            </w:pPr>
            <w:r w:rsidRPr="00F67D1A">
              <w:rPr>
                <w:rFonts w:cs="Calibri"/>
                <w:b/>
                <w:color w:val="000000"/>
                <w:sz w:val="24"/>
                <w:szCs w:val="24"/>
              </w:rPr>
              <w:t>Forensic data may be gotten from the following places:</w:t>
            </w:r>
          </w:p>
          <w:p w:rsidR="009C4D5A" w:rsidRPr="00F67D1A" w:rsidRDefault="009C4D5A" w:rsidP="009C4D5A">
            <w:pPr>
              <w:pStyle w:val="ListParagraph"/>
              <w:numPr>
                <w:ilvl w:val="0"/>
                <w:numId w:val="35"/>
              </w:numPr>
              <w:rPr>
                <w:rFonts w:asciiTheme="minorHAnsi" w:hAnsiTheme="minorHAnsi" w:cs="Calibri"/>
                <w:color w:val="000000"/>
                <w:sz w:val="24"/>
                <w:szCs w:val="24"/>
              </w:rPr>
            </w:pPr>
            <w:r w:rsidRPr="00F67D1A">
              <w:rPr>
                <w:rFonts w:asciiTheme="minorHAnsi" w:hAnsiTheme="minorHAnsi" w:cs="Calibri"/>
                <w:b/>
                <w:color w:val="000000"/>
                <w:sz w:val="24"/>
                <w:szCs w:val="24"/>
              </w:rPr>
              <w:t>Laptop computers</w:t>
            </w:r>
          </w:p>
          <w:p w:rsidR="009C4D5A" w:rsidRPr="00F67D1A" w:rsidRDefault="009C4D5A" w:rsidP="009C4D5A">
            <w:pPr>
              <w:pStyle w:val="ListParagraph"/>
              <w:numPr>
                <w:ilvl w:val="0"/>
                <w:numId w:val="35"/>
              </w:numPr>
              <w:rPr>
                <w:rFonts w:asciiTheme="minorHAnsi" w:hAnsiTheme="minorHAnsi" w:cs="Calibri"/>
                <w:color w:val="000000"/>
                <w:sz w:val="24"/>
                <w:szCs w:val="24"/>
              </w:rPr>
            </w:pPr>
            <w:r w:rsidRPr="00F67D1A">
              <w:rPr>
                <w:rFonts w:asciiTheme="minorHAnsi" w:hAnsiTheme="minorHAnsi" w:cs="Calibri"/>
                <w:b/>
                <w:color w:val="000000"/>
                <w:sz w:val="24"/>
                <w:szCs w:val="24"/>
              </w:rPr>
              <w:lastRenderedPageBreak/>
              <w:t>Removable disks</w:t>
            </w:r>
          </w:p>
          <w:p w:rsidR="009C4D5A" w:rsidRPr="00F67D1A" w:rsidRDefault="009C4D5A" w:rsidP="009C4D5A">
            <w:pPr>
              <w:pStyle w:val="ListParagraph"/>
              <w:numPr>
                <w:ilvl w:val="0"/>
                <w:numId w:val="35"/>
              </w:numPr>
              <w:rPr>
                <w:rFonts w:asciiTheme="minorHAnsi" w:hAnsiTheme="minorHAnsi" w:cs="Calibri"/>
                <w:color w:val="000000"/>
                <w:sz w:val="24"/>
                <w:szCs w:val="24"/>
              </w:rPr>
            </w:pPr>
            <w:r w:rsidRPr="00F67D1A">
              <w:rPr>
                <w:rFonts w:asciiTheme="minorHAnsi" w:hAnsiTheme="minorHAnsi" w:cs="Calibri"/>
                <w:b/>
                <w:color w:val="000000"/>
                <w:sz w:val="24"/>
                <w:szCs w:val="24"/>
              </w:rPr>
              <w:t>Workstation printers</w:t>
            </w:r>
          </w:p>
          <w:p w:rsidR="009C4D5A" w:rsidRPr="00F67D1A" w:rsidRDefault="009C4D5A" w:rsidP="009C4D5A">
            <w:pPr>
              <w:pStyle w:val="ListParagraph"/>
              <w:numPr>
                <w:ilvl w:val="0"/>
                <w:numId w:val="35"/>
              </w:numPr>
              <w:rPr>
                <w:rFonts w:asciiTheme="minorHAnsi" w:hAnsiTheme="minorHAnsi" w:cs="Calibri"/>
                <w:color w:val="000000"/>
                <w:sz w:val="24"/>
                <w:szCs w:val="24"/>
              </w:rPr>
            </w:pPr>
            <w:r w:rsidRPr="00F67D1A">
              <w:rPr>
                <w:rFonts w:asciiTheme="minorHAnsi" w:hAnsiTheme="minorHAnsi" w:cs="Calibri"/>
                <w:b/>
                <w:color w:val="000000"/>
                <w:sz w:val="24"/>
                <w:szCs w:val="24"/>
              </w:rPr>
              <w:t>Solid stage storage</w:t>
            </w:r>
          </w:p>
          <w:p w:rsidR="009C4D5A" w:rsidRPr="00F67D1A" w:rsidRDefault="009C4D5A" w:rsidP="009C4D5A">
            <w:pPr>
              <w:pStyle w:val="ListParagraph"/>
              <w:numPr>
                <w:ilvl w:val="0"/>
                <w:numId w:val="35"/>
              </w:numPr>
              <w:rPr>
                <w:rFonts w:asciiTheme="minorHAnsi" w:hAnsiTheme="minorHAnsi" w:cs="Calibri"/>
                <w:color w:val="000000"/>
                <w:sz w:val="24"/>
                <w:szCs w:val="24"/>
              </w:rPr>
            </w:pPr>
            <w:r w:rsidRPr="00F67D1A">
              <w:rPr>
                <w:rFonts w:asciiTheme="minorHAnsi" w:hAnsiTheme="minorHAnsi" w:cs="Calibri"/>
                <w:b/>
                <w:color w:val="000000"/>
                <w:sz w:val="24"/>
                <w:szCs w:val="24"/>
              </w:rPr>
              <w:t>Fax machines</w:t>
            </w:r>
          </w:p>
          <w:p w:rsidR="009C4D5A" w:rsidRPr="00F67D1A" w:rsidRDefault="009C4D5A" w:rsidP="009C4D5A">
            <w:pPr>
              <w:pStyle w:val="ListParagraph"/>
              <w:numPr>
                <w:ilvl w:val="0"/>
                <w:numId w:val="35"/>
              </w:numPr>
              <w:rPr>
                <w:rFonts w:asciiTheme="minorHAnsi" w:hAnsiTheme="minorHAnsi" w:cs="Calibri"/>
                <w:color w:val="000000"/>
                <w:sz w:val="24"/>
                <w:szCs w:val="24"/>
              </w:rPr>
            </w:pPr>
            <w:r w:rsidRPr="00F67D1A">
              <w:rPr>
                <w:rFonts w:asciiTheme="minorHAnsi" w:hAnsiTheme="minorHAnsi" w:cs="Calibri"/>
                <w:b/>
                <w:color w:val="000000"/>
                <w:sz w:val="24"/>
                <w:szCs w:val="24"/>
              </w:rPr>
              <w:t>Tapes</w:t>
            </w:r>
          </w:p>
          <w:p w:rsidR="009C4D5A" w:rsidRPr="00F67D1A" w:rsidRDefault="009C4D5A" w:rsidP="009C4D5A">
            <w:pPr>
              <w:pStyle w:val="ListParagraph"/>
              <w:numPr>
                <w:ilvl w:val="0"/>
                <w:numId w:val="35"/>
              </w:numPr>
              <w:rPr>
                <w:rFonts w:asciiTheme="minorHAnsi" w:hAnsiTheme="minorHAnsi" w:cs="Calibri"/>
                <w:color w:val="000000"/>
                <w:sz w:val="24"/>
                <w:szCs w:val="24"/>
              </w:rPr>
            </w:pPr>
            <w:r w:rsidRPr="00F67D1A">
              <w:rPr>
                <w:rFonts w:asciiTheme="minorHAnsi" w:hAnsiTheme="minorHAnsi" w:cs="Calibri"/>
                <w:b/>
                <w:color w:val="000000"/>
                <w:sz w:val="24"/>
                <w:szCs w:val="24"/>
              </w:rPr>
              <w:t>IP Telephones</w:t>
            </w:r>
          </w:p>
          <w:p w:rsidR="009C4D5A" w:rsidRPr="00F67D1A" w:rsidRDefault="009C4D5A" w:rsidP="009C4D5A">
            <w:pPr>
              <w:pStyle w:val="ListParagraph"/>
              <w:numPr>
                <w:ilvl w:val="0"/>
                <w:numId w:val="35"/>
              </w:numPr>
              <w:rPr>
                <w:rFonts w:asciiTheme="minorHAnsi" w:hAnsiTheme="minorHAnsi" w:cs="Calibri"/>
                <w:color w:val="000000"/>
                <w:sz w:val="24"/>
                <w:szCs w:val="24"/>
              </w:rPr>
            </w:pPr>
            <w:r w:rsidRPr="00F67D1A">
              <w:rPr>
                <w:rFonts w:asciiTheme="minorHAnsi" w:hAnsiTheme="minorHAnsi" w:cs="Calibri"/>
                <w:b/>
                <w:color w:val="000000"/>
                <w:sz w:val="24"/>
                <w:szCs w:val="24"/>
              </w:rPr>
              <w:t>Personal Digital Assistants (PDA)</w:t>
            </w:r>
          </w:p>
          <w:p w:rsidR="009C4D5A" w:rsidRPr="00F67D1A" w:rsidRDefault="009C4D5A" w:rsidP="009C4D5A">
            <w:pPr>
              <w:pStyle w:val="ListParagraph"/>
              <w:numPr>
                <w:ilvl w:val="0"/>
                <w:numId w:val="35"/>
              </w:numPr>
              <w:rPr>
                <w:rFonts w:asciiTheme="minorHAnsi" w:hAnsiTheme="minorHAnsi" w:cs="Calibri"/>
                <w:color w:val="000000"/>
                <w:sz w:val="24"/>
                <w:szCs w:val="24"/>
              </w:rPr>
            </w:pPr>
            <w:r w:rsidRPr="00F67D1A">
              <w:rPr>
                <w:rFonts w:asciiTheme="minorHAnsi" w:hAnsiTheme="minorHAnsi" w:cs="Calibri"/>
                <w:b/>
                <w:color w:val="000000"/>
                <w:sz w:val="24"/>
                <w:szCs w:val="24"/>
              </w:rPr>
              <w:t>Cell phones</w:t>
            </w:r>
          </w:p>
          <w:p w:rsidR="009C4D5A" w:rsidRPr="00F67D1A" w:rsidRDefault="009C4D5A" w:rsidP="009C4D5A">
            <w:pPr>
              <w:pStyle w:val="ListParagraph"/>
              <w:numPr>
                <w:ilvl w:val="0"/>
                <w:numId w:val="35"/>
              </w:numPr>
              <w:rPr>
                <w:rFonts w:asciiTheme="minorHAnsi" w:hAnsiTheme="minorHAnsi" w:cs="Calibri"/>
                <w:color w:val="000000"/>
                <w:sz w:val="24"/>
                <w:szCs w:val="24"/>
              </w:rPr>
            </w:pPr>
            <w:r w:rsidRPr="00F67D1A">
              <w:rPr>
                <w:rFonts w:asciiTheme="minorHAnsi" w:hAnsiTheme="minorHAnsi" w:cs="Calibri"/>
                <w:b/>
                <w:color w:val="000000"/>
                <w:sz w:val="24"/>
                <w:szCs w:val="24"/>
              </w:rPr>
              <w:t>Scanners</w:t>
            </w:r>
          </w:p>
          <w:p w:rsidR="009C4D5A" w:rsidRPr="00F67D1A" w:rsidRDefault="009C4D5A" w:rsidP="009C4D5A">
            <w:pPr>
              <w:pStyle w:val="ListParagraph"/>
              <w:rPr>
                <w:rFonts w:asciiTheme="minorHAnsi" w:hAnsiTheme="minorHAnsi" w:cs="Calibri"/>
                <w:color w:val="000000"/>
                <w:sz w:val="24"/>
                <w:szCs w:val="24"/>
              </w:rPr>
            </w:pPr>
          </w:p>
          <w:p w:rsidR="009C4D5A" w:rsidRPr="00F67D1A" w:rsidRDefault="009C4D5A" w:rsidP="009C4D5A">
            <w:pPr>
              <w:pStyle w:val="ListParagraph"/>
              <w:numPr>
                <w:ilvl w:val="0"/>
                <w:numId w:val="31"/>
              </w:numPr>
              <w:autoSpaceDE w:val="0"/>
              <w:autoSpaceDN w:val="0"/>
              <w:adjustRightInd w:val="0"/>
              <w:rPr>
                <w:rFonts w:asciiTheme="minorHAnsi" w:hAnsiTheme="minorHAnsi" w:cs="Calibri"/>
                <w:color w:val="000000"/>
                <w:sz w:val="24"/>
                <w:szCs w:val="24"/>
              </w:rPr>
            </w:pPr>
            <w:r w:rsidRPr="00F67D1A">
              <w:rPr>
                <w:rFonts w:asciiTheme="minorHAnsi" w:hAnsiTheme="minorHAnsi" w:cs="Calibri"/>
                <w:color w:val="000000"/>
                <w:sz w:val="24"/>
                <w:szCs w:val="24"/>
              </w:rPr>
              <w:t>Explain the characteristics of a computer forensic analysis.</w:t>
            </w:r>
          </w:p>
          <w:p w:rsidR="009C4D5A" w:rsidRPr="00F67D1A" w:rsidRDefault="009C4D5A" w:rsidP="009C4D5A">
            <w:pPr>
              <w:pStyle w:val="ListParagraph"/>
              <w:numPr>
                <w:ilvl w:val="0"/>
                <w:numId w:val="36"/>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Ability to apply sound and replicable methodologies</w:t>
            </w:r>
          </w:p>
          <w:p w:rsidR="009C4D5A" w:rsidRPr="00F67D1A" w:rsidRDefault="009C4D5A" w:rsidP="009C4D5A">
            <w:pPr>
              <w:pStyle w:val="ListParagraph"/>
              <w:numPr>
                <w:ilvl w:val="0"/>
                <w:numId w:val="36"/>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Using practices that have been able to withstand challenges in the past</w:t>
            </w:r>
          </w:p>
          <w:p w:rsidR="009C4D5A" w:rsidRPr="00F67D1A" w:rsidRDefault="009C4D5A" w:rsidP="009C4D5A">
            <w:pPr>
              <w:pStyle w:val="ListParagraph"/>
              <w:numPr>
                <w:ilvl w:val="0"/>
                <w:numId w:val="36"/>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Using software that is acceptable in the forensic profession</w:t>
            </w:r>
          </w:p>
          <w:p w:rsidR="009C4D5A" w:rsidRPr="00F67D1A" w:rsidRDefault="009C4D5A" w:rsidP="009C4D5A">
            <w:pPr>
              <w:pStyle w:val="ListParagraph"/>
              <w:numPr>
                <w:ilvl w:val="0"/>
                <w:numId w:val="36"/>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Ability to method that yield reproducible results</w:t>
            </w:r>
          </w:p>
          <w:p w:rsidR="009C4D5A" w:rsidRPr="00F67D1A" w:rsidRDefault="009C4D5A" w:rsidP="009C4D5A">
            <w:pPr>
              <w:pStyle w:val="ListParagraph"/>
              <w:numPr>
                <w:ilvl w:val="0"/>
                <w:numId w:val="36"/>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Documenting everything comprehensively</w:t>
            </w:r>
          </w:p>
          <w:p w:rsidR="009C4D5A" w:rsidRPr="00F67D1A" w:rsidRDefault="009C4D5A" w:rsidP="009C4D5A">
            <w:pPr>
              <w:pStyle w:val="ListParagraph"/>
              <w:autoSpaceDE w:val="0"/>
              <w:autoSpaceDN w:val="0"/>
              <w:adjustRightInd w:val="0"/>
              <w:ind w:left="1080"/>
              <w:rPr>
                <w:rFonts w:asciiTheme="minorHAnsi" w:hAnsiTheme="minorHAnsi" w:cs="Calibri"/>
                <w:color w:val="000000"/>
                <w:sz w:val="24"/>
                <w:szCs w:val="24"/>
              </w:rPr>
            </w:pPr>
          </w:p>
          <w:p w:rsidR="009C4D5A" w:rsidRPr="00F67D1A" w:rsidRDefault="009C4D5A" w:rsidP="009C4D5A">
            <w:pPr>
              <w:pStyle w:val="ListParagraph"/>
              <w:numPr>
                <w:ilvl w:val="0"/>
                <w:numId w:val="31"/>
              </w:numPr>
              <w:autoSpaceDE w:val="0"/>
              <w:autoSpaceDN w:val="0"/>
              <w:adjustRightInd w:val="0"/>
              <w:rPr>
                <w:rFonts w:asciiTheme="minorHAnsi" w:hAnsiTheme="minorHAnsi" w:cs="Calibri"/>
                <w:color w:val="000000"/>
                <w:sz w:val="24"/>
                <w:szCs w:val="24"/>
              </w:rPr>
            </w:pPr>
            <w:r w:rsidRPr="00F67D1A">
              <w:rPr>
                <w:rFonts w:asciiTheme="minorHAnsi" w:hAnsiTheme="minorHAnsi" w:cs="Calibri"/>
                <w:color w:val="000000"/>
                <w:sz w:val="24"/>
                <w:szCs w:val="24"/>
              </w:rPr>
              <w:t>What are the benefits of data analysis?</w:t>
            </w:r>
          </w:p>
          <w:p w:rsidR="009C4D5A" w:rsidRPr="00F67D1A" w:rsidRDefault="009C4D5A" w:rsidP="009C4D5A">
            <w:pPr>
              <w:pStyle w:val="ListParagraph"/>
              <w:numPr>
                <w:ilvl w:val="0"/>
                <w:numId w:val="33"/>
              </w:numPr>
              <w:rPr>
                <w:rFonts w:asciiTheme="minorHAnsi" w:hAnsiTheme="minorHAnsi" w:cs="Calibri"/>
                <w:b/>
                <w:color w:val="000000"/>
                <w:sz w:val="24"/>
                <w:szCs w:val="24"/>
              </w:rPr>
            </w:pPr>
            <w:r w:rsidRPr="00F67D1A">
              <w:rPr>
                <w:rFonts w:asciiTheme="minorHAnsi" w:hAnsiTheme="minorHAnsi" w:cs="Calibri"/>
                <w:b/>
                <w:color w:val="000000"/>
                <w:sz w:val="24"/>
                <w:szCs w:val="24"/>
              </w:rPr>
              <w:t>Reduction and possible elimination of Sample risk</w:t>
            </w:r>
          </w:p>
          <w:p w:rsidR="009C4D5A" w:rsidRPr="00F67D1A" w:rsidRDefault="009C4D5A" w:rsidP="009C4D5A">
            <w:pPr>
              <w:pStyle w:val="ListParagraph"/>
              <w:numPr>
                <w:ilvl w:val="0"/>
                <w:numId w:val="33"/>
              </w:numPr>
              <w:rPr>
                <w:rFonts w:asciiTheme="minorHAnsi" w:hAnsiTheme="minorHAnsi" w:cs="Calibri"/>
                <w:b/>
                <w:color w:val="000000"/>
                <w:sz w:val="24"/>
                <w:szCs w:val="24"/>
              </w:rPr>
            </w:pPr>
            <w:r w:rsidRPr="00F67D1A">
              <w:rPr>
                <w:rFonts w:asciiTheme="minorHAnsi" w:hAnsiTheme="minorHAnsi" w:cs="Calibri"/>
                <w:b/>
                <w:color w:val="000000"/>
                <w:sz w:val="24"/>
                <w:szCs w:val="24"/>
              </w:rPr>
              <w:t>Comparing relevant data from different sources and systems to show a more accurate picture</w:t>
            </w:r>
          </w:p>
          <w:p w:rsidR="009C4D5A" w:rsidRPr="00F67D1A" w:rsidRDefault="009C4D5A" w:rsidP="009C4D5A">
            <w:pPr>
              <w:pStyle w:val="ListParagraph"/>
              <w:numPr>
                <w:ilvl w:val="0"/>
                <w:numId w:val="33"/>
              </w:numPr>
              <w:rPr>
                <w:rFonts w:asciiTheme="minorHAnsi" w:hAnsiTheme="minorHAnsi" w:cs="Calibri"/>
                <w:b/>
                <w:color w:val="000000"/>
                <w:sz w:val="24"/>
                <w:szCs w:val="24"/>
              </w:rPr>
            </w:pPr>
            <w:r w:rsidRPr="00F67D1A">
              <w:rPr>
                <w:rFonts w:asciiTheme="minorHAnsi" w:hAnsiTheme="minorHAnsi" w:cs="Calibri"/>
                <w:b/>
                <w:color w:val="000000"/>
                <w:sz w:val="24"/>
                <w:szCs w:val="24"/>
              </w:rPr>
              <w:t>Monitoring relevant data trends over periods of time, analyzing fluctuating trends, an identifying false positives and potential risk factors</w:t>
            </w:r>
          </w:p>
          <w:p w:rsidR="009C4D5A" w:rsidRPr="00F67D1A" w:rsidRDefault="009C4D5A" w:rsidP="009C4D5A">
            <w:pPr>
              <w:pStyle w:val="ListParagraph"/>
              <w:numPr>
                <w:ilvl w:val="0"/>
                <w:numId w:val="33"/>
              </w:numPr>
              <w:rPr>
                <w:rFonts w:asciiTheme="minorHAnsi" w:hAnsiTheme="minorHAnsi" w:cs="Calibri"/>
                <w:b/>
                <w:color w:val="000000"/>
                <w:sz w:val="24"/>
                <w:szCs w:val="24"/>
              </w:rPr>
            </w:pPr>
            <w:r w:rsidRPr="00F67D1A">
              <w:rPr>
                <w:rFonts w:asciiTheme="minorHAnsi" w:hAnsiTheme="minorHAnsi" w:cs="Calibri"/>
                <w:b/>
                <w:color w:val="000000"/>
                <w:sz w:val="24"/>
                <w:szCs w:val="24"/>
              </w:rPr>
              <w:t>Quickly identifying and extracting certain risk criteria from a large data population for further analysis</w:t>
            </w:r>
          </w:p>
          <w:p w:rsidR="009C4D5A" w:rsidRPr="00F67D1A" w:rsidRDefault="009C4D5A" w:rsidP="009C4D5A">
            <w:pPr>
              <w:pStyle w:val="ListParagraph"/>
              <w:numPr>
                <w:ilvl w:val="0"/>
                <w:numId w:val="33"/>
              </w:numPr>
              <w:rPr>
                <w:rFonts w:asciiTheme="minorHAnsi" w:hAnsiTheme="minorHAnsi" w:cs="Calibri"/>
                <w:b/>
                <w:color w:val="000000"/>
                <w:sz w:val="24"/>
                <w:szCs w:val="24"/>
              </w:rPr>
            </w:pPr>
            <w:r w:rsidRPr="00F67D1A">
              <w:rPr>
                <w:rFonts w:asciiTheme="minorHAnsi" w:hAnsiTheme="minorHAnsi" w:cs="Calibri"/>
                <w:b/>
                <w:color w:val="000000"/>
                <w:sz w:val="24"/>
                <w:szCs w:val="24"/>
              </w:rPr>
              <w:t>Testing internal controls and organizational policies for their efficacy in identifying weaknesses</w:t>
            </w:r>
          </w:p>
          <w:p w:rsidR="009C4D5A" w:rsidRPr="00F67D1A" w:rsidRDefault="009C4D5A" w:rsidP="009C4D5A">
            <w:pPr>
              <w:pStyle w:val="ListParagraph"/>
              <w:rPr>
                <w:rFonts w:asciiTheme="minorHAnsi" w:hAnsiTheme="minorHAnsi" w:cs="Calibri"/>
                <w:b/>
                <w:color w:val="000000"/>
                <w:sz w:val="24"/>
                <w:szCs w:val="24"/>
              </w:rPr>
            </w:pPr>
          </w:p>
          <w:p w:rsidR="009C4D5A" w:rsidRPr="00F67D1A" w:rsidRDefault="009C4D5A" w:rsidP="009C4D5A">
            <w:pPr>
              <w:pStyle w:val="ListParagraph"/>
              <w:autoSpaceDE w:val="0"/>
              <w:autoSpaceDN w:val="0"/>
              <w:adjustRightInd w:val="0"/>
              <w:ind w:left="1080"/>
              <w:rPr>
                <w:rFonts w:asciiTheme="minorHAnsi" w:hAnsiTheme="minorHAnsi" w:cs="Calibri"/>
                <w:color w:val="000000"/>
                <w:sz w:val="24"/>
                <w:szCs w:val="24"/>
              </w:rPr>
            </w:pPr>
          </w:p>
          <w:p w:rsidR="009C4D5A" w:rsidRPr="00F67D1A" w:rsidRDefault="009C4D5A" w:rsidP="009C4D5A">
            <w:pPr>
              <w:autoSpaceDE w:val="0"/>
              <w:autoSpaceDN w:val="0"/>
              <w:adjustRightInd w:val="0"/>
              <w:rPr>
                <w:rFonts w:cs="Calibri"/>
                <w:color w:val="000000"/>
                <w:sz w:val="24"/>
                <w:szCs w:val="24"/>
              </w:rPr>
            </w:pPr>
            <w:r w:rsidRPr="00F67D1A">
              <w:rPr>
                <w:rFonts w:cs="Calibri,Bold"/>
                <w:b/>
                <w:bCs/>
                <w:color w:val="C00000"/>
                <w:sz w:val="24"/>
                <w:szCs w:val="24"/>
              </w:rPr>
              <w:t xml:space="preserve">2. </w:t>
            </w:r>
            <w:r w:rsidRPr="00F67D1A">
              <w:rPr>
                <w:rFonts w:cs="Calibri"/>
                <w:color w:val="000000"/>
                <w:sz w:val="24"/>
                <w:szCs w:val="24"/>
              </w:rPr>
              <w:t>What are the legal factors that should be considered before starting computer forensic engagements? (7)</w:t>
            </w:r>
          </w:p>
          <w:p w:rsidR="009C4D5A" w:rsidRPr="00F67D1A" w:rsidRDefault="009C4D5A" w:rsidP="009C4D5A">
            <w:pPr>
              <w:pStyle w:val="ListParagraph"/>
              <w:numPr>
                <w:ilvl w:val="0"/>
                <w:numId w:val="34"/>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Is there a subpoena that allows the collection of data?</w:t>
            </w:r>
          </w:p>
          <w:p w:rsidR="009C4D5A" w:rsidRPr="00F67D1A" w:rsidRDefault="009C4D5A" w:rsidP="009C4D5A">
            <w:pPr>
              <w:pStyle w:val="ListParagraph"/>
              <w:numPr>
                <w:ilvl w:val="0"/>
                <w:numId w:val="34"/>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Is counsel available to the engagement team under privilege?</w:t>
            </w:r>
          </w:p>
          <w:p w:rsidR="009C4D5A" w:rsidRPr="00F67D1A" w:rsidRDefault="009C4D5A" w:rsidP="009C4D5A">
            <w:pPr>
              <w:pStyle w:val="ListParagraph"/>
              <w:numPr>
                <w:ilvl w:val="0"/>
                <w:numId w:val="34"/>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 xml:space="preserve">Does the expert have the necessary qualifications and </w:t>
            </w:r>
            <w:proofErr w:type="spellStart"/>
            <w:r w:rsidRPr="00F67D1A">
              <w:rPr>
                <w:rFonts w:asciiTheme="minorHAnsi" w:hAnsiTheme="minorHAnsi" w:cs="Calibri"/>
                <w:b/>
                <w:color w:val="000000"/>
                <w:sz w:val="24"/>
                <w:szCs w:val="24"/>
              </w:rPr>
              <w:t>licences</w:t>
            </w:r>
            <w:proofErr w:type="spellEnd"/>
            <w:r w:rsidRPr="00F67D1A">
              <w:rPr>
                <w:rFonts w:asciiTheme="minorHAnsi" w:hAnsiTheme="minorHAnsi" w:cs="Calibri"/>
                <w:b/>
                <w:color w:val="000000"/>
                <w:sz w:val="24"/>
                <w:szCs w:val="24"/>
              </w:rPr>
              <w:t xml:space="preserve"> to provide sound advice?</w:t>
            </w:r>
          </w:p>
          <w:p w:rsidR="009C4D5A" w:rsidRPr="00F67D1A" w:rsidRDefault="009C4D5A" w:rsidP="009C4D5A">
            <w:pPr>
              <w:pStyle w:val="ListParagraph"/>
              <w:numPr>
                <w:ilvl w:val="0"/>
                <w:numId w:val="34"/>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According to state law, is it necessary for data to be collected and analyzed only by a licensed private investigator?</w:t>
            </w:r>
          </w:p>
          <w:p w:rsidR="009C4D5A" w:rsidRPr="00F67D1A" w:rsidRDefault="009C4D5A" w:rsidP="009C4D5A">
            <w:pPr>
              <w:pStyle w:val="ListParagraph"/>
              <w:numPr>
                <w:ilvl w:val="0"/>
                <w:numId w:val="34"/>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In cases where data are being collected internationally, is the engagement team aware of laws pertaining to international privacy?</w:t>
            </w:r>
          </w:p>
          <w:p w:rsidR="009C4D5A" w:rsidRPr="00F67D1A" w:rsidRDefault="009C4D5A" w:rsidP="009C4D5A">
            <w:pPr>
              <w:pStyle w:val="ListParagraph"/>
              <w:numPr>
                <w:ilvl w:val="0"/>
                <w:numId w:val="34"/>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Does the forensic accountant or client have legal authority to gather the data?</w:t>
            </w:r>
          </w:p>
          <w:p w:rsidR="009C4D5A" w:rsidRPr="00F67D1A" w:rsidRDefault="009C4D5A" w:rsidP="009C4D5A">
            <w:pPr>
              <w:pStyle w:val="ListParagraph"/>
              <w:numPr>
                <w:ilvl w:val="0"/>
                <w:numId w:val="34"/>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 xml:space="preserve">Does the team know to whom the data belong and are </w:t>
            </w:r>
            <w:proofErr w:type="spellStart"/>
            <w:r w:rsidRPr="00F67D1A">
              <w:rPr>
                <w:rFonts w:asciiTheme="minorHAnsi" w:hAnsiTheme="minorHAnsi" w:cs="Calibri"/>
                <w:b/>
                <w:color w:val="000000"/>
                <w:sz w:val="24"/>
                <w:szCs w:val="24"/>
              </w:rPr>
              <w:t>ther</w:t>
            </w:r>
            <w:proofErr w:type="spellEnd"/>
            <w:r w:rsidRPr="00F67D1A">
              <w:rPr>
                <w:rFonts w:asciiTheme="minorHAnsi" w:hAnsiTheme="minorHAnsi" w:cs="Calibri"/>
                <w:b/>
                <w:color w:val="000000"/>
                <w:sz w:val="24"/>
                <w:szCs w:val="24"/>
              </w:rPr>
              <w:t xml:space="preserve"> any privacy concerns?</w:t>
            </w:r>
          </w:p>
          <w:p w:rsidR="009C4D5A" w:rsidRPr="00F67D1A" w:rsidRDefault="009C4D5A" w:rsidP="009C4D5A">
            <w:pPr>
              <w:pStyle w:val="ListParagraph"/>
              <w:autoSpaceDE w:val="0"/>
              <w:autoSpaceDN w:val="0"/>
              <w:adjustRightInd w:val="0"/>
              <w:rPr>
                <w:rFonts w:asciiTheme="minorHAnsi" w:hAnsiTheme="minorHAnsi" w:cs="Calibri"/>
                <w:b/>
                <w:color w:val="000000"/>
                <w:sz w:val="24"/>
                <w:szCs w:val="24"/>
              </w:rPr>
            </w:pPr>
          </w:p>
          <w:p w:rsidR="009C4D5A" w:rsidRPr="00F67D1A" w:rsidRDefault="009C4D5A" w:rsidP="009C4D5A">
            <w:pPr>
              <w:autoSpaceDE w:val="0"/>
              <w:autoSpaceDN w:val="0"/>
              <w:adjustRightInd w:val="0"/>
              <w:rPr>
                <w:rFonts w:cs="Calibri"/>
                <w:color w:val="000000"/>
                <w:sz w:val="24"/>
                <w:szCs w:val="24"/>
              </w:rPr>
            </w:pPr>
            <w:r w:rsidRPr="00F67D1A">
              <w:rPr>
                <w:rFonts w:cs="Calibri,Bold"/>
                <w:b/>
                <w:bCs/>
                <w:color w:val="C00000"/>
                <w:sz w:val="24"/>
                <w:szCs w:val="24"/>
              </w:rPr>
              <w:t xml:space="preserve">3. </w:t>
            </w:r>
            <w:r w:rsidRPr="00F67D1A">
              <w:rPr>
                <w:rFonts w:cs="Calibri"/>
                <w:color w:val="000000"/>
                <w:sz w:val="24"/>
                <w:szCs w:val="24"/>
              </w:rPr>
              <w:t>What tools are used by forensic accounts for data analysis? (6)</w:t>
            </w:r>
          </w:p>
          <w:p w:rsidR="009C4D5A" w:rsidRPr="00F67D1A" w:rsidRDefault="009C4D5A" w:rsidP="009C4D5A">
            <w:pPr>
              <w:pStyle w:val="ListParagraph"/>
              <w:numPr>
                <w:ilvl w:val="0"/>
                <w:numId w:val="37"/>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Basic productivity software</w:t>
            </w:r>
          </w:p>
          <w:p w:rsidR="009C4D5A" w:rsidRPr="00F67D1A" w:rsidRDefault="009C4D5A" w:rsidP="009C4D5A">
            <w:pPr>
              <w:pStyle w:val="ListParagraph"/>
              <w:numPr>
                <w:ilvl w:val="0"/>
                <w:numId w:val="37"/>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Excel/office add – on data analysis software</w:t>
            </w:r>
          </w:p>
          <w:p w:rsidR="009C4D5A" w:rsidRPr="00F67D1A" w:rsidRDefault="009C4D5A" w:rsidP="009C4D5A">
            <w:pPr>
              <w:pStyle w:val="ListParagraph"/>
              <w:numPr>
                <w:ilvl w:val="0"/>
                <w:numId w:val="37"/>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Data analysis software</w:t>
            </w:r>
          </w:p>
          <w:p w:rsidR="009C4D5A" w:rsidRPr="00F67D1A" w:rsidRDefault="009C4D5A" w:rsidP="009C4D5A">
            <w:pPr>
              <w:pStyle w:val="ListParagraph"/>
              <w:numPr>
                <w:ilvl w:val="0"/>
                <w:numId w:val="37"/>
              </w:numPr>
              <w:autoSpaceDE w:val="0"/>
              <w:autoSpaceDN w:val="0"/>
              <w:adjustRightInd w:val="0"/>
              <w:rPr>
                <w:rFonts w:asciiTheme="minorHAnsi" w:hAnsiTheme="minorHAnsi" w:cs="Calibri"/>
                <w:b/>
                <w:color w:val="000000"/>
                <w:sz w:val="24"/>
                <w:szCs w:val="24"/>
              </w:rPr>
            </w:pPr>
            <w:r w:rsidRPr="00F67D1A">
              <w:rPr>
                <w:rFonts w:asciiTheme="minorHAnsi" w:hAnsiTheme="minorHAnsi" w:cs="Calibri"/>
                <w:b/>
                <w:color w:val="000000"/>
                <w:sz w:val="24"/>
                <w:szCs w:val="24"/>
              </w:rPr>
              <w:t>Specialty software</w:t>
            </w:r>
          </w:p>
          <w:p w:rsidR="009C4D5A" w:rsidRPr="00F67D1A" w:rsidRDefault="009C4D5A" w:rsidP="009C4D5A">
            <w:pPr>
              <w:autoSpaceDE w:val="0"/>
              <w:autoSpaceDN w:val="0"/>
              <w:adjustRightInd w:val="0"/>
              <w:rPr>
                <w:rFonts w:cs="Calibri"/>
                <w:b/>
                <w:color w:val="000000"/>
                <w:sz w:val="24"/>
                <w:szCs w:val="24"/>
              </w:rPr>
            </w:pPr>
          </w:p>
          <w:p w:rsidR="009C4D5A" w:rsidRPr="00F67D1A" w:rsidRDefault="009C4D5A" w:rsidP="009C4D5A">
            <w:pPr>
              <w:rPr>
                <w:rFonts w:cs="Calibri"/>
                <w:color w:val="000000"/>
                <w:sz w:val="24"/>
                <w:szCs w:val="24"/>
              </w:rPr>
            </w:pPr>
            <w:r w:rsidRPr="00F67D1A">
              <w:rPr>
                <w:rFonts w:cs="Calibri,Bold"/>
                <w:b/>
                <w:bCs/>
                <w:color w:val="C00000"/>
                <w:sz w:val="24"/>
                <w:szCs w:val="24"/>
              </w:rPr>
              <w:t xml:space="preserve">4. </w:t>
            </w:r>
            <w:r w:rsidRPr="00F67D1A">
              <w:rPr>
                <w:rFonts w:cs="Calibri"/>
                <w:color w:val="000000"/>
                <w:sz w:val="24"/>
                <w:szCs w:val="24"/>
              </w:rPr>
              <w:t xml:space="preserve">What is a chain of custody form? </w:t>
            </w:r>
          </w:p>
          <w:p w:rsidR="009C4D5A" w:rsidRPr="00F67D1A" w:rsidRDefault="009C4D5A" w:rsidP="009C4D5A">
            <w:pPr>
              <w:rPr>
                <w:rFonts w:cs="Calibri"/>
                <w:b/>
                <w:color w:val="000000"/>
                <w:sz w:val="24"/>
                <w:szCs w:val="24"/>
              </w:rPr>
            </w:pPr>
            <w:r w:rsidRPr="00F67D1A">
              <w:rPr>
                <w:rFonts w:cs="Calibri"/>
                <w:b/>
                <w:color w:val="000000"/>
                <w:sz w:val="24"/>
                <w:szCs w:val="24"/>
              </w:rPr>
              <w:t>This is the form with the information with which the technology expert uses a chain of custody</w:t>
            </w:r>
          </w:p>
          <w:p w:rsidR="009C4D5A" w:rsidRPr="00F67D1A" w:rsidRDefault="009C4D5A" w:rsidP="009C4D5A">
            <w:pPr>
              <w:rPr>
                <w:rFonts w:cs="Calibri"/>
                <w:color w:val="000000"/>
                <w:sz w:val="24"/>
                <w:szCs w:val="24"/>
              </w:rPr>
            </w:pPr>
            <w:r w:rsidRPr="00F67D1A">
              <w:rPr>
                <w:rFonts w:cs="Calibri"/>
                <w:color w:val="000000"/>
                <w:sz w:val="24"/>
                <w:szCs w:val="24"/>
              </w:rPr>
              <w:t>What type of information does this contain? (7)</w:t>
            </w:r>
          </w:p>
          <w:p w:rsidR="009C4D5A" w:rsidRPr="00F67D1A" w:rsidRDefault="009C4D5A" w:rsidP="009C4D5A">
            <w:pPr>
              <w:pStyle w:val="ListParagraph"/>
              <w:numPr>
                <w:ilvl w:val="0"/>
                <w:numId w:val="38"/>
              </w:numPr>
              <w:rPr>
                <w:rFonts w:asciiTheme="minorHAnsi" w:hAnsiTheme="minorHAnsi"/>
                <w:b/>
                <w:sz w:val="24"/>
                <w:szCs w:val="24"/>
              </w:rPr>
            </w:pPr>
            <w:r w:rsidRPr="00F67D1A">
              <w:rPr>
                <w:rFonts w:asciiTheme="minorHAnsi" w:hAnsiTheme="minorHAnsi"/>
                <w:b/>
                <w:sz w:val="24"/>
                <w:szCs w:val="24"/>
              </w:rPr>
              <w:t>Name(s) and signature(s) of the person(s) who is(are) providing and collecting the device</w:t>
            </w:r>
          </w:p>
          <w:p w:rsidR="009C4D5A" w:rsidRPr="00F67D1A" w:rsidRDefault="009C4D5A" w:rsidP="009C4D5A">
            <w:pPr>
              <w:pStyle w:val="ListParagraph"/>
              <w:numPr>
                <w:ilvl w:val="0"/>
                <w:numId w:val="38"/>
              </w:numPr>
              <w:rPr>
                <w:rFonts w:asciiTheme="minorHAnsi" w:hAnsiTheme="minorHAnsi"/>
                <w:b/>
                <w:sz w:val="24"/>
                <w:szCs w:val="24"/>
              </w:rPr>
            </w:pPr>
            <w:r w:rsidRPr="00F67D1A">
              <w:rPr>
                <w:rFonts w:asciiTheme="minorHAnsi" w:hAnsiTheme="minorHAnsi"/>
                <w:b/>
                <w:sz w:val="24"/>
                <w:szCs w:val="24"/>
              </w:rPr>
              <w:t>The exact physical location of each device including the address and room number</w:t>
            </w:r>
          </w:p>
          <w:p w:rsidR="009C4D5A" w:rsidRPr="00F67D1A" w:rsidRDefault="009C4D5A" w:rsidP="009C4D5A">
            <w:pPr>
              <w:pStyle w:val="ListParagraph"/>
              <w:numPr>
                <w:ilvl w:val="0"/>
                <w:numId w:val="38"/>
              </w:numPr>
              <w:rPr>
                <w:rFonts w:asciiTheme="minorHAnsi" w:hAnsiTheme="minorHAnsi"/>
                <w:b/>
                <w:sz w:val="24"/>
                <w:szCs w:val="24"/>
              </w:rPr>
            </w:pPr>
            <w:r w:rsidRPr="00F67D1A">
              <w:rPr>
                <w:rFonts w:asciiTheme="minorHAnsi" w:hAnsiTheme="minorHAnsi"/>
                <w:b/>
                <w:sz w:val="24"/>
                <w:szCs w:val="24"/>
              </w:rPr>
              <w:t>Every device’s condition, description, make, model number and serial number</w:t>
            </w:r>
          </w:p>
          <w:p w:rsidR="009C4D5A" w:rsidRPr="00F67D1A" w:rsidRDefault="009C4D5A" w:rsidP="009C4D5A">
            <w:pPr>
              <w:pStyle w:val="ListParagraph"/>
              <w:numPr>
                <w:ilvl w:val="0"/>
                <w:numId w:val="38"/>
              </w:numPr>
              <w:rPr>
                <w:rFonts w:asciiTheme="minorHAnsi" w:hAnsiTheme="minorHAnsi"/>
                <w:b/>
                <w:sz w:val="24"/>
                <w:szCs w:val="24"/>
              </w:rPr>
            </w:pPr>
            <w:r w:rsidRPr="00F67D1A">
              <w:rPr>
                <w:rFonts w:asciiTheme="minorHAnsi" w:hAnsiTheme="minorHAnsi"/>
                <w:b/>
                <w:sz w:val="24"/>
                <w:szCs w:val="24"/>
              </w:rPr>
              <w:t>The date and time at which the device was collected</w:t>
            </w:r>
          </w:p>
          <w:p w:rsidR="009C4D5A" w:rsidRPr="00F67D1A" w:rsidRDefault="009C4D5A" w:rsidP="009C4D5A">
            <w:pPr>
              <w:pStyle w:val="ListParagraph"/>
              <w:numPr>
                <w:ilvl w:val="0"/>
                <w:numId w:val="38"/>
              </w:numPr>
              <w:rPr>
                <w:rFonts w:asciiTheme="minorHAnsi" w:hAnsiTheme="minorHAnsi"/>
                <w:b/>
                <w:sz w:val="24"/>
                <w:szCs w:val="24"/>
              </w:rPr>
            </w:pPr>
            <w:r w:rsidRPr="00F67D1A">
              <w:rPr>
                <w:rFonts w:asciiTheme="minorHAnsi" w:hAnsiTheme="minorHAnsi"/>
                <w:b/>
                <w:sz w:val="24"/>
                <w:szCs w:val="24"/>
              </w:rPr>
              <w:t>Markings on the device including a case/project number, item number, and the initials of the person who has marked the device.</w:t>
            </w:r>
          </w:p>
          <w:p w:rsidR="00111545" w:rsidRPr="001D67C9" w:rsidRDefault="00111545" w:rsidP="009C4D5A">
            <w:pPr>
              <w:autoSpaceDE w:val="0"/>
              <w:autoSpaceDN w:val="0"/>
              <w:adjustRightInd w:val="0"/>
              <w:rPr>
                <w:rFonts w:cs="Calibri"/>
                <w:b/>
                <w:color w:val="000000"/>
                <w:sz w:val="24"/>
                <w:szCs w:val="24"/>
              </w:rPr>
            </w:pPr>
          </w:p>
          <w:p w:rsidR="002C4D80" w:rsidRPr="00642976" w:rsidRDefault="002C4D80" w:rsidP="00111545">
            <w:pPr>
              <w:autoSpaceDE w:val="0"/>
              <w:autoSpaceDN w:val="0"/>
              <w:adjustRightInd w:val="0"/>
              <w:rPr>
                <w:rFonts w:cs="Calibri"/>
                <w:b/>
                <w:color w:val="000000"/>
              </w:rPr>
            </w:pPr>
          </w:p>
          <w:p w:rsidR="002C4D80" w:rsidRPr="00642976" w:rsidRDefault="002C4D80" w:rsidP="002C4D80">
            <w:pPr>
              <w:rPr>
                <w:rFonts w:cs="Calibri"/>
                <w:color w:val="000000"/>
              </w:rPr>
            </w:pPr>
          </w:p>
          <w:p w:rsidR="002C4D80" w:rsidRPr="00642976" w:rsidRDefault="002C4D80" w:rsidP="002C4D80"/>
          <w:p w:rsidR="004014F6" w:rsidRPr="002C4D80" w:rsidRDefault="004014F6" w:rsidP="002C4D80">
            <w:pPr>
              <w:autoSpaceDE w:val="0"/>
              <w:autoSpaceDN w:val="0"/>
              <w:adjustRightInd w:val="0"/>
              <w:rPr>
                <w:b/>
              </w:rPr>
            </w:pPr>
          </w:p>
          <w:p w:rsidR="00B839BA" w:rsidRPr="00F16020" w:rsidRDefault="00B839BA" w:rsidP="004014F6">
            <w:pPr>
              <w:autoSpaceDE w:val="0"/>
              <w:autoSpaceDN w:val="0"/>
              <w:adjustRightInd w:val="0"/>
              <w:jc w:val="both"/>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19E" w:rsidP="00A851DA">
            <w:pPr>
              <w:rPr>
                <w:rFonts w:cs="Bliss-Regular"/>
                <w:color w:val="000000"/>
              </w:rPr>
            </w:pPr>
            <w:proofErr w:type="spellStart"/>
            <w:r>
              <w:rPr>
                <w:rFonts w:cs="Bliss-Regular"/>
                <w:color w:val="000000"/>
              </w:rPr>
              <w:t>Babajide</w:t>
            </w:r>
            <w:proofErr w:type="spellEnd"/>
            <w:r>
              <w:rPr>
                <w:rFonts w:cs="Bliss-Regular"/>
                <w:color w:val="000000"/>
              </w:rPr>
              <w:t xml:space="preserve"> </w:t>
            </w:r>
            <w:proofErr w:type="spellStart"/>
            <w:r>
              <w:rPr>
                <w:rFonts w:cs="Bliss-Regular"/>
                <w:color w:val="000000"/>
              </w:rPr>
              <w:t>Okuneye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1545" w:rsidP="009C4D5A">
            <w:pPr>
              <w:rPr>
                <w:rFonts w:cs="Bliss-Regular"/>
                <w:color w:val="000000"/>
              </w:rPr>
            </w:pPr>
            <w:r>
              <w:rPr>
                <w:rFonts w:cs="Bliss-Regular"/>
                <w:color w:val="000000"/>
              </w:rPr>
              <w:t>1</w:t>
            </w:r>
            <w:r w:rsidR="009C4D5A">
              <w:rPr>
                <w:rFonts w:cs="Bliss-Regular"/>
                <w:color w:val="000000"/>
              </w:rPr>
              <w:t>2/4</w:t>
            </w:r>
            <w:bookmarkStart w:id="0" w:name="_GoBack"/>
            <w:bookmarkEnd w:id="0"/>
            <w:r w:rsidR="00B06290">
              <w:rPr>
                <w:rFonts w:cs="Bliss-Regular"/>
                <w:color w:val="000000"/>
              </w:rPr>
              <w:t>/16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C019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3BC" w:rsidRDefault="003313BC" w:rsidP="00CB4D0A">
      <w:pPr>
        <w:spacing w:after="0" w:line="240" w:lineRule="auto"/>
      </w:pPr>
      <w:r>
        <w:separator/>
      </w:r>
    </w:p>
  </w:endnote>
  <w:endnote w:type="continuationSeparator" w:id="0">
    <w:p w:rsidR="003313BC" w:rsidRDefault="003313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3BC" w:rsidRDefault="003313BC" w:rsidP="00CB4D0A">
      <w:pPr>
        <w:spacing w:after="0" w:line="240" w:lineRule="auto"/>
      </w:pPr>
      <w:r>
        <w:separator/>
      </w:r>
    </w:p>
  </w:footnote>
  <w:footnote w:type="continuationSeparator" w:id="0">
    <w:p w:rsidR="003313BC" w:rsidRDefault="003313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pt;height:11.2pt" o:bullet="t">
        <v:imagedata r:id="rId1" o:title="msoA3C"/>
      </v:shape>
    </w:pict>
  </w:numPicBullet>
  <w:abstractNum w:abstractNumId="0">
    <w:nsid w:val="01E562B7"/>
    <w:multiLevelType w:val="hybridMultilevel"/>
    <w:tmpl w:val="063CA8D2"/>
    <w:lvl w:ilvl="0" w:tplc="8D4ACA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73586F"/>
    <w:multiLevelType w:val="hybridMultilevel"/>
    <w:tmpl w:val="BA7497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1349E6"/>
    <w:multiLevelType w:val="hybridMultilevel"/>
    <w:tmpl w:val="FB629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925D7F"/>
    <w:multiLevelType w:val="hybridMultilevel"/>
    <w:tmpl w:val="1F789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0E2A7B"/>
    <w:multiLevelType w:val="hybridMultilevel"/>
    <w:tmpl w:val="B8728DA6"/>
    <w:lvl w:ilvl="0" w:tplc="8D3CC93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160919"/>
    <w:multiLevelType w:val="hybridMultilevel"/>
    <w:tmpl w:val="662AD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CF5740"/>
    <w:multiLevelType w:val="hybridMultilevel"/>
    <w:tmpl w:val="4D2E6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BF2CF0"/>
    <w:multiLevelType w:val="hybridMultilevel"/>
    <w:tmpl w:val="DE9A5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161BAD"/>
    <w:multiLevelType w:val="hybridMultilevel"/>
    <w:tmpl w:val="04CEAA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B56BCF"/>
    <w:multiLevelType w:val="hybridMultilevel"/>
    <w:tmpl w:val="407AF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653945"/>
    <w:multiLevelType w:val="hybridMultilevel"/>
    <w:tmpl w:val="00507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C87870"/>
    <w:multiLevelType w:val="hybridMultilevel"/>
    <w:tmpl w:val="812863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03792D"/>
    <w:multiLevelType w:val="hybridMultilevel"/>
    <w:tmpl w:val="2672562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23E966E7"/>
    <w:multiLevelType w:val="hybridMultilevel"/>
    <w:tmpl w:val="0B7C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19718B"/>
    <w:multiLevelType w:val="hybridMultilevel"/>
    <w:tmpl w:val="449EB9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8778D3"/>
    <w:multiLevelType w:val="hybridMultilevel"/>
    <w:tmpl w:val="26BEA8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BAE344B"/>
    <w:multiLevelType w:val="hybridMultilevel"/>
    <w:tmpl w:val="D9148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090D6E"/>
    <w:multiLevelType w:val="hybridMultilevel"/>
    <w:tmpl w:val="051695DE"/>
    <w:lvl w:ilvl="0" w:tplc="08BA266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
    <w:nsid w:val="3FEC7099"/>
    <w:multiLevelType w:val="hybridMultilevel"/>
    <w:tmpl w:val="82547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1D04BE"/>
    <w:multiLevelType w:val="hybridMultilevel"/>
    <w:tmpl w:val="B8EA736C"/>
    <w:lvl w:ilvl="0" w:tplc="E23258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7E6D0B"/>
    <w:multiLevelType w:val="hybridMultilevel"/>
    <w:tmpl w:val="1786DD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8B69DA"/>
    <w:multiLevelType w:val="hybridMultilevel"/>
    <w:tmpl w:val="EFA4FC3E"/>
    <w:lvl w:ilvl="0" w:tplc="689477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A835BA"/>
    <w:multiLevelType w:val="hybridMultilevel"/>
    <w:tmpl w:val="00B43966"/>
    <w:lvl w:ilvl="0" w:tplc="C3309E78">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E560308"/>
    <w:multiLevelType w:val="hybridMultilevel"/>
    <w:tmpl w:val="5BF2E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677F36"/>
    <w:multiLevelType w:val="hybridMultilevel"/>
    <w:tmpl w:val="41AC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DC0050"/>
    <w:multiLevelType w:val="hybridMultilevel"/>
    <w:tmpl w:val="30DA8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F52A17"/>
    <w:multiLevelType w:val="hybridMultilevel"/>
    <w:tmpl w:val="F190B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89758DA"/>
    <w:multiLevelType w:val="hybridMultilevel"/>
    <w:tmpl w:val="B4B407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B3288D"/>
    <w:multiLevelType w:val="hybridMultilevel"/>
    <w:tmpl w:val="C2385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BC0786D"/>
    <w:multiLevelType w:val="hybridMultilevel"/>
    <w:tmpl w:val="B33ED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E74B13"/>
    <w:multiLevelType w:val="hybridMultilevel"/>
    <w:tmpl w:val="DE68E1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D5526B1"/>
    <w:multiLevelType w:val="hybridMultilevel"/>
    <w:tmpl w:val="42901A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E9F17A0"/>
    <w:multiLevelType w:val="hybridMultilevel"/>
    <w:tmpl w:val="21701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D9137E"/>
    <w:multiLevelType w:val="hybridMultilevel"/>
    <w:tmpl w:val="D5444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FC59B0"/>
    <w:multiLevelType w:val="hybridMultilevel"/>
    <w:tmpl w:val="E35CE5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nsid w:val="7C48317B"/>
    <w:multiLevelType w:val="hybridMultilevel"/>
    <w:tmpl w:val="504E1142"/>
    <w:lvl w:ilvl="0" w:tplc="39528A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E740C3D"/>
    <w:multiLevelType w:val="hybridMultilevel"/>
    <w:tmpl w:val="6BB0B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4"/>
  </w:num>
  <w:num w:numId="2">
    <w:abstractNumId w:val="7"/>
  </w:num>
  <w:num w:numId="3">
    <w:abstractNumId w:val="17"/>
  </w:num>
  <w:num w:numId="4">
    <w:abstractNumId w:val="6"/>
  </w:num>
  <w:num w:numId="5">
    <w:abstractNumId w:val="34"/>
  </w:num>
  <w:num w:numId="6">
    <w:abstractNumId w:val="23"/>
  </w:num>
  <w:num w:numId="7">
    <w:abstractNumId w:val="13"/>
  </w:num>
  <w:num w:numId="8">
    <w:abstractNumId w:val="3"/>
  </w:num>
  <w:num w:numId="9">
    <w:abstractNumId w:val="10"/>
  </w:num>
  <w:num w:numId="10">
    <w:abstractNumId w:val="0"/>
  </w:num>
  <w:num w:numId="11">
    <w:abstractNumId w:val="19"/>
  </w:num>
  <w:num w:numId="12">
    <w:abstractNumId w:val="22"/>
  </w:num>
  <w:num w:numId="13">
    <w:abstractNumId w:val="35"/>
  </w:num>
  <w:num w:numId="14">
    <w:abstractNumId w:val="37"/>
  </w:num>
  <w:num w:numId="15">
    <w:abstractNumId w:val="26"/>
  </w:num>
  <w:num w:numId="16">
    <w:abstractNumId w:val="4"/>
  </w:num>
  <w:num w:numId="17">
    <w:abstractNumId w:val="29"/>
  </w:num>
  <w:num w:numId="18">
    <w:abstractNumId w:val="12"/>
  </w:num>
  <w:num w:numId="19">
    <w:abstractNumId w:val="25"/>
  </w:num>
  <w:num w:numId="20">
    <w:abstractNumId w:val="21"/>
  </w:num>
  <w:num w:numId="21">
    <w:abstractNumId w:val="15"/>
  </w:num>
  <w:num w:numId="22">
    <w:abstractNumId w:val="5"/>
  </w:num>
  <w:num w:numId="23">
    <w:abstractNumId w:val="30"/>
  </w:num>
  <w:num w:numId="24">
    <w:abstractNumId w:val="27"/>
  </w:num>
  <w:num w:numId="25">
    <w:abstractNumId w:val="20"/>
  </w:num>
  <w:num w:numId="26">
    <w:abstractNumId w:val="33"/>
  </w:num>
  <w:num w:numId="27">
    <w:abstractNumId w:val="16"/>
  </w:num>
  <w:num w:numId="28">
    <w:abstractNumId w:val="1"/>
  </w:num>
  <w:num w:numId="29">
    <w:abstractNumId w:val="31"/>
  </w:num>
  <w:num w:numId="30">
    <w:abstractNumId w:val="18"/>
  </w:num>
  <w:num w:numId="31">
    <w:abstractNumId w:val="36"/>
  </w:num>
  <w:num w:numId="32">
    <w:abstractNumId w:val="2"/>
  </w:num>
  <w:num w:numId="33">
    <w:abstractNumId w:val="8"/>
  </w:num>
  <w:num w:numId="34">
    <w:abstractNumId w:val="11"/>
  </w:num>
  <w:num w:numId="35">
    <w:abstractNumId w:val="14"/>
  </w:num>
  <w:num w:numId="36">
    <w:abstractNumId w:val="28"/>
  </w:num>
  <w:num w:numId="37">
    <w:abstractNumId w:val="9"/>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EB1"/>
    <w:rsid w:val="000158F9"/>
    <w:rsid w:val="00035CDD"/>
    <w:rsid w:val="00040083"/>
    <w:rsid w:val="00055992"/>
    <w:rsid w:val="00067A5F"/>
    <w:rsid w:val="000820E8"/>
    <w:rsid w:val="000D4F7D"/>
    <w:rsid w:val="000F0E98"/>
    <w:rsid w:val="00111545"/>
    <w:rsid w:val="001175EE"/>
    <w:rsid w:val="00157CF6"/>
    <w:rsid w:val="0016313B"/>
    <w:rsid w:val="00166237"/>
    <w:rsid w:val="00182416"/>
    <w:rsid w:val="001829F3"/>
    <w:rsid w:val="00187EB4"/>
    <w:rsid w:val="001F0481"/>
    <w:rsid w:val="00200C92"/>
    <w:rsid w:val="0020451E"/>
    <w:rsid w:val="00206B9D"/>
    <w:rsid w:val="00222194"/>
    <w:rsid w:val="0023259C"/>
    <w:rsid w:val="002B0BD7"/>
    <w:rsid w:val="002B573D"/>
    <w:rsid w:val="002C019E"/>
    <w:rsid w:val="002C4D80"/>
    <w:rsid w:val="002C5CB2"/>
    <w:rsid w:val="002F779F"/>
    <w:rsid w:val="003313BC"/>
    <w:rsid w:val="00371885"/>
    <w:rsid w:val="003E2B87"/>
    <w:rsid w:val="004014F6"/>
    <w:rsid w:val="00402786"/>
    <w:rsid w:val="00405895"/>
    <w:rsid w:val="004058DF"/>
    <w:rsid w:val="00424151"/>
    <w:rsid w:val="00434E2F"/>
    <w:rsid w:val="00443E6F"/>
    <w:rsid w:val="0044449C"/>
    <w:rsid w:val="00486F1A"/>
    <w:rsid w:val="00490CB9"/>
    <w:rsid w:val="004A2CE2"/>
    <w:rsid w:val="004D0F75"/>
    <w:rsid w:val="004D547C"/>
    <w:rsid w:val="004E3CDA"/>
    <w:rsid w:val="004F0D74"/>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FD8"/>
    <w:rsid w:val="007D4E08"/>
    <w:rsid w:val="007F1F6E"/>
    <w:rsid w:val="00831C11"/>
    <w:rsid w:val="00851BE8"/>
    <w:rsid w:val="008A60B4"/>
    <w:rsid w:val="008B3C31"/>
    <w:rsid w:val="008B64FE"/>
    <w:rsid w:val="008D105C"/>
    <w:rsid w:val="00935BF7"/>
    <w:rsid w:val="0095442C"/>
    <w:rsid w:val="00983942"/>
    <w:rsid w:val="009B6415"/>
    <w:rsid w:val="009C37E0"/>
    <w:rsid w:val="009C4D5A"/>
    <w:rsid w:val="009E01CA"/>
    <w:rsid w:val="009E41F4"/>
    <w:rsid w:val="00A14B66"/>
    <w:rsid w:val="00A370A1"/>
    <w:rsid w:val="00A65CF7"/>
    <w:rsid w:val="00A81AB4"/>
    <w:rsid w:val="00A851DA"/>
    <w:rsid w:val="00AC7D5B"/>
    <w:rsid w:val="00AE1481"/>
    <w:rsid w:val="00B0415E"/>
    <w:rsid w:val="00B04678"/>
    <w:rsid w:val="00B06290"/>
    <w:rsid w:val="00B65A7A"/>
    <w:rsid w:val="00B839BA"/>
    <w:rsid w:val="00BC46DF"/>
    <w:rsid w:val="00BD7AD5"/>
    <w:rsid w:val="00C03577"/>
    <w:rsid w:val="00C21AE0"/>
    <w:rsid w:val="00C334C7"/>
    <w:rsid w:val="00C53029"/>
    <w:rsid w:val="00C65FEA"/>
    <w:rsid w:val="00CA0AC2"/>
    <w:rsid w:val="00CB4D0A"/>
    <w:rsid w:val="00CB4D30"/>
    <w:rsid w:val="00CC2FB3"/>
    <w:rsid w:val="00CC575A"/>
    <w:rsid w:val="00CF123B"/>
    <w:rsid w:val="00D039AC"/>
    <w:rsid w:val="00D1355B"/>
    <w:rsid w:val="00D427DE"/>
    <w:rsid w:val="00D5587D"/>
    <w:rsid w:val="00D57E46"/>
    <w:rsid w:val="00D707CC"/>
    <w:rsid w:val="00D821FE"/>
    <w:rsid w:val="00DB0793"/>
    <w:rsid w:val="00E00821"/>
    <w:rsid w:val="00E04DB4"/>
    <w:rsid w:val="00E30679"/>
    <w:rsid w:val="00E4597D"/>
    <w:rsid w:val="00E54832"/>
    <w:rsid w:val="00E56A90"/>
    <w:rsid w:val="00E641CC"/>
    <w:rsid w:val="00EA30AB"/>
    <w:rsid w:val="00EB3925"/>
    <w:rsid w:val="00ED3717"/>
    <w:rsid w:val="00F6671B"/>
    <w:rsid w:val="00F858A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88358-01D1-4617-AF04-193DD485E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2016-04-12T21:21:00Z</dcterms:created>
  <dcterms:modified xsi:type="dcterms:W3CDTF">2016-04-12T21:21:00Z</dcterms:modified>
</cp:coreProperties>
</file>