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E2E" w:rsidRDefault="00384703" w:rsidP="00A615B3">
      <w:pPr>
        <w:spacing w:line="360" w:lineRule="auto"/>
        <w:ind w:left="357"/>
        <w:jc w:val="both"/>
        <w:rPr>
          <w:szCs w:val="24"/>
        </w:rPr>
      </w:pPr>
      <w:r>
        <w:rPr>
          <w:rFonts w:asciiTheme="minorHAnsi" w:hAnsiTheme="minorHAnsi"/>
          <w:noProof/>
          <w:lang w:eastAsia="en-GB"/>
        </w:rPr>
        <w:drawing>
          <wp:anchor distT="0" distB="0" distL="114300" distR="114300" simplePos="0" relativeHeight="251659264" behindDoc="0" locked="0" layoutInCell="1" allowOverlap="1" wp14:anchorId="3D8BEDF6" wp14:editId="3C34D3A7">
            <wp:simplePos x="0" y="0"/>
            <wp:positionH relativeFrom="column">
              <wp:posOffset>-339089</wp:posOffset>
            </wp:positionH>
            <wp:positionV relativeFrom="paragraph">
              <wp:posOffset>-36830</wp:posOffset>
            </wp:positionV>
            <wp:extent cx="2628900" cy="1327817"/>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628963" cy="1327849"/>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
    <w:p w:rsidR="002E4E2E" w:rsidRPr="00B0415E" w:rsidRDefault="002E4E2E" w:rsidP="002E4E2E">
      <w:pPr>
        <w:pStyle w:val="Default"/>
        <w:rPr>
          <w:rFonts w:asciiTheme="minorHAnsi" w:hAnsiTheme="minorHAnsi"/>
        </w:rPr>
      </w:pPr>
      <w:r w:rsidRPr="00B0415E">
        <w:rPr>
          <w:rFonts w:asciiTheme="minorHAnsi" w:hAnsiTheme="minorHAnsi"/>
        </w:rPr>
        <w:t xml:space="preserve">                                                                  </w:t>
      </w:r>
    </w:p>
    <w:p w:rsidR="002E4E2E" w:rsidRDefault="002E4E2E" w:rsidP="002E4E2E">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E2E" w:rsidRDefault="002E4E2E" w:rsidP="002E4E2E">
                            <w:pPr>
                              <w:jc w:val="center"/>
                              <w:rPr>
                                <w:b/>
                                <w:bCs/>
                                <w:color w:val="002060"/>
                                <w:sz w:val="44"/>
                                <w:szCs w:val="40"/>
                              </w:rPr>
                            </w:pPr>
                            <w:r>
                              <w:t xml:space="preserve">   </w:t>
                            </w:r>
                            <w:r w:rsidRPr="002E4E2E">
                              <w:rPr>
                                <w:rFonts w:asciiTheme="minorHAnsi" w:hAnsiTheme="minorHAnsi" w:cstheme="minorHAnsi"/>
                                <w:b/>
                                <w:bCs/>
                                <w:color w:val="002060"/>
                                <w:sz w:val="44"/>
                                <w:szCs w:val="40"/>
                              </w:rPr>
                              <w:t>Assignment Cover</w:t>
                            </w:r>
                            <w:r>
                              <w:rPr>
                                <w:b/>
                                <w:bCs/>
                                <w:color w:val="002060"/>
                                <w:sz w:val="44"/>
                                <w:szCs w:val="40"/>
                              </w:rPr>
                              <w:t xml:space="preserve"> Sheet</w:t>
                            </w:r>
                          </w:p>
                          <w:p w:rsidR="002E4E2E" w:rsidRDefault="002E4E2E" w:rsidP="002E4E2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2E4E2E" w:rsidRDefault="002E4E2E" w:rsidP="002E4E2E">
                      <w:pPr>
                        <w:jc w:val="center"/>
                        <w:rPr>
                          <w:b/>
                          <w:bCs/>
                          <w:color w:val="002060"/>
                          <w:sz w:val="44"/>
                          <w:szCs w:val="40"/>
                        </w:rPr>
                      </w:pPr>
                      <w:r>
                        <w:t xml:space="preserve">   </w:t>
                      </w:r>
                      <w:r w:rsidRPr="002E4E2E">
                        <w:rPr>
                          <w:rFonts w:asciiTheme="minorHAnsi" w:hAnsiTheme="minorHAnsi" w:cstheme="minorHAnsi"/>
                          <w:b/>
                          <w:bCs/>
                          <w:color w:val="002060"/>
                          <w:sz w:val="44"/>
                          <w:szCs w:val="40"/>
                        </w:rPr>
                        <w:t>Assignment Cover</w:t>
                      </w:r>
                      <w:r>
                        <w:rPr>
                          <w:b/>
                          <w:bCs/>
                          <w:color w:val="002060"/>
                          <w:sz w:val="44"/>
                          <w:szCs w:val="40"/>
                        </w:rPr>
                        <w:t xml:space="preserve"> Sheet</w:t>
                      </w:r>
                    </w:p>
                    <w:p w:rsidR="002E4E2E" w:rsidRDefault="002E4E2E" w:rsidP="002E4E2E"/>
                  </w:txbxContent>
                </v:textbox>
              </v:shape>
            </w:pict>
          </mc:Fallback>
        </mc:AlternateContent>
      </w:r>
    </w:p>
    <w:p w:rsidR="002E4E2E" w:rsidRDefault="002E4E2E" w:rsidP="002E4E2E">
      <w:pPr>
        <w:rPr>
          <w:lang w:val="en-US"/>
        </w:rPr>
      </w:pPr>
    </w:p>
    <w:p w:rsidR="002E4E2E" w:rsidRDefault="002E4E2E" w:rsidP="002E4E2E">
      <w:pPr>
        <w:rPr>
          <w:lang w:val="en-US"/>
        </w:rPr>
      </w:pPr>
    </w:p>
    <w:p w:rsidR="002E4E2E" w:rsidRDefault="002E4E2E" w:rsidP="002E4E2E">
      <w:pPr>
        <w:rPr>
          <w:lang w:val="en-US"/>
        </w:rPr>
      </w:pPr>
    </w:p>
    <w:tbl>
      <w:tblPr>
        <w:tblStyle w:val="TableGrid"/>
        <w:tblW w:w="0" w:type="auto"/>
        <w:tblLook w:val="04A0" w:firstRow="1" w:lastRow="0" w:firstColumn="1" w:lastColumn="0" w:noHBand="0" w:noVBand="1"/>
      </w:tblPr>
      <w:tblGrid>
        <w:gridCol w:w="2566"/>
        <w:gridCol w:w="6676"/>
      </w:tblGrid>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Gillian McIlwaine</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Student Number:</w:t>
            </w:r>
          </w:p>
        </w:tc>
        <w:tc>
          <w:tcPr>
            <w:tcW w:w="6676" w:type="dxa"/>
            <w:tcBorders>
              <w:top w:val="single" w:sz="4" w:space="0" w:color="auto"/>
              <w:left w:val="single" w:sz="4" w:space="0" w:color="auto"/>
              <w:bottom w:val="single" w:sz="4" w:space="0" w:color="auto"/>
              <w:right w:val="single" w:sz="4" w:space="0" w:color="auto"/>
            </w:tcBorders>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3908</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Course:</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Diploma in Accounting and Finance</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2E4E2E" w:rsidP="00317683">
            <w:pPr>
              <w:rPr>
                <w:rFonts w:asciiTheme="minorHAnsi" w:hAnsiTheme="minorHAnsi" w:cstheme="minorHAnsi"/>
                <w:sz w:val="22"/>
                <w:szCs w:val="22"/>
              </w:rPr>
            </w:pPr>
            <w:r w:rsidRPr="002E4E2E">
              <w:rPr>
                <w:rFonts w:asciiTheme="minorHAnsi" w:hAnsiTheme="minorHAnsi" w:cstheme="minorHAnsi"/>
                <w:sz w:val="22"/>
                <w:szCs w:val="22"/>
              </w:rPr>
              <w:t>1</w:t>
            </w:r>
          </w:p>
        </w:tc>
      </w:tr>
    </w:tbl>
    <w:p w:rsidR="002E4E2E" w:rsidRDefault="002E4E2E" w:rsidP="002E4E2E">
      <w:pPr>
        <w:rPr>
          <w:b/>
          <w:lang w:val="en-US"/>
        </w:rPr>
      </w:pPr>
    </w:p>
    <w:p w:rsidR="002E4E2E" w:rsidRDefault="002E4E2E" w:rsidP="002E4E2E">
      <w:pPr>
        <w:rPr>
          <w:rFonts w:asciiTheme="minorHAnsi" w:hAnsiTheme="minorHAnsi" w:cstheme="minorHAnsi"/>
          <w:b/>
          <w:sz w:val="28"/>
          <w:lang w:val="en-US"/>
        </w:rPr>
      </w:pPr>
      <w:r w:rsidRPr="002E4E2E">
        <w:rPr>
          <w:rFonts w:asciiTheme="minorHAnsi" w:hAnsiTheme="minorHAnsi" w:cstheme="minorHAnsi"/>
          <w:b/>
          <w:sz w:val="28"/>
          <w:lang w:val="en-US"/>
        </w:rPr>
        <w:t>Marking Criteria:</w:t>
      </w:r>
    </w:p>
    <w:p w:rsidR="002E4E2E" w:rsidRPr="002E4E2E" w:rsidRDefault="002E4E2E" w:rsidP="002E4E2E">
      <w:pPr>
        <w:rPr>
          <w:rFonts w:asciiTheme="minorHAnsi" w:hAnsiTheme="minorHAnsi" w:cstheme="minorHAnsi"/>
          <w:b/>
          <w:sz w:val="28"/>
          <w:lang w:val="en-US"/>
        </w:rPr>
      </w:pPr>
    </w:p>
    <w:p w:rsidR="002E4E2E" w:rsidRDefault="002E4E2E" w:rsidP="002E4E2E">
      <w:pPr>
        <w:rPr>
          <w:rFonts w:asciiTheme="minorHAnsi" w:hAnsiTheme="minorHAnsi" w:cstheme="minorHAnsi"/>
          <w:sz w:val="22"/>
          <w:szCs w:val="22"/>
          <w:lang w:val="en-US"/>
        </w:rPr>
      </w:pPr>
      <w:r>
        <w:rPr>
          <w:b/>
          <w:lang w:val="en-US"/>
        </w:rPr>
        <w:t xml:space="preserve"> </w:t>
      </w:r>
      <w:r w:rsidRPr="002E4E2E">
        <w:rPr>
          <w:rFonts w:asciiTheme="minorHAnsi" w:hAnsiTheme="minorHAnsi" w:cstheme="minorHAnsi"/>
          <w:sz w:val="22"/>
          <w:szCs w:val="22"/>
          <w:lang w:val="en-US"/>
        </w:rPr>
        <w:t>We expect the learners to write minimum one well expressed point in three lines against each allocated mark. This means one needs to write 15 lines with 5 well expressed points to get high grades for a 5 marks question.</w:t>
      </w:r>
    </w:p>
    <w:p w:rsidR="002E4E2E" w:rsidRPr="002E4E2E" w:rsidRDefault="002E4E2E" w:rsidP="002E4E2E">
      <w:pPr>
        <w:rPr>
          <w:rFonts w:asciiTheme="minorHAnsi" w:hAnsiTheme="minorHAnsi" w:cstheme="minorHAnsi"/>
          <w:sz w:val="22"/>
          <w:szCs w:val="22"/>
          <w:lang w:val="en-US"/>
        </w:rPr>
      </w:pPr>
    </w:p>
    <w:p w:rsidR="002E4E2E" w:rsidRPr="002E4E2E" w:rsidRDefault="002E4E2E" w:rsidP="002E4E2E">
      <w:pPr>
        <w:rPr>
          <w:rFonts w:asciiTheme="minorHAnsi" w:hAnsiTheme="minorHAnsi" w:cstheme="minorHAnsi"/>
          <w:sz w:val="22"/>
          <w:szCs w:val="22"/>
          <w:lang w:val="en-US"/>
        </w:rPr>
      </w:pPr>
      <w:r w:rsidRPr="002E4E2E">
        <w:rPr>
          <w:rFonts w:asciiTheme="minorHAnsi" w:hAnsiTheme="minorHAnsi" w:cstheme="minorHAnsi"/>
          <w:sz w:val="22"/>
          <w:szCs w:val="22"/>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2E4E2E" w:rsidTr="00317683">
        <w:tc>
          <w:tcPr>
            <w:tcW w:w="9242" w:type="dxa"/>
          </w:tcPr>
          <w:p w:rsidR="002E4E2E" w:rsidRDefault="002E4E2E" w:rsidP="00317683">
            <w:pPr>
              <w:rPr>
                <w:b/>
              </w:rPr>
            </w:pPr>
            <w:r w:rsidRPr="00CC2FB3">
              <w:rPr>
                <w:rFonts w:cs="Arial"/>
                <w:szCs w:val="24"/>
              </w:rPr>
              <w:t>Please insert your completed assignment</w:t>
            </w:r>
            <w:r>
              <w:rPr>
                <w:rFonts w:cs="Arial"/>
                <w:szCs w:val="24"/>
              </w:rPr>
              <w:t xml:space="preserve"> </w:t>
            </w:r>
            <w:r w:rsidR="00904518">
              <w:rPr>
                <w:rFonts w:cs="Arial"/>
                <w:szCs w:val="24"/>
              </w:rPr>
              <w:t>(in</w:t>
            </w:r>
            <w:r>
              <w:rPr>
                <w:rFonts w:cs="Arial"/>
                <w:szCs w:val="24"/>
              </w:rPr>
              <w:t xml:space="preserve"> word </w:t>
            </w:r>
            <w:r w:rsidR="00904518">
              <w:rPr>
                <w:rFonts w:cs="Arial"/>
                <w:szCs w:val="24"/>
              </w:rPr>
              <w:t xml:space="preserve">format) </w:t>
            </w:r>
            <w:r w:rsidR="00904518" w:rsidRPr="00CC2FB3">
              <w:rPr>
                <w:rFonts w:cs="Arial"/>
                <w:szCs w:val="24"/>
              </w:rPr>
              <w:t>here</w:t>
            </w:r>
            <w:r w:rsidRPr="00CC2FB3">
              <w:rPr>
                <w:rFonts w:cs="Arial"/>
                <w:szCs w:val="24"/>
              </w:rPr>
              <w:t>:</w:t>
            </w:r>
            <w:r>
              <w:rPr>
                <w:rFonts w:cs="Arial"/>
                <w:szCs w:val="24"/>
              </w:rPr>
              <w:t xml:space="preserve">  Behind cover sheet.</w:t>
            </w:r>
          </w:p>
          <w:p w:rsidR="002E4E2E" w:rsidRDefault="002E4E2E" w:rsidP="00317683">
            <w:pPr>
              <w:rPr>
                <w:b/>
              </w:rPr>
            </w:pPr>
          </w:p>
          <w:p w:rsidR="002E4E2E" w:rsidRDefault="002E4E2E" w:rsidP="00317683">
            <w:pPr>
              <w:rPr>
                <w:b/>
              </w:rPr>
            </w:pPr>
          </w:p>
          <w:p w:rsidR="002E4E2E" w:rsidRDefault="002E4E2E" w:rsidP="00317683">
            <w:pPr>
              <w:rPr>
                <w:b/>
              </w:rPr>
            </w:pPr>
          </w:p>
          <w:p w:rsidR="002E4E2E" w:rsidRDefault="002E4E2E" w:rsidP="00317683">
            <w:pPr>
              <w:rPr>
                <w:b/>
              </w:rPr>
            </w:pPr>
          </w:p>
        </w:tc>
      </w:tr>
    </w:tbl>
    <w:p w:rsidR="002E4E2E" w:rsidRPr="00B0415E" w:rsidRDefault="002E4E2E" w:rsidP="002E4E2E">
      <w:pPr>
        <w:autoSpaceDE w:val="0"/>
        <w:autoSpaceDN w:val="0"/>
        <w:adjustRightInd w:val="0"/>
        <w:rPr>
          <w:rFonts w:cs="CalvertMT-Bold"/>
          <w:b/>
          <w:bCs/>
          <w:color w:val="002060"/>
          <w:sz w:val="28"/>
          <w:lang w:val="en-US"/>
        </w:rPr>
      </w:pPr>
    </w:p>
    <w:p w:rsidR="002E4E2E" w:rsidRPr="00904518" w:rsidRDefault="002E4E2E" w:rsidP="002E4E2E">
      <w:pPr>
        <w:autoSpaceDE w:val="0"/>
        <w:autoSpaceDN w:val="0"/>
        <w:adjustRightInd w:val="0"/>
        <w:rPr>
          <w:rFonts w:asciiTheme="minorHAnsi" w:hAnsiTheme="minorHAnsi" w:cstheme="minorHAnsi"/>
          <w:b/>
          <w:bCs/>
          <w:color w:val="002060"/>
          <w:sz w:val="28"/>
          <w:lang w:val="en-US"/>
        </w:rPr>
      </w:pPr>
      <w:r w:rsidRPr="00904518">
        <w:rPr>
          <w:rFonts w:asciiTheme="minorHAnsi" w:hAnsiTheme="minorHAnsi" w:cstheme="minorHAnsi"/>
          <w:b/>
          <w:bCs/>
          <w:color w:val="002060"/>
          <w:sz w:val="28"/>
          <w:lang w:val="en-US"/>
        </w:rPr>
        <w:t>Student Statement:</w:t>
      </w:r>
    </w:p>
    <w:p w:rsidR="002E4E2E" w:rsidRPr="00B0415E" w:rsidRDefault="002E4E2E" w:rsidP="002E4E2E">
      <w:pPr>
        <w:autoSpaceDE w:val="0"/>
        <w:autoSpaceDN w:val="0"/>
        <w:adjustRightInd w:val="0"/>
        <w:rPr>
          <w:rFonts w:cs="CalvertMT-Bold"/>
          <w:b/>
          <w:bCs/>
          <w:color w:val="001AE6"/>
          <w:lang w:val="en-US"/>
        </w:rPr>
      </w:pPr>
    </w:p>
    <w:p w:rsidR="002E4E2E" w:rsidRPr="00904518" w:rsidRDefault="002E4E2E" w:rsidP="002E4E2E">
      <w:pPr>
        <w:autoSpaceDE w:val="0"/>
        <w:autoSpaceDN w:val="0"/>
        <w:adjustRightInd w:val="0"/>
        <w:rPr>
          <w:rFonts w:asciiTheme="minorHAnsi" w:hAnsiTheme="minorHAnsi" w:cstheme="minorHAnsi"/>
          <w:color w:val="000000"/>
          <w:sz w:val="22"/>
          <w:szCs w:val="22"/>
          <w:lang w:val="en-US"/>
        </w:rPr>
      </w:pPr>
      <w:r w:rsidRPr="00904518">
        <w:rPr>
          <w:rFonts w:asciiTheme="minorHAnsi" w:hAnsiTheme="minorHAnsi" w:cstheme="minorHAnsi"/>
          <w:color w:val="000000"/>
          <w:sz w:val="22"/>
          <w:szCs w:val="22"/>
          <w:lang w:val="en-US"/>
        </w:rPr>
        <w:t>By submitting this assignment, I confirm that this is my own work.</w:t>
      </w:r>
    </w:p>
    <w:p w:rsidR="002E4E2E" w:rsidRPr="00B0415E" w:rsidRDefault="002E4E2E" w:rsidP="002E4E2E">
      <w:pPr>
        <w:autoSpaceDE w:val="0"/>
        <w:autoSpaceDN w:val="0"/>
        <w:adjustRightInd w:val="0"/>
        <w:rPr>
          <w:rFonts w:cs="Bliss-Regular"/>
          <w:color w:val="000000"/>
          <w:lang w:val="en-US"/>
        </w:rPr>
      </w:pPr>
    </w:p>
    <w:p w:rsidR="002E4E2E" w:rsidRPr="00B0415E" w:rsidRDefault="002E4E2E" w:rsidP="002E4E2E">
      <w:pPr>
        <w:autoSpaceDE w:val="0"/>
        <w:autoSpaceDN w:val="0"/>
        <w:adjustRightInd w:val="0"/>
        <w:rPr>
          <w:rFonts w:cs="Bliss-Regular"/>
          <w:color w:val="000000"/>
          <w:lang w:val="en-US"/>
        </w:rPr>
      </w:pPr>
    </w:p>
    <w:p w:rsidR="002E4E2E" w:rsidRPr="00B0415E" w:rsidRDefault="002E4E2E" w:rsidP="002E4E2E">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E4E2E" w:rsidRPr="00904518" w:rsidTr="00317683">
        <w:tc>
          <w:tcPr>
            <w:tcW w:w="2310" w:type="dxa"/>
            <w:shd w:val="clear" w:color="auto" w:fill="D9D9D9" w:themeFill="background1" w:themeFillShade="D9"/>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Student Signature</w:t>
            </w:r>
          </w:p>
        </w:tc>
        <w:tc>
          <w:tcPr>
            <w:tcW w:w="4035" w:type="dxa"/>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Gillian McIlwaine</w:t>
            </w:r>
          </w:p>
        </w:tc>
        <w:tc>
          <w:tcPr>
            <w:tcW w:w="1276" w:type="dxa"/>
            <w:shd w:val="clear" w:color="auto" w:fill="D9D9D9" w:themeFill="background1" w:themeFillShade="D9"/>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Date</w:t>
            </w:r>
          </w:p>
        </w:tc>
        <w:tc>
          <w:tcPr>
            <w:tcW w:w="1621" w:type="dxa"/>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15/02/17</w:t>
            </w:r>
          </w:p>
        </w:tc>
      </w:tr>
    </w:tbl>
    <w:p w:rsidR="002E4E2E" w:rsidRPr="00B0415E" w:rsidRDefault="002E4E2E" w:rsidP="002E4E2E">
      <w:pPr>
        <w:rPr>
          <w:rFonts w:cs="Bliss-Regular"/>
          <w:color w:val="000000"/>
          <w:lang w:val="en-US"/>
        </w:rPr>
      </w:pPr>
    </w:p>
    <w:p w:rsidR="002E4E2E" w:rsidRPr="00B0415E" w:rsidRDefault="002E4E2E" w:rsidP="002E4E2E">
      <w:pPr>
        <w:rPr>
          <w:rFonts w:cs="Bliss-Regular"/>
          <w:color w:val="000000"/>
          <w:lang w:val="en-US"/>
        </w:rPr>
      </w:pPr>
    </w:p>
    <w:p w:rsidR="002E4E2E" w:rsidRPr="00904518" w:rsidRDefault="002E4E2E" w:rsidP="002E4E2E">
      <w:pPr>
        <w:shd w:val="clear" w:color="auto" w:fill="D9D9D9" w:themeFill="background1" w:themeFillShade="D9"/>
        <w:rPr>
          <w:rFonts w:asciiTheme="minorHAnsi" w:hAnsiTheme="minorHAnsi" w:cstheme="minorHAnsi"/>
          <w:b/>
          <w:sz w:val="32"/>
          <w:lang w:val="en-US"/>
        </w:rPr>
      </w:pPr>
      <w:r w:rsidRPr="00904518">
        <w:rPr>
          <w:rFonts w:asciiTheme="minorHAnsi" w:hAnsiTheme="minorHAnsi" w:cstheme="minorHAnsi"/>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E4E2E" w:rsidRPr="00904518" w:rsidTr="00317683">
        <w:trPr>
          <w:trHeight w:val="249"/>
        </w:trPr>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Total Marks</w:t>
            </w:r>
          </w:p>
        </w:tc>
        <w:tc>
          <w:tcPr>
            <w:tcW w:w="4621" w:type="dxa"/>
          </w:tcPr>
          <w:p w:rsidR="002E4E2E" w:rsidRPr="00904518" w:rsidRDefault="002E4E2E" w:rsidP="00317683">
            <w:pPr>
              <w:rPr>
                <w:rFonts w:asciiTheme="minorHAnsi" w:hAnsiTheme="minorHAnsi" w:cstheme="minorHAnsi"/>
                <w:sz w:val="22"/>
                <w:szCs w:val="22"/>
              </w:rPr>
            </w:pPr>
          </w:p>
        </w:tc>
      </w:tr>
      <w:tr w:rsidR="002E4E2E" w:rsidRPr="00904518" w:rsidTr="00317683">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Marks Obtained</w:t>
            </w:r>
          </w:p>
        </w:tc>
        <w:tc>
          <w:tcPr>
            <w:tcW w:w="4621" w:type="dxa"/>
          </w:tcPr>
          <w:p w:rsidR="002E4E2E" w:rsidRPr="00904518" w:rsidRDefault="002E4E2E" w:rsidP="00317683">
            <w:pPr>
              <w:rPr>
                <w:rFonts w:asciiTheme="minorHAnsi" w:hAnsiTheme="minorHAnsi" w:cstheme="minorHAnsi"/>
                <w:sz w:val="22"/>
                <w:szCs w:val="22"/>
              </w:rPr>
            </w:pPr>
          </w:p>
        </w:tc>
      </w:tr>
      <w:tr w:rsidR="002E4E2E" w:rsidRPr="00904518" w:rsidTr="00317683">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Percentage / Grade</w:t>
            </w:r>
          </w:p>
        </w:tc>
        <w:tc>
          <w:tcPr>
            <w:tcW w:w="4621" w:type="dxa"/>
          </w:tcPr>
          <w:p w:rsidR="002E4E2E" w:rsidRPr="00904518" w:rsidRDefault="002E4E2E" w:rsidP="00317683">
            <w:pPr>
              <w:rPr>
                <w:rFonts w:asciiTheme="minorHAnsi" w:hAnsiTheme="minorHAnsi" w:cstheme="minorHAnsi"/>
                <w:sz w:val="22"/>
                <w:szCs w:val="22"/>
              </w:rPr>
            </w:pPr>
          </w:p>
        </w:tc>
      </w:tr>
    </w:tbl>
    <w:p w:rsidR="002E4E2E" w:rsidRPr="00B0415E" w:rsidRDefault="002E4E2E" w:rsidP="002E4E2E">
      <w:pPr>
        <w:rPr>
          <w:szCs w:val="32"/>
        </w:rPr>
      </w:pPr>
    </w:p>
    <w:p w:rsidR="002E4E2E" w:rsidRDefault="002E4E2E">
      <w:pPr>
        <w:rPr>
          <w:szCs w:val="24"/>
        </w:rPr>
      </w:pPr>
      <w:r>
        <w:rPr>
          <w:szCs w:val="24"/>
        </w:rPr>
        <w:br w:type="page"/>
      </w:r>
    </w:p>
    <w:p w:rsidR="00BA4176" w:rsidRDefault="00BA4176" w:rsidP="00A615B3">
      <w:pPr>
        <w:spacing w:line="360" w:lineRule="auto"/>
        <w:ind w:left="357"/>
        <w:jc w:val="both"/>
        <w:rPr>
          <w:szCs w:val="24"/>
        </w:rPr>
      </w:pPr>
      <w:r>
        <w:rPr>
          <w:szCs w:val="24"/>
        </w:rPr>
        <w:lastRenderedPageBreak/>
        <w:t>1.</w:t>
      </w:r>
      <w:r w:rsidR="00D45333" w:rsidRPr="00BA4176">
        <w:rPr>
          <w:szCs w:val="24"/>
        </w:rPr>
        <w:t xml:space="preserve"> </w:t>
      </w:r>
    </w:p>
    <w:p w:rsidR="00BA4176" w:rsidRDefault="00D45333" w:rsidP="00A615B3">
      <w:pPr>
        <w:pStyle w:val="ListParagraph"/>
        <w:numPr>
          <w:ilvl w:val="0"/>
          <w:numId w:val="10"/>
        </w:numPr>
        <w:spacing w:line="360" w:lineRule="auto"/>
        <w:jc w:val="both"/>
        <w:rPr>
          <w:szCs w:val="24"/>
        </w:rPr>
      </w:pPr>
      <w:r w:rsidRPr="00BA4176">
        <w:rPr>
          <w:szCs w:val="24"/>
        </w:rPr>
        <w:t>Accounting is the systematic process of recording, measuring,</w:t>
      </w:r>
      <w:r w:rsidR="00BA4176" w:rsidRPr="00BA4176">
        <w:rPr>
          <w:szCs w:val="24"/>
        </w:rPr>
        <w:t xml:space="preserve"> summarising,</w:t>
      </w:r>
      <w:r w:rsidRPr="00BA4176">
        <w:rPr>
          <w:szCs w:val="24"/>
        </w:rPr>
        <w:t xml:space="preserve"> reporting and analysing</w:t>
      </w:r>
      <w:r w:rsidR="00BA4176" w:rsidRPr="00BA4176">
        <w:rPr>
          <w:szCs w:val="24"/>
        </w:rPr>
        <w:t xml:space="preserve"> the financial transactions of a business.</w:t>
      </w:r>
    </w:p>
    <w:p w:rsidR="009105C0" w:rsidRDefault="009105C0" w:rsidP="00A615B3">
      <w:pPr>
        <w:pStyle w:val="ListParagraph"/>
        <w:spacing w:line="360" w:lineRule="auto"/>
        <w:ind w:left="1080"/>
        <w:jc w:val="both"/>
        <w:rPr>
          <w:szCs w:val="24"/>
        </w:rPr>
      </w:pPr>
    </w:p>
    <w:p w:rsidR="0076453D" w:rsidRPr="00524C8F" w:rsidRDefault="00BA4176" w:rsidP="00A615B3">
      <w:pPr>
        <w:pStyle w:val="ListParagraph"/>
        <w:numPr>
          <w:ilvl w:val="0"/>
          <w:numId w:val="10"/>
        </w:numPr>
        <w:spacing w:line="360" w:lineRule="auto"/>
        <w:jc w:val="both"/>
        <w:rPr>
          <w:szCs w:val="24"/>
        </w:rPr>
      </w:pPr>
      <w:r>
        <w:rPr>
          <w:szCs w:val="24"/>
        </w:rPr>
        <w:t xml:space="preserve">The primary objectives of accounting </w:t>
      </w:r>
      <w:r w:rsidR="00524C8F">
        <w:rPr>
          <w:szCs w:val="24"/>
        </w:rPr>
        <w:t>are t</w:t>
      </w:r>
      <w:r w:rsidRPr="00524C8F">
        <w:rPr>
          <w:szCs w:val="24"/>
        </w:rPr>
        <w:t>o keep clear and systematic</w:t>
      </w:r>
      <w:r w:rsidR="00C03AE9" w:rsidRPr="00524C8F">
        <w:rPr>
          <w:szCs w:val="24"/>
        </w:rPr>
        <w:t xml:space="preserve"> </w:t>
      </w:r>
      <w:r w:rsidRPr="00524C8F">
        <w:rPr>
          <w:szCs w:val="24"/>
        </w:rPr>
        <w:t>records</w:t>
      </w:r>
      <w:r w:rsidR="00E77314" w:rsidRPr="00524C8F">
        <w:rPr>
          <w:szCs w:val="24"/>
        </w:rPr>
        <w:t xml:space="preserve"> of financial transactions</w:t>
      </w:r>
      <w:r w:rsidR="00B373FF">
        <w:rPr>
          <w:szCs w:val="24"/>
        </w:rPr>
        <w:t xml:space="preserve"> that allow</w:t>
      </w:r>
      <w:r w:rsidR="00C76378" w:rsidRPr="00524C8F">
        <w:rPr>
          <w:szCs w:val="24"/>
        </w:rPr>
        <w:t xml:space="preserve"> a business to </w:t>
      </w:r>
      <w:r w:rsidR="00C03AE9" w:rsidRPr="00524C8F">
        <w:rPr>
          <w:szCs w:val="24"/>
        </w:rPr>
        <w:t>calculate financial performance over a period of time through profit and loss</w:t>
      </w:r>
      <w:r w:rsidR="00D5100F">
        <w:rPr>
          <w:szCs w:val="24"/>
        </w:rPr>
        <w:t>.  They also can be analysed to meet the objective of calculating</w:t>
      </w:r>
      <w:r w:rsidR="00C03AE9" w:rsidRPr="00524C8F">
        <w:rPr>
          <w:szCs w:val="24"/>
        </w:rPr>
        <w:t xml:space="preserve"> the financial position or health of a business at a point in time taking into consideration all assets, capital, liabilities </w:t>
      </w:r>
      <w:r w:rsidR="008B43A7" w:rsidRPr="00524C8F">
        <w:rPr>
          <w:szCs w:val="24"/>
        </w:rPr>
        <w:t>etc.</w:t>
      </w:r>
      <w:r w:rsidR="00C76378" w:rsidRPr="00524C8F">
        <w:rPr>
          <w:szCs w:val="24"/>
        </w:rPr>
        <w:t xml:space="preserve"> so</w:t>
      </w:r>
      <w:r w:rsidR="00D5100F">
        <w:rPr>
          <w:szCs w:val="24"/>
        </w:rPr>
        <w:t xml:space="preserve"> also</w:t>
      </w:r>
      <w:r w:rsidR="00C76378" w:rsidRPr="00524C8F">
        <w:rPr>
          <w:szCs w:val="24"/>
        </w:rPr>
        <w:t xml:space="preserve"> providing accurate information for decision making and information that allows the business to fulfil </w:t>
      </w:r>
      <w:r w:rsidR="00524C8F" w:rsidRPr="00524C8F">
        <w:rPr>
          <w:szCs w:val="24"/>
        </w:rPr>
        <w:t>its</w:t>
      </w:r>
      <w:r w:rsidR="00C76378" w:rsidRPr="00524C8F">
        <w:rPr>
          <w:szCs w:val="24"/>
        </w:rPr>
        <w:t xml:space="preserve"> legal obligations in relation to tax</w:t>
      </w:r>
      <w:r w:rsidR="00D5100F">
        <w:rPr>
          <w:szCs w:val="24"/>
        </w:rPr>
        <w:t xml:space="preserve"> which are further objectives of accounting.</w:t>
      </w:r>
    </w:p>
    <w:p w:rsidR="009105C0" w:rsidRPr="00524C8F" w:rsidRDefault="0076453D" w:rsidP="00A615B3">
      <w:pPr>
        <w:pStyle w:val="ListParagraph"/>
        <w:numPr>
          <w:ilvl w:val="0"/>
          <w:numId w:val="10"/>
        </w:numPr>
        <w:spacing w:line="360" w:lineRule="auto"/>
        <w:jc w:val="both"/>
        <w:rPr>
          <w:szCs w:val="24"/>
        </w:rPr>
      </w:pPr>
      <w:r w:rsidRPr="00524C8F">
        <w:rPr>
          <w:szCs w:val="24"/>
        </w:rPr>
        <w:t>The limitations of accounting include:</w:t>
      </w:r>
    </w:p>
    <w:p w:rsidR="009105C0" w:rsidRPr="00524C8F" w:rsidRDefault="008B43A7" w:rsidP="00A615B3">
      <w:pPr>
        <w:pStyle w:val="ListParagraph"/>
        <w:numPr>
          <w:ilvl w:val="1"/>
          <w:numId w:val="10"/>
        </w:numPr>
        <w:spacing w:line="360" w:lineRule="auto"/>
        <w:jc w:val="both"/>
        <w:rPr>
          <w:szCs w:val="24"/>
        </w:rPr>
      </w:pPr>
      <w:r>
        <w:rPr>
          <w:szCs w:val="24"/>
        </w:rPr>
        <w:t>While accounting is argued to give a picture of the health of business and how it is performing, i</w:t>
      </w:r>
      <w:r w:rsidR="0076453D" w:rsidRPr="00524C8F">
        <w:rPr>
          <w:szCs w:val="24"/>
        </w:rPr>
        <w:t xml:space="preserve">t only takes into account financial transactions.  </w:t>
      </w:r>
      <w:r>
        <w:rPr>
          <w:szCs w:val="24"/>
        </w:rPr>
        <w:t>It does not take into consideration o</w:t>
      </w:r>
      <w:r w:rsidR="0076453D" w:rsidRPr="00524C8F">
        <w:rPr>
          <w:szCs w:val="24"/>
        </w:rPr>
        <w:t xml:space="preserve">ther factors such as Human Resources including the competency of the employees, management styles, level of goodwill and political influences </w:t>
      </w:r>
      <w:r>
        <w:rPr>
          <w:szCs w:val="24"/>
        </w:rPr>
        <w:t xml:space="preserve">which </w:t>
      </w:r>
      <w:r w:rsidR="0076453D" w:rsidRPr="00524C8F">
        <w:rPr>
          <w:szCs w:val="24"/>
        </w:rPr>
        <w:t>can all also impact on a business</w:t>
      </w:r>
      <w:r>
        <w:rPr>
          <w:szCs w:val="24"/>
        </w:rPr>
        <w:t>.</w:t>
      </w:r>
    </w:p>
    <w:p w:rsidR="009105C0" w:rsidRPr="00524C8F" w:rsidRDefault="0076453D" w:rsidP="00A615B3">
      <w:pPr>
        <w:pStyle w:val="ListParagraph"/>
        <w:numPr>
          <w:ilvl w:val="1"/>
          <w:numId w:val="10"/>
        </w:numPr>
        <w:spacing w:line="360" w:lineRule="auto"/>
        <w:jc w:val="both"/>
        <w:rPr>
          <w:szCs w:val="24"/>
        </w:rPr>
      </w:pPr>
      <w:r w:rsidRPr="00524C8F">
        <w:rPr>
          <w:szCs w:val="24"/>
        </w:rPr>
        <w:t xml:space="preserve">The information accounting gives is only a picture of a point in time, changing prices and markets make the health of a business changeable but the accounting information is a snapshot of information that could have changed overnight.  </w:t>
      </w:r>
    </w:p>
    <w:p w:rsidR="0076453D" w:rsidRPr="00524C8F" w:rsidRDefault="00363823" w:rsidP="00A615B3">
      <w:pPr>
        <w:pStyle w:val="ListParagraph"/>
        <w:numPr>
          <w:ilvl w:val="1"/>
          <w:numId w:val="10"/>
        </w:numPr>
        <w:spacing w:line="360" w:lineRule="auto"/>
        <w:jc w:val="both"/>
        <w:rPr>
          <w:szCs w:val="24"/>
        </w:rPr>
      </w:pPr>
      <w:r>
        <w:rPr>
          <w:szCs w:val="24"/>
        </w:rPr>
        <w:t xml:space="preserve">While some may argue that </w:t>
      </w:r>
      <w:r w:rsidR="0076453D" w:rsidRPr="00524C8F">
        <w:rPr>
          <w:szCs w:val="24"/>
        </w:rPr>
        <w:t>Accounting is objective</w:t>
      </w:r>
      <w:r>
        <w:rPr>
          <w:szCs w:val="24"/>
        </w:rPr>
        <w:t xml:space="preserve"> and based on factual figures;</w:t>
      </w:r>
      <w:r w:rsidR="0076453D" w:rsidRPr="00524C8F">
        <w:rPr>
          <w:szCs w:val="24"/>
        </w:rPr>
        <w:t xml:space="preserve"> various accountancy methods e.g. depreciation or valuation of stock may be applied differently by accountants so obtaining different results.</w:t>
      </w:r>
    </w:p>
    <w:p w:rsidR="009105C0" w:rsidRPr="00524C8F" w:rsidRDefault="009105C0" w:rsidP="00A615B3">
      <w:pPr>
        <w:pStyle w:val="ListParagraph"/>
        <w:spacing w:line="360" w:lineRule="auto"/>
        <w:ind w:left="1080"/>
        <w:jc w:val="both"/>
        <w:rPr>
          <w:szCs w:val="24"/>
        </w:rPr>
      </w:pPr>
    </w:p>
    <w:p w:rsidR="009105C0" w:rsidRPr="00524C8F" w:rsidRDefault="009105C0" w:rsidP="00A615B3">
      <w:pPr>
        <w:pStyle w:val="ListParagraph"/>
        <w:numPr>
          <w:ilvl w:val="0"/>
          <w:numId w:val="10"/>
        </w:numPr>
        <w:spacing w:line="360" w:lineRule="auto"/>
        <w:jc w:val="both"/>
        <w:rPr>
          <w:szCs w:val="24"/>
        </w:rPr>
      </w:pPr>
      <w:r w:rsidRPr="00524C8F">
        <w:rPr>
          <w:szCs w:val="24"/>
        </w:rPr>
        <w:t>Data evaluation includes budget monitoring, costings, analysing financial performance and cash flows and the use of this information to decide what to do next for the benefit of the business.</w:t>
      </w:r>
    </w:p>
    <w:p w:rsidR="009105C0" w:rsidRDefault="009105C0" w:rsidP="00A615B3">
      <w:pPr>
        <w:pStyle w:val="ListParagraph"/>
        <w:spacing w:line="360" w:lineRule="auto"/>
        <w:ind w:left="1080"/>
        <w:jc w:val="both"/>
      </w:pPr>
    </w:p>
    <w:p w:rsidR="009105C0" w:rsidRDefault="00524C8F" w:rsidP="00A615B3">
      <w:pPr>
        <w:pStyle w:val="ListParagraph"/>
        <w:numPr>
          <w:ilvl w:val="0"/>
          <w:numId w:val="10"/>
        </w:numPr>
        <w:spacing w:after="160" w:line="360" w:lineRule="auto"/>
        <w:contextualSpacing/>
        <w:jc w:val="both"/>
      </w:pPr>
      <w:r>
        <w:lastRenderedPageBreak/>
        <w:t>The main functions of accounting are, Record Keeping, Managerial, Legal Requirement and Communication.</w:t>
      </w:r>
    </w:p>
    <w:p w:rsidR="00524C8F" w:rsidRDefault="00524C8F" w:rsidP="00A615B3">
      <w:pPr>
        <w:pStyle w:val="ListParagraph"/>
        <w:spacing w:line="360" w:lineRule="auto"/>
        <w:jc w:val="both"/>
      </w:pPr>
    </w:p>
    <w:p w:rsidR="00524C8F" w:rsidRDefault="00CB3AB8" w:rsidP="00A615B3">
      <w:pPr>
        <w:pStyle w:val="ListParagraph"/>
        <w:numPr>
          <w:ilvl w:val="1"/>
          <w:numId w:val="10"/>
        </w:numPr>
        <w:spacing w:after="160" w:line="360" w:lineRule="auto"/>
        <w:contextualSpacing/>
        <w:jc w:val="both"/>
      </w:pPr>
      <w:r>
        <w:t xml:space="preserve">Lenders will want to </w:t>
      </w:r>
      <w:r w:rsidR="000F5B68">
        <w:t>review,</w:t>
      </w:r>
      <w:r>
        <w:t xml:space="preserve"> a potential borrower’s accounts to give them a picture of how healthy the business is through the profit and loss and also to review the liquidity of the company so they can assess how high risk any loan is likely to be.  The lender will want to assess both if the borrowing company is like</w:t>
      </w:r>
      <w:r w:rsidR="00D5100F">
        <w:t>ly to be in a position to meet</w:t>
      </w:r>
      <w:r>
        <w:t xml:space="preserve"> regular payments and also if they have sufficient assets to cover the debt in the event of payment default. </w:t>
      </w:r>
    </w:p>
    <w:p w:rsidR="00CB3AB8" w:rsidRDefault="00CB3AB8" w:rsidP="00A615B3">
      <w:pPr>
        <w:pStyle w:val="ListParagraph"/>
        <w:numPr>
          <w:ilvl w:val="1"/>
          <w:numId w:val="10"/>
        </w:numPr>
        <w:spacing w:after="160" w:line="360" w:lineRule="auto"/>
        <w:contextualSpacing/>
        <w:jc w:val="both"/>
      </w:pPr>
      <w:r>
        <w:t xml:space="preserve">For employees, </w:t>
      </w:r>
      <w:r w:rsidR="00AD1B94">
        <w:t xml:space="preserve">managerial function of accounting is most relevant.  Accounting allows </w:t>
      </w:r>
      <w:r w:rsidR="00EA7592">
        <w:t>employees</w:t>
      </w:r>
      <w:r w:rsidR="00AD1B94">
        <w:t xml:space="preserve"> to measure performance against pre-set standards e.g. estimates which informs them regarding the ongoing performance of the company.  This in turn allows them to input to decision making regarding actions required to keep the business on track and this helps contribute to a motivated workforce.  Without this accounting information being available to employees, decisions may be ill informed and may lead to critical errors or may be restricted only to senior management so alienating other employees.</w:t>
      </w:r>
    </w:p>
    <w:p w:rsidR="00AD1B94" w:rsidRDefault="00EA7592" w:rsidP="00A615B3">
      <w:pPr>
        <w:pStyle w:val="ListParagraph"/>
        <w:numPr>
          <w:ilvl w:val="1"/>
          <w:numId w:val="10"/>
        </w:numPr>
        <w:spacing w:after="160" w:line="360" w:lineRule="auto"/>
        <w:contextualSpacing/>
        <w:jc w:val="both"/>
      </w:pPr>
      <w:r>
        <w:t>Customers may use information from companies’ accounts that give them insight into the culture of the business and to know if they act in a socially responsible manner e.g. finding out if a company uses child labour abroad may encourage customers to boycott them.  Customers may also glean information from a company’s accounts if they too are a company and will be able to gain information on the long term prospects for the company which may help them make decisions regarding continuing to buy from them or whether they want to look for new suppliers.  For customers then the legal and communications functions are most relevant.</w:t>
      </w:r>
    </w:p>
    <w:p w:rsidR="00AC2490" w:rsidRDefault="00EA7592" w:rsidP="00A615B3">
      <w:pPr>
        <w:spacing w:after="160" w:line="360" w:lineRule="auto"/>
        <w:contextualSpacing/>
        <w:jc w:val="both"/>
      </w:pPr>
      <w:r>
        <w:t>2.</w:t>
      </w:r>
      <w:r w:rsidR="00272A3F">
        <w:t xml:space="preserve">  </w:t>
      </w:r>
      <w:r w:rsidR="00AC2490">
        <w:t xml:space="preserve">While historically accountants may have been considered “bean counters”, only concerned with recording financial transactions and reporting them accurately to reflect the financial performance of an organisation.  Over time the profession has developed and now encompasses a much wider range of skills and functions with the result that there are now </w:t>
      </w:r>
      <w:r w:rsidR="00AC2490">
        <w:lastRenderedPageBreak/>
        <w:t>quite clearly defined branches of accountancy an</w:t>
      </w:r>
      <w:r w:rsidR="00DC5502">
        <w:t xml:space="preserve">d even within those branches </w:t>
      </w:r>
      <w:r w:rsidR="00AC2490">
        <w:t>accountants may perform quite different roles.</w:t>
      </w:r>
      <w:r w:rsidR="009732A0">
        <w:t xml:space="preserve">  The catalysts for the change in the accountant’s role include the development of the economy over time and the move to a global economy, pressure from shareholders for increased profits and the developments in technology allowing increased possibilities in the analysis of and speed of production of financial information for decision making.</w:t>
      </w:r>
    </w:p>
    <w:p w:rsidR="00DC5502" w:rsidRDefault="00DC5502" w:rsidP="00A615B3">
      <w:pPr>
        <w:spacing w:after="160" w:line="360" w:lineRule="auto"/>
        <w:contextualSpacing/>
        <w:jc w:val="both"/>
      </w:pPr>
    </w:p>
    <w:p w:rsidR="00DC5502" w:rsidRDefault="006E539A" w:rsidP="00A615B3">
      <w:pPr>
        <w:spacing w:after="160" w:line="360" w:lineRule="auto"/>
        <w:contextualSpacing/>
        <w:jc w:val="both"/>
      </w:pPr>
      <w:r>
        <w:t>While initially accounting was a simple case of recording monie</w:t>
      </w:r>
      <w:r w:rsidR="00F67780">
        <w:t xml:space="preserve">s in, monies out and debts owed, </w:t>
      </w:r>
      <w:r>
        <w:t>as businesses grew and Joint Stock Companies started then the branch of Financial Accounting developed.  This is based on profit and loss, which is recorded on the income statement and a record of the businesses assets and liabilities which are in turn recorded on the balance sheet. These tools allow more in depth analysis of the company’s finances and allows for more accurate forecasting.  This is one of the core branches of accounting in modern organisations and is indeed a legal requirement for businesses to prepare and publish financial statements.</w:t>
      </w:r>
    </w:p>
    <w:p w:rsidR="00AC2490" w:rsidRDefault="00AC2490" w:rsidP="00A615B3">
      <w:pPr>
        <w:spacing w:after="160" w:line="360" w:lineRule="auto"/>
        <w:contextualSpacing/>
        <w:jc w:val="both"/>
      </w:pPr>
    </w:p>
    <w:p w:rsidR="006E539A" w:rsidRDefault="006E539A" w:rsidP="00A615B3">
      <w:pPr>
        <w:spacing w:after="160" w:line="360" w:lineRule="auto"/>
        <w:contextualSpacing/>
        <w:jc w:val="both"/>
      </w:pPr>
      <w:r>
        <w:t>The next to develop was Cost Accounting which too remains one of the core branches in modern organisations.  This developed during the Industrial Revolution</w:t>
      </w:r>
      <w:r w:rsidR="00F67780">
        <w:t xml:space="preserve"> to help businesses calculate how to reduce or minimise costs so improving efficiency. </w:t>
      </w:r>
    </w:p>
    <w:p w:rsidR="00F67780" w:rsidRDefault="00F67780" w:rsidP="00A615B3">
      <w:pPr>
        <w:spacing w:after="160" w:line="360" w:lineRule="auto"/>
        <w:contextualSpacing/>
        <w:jc w:val="both"/>
      </w:pPr>
    </w:p>
    <w:p w:rsidR="00F67780" w:rsidRDefault="00F67780" w:rsidP="00A615B3">
      <w:pPr>
        <w:spacing w:after="160" w:line="360" w:lineRule="auto"/>
        <w:contextualSpacing/>
        <w:jc w:val="both"/>
      </w:pPr>
      <w:r>
        <w:t xml:space="preserve">Management Accounting was then next of the core branches to develop and it analyses the financial information produced by the other branches and presents it in such a way to aid decision making.  It combines the information from Cost and Financial </w:t>
      </w:r>
      <w:r w:rsidRPr="000F5B68">
        <w:t>Accounting and</w:t>
      </w:r>
      <w:r w:rsidR="000F5B68">
        <w:t xml:space="preserve"> may also include non-financial information in order to provide a broader picture to assist with management decisions.  The reports may also be targeted to provide solutions to specific issues rather than just reporting back general information.  While Financial Accounting reports look backwards and give you a picture of what has happened, Management Accounting reports can </w:t>
      </w:r>
      <w:r w:rsidR="00632596">
        <w:t xml:space="preserve">include </w:t>
      </w:r>
      <w:r w:rsidR="000F5B68">
        <w:t>project</w:t>
      </w:r>
      <w:r w:rsidR="00632596">
        <w:t>ions and</w:t>
      </w:r>
      <w:r w:rsidR="000F5B68">
        <w:t xml:space="preserve"> so can aid decisions </w:t>
      </w:r>
      <w:r w:rsidR="00632596">
        <w:t>future action or performance.</w:t>
      </w:r>
      <w:r>
        <w:t xml:space="preserve"> </w:t>
      </w:r>
    </w:p>
    <w:p w:rsidR="00F67780" w:rsidRDefault="00F67780" w:rsidP="00A615B3">
      <w:pPr>
        <w:spacing w:after="160" w:line="360" w:lineRule="auto"/>
        <w:contextualSpacing/>
        <w:jc w:val="both"/>
      </w:pPr>
    </w:p>
    <w:p w:rsidR="00F67780" w:rsidRDefault="00F67780" w:rsidP="00A615B3">
      <w:pPr>
        <w:spacing w:after="160" w:line="360" w:lineRule="auto"/>
        <w:contextualSpacing/>
        <w:jc w:val="both"/>
      </w:pPr>
    </w:p>
    <w:p w:rsidR="00F67780" w:rsidRDefault="00F67780" w:rsidP="00A615B3">
      <w:pPr>
        <w:spacing w:after="160" w:line="360" w:lineRule="auto"/>
        <w:contextualSpacing/>
        <w:jc w:val="both"/>
      </w:pPr>
      <w:r>
        <w:lastRenderedPageBreak/>
        <w:t xml:space="preserve">In addition to these traditional core branches, accountants may also now find themselves working in more modern roles of Human Resource Accounting which is concerned with the economic value of the human resources within a business. </w:t>
      </w:r>
      <w:r w:rsidR="00991F9A">
        <w:t xml:space="preserve"> Accountants in today’s organisations may also find themselves fulfilling non-traditional accounting roles such as a tax advisor role, an auditing role, an information provider role or acting as a financial advisor to the organisation.  In very recent times, accountants may even find themselves in a Public Relations role, communicating and managing a business’s financial image through various forms of media including social media.</w:t>
      </w:r>
    </w:p>
    <w:p w:rsidR="00991F9A" w:rsidRDefault="00991F9A" w:rsidP="00A615B3">
      <w:pPr>
        <w:spacing w:after="160" w:line="360" w:lineRule="auto"/>
        <w:contextualSpacing/>
        <w:jc w:val="both"/>
      </w:pPr>
    </w:p>
    <w:p w:rsidR="00991F9A" w:rsidRDefault="00991F9A" w:rsidP="00A615B3">
      <w:pPr>
        <w:spacing w:after="160" w:line="360" w:lineRule="auto"/>
        <w:contextualSpacing/>
        <w:jc w:val="both"/>
      </w:pPr>
    </w:p>
    <w:p w:rsidR="00AC2490" w:rsidRDefault="00AC2490" w:rsidP="00A615B3">
      <w:pPr>
        <w:spacing w:after="160" w:line="360" w:lineRule="auto"/>
        <w:contextualSpacing/>
        <w:jc w:val="both"/>
      </w:pPr>
    </w:p>
    <w:p w:rsidR="00AC2490" w:rsidRDefault="00AC2490" w:rsidP="00A615B3">
      <w:pPr>
        <w:spacing w:after="160" w:line="360" w:lineRule="auto"/>
        <w:contextualSpacing/>
        <w:jc w:val="both"/>
      </w:pPr>
    </w:p>
    <w:p w:rsidR="002750C9" w:rsidRDefault="00EA7592" w:rsidP="00A615B3">
      <w:pPr>
        <w:spacing w:after="160" w:line="360" w:lineRule="auto"/>
        <w:contextualSpacing/>
        <w:jc w:val="both"/>
      </w:pPr>
      <w:r>
        <w:t>3.</w:t>
      </w:r>
      <w:r w:rsidR="00272A3F">
        <w:t xml:space="preserve">  </w:t>
      </w:r>
      <w:r w:rsidR="00AC2490">
        <w:t xml:space="preserve">The Accounting Cycle is the workflow that </w:t>
      </w:r>
      <w:r w:rsidR="00DC5502">
        <w:t>Bookkeepers</w:t>
      </w:r>
      <w:r w:rsidR="00AC2490">
        <w:t xml:space="preserve"> complete an</w:t>
      </w:r>
      <w:r w:rsidR="002750C9">
        <w:t>d it consists of 8 basic steps:</w:t>
      </w:r>
      <w:r w:rsidR="00AC2490">
        <w:t xml:space="preserve"> </w:t>
      </w:r>
    </w:p>
    <w:p w:rsidR="00EA7592" w:rsidRDefault="00AC2490" w:rsidP="00A615B3">
      <w:pPr>
        <w:pStyle w:val="ListParagraph"/>
        <w:numPr>
          <w:ilvl w:val="0"/>
          <w:numId w:val="13"/>
        </w:numPr>
        <w:spacing w:after="160" w:line="360" w:lineRule="auto"/>
        <w:contextualSpacing/>
        <w:jc w:val="both"/>
      </w:pPr>
      <w:r>
        <w:t xml:space="preserve">Step 1 is the </w:t>
      </w:r>
      <w:r w:rsidR="002750C9">
        <w:t>occurrence</w:t>
      </w:r>
      <w:r>
        <w:t xml:space="preserve"> of all financial transactions</w:t>
      </w:r>
      <w:r w:rsidR="002750C9">
        <w:t xml:space="preserve"> including sales, purchases, recovery of debt, income from other sources.</w:t>
      </w:r>
    </w:p>
    <w:p w:rsidR="002750C9" w:rsidRDefault="002750C9" w:rsidP="00A615B3">
      <w:pPr>
        <w:pStyle w:val="ListParagraph"/>
        <w:numPr>
          <w:ilvl w:val="0"/>
          <w:numId w:val="13"/>
        </w:numPr>
        <w:spacing w:after="160" w:line="360" w:lineRule="auto"/>
        <w:contextualSpacing/>
        <w:jc w:val="both"/>
      </w:pPr>
      <w:r>
        <w:t>Step 2 is the recording of these transactions in chronological order in the journals or “books”. The record shows the date the transaction occurred, the amount and the kind of transaction.</w:t>
      </w:r>
    </w:p>
    <w:p w:rsidR="002750C9" w:rsidRDefault="002750C9" w:rsidP="00A615B3">
      <w:pPr>
        <w:pStyle w:val="ListParagraph"/>
        <w:numPr>
          <w:ilvl w:val="0"/>
          <w:numId w:val="13"/>
        </w:numPr>
        <w:spacing w:after="160" w:line="360" w:lineRule="auto"/>
        <w:contextualSpacing/>
        <w:jc w:val="both"/>
      </w:pPr>
      <w:r>
        <w:t xml:space="preserve">Step 3 </w:t>
      </w:r>
      <w:r w:rsidR="00384703">
        <w:t xml:space="preserve">is when </w:t>
      </w:r>
      <w:bookmarkStart w:id="0" w:name="_GoBack"/>
      <w:bookmarkEnd w:id="0"/>
      <w:r>
        <w:t>the transactions are posted from journals into the various accounts to which they belong on the General Ledger.  The ledger holds a summary of all the financial transactions.</w:t>
      </w:r>
    </w:p>
    <w:p w:rsidR="00632596" w:rsidRDefault="00632596" w:rsidP="00A615B3">
      <w:pPr>
        <w:pStyle w:val="ListParagraph"/>
        <w:numPr>
          <w:ilvl w:val="0"/>
          <w:numId w:val="13"/>
        </w:numPr>
        <w:spacing w:after="160" w:line="360" w:lineRule="auto"/>
        <w:contextualSpacing/>
        <w:jc w:val="both"/>
      </w:pPr>
      <w:r>
        <w:t xml:space="preserve">Step 4 is the trial balance which is calculated at the end of an accounting period which may vary depending on the business. In some </w:t>
      </w:r>
      <w:r w:rsidR="00A927E9">
        <w:t>cases,</w:t>
      </w:r>
      <w:r>
        <w:t xml:space="preserve"> it is monthly, in others quarterly.</w:t>
      </w:r>
    </w:p>
    <w:p w:rsidR="00632596" w:rsidRDefault="00632596" w:rsidP="00A615B3">
      <w:pPr>
        <w:pStyle w:val="ListParagraph"/>
        <w:numPr>
          <w:ilvl w:val="0"/>
          <w:numId w:val="13"/>
        </w:numPr>
        <w:spacing w:after="160" w:line="360" w:lineRule="auto"/>
        <w:contextualSpacing/>
        <w:jc w:val="both"/>
      </w:pPr>
      <w:r>
        <w:t>Step 5 is the Worksheet which is required if the books don’t balance when the trial balance is complete.  Adjustments may be required which are recorded on the worksheet.  Adjustments may be required to show the depreciation of assets or to profile one off payments so that they are allocated appropriately across the year. E.g. an annual insurance payment broken up into 12 monthly payments so it doesn’t put any one period out of balance.</w:t>
      </w:r>
    </w:p>
    <w:p w:rsidR="00913DE1" w:rsidRDefault="00632596" w:rsidP="00A615B3">
      <w:pPr>
        <w:pStyle w:val="ListParagraph"/>
        <w:numPr>
          <w:ilvl w:val="0"/>
          <w:numId w:val="13"/>
        </w:numPr>
        <w:spacing w:after="160" w:line="360" w:lineRule="auto"/>
        <w:contextualSpacing/>
        <w:jc w:val="both"/>
      </w:pPr>
      <w:r>
        <w:lastRenderedPageBreak/>
        <w:t xml:space="preserve">Step 6 </w:t>
      </w:r>
      <w:r w:rsidR="00384703">
        <w:t>is</w:t>
      </w:r>
      <w:r>
        <w:t xml:space="preserve"> the Adjusting</w:t>
      </w:r>
      <w:r w:rsidR="00384703">
        <w:t xml:space="preserve"> of</w:t>
      </w:r>
      <w:r>
        <w:t xml:space="preserve"> Journal Entries which are the subsequent adjustments </w:t>
      </w:r>
      <w:r w:rsidR="00913DE1">
        <w:t>that need to be posted to the General Ledger once the trial balance is complete and corrected.</w:t>
      </w:r>
    </w:p>
    <w:p w:rsidR="00913DE1" w:rsidRDefault="00913DE1" w:rsidP="00A615B3">
      <w:pPr>
        <w:pStyle w:val="ListParagraph"/>
        <w:numPr>
          <w:ilvl w:val="0"/>
          <w:numId w:val="13"/>
        </w:numPr>
        <w:spacing w:after="160" w:line="360" w:lineRule="auto"/>
        <w:contextualSpacing/>
        <w:jc w:val="both"/>
      </w:pPr>
      <w:r>
        <w:t xml:space="preserve">Step 7 </w:t>
      </w:r>
      <w:r w:rsidR="00384703">
        <w:t>is</w:t>
      </w:r>
      <w:r>
        <w:t xml:space="preserve"> the</w:t>
      </w:r>
      <w:r w:rsidR="00384703">
        <w:t xml:space="preserve"> preparation of</w:t>
      </w:r>
      <w:r>
        <w:t xml:space="preserve"> Financial Statements which are the balance sheet and profit and loss statements that are prepared using the corrected account balances.</w:t>
      </w:r>
    </w:p>
    <w:p w:rsidR="00632596" w:rsidRDefault="00913DE1" w:rsidP="00A615B3">
      <w:pPr>
        <w:pStyle w:val="ListParagraph"/>
        <w:numPr>
          <w:ilvl w:val="0"/>
          <w:numId w:val="13"/>
        </w:numPr>
        <w:spacing w:after="160" w:line="360" w:lineRule="auto"/>
        <w:contextualSpacing/>
        <w:jc w:val="both"/>
      </w:pPr>
      <w:r>
        <w:t xml:space="preserve">Step 8 is Closing the Books.  At the end of the cycle you close the books for revenue and expense accounts and then start the cycle again with zero balances. </w:t>
      </w:r>
      <w:r w:rsidR="00632596">
        <w:t xml:space="preserve"> </w:t>
      </w:r>
    </w:p>
    <w:p w:rsidR="00EA7592" w:rsidRDefault="00EA7592" w:rsidP="00A615B3">
      <w:pPr>
        <w:spacing w:after="160" w:line="360" w:lineRule="auto"/>
        <w:contextualSpacing/>
        <w:jc w:val="both"/>
      </w:pPr>
    </w:p>
    <w:p w:rsidR="00EA7592" w:rsidRDefault="00EA7592" w:rsidP="00A615B3">
      <w:pPr>
        <w:spacing w:after="160" w:line="360" w:lineRule="auto"/>
        <w:contextualSpacing/>
        <w:jc w:val="both"/>
      </w:pPr>
    </w:p>
    <w:p w:rsidR="00A615B3" w:rsidRDefault="00A615B3" w:rsidP="00A615B3">
      <w:pPr>
        <w:spacing w:after="160" w:line="360" w:lineRule="auto"/>
        <w:contextualSpacing/>
        <w:jc w:val="both"/>
      </w:pPr>
    </w:p>
    <w:p w:rsidR="00A615B3" w:rsidRDefault="00A615B3" w:rsidP="00A615B3">
      <w:pPr>
        <w:spacing w:after="160" w:line="360" w:lineRule="auto"/>
        <w:contextualSpacing/>
        <w:jc w:val="both"/>
      </w:pPr>
    </w:p>
    <w:p w:rsidR="00A615B3" w:rsidRDefault="00A615B3" w:rsidP="00A615B3">
      <w:pPr>
        <w:spacing w:after="160" w:line="360" w:lineRule="auto"/>
        <w:contextualSpacing/>
        <w:jc w:val="both"/>
      </w:pPr>
    </w:p>
    <w:p w:rsidR="00EA7592" w:rsidRDefault="00EA7592" w:rsidP="00A615B3">
      <w:pPr>
        <w:spacing w:after="160" w:line="360" w:lineRule="auto"/>
        <w:contextualSpacing/>
        <w:jc w:val="both"/>
      </w:pPr>
      <w:r>
        <w:t>Activity</w:t>
      </w:r>
    </w:p>
    <w:p w:rsidR="00EA7592" w:rsidRDefault="00EA7592" w:rsidP="00A615B3">
      <w:pPr>
        <w:spacing w:after="160" w:line="360" w:lineRule="auto"/>
        <w:contextualSpacing/>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84A17" w:rsidTr="00816D8F">
        <w:tc>
          <w:tcPr>
            <w:tcW w:w="4814" w:type="dxa"/>
          </w:tcPr>
          <w:p w:rsidR="00384A17" w:rsidRPr="00816D8F" w:rsidRDefault="00384A17" w:rsidP="00A615B3">
            <w:pPr>
              <w:spacing w:after="160" w:line="360" w:lineRule="auto"/>
              <w:contextualSpacing/>
              <w:jc w:val="both"/>
              <w:rPr>
                <w:b/>
              </w:rPr>
            </w:pPr>
            <w:r w:rsidRPr="00816D8F">
              <w:rPr>
                <w:b/>
              </w:rPr>
              <w:t>Accounting Activity</w:t>
            </w:r>
          </w:p>
        </w:tc>
        <w:tc>
          <w:tcPr>
            <w:tcW w:w="4815" w:type="dxa"/>
          </w:tcPr>
          <w:p w:rsidR="00384A17" w:rsidRPr="00816D8F" w:rsidRDefault="00384A17" w:rsidP="00A615B3">
            <w:pPr>
              <w:spacing w:after="160" w:line="360" w:lineRule="auto"/>
              <w:contextualSpacing/>
              <w:jc w:val="both"/>
              <w:rPr>
                <w:b/>
              </w:rPr>
            </w:pPr>
            <w:r w:rsidRPr="00816D8F">
              <w:rPr>
                <w:b/>
              </w:rPr>
              <w:t>Reasons for the Activity</w:t>
            </w:r>
          </w:p>
        </w:tc>
      </w:tr>
      <w:tr w:rsidR="00384A17" w:rsidTr="00816D8F">
        <w:tc>
          <w:tcPr>
            <w:tcW w:w="4814" w:type="dxa"/>
          </w:tcPr>
          <w:p w:rsidR="00384A17" w:rsidRDefault="00384A17" w:rsidP="00A615B3">
            <w:pPr>
              <w:spacing w:after="160" w:line="360" w:lineRule="auto"/>
              <w:contextualSpacing/>
              <w:jc w:val="both"/>
            </w:pPr>
            <w:r>
              <w:t>1. Prepare financial statements and make statutory financial returns</w:t>
            </w:r>
          </w:p>
        </w:tc>
        <w:tc>
          <w:tcPr>
            <w:tcW w:w="4815" w:type="dxa"/>
          </w:tcPr>
          <w:p w:rsidR="00384A17" w:rsidRDefault="00384A17" w:rsidP="00A615B3">
            <w:pPr>
              <w:spacing w:after="160" w:line="360" w:lineRule="auto"/>
              <w:contextualSpacing/>
              <w:jc w:val="both"/>
            </w:pPr>
            <w:r>
              <w:t>Both to provide the business owner/s</w:t>
            </w:r>
            <w:r w:rsidR="00FA6AA1">
              <w:t xml:space="preserve"> and shareholders</w:t>
            </w:r>
            <w:r>
              <w:t xml:space="preserve"> with information re performance and to fulfil legal obligations.</w:t>
            </w:r>
          </w:p>
        </w:tc>
      </w:tr>
      <w:tr w:rsidR="00384A17" w:rsidTr="00816D8F">
        <w:tc>
          <w:tcPr>
            <w:tcW w:w="4814" w:type="dxa"/>
          </w:tcPr>
          <w:p w:rsidR="00384A17" w:rsidRDefault="00384A17" w:rsidP="00A615B3">
            <w:pPr>
              <w:spacing w:after="160" w:line="360" w:lineRule="auto"/>
              <w:contextualSpacing/>
              <w:jc w:val="both"/>
            </w:pPr>
            <w:r>
              <w:t>2. Making tax returns and advising on tax matters</w:t>
            </w:r>
          </w:p>
        </w:tc>
        <w:tc>
          <w:tcPr>
            <w:tcW w:w="4815" w:type="dxa"/>
          </w:tcPr>
          <w:p w:rsidR="00384A17" w:rsidRDefault="00384A17" w:rsidP="00A615B3">
            <w:pPr>
              <w:spacing w:after="160" w:line="360" w:lineRule="auto"/>
              <w:contextualSpacing/>
              <w:jc w:val="both"/>
            </w:pPr>
            <w:r>
              <w:t xml:space="preserve">To fulfil legal obligations and to ensure business makes the most of </w:t>
            </w:r>
            <w:r w:rsidR="00816D8F">
              <w:t>its</w:t>
            </w:r>
            <w:r>
              <w:t xml:space="preserve"> tax allowances and doesn’t pay more tax than necessary.</w:t>
            </w:r>
          </w:p>
        </w:tc>
      </w:tr>
      <w:tr w:rsidR="00384A17" w:rsidTr="00816D8F">
        <w:tc>
          <w:tcPr>
            <w:tcW w:w="4814" w:type="dxa"/>
          </w:tcPr>
          <w:p w:rsidR="00384A17" w:rsidRDefault="00384A17" w:rsidP="00A615B3">
            <w:pPr>
              <w:spacing w:after="160" w:line="360" w:lineRule="auto"/>
              <w:contextualSpacing/>
              <w:jc w:val="both"/>
            </w:pPr>
            <w:r>
              <w:t>3. Payroll</w:t>
            </w:r>
            <w:r w:rsidR="00816D8F">
              <w:t xml:space="preserve"> function</w:t>
            </w:r>
          </w:p>
        </w:tc>
        <w:tc>
          <w:tcPr>
            <w:tcW w:w="4815" w:type="dxa"/>
          </w:tcPr>
          <w:p w:rsidR="00384A17" w:rsidRDefault="00816D8F" w:rsidP="00A615B3">
            <w:pPr>
              <w:spacing w:after="160" w:line="360" w:lineRule="auto"/>
              <w:contextualSpacing/>
              <w:jc w:val="both"/>
            </w:pPr>
            <w:r>
              <w:t>To ensure employees are paid the right amount at the right time and that appropriate deductions are made.</w:t>
            </w:r>
            <w:r w:rsidR="00FA6AA1">
              <w:t xml:space="preserve">  There are also statutory returns required for this area.</w:t>
            </w:r>
          </w:p>
        </w:tc>
      </w:tr>
      <w:tr w:rsidR="00816D8F" w:rsidTr="00816D8F">
        <w:tc>
          <w:tcPr>
            <w:tcW w:w="4814" w:type="dxa"/>
          </w:tcPr>
          <w:p w:rsidR="00816D8F" w:rsidRDefault="00816D8F" w:rsidP="00A615B3">
            <w:pPr>
              <w:spacing w:after="160" w:line="360" w:lineRule="auto"/>
              <w:contextualSpacing/>
              <w:jc w:val="both"/>
            </w:pPr>
            <w:r>
              <w:t>4. Audit activity</w:t>
            </w:r>
          </w:p>
        </w:tc>
        <w:tc>
          <w:tcPr>
            <w:tcW w:w="4815" w:type="dxa"/>
          </w:tcPr>
          <w:p w:rsidR="00816D8F" w:rsidRDefault="00816D8F" w:rsidP="00A615B3">
            <w:pPr>
              <w:spacing w:after="160" w:line="360" w:lineRule="auto"/>
              <w:contextualSpacing/>
              <w:jc w:val="both"/>
            </w:pPr>
            <w:r>
              <w:t xml:space="preserve">To check that the books and reported financial position accurately reflect the true financial position of a company.  This is a legal requirement.  An audit may also be carried out when there is some suspicion of </w:t>
            </w:r>
            <w:r>
              <w:lastRenderedPageBreak/>
              <w:t>fraudulent activity within the business or to test the organisation’s financial procedures to ensure they are robust.</w:t>
            </w:r>
          </w:p>
        </w:tc>
      </w:tr>
      <w:tr w:rsidR="00816D8F" w:rsidTr="00816D8F">
        <w:tc>
          <w:tcPr>
            <w:tcW w:w="4814" w:type="dxa"/>
          </w:tcPr>
          <w:p w:rsidR="00816D8F" w:rsidRDefault="00816D8F" w:rsidP="00A615B3">
            <w:pPr>
              <w:spacing w:after="160" w:line="360" w:lineRule="auto"/>
              <w:contextualSpacing/>
              <w:jc w:val="both"/>
            </w:pPr>
            <w:r>
              <w:lastRenderedPageBreak/>
              <w:t>5. Provision of Management Information</w:t>
            </w:r>
          </w:p>
        </w:tc>
        <w:tc>
          <w:tcPr>
            <w:tcW w:w="4815" w:type="dxa"/>
          </w:tcPr>
          <w:p w:rsidR="00816D8F" w:rsidRDefault="00816D8F" w:rsidP="00A615B3">
            <w:pPr>
              <w:spacing w:after="160" w:line="360" w:lineRule="auto"/>
              <w:contextualSpacing/>
              <w:jc w:val="both"/>
            </w:pPr>
            <w:r>
              <w:t>To allow Managers/Owners make informed decisions about future activity/direction of their business based on both financial and non-financial information and forecasts.</w:t>
            </w:r>
          </w:p>
        </w:tc>
      </w:tr>
      <w:tr w:rsidR="00816D8F" w:rsidTr="00816D8F">
        <w:tc>
          <w:tcPr>
            <w:tcW w:w="4814" w:type="dxa"/>
          </w:tcPr>
          <w:p w:rsidR="00816D8F" w:rsidRDefault="00816D8F" w:rsidP="00A615B3">
            <w:pPr>
              <w:spacing w:after="160" w:line="360" w:lineRule="auto"/>
              <w:contextualSpacing/>
              <w:jc w:val="both"/>
            </w:pPr>
            <w:r>
              <w:t xml:space="preserve">6. </w:t>
            </w:r>
            <w:r w:rsidR="00A927E9">
              <w:t>Budgeting – setting a plan of income/expenditure for the financial year based on planned activity and then measuring performance regularly against the plan and making adjustments as necessary.</w:t>
            </w:r>
          </w:p>
        </w:tc>
        <w:tc>
          <w:tcPr>
            <w:tcW w:w="4815" w:type="dxa"/>
          </w:tcPr>
          <w:p w:rsidR="00816D8F" w:rsidRDefault="00A927E9" w:rsidP="00A615B3">
            <w:pPr>
              <w:spacing w:after="160" w:line="360" w:lineRule="auto"/>
              <w:contextualSpacing/>
              <w:jc w:val="both"/>
            </w:pPr>
            <w:r>
              <w:t>To help Managers plan and allocate resources and to measure performance against set objectives.</w:t>
            </w:r>
          </w:p>
        </w:tc>
      </w:tr>
    </w:tbl>
    <w:p w:rsidR="00F06428" w:rsidRDefault="00F06428" w:rsidP="00EA7592">
      <w:pPr>
        <w:spacing w:after="160" w:line="259" w:lineRule="auto"/>
        <w:contextualSpacing/>
      </w:pPr>
      <w:r>
        <w:t>.</w:t>
      </w:r>
    </w:p>
    <w:sectPr w:rsidR="00F06428" w:rsidSect="00A615B3">
      <w:headerReference w:type="default" r:id="rId8"/>
      <w:pgSz w:w="11907" w:h="16840" w:code="9"/>
      <w:pgMar w:top="1418" w:right="1134"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91C" w:rsidRDefault="006B191C">
      <w:r>
        <w:separator/>
      </w:r>
    </w:p>
  </w:endnote>
  <w:endnote w:type="continuationSeparator" w:id="0">
    <w:p w:rsidR="006B191C" w:rsidRDefault="006B1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91C" w:rsidRDefault="006B191C">
      <w:r>
        <w:separator/>
      </w:r>
    </w:p>
  </w:footnote>
  <w:footnote w:type="continuationSeparator" w:id="0">
    <w:p w:rsidR="006B191C" w:rsidRDefault="006B1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 xml:space="preserve">Page </w:t>
    </w:r>
    <w:r w:rsidRPr="00A615B3">
      <w:rPr>
        <w:sz w:val="22"/>
        <w:szCs w:val="24"/>
        <w14:textOutline w14:w="9525" w14:cap="rnd" w14:cmpd="sng" w14:algn="ctr">
          <w14:noFill/>
          <w14:prstDash w14:val="solid"/>
          <w14:bevel/>
        </w14:textOutline>
      </w:rPr>
      <w:fldChar w:fldCharType="begin"/>
    </w:r>
    <w:r w:rsidRPr="00A615B3">
      <w:rPr>
        <w:sz w:val="22"/>
        <w:szCs w:val="24"/>
        <w14:textOutline w14:w="9525" w14:cap="rnd" w14:cmpd="sng" w14:algn="ctr">
          <w14:noFill/>
          <w14:prstDash w14:val="solid"/>
          <w14:bevel/>
        </w14:textOutline>
      </w:rPr>
      <w:instrText xml:space="preserve"> PAGE   \* MERGEFORMAT </w:instrText>
    </w:r>
    <w:r w:rsidRPr="00A615B3">
      <w:rPr>
        <w:sz w:val="22"/>
        <w:szCs w:val="24"/>
        <w14:textOutline w14:w="9525" w14:cap="rnd" w14:cmpd="sng" w14:algn="ctr">
          <w14:noFill/>
          <w14:prstDash w14:val="solid"/>
          <w14:bevel/>
        </w14:textOutline>
      </w:rPr>
      <w:fldChar w:fldCharType="separate"/>
    </w:r>
    <w:r w:rsidR="00384703">
      <w:rPr>
        <w:noProof/>
        <w:sz w:val="22"/>
        <w:szCs w:val="24"/>
        <w14:textOutline w14:w="9525" w14:cap="rnd" w14:cmpd="sng" w14:algn="ctr">
          <w14:noFill/>
          <w14:prstDash w14:val="solid"/>
          <w14:bevel/>
        </w14:textOutline>
      </w:rPr>
      <w:t>1</w:t>
    </w:r>
    <w:r w:rsidRPr="00A615B3">
      <w:rPr>
        <w:sz w:val="22"/>
        <w:szCs w:val="24"/>
        <w14:textOutline w14:w="9525" w14:cap="rnd" w14:cmpd="sng" w14:algn="ctr">
          <w14:noFill/>
          <w14:prstDash w14:val="solid"/>
          <w14:bevel/>
        </w14:textOutline>
      </w:rPr>
      <w:fldChar w:fldCharType="end"/>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Gillian McIlwaine</w:t>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Student No: 3908</w:t>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Assignment No: 1</w:t>
    </w:r>
  </w:p>
  <w:p w:rsidR="00A615B3" w:rsidRDefault="00A61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2" type="#_x0000_t75" style="width:21.75pt;height:20.25pt" o:bullet="t">
        <v:imagedata r:id="rId1" o:title=""/>
      </v:shape>
    </w:pict>
  </w:numPicBullet>
  <w:numPicBullet w:numPicBulletId="1">
    <w:pict>
      <v:shape id="_x0000_i1303" type="#_x0000_t75" style="width:90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2E47C0"/>
    <w:multiLevelType w:val="hybridMultilevel"/>
    <w:tmpl w:val="82E27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8277C"/>
    <w:multiLevelType w:val="hybridMultilevel"/>
    <w:tmpl w:val="D6B09A3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6930D5"/>
    <w:multiLevelType w:val="hybridMultilevel"/>
    <w:tmpl w:val="0C5EEA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593341"/>
    <w:multiLevelType w:val="hybridMultilevel"/>
    <w:tmpl w:val="D974E066"/>
    <w:lvl w:ilvl="0" w:tplc="89805EDE">
      <w:start w:val="1"/>
      <w:numFmt w:val="decimal"/>
      <w:lvlText w:val="%1"/>
      <w:lvlJc w:val="left"/>
      <w:pPr>
        <w:ind w:left="6120" w:hanging="57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1A7BEA"/>
    <w:multiLevelType w:val="hybridMultilevel"/>
    <w:tmpl w:val="44224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B40F96"/>
    <w:multiLevelType w:val="hybridMultilevel"/>
    <w:tmpl w:val="343A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490BFA"/>
    <w:multiLevelType w:val="hybridMultilevel"/>
    <w:tmpl w:val="696CADD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6"/>
  </w:num>
  <w:num w:numId="4">
    <w:abstractNumId w:val="12"/>
  </w:num>
  <w:num w:numId="5">
    <w:abstractNumId w:val="1"/>
  </w:num>
  <w:num w:numId="6">
    <w:abstractNumId w:val="2"/>
  </w:num>
  <w:num w:numId="7">
    <w:abstractNumId w:val="8"/>
  </w:num>
  <w:num w:numId="8">
    <w:abstractNumId w:val="3"/>
  </w:num>
  <w:num w:numId="9">
    <w:abstractNumId w:val="11"/>
  </w:num>
  <w:num w:numId="10">
    <w:abstractNumId w:val="4"/>
  </w:num>
  <w:num w:numId="11">
    <w:abstractNumId w:val="10"/>
  </w:num>
  <w:num w:numId="12">
    <w:abstractNumId w:val="7"/>
  </w:num>
  <w:num w:numId="13">
    <w:abstractNumId w:val="5"/>
  </w:num>
  <w:num w:numId="1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14A"/>
    <w:rsid w:val="0000778D"/>
    <w:rsid w:val="000202A3"/>
    <w:rsid w:val="00021420"/>
    <w:rsid w:val="000246B6"/>
    <w:rsid w:val="00027283"/>
    <w:rsid w:val="0004016B"/>
    <w:rsid w:val="00043820"/>
    <w:rsid w:val="00044AE4"/>
    <w:rsid w:val="00057198"/>
    <w:rsid w:val="0006507C"/>
    <w:rsid w:val="00072736"/>
    <w:rsid w:val="00073314"/>
    <w:rsid w:val="00074B84"/>
    <w:rsid w:val="00081667"/>
    <w:rsid w:val="00081AB3"/>
    <w:rsid w:val="000A13C7"/>
    <w:rsid w:val="000B7523"/>
    <w:rsid w:val="000C166B"/>
    <w:rsid w:val="000C2E91"/>
    <w:rsid w:val="000C7F97"/>
    <w:rsid w:val="000D544C"/>
    <w:rsid w:val="000E65F4"/>
    <w:rsid w:val="000F0A5F"/>
    <w:rsid w:val="000F3369"/>
    <w:rsid w:val="000F5B68"/>
    <w:rsid w:val="000F697F"/>
    <w:rsid w:val="001000AB"/>
    <w:rsid w:val="001106A8"/>
    <w:rsid w:val="00114409"/>
    <w:rsid w:val="001163EC"/>
    <w:rsid w:val="00117DDD"/>
    <w:rsid w:val="001226B9"/>
    <w:rsid w:val="001338B0"/>
    <w:rsid w:val="00141D10"/>
    <w:rsid w:val="00147225"/>
    <w:rsid w:val="00157339"/>
    <w:rsid w:val="001614DB"/>
    <w:rsid w:val="00161CD9"/>
    <w:rsid w:val="001623C1"/>
    <w:rsid w:val="00162998"/>
    <w:rsid w:val="00164A1D"/>
    <w:rsid w:val="001716C3"/>
    <w:rsid w:val="001833C3"/>
    <w:rsid w:val="00186B13"/>
    <w:rsid w:val="0019046A"/>
    <w:rsid w:val="00190597"/>
    <w:rsid w:val="001B12F5"/>
    <w:rsid w:val="001C5C61"/>
    <w:rsid w:val="001C7F95"/>
    <w:rsid w:val="001D31BD"/>
    <w:rsid w:val="001D5C82"/>
    <w:rsid w:val="001D735B"/>
    <w:rsid w:val="001F1495"/>
    <w:rsid w:val="00203B3E"/>
    <w:rsid w:val="002042D2"/>
    <w:rsid w:val="0021047C"/>
    <w:rsid w:val="00212052"/>
    <w:rsid w:val="00217627"/>
    <w:rsid w:val="00223891"/>
    <w:rsid w:val="0022612B"/>
    <w:rsid w:val="00233D9F"/>
    <w:rsid w:val="00245F96"/>
    <w:rsid w:val="0026019D"/>
    <w:rsid w:val="0026157E"/>
    <w:rsid w:val="00262B12"/>
    <w:rsid w:val="00263069"/>
    <w:rsid w:val="00265F87"/>
    <w:rsid w:val="0027056E"/>
    <w:rsid w:val="00272A3F"/>
    <w:rsid w:val="002730D8"/>
    <w:rsid w:val="002750C9"/>
    <w:rsid w:val="00280A3B"/>
    <w:rsid w:val="002B369B"/>
    <w:rsid w:val="002B6D11"/>
    <w:rsid w:val="002C0FCF"/>
    <w:rsid w:val="002C4A3F"/>
    <w:rsid w:val="002E2311"/>
    <w:rsid w:val="002E4E2E"/>
    <w:rsid w:val="002E5CEB"/>
    <w:rsid w:val="002E7B78"/>
    <w:rsid w:val="002F412B"/>
    <w:rsid w:val="0030110A"/>
    <w:rsid w:val="003031AE"/>
    <w:rsid w:val="0031126D"/>
    <w:rsid w:val="003208D0"/>
    <w:rsid w:val="00331935"/>
    <w:rsid w:val="00333F1D"/>
    <w:rsid w:val="00335C44"/>
    <w:rsid w:val="003539D5"/>
    <w:rsid w:val="003568FF"/>
    <w:rsid w:val="00363823"/>
    <w:rsid w:val="00373218"/>
    <w:rsid w:val="0037753B"/>
    <w:rsid w:val="00384703"/>
    <w:rsid w:val="00384A17"/>
    <w:rsid w:val="00384F1E"/>
    <w:rsid w:val="003853F6"/>
    <w:rsid w:val="003962E3"/>
    <w:rsid w:val="003A6917"/>
    <w:rsid w:val="003B1942"/>
    <w:rsid w:val="003B439D"/>
    <w:rsid w:val="003B45AB"/>
    <w:rsid w:val="003B530B"/>
    <w:rsid w:val="003B7E45"/>
    <w:rsid w:val="003D321E"/>
    <w:rsid w:val="003E2E4E"/>
    <w:rsid w:val="003E5837"/>
    <w:rsid w:val="003E5B13"/>
    <w:rsid w:val="003F1198"/>
    <w:rsid w:val="003F20EB"/>
    <w:rsid w:val="003F3255"/>
    <w:rsid w:val="00416E2A"/>
    <w:rsid w:val="00421440"/>
    <w:rsid w:val="0042477B"/>
    <w:rsid w:val="00446E70"/>
    <w:rsid w:val="0044759C"/>
    <w:rsid w:val="00450B56"/>
    <w:rsid w:val="00450C99"/>
    <w:rsid w:val="00455892"/>
    <w:rsid w:val="00461292"/>
    <w:rsid w:val="004736B6"/>
    <w:rsid w:val="00475301"/>
    <w:rsid w:val="00485073"/>
    <w:rsid w:val="0048616A"/>
    <w:rsid w:val="00487D98"/>
    <w:rsid w:val="004A68EF"/>
    <w:rsid w:val="004B4E48"/>
    <w:rsid w:val="004B5493"/>
    <w:rsid w:val="004B57B0"/>
    <w:rsid w:val="004C2EAE"/>
    <w:rsid w:val="004D1E76"/>
    <w:rsid w:val="004D6383"/>
    <w:rsid w:val="004E2BEC"/>
    <w:rsid w:val="004E66A3"/>
    <w:rsid w:val="004F66BE"/>
    <w:rsid w:val="005016DC"/>
    <w:rsid w:val="00503791"/>
    <w:rsid w:val="00511829"/>
    <w:rsid w:val="0051614A"/>
    <w:rsid w:val="00524632"/>
    <w:rsid w:val="00524C8F"/>
    <w:rsid w:val="00542164"/>
    <w:rsid w:val="00547A4F"/>
    <w:rsid w:val="005524F5"/>
    <w:rsid w:val="005568E8"/>
    <w:rsid w:val="00593616"/>
    <w:rsid w:val="005938A2"/>
    <w:rsid w:val="0059736B"/>
    <w:rsid w:val="005A38A2"/>
    <w:rsid w:val="005B0E56"/>
    <w:rsid w:val="005C2B57"/>
    <w:rsid w:val="005C70F9"/>
    <w:rsid w:val="005C7951"/>
    <w:rsid w:val="005D0D4E"/>
    <w:rsid w:val="005D51B5"/>
    <w:rsid w:val="005E70E8"/>
    <w:rsid w:val="00600B73"/>
    <w:rsid w:val="00602716"/>
    <w:rsid w:val="00602979"/>
    <w:rsid w:val="006077E0"/>
    <w:rsid w:val="00620869"/>
    <w:rsid w:val="0062585A"/>
    <w:rsid w:val="00626B65"/>
    <w:rsid w:val="00632596"/>
    <w:rsid w:val="006372AF"/>
    <w:rsid w:val="00642922"/>
    <w:rsid w:val="00655DB2"/>
    <w:rsid w:val="00656161"/>
    <w:rsid w:val="0066208E"/>
    <w:rsid w:val="00686F1A"/>
    <w:rsid w:val="00697B0C"/>
    <w:rsid w:val="006B191C"/>
    <w:rsid w:val="006B3ED1"/>
    <w:rsid w:val="006B68B8"/>
    <w:rsid w:val="006C2548"/>
    <w:rsid w:val="006C6D03"/>
    <w:rsid w:val="006D4302"/>
    <w:rsid w:val="006E539A"/>
    <w:rsid w:val="006F5248"/>
    <w:rsid w:val="007356B2"/>
    <w:rsid w:val="0074012B"/>
    <w:rsid w:val="007406BD"/>
    <w:rsid w:val="00747A30"/>
    <w:rsid w:val="00747C4C"/>
    <w:rsid w:val="0076245A"/>
    <w:rsid w:val="0076453D"/>
    <w:rsid w:val="007653EA"/>
    <w:rsid w:val="00770E46"/>
    <w:rsid w:val="00772CD3"/>
    <w:rsid w:val="00781332"/>
    <w:rsid w:val="0078487B"/>
    <w:rsid w:val="00793C70"/>
    <w:rsid w:val="00793E62"/>
    <w:rsid w:val="007A21E9"/>
    <w:rsid w:val="007A242B"/>
    <w:rsid w:val="007B1E12"/>
    <w:rsid w:val="007B4F91"/>
    <w:rsid w:val="007B72C4"/>
    <w:rsid w:val="007C68B0"/>
    <w:rsid w:val="007D25CB"/>
    <w:rsid w:val="007D2B2B"/>
    <w:rsid w:val="007D2F7F"/>
    <w:rsid w:val="007D4D72"/>
    <w:rsid w:val="007E3A5E"/>
    <w:rsid w:val="007F3FF0"/>
    <w:rsid w:val="007F7DCE"/>
    <w:rsid w:val="00802048"/>
    <w:rsid w:val="008031FC"/>
    <w:rsid w:val="0080682F"/>
    <w:rsid w:val="00816D8F"/>
    <w:rsid w:val="0083184C"/>
    <w:rsid w:val="0085277E"/>
    <w:rsid w:val="00855816"/>
    <w:rsid w:val="00860614"/>
    <w:rsid w:val="0086293C"/>
    <w:rsid w:val="008675E9"/>
    <w:rsid w:val="00874C24"/>
    <w:rsid w:val="008979BD"/>
    <w:rsid w:val="008B42B5"/>
    <w:rsid w:val="008B43A7"/>
    <w:rsid w:val="008B51F9"/>
    <w:rsid w:val="008B53AA"/>
    <w:rsid w:val="008C6E26"/>
    <w:rsid w:val="008D052B"/>
    <w:rsid w:val="008D0E9C"/>
    <w:rsid w:val="008D3694"/>
    <w:rsid w:val="008F3A0E"/>
    <w:rsid w:val="00900C37"/>
    <w:rsid w:val="00902E42"/>
    <w:rsid w:val="00904518"/>
    <w:rsid w:val="009105C0"/>
    <w:rsid w:val="0091075C"/>
    <w:rsid w:val="00913DE1"/>
    <w:rsid w:val="00916250"/>
    <w:rsid w:val="009415FE"/>
    <w:rsid w:val="00944739"/>
    <w:rsid w:val="00960EAB"/>
    <w:rsid w:val="009732A0"/>
    <w:rsid w:val="009744B4"/>
    <w:rsid w:val="009746AF"/>
    <w:rsid w:val="00991F9A"/>
    <w:rsid w:val="009A6693"/>
    <w:rsid w:val="009B6D5D"/>
    <w:rsid w:val="009C6000"/>
    <w:rsid w:val="009C70B4"/>
    <w:rsid w:val="009E015E"/>
    <w:rsid w:val="009F1044"/>
    <w:rsid w:val="009F4D72"/>
    <w:rsid w:val="00A127FD"/>
    <w:rsid w:val="00A147CD"/>
    <w:rsid w:val="00A26F46"/>
    <w:rsid w:val="00A27478"/>
    <w:rsid w:val="00A3200E"/>
    <w:rsid w:val="00A44E15"/>
    <w:rsid w:val="00A517EF"/>
    <w:rsid w:val="00A579EF"/>
    <w:rsid w:val="00A615B3"/>
    <w:rsid w:val="00A62883"/>
    <w:rsid w:val="00A65AFE"/>
    <w:rsid w:val="00A65B34"/>
    <w:rsid w:val="00A677A1"/>
    <w:rsid w:val="00A75E86"/>
    <w:rsid w:val="00A80C63"/>
    <w:rsid w:val="00A80E40"/>
    <w:rsid w:val="00A82D78"/>
    <w:rsid w:val="00A85BDD"/>
    <w:rsid w:val="00A927E9"/>
    <w:rsid w:val="00A951BA"/>
    <w:rsid w:val="00AA0D89"/>
    <w:rsid w:val="00AA5151"/>
    <w:rsid w:val="00AA7046"/>
    <w:rsid w:val="00AC0CF2"/>
    <w:rsid w:val="00AC2490"/>
    <w:rsid w:val="00AD1B94"/>
    <w:rsid w:val="00AD42C1"/>
    <w:rsid w:val="00AE4079"/>
    <w:rsid w:val="00AF6131"/>
    <w:rsid w:val="00B02391"/>
    <w:rsid w:val="00B079FB"/>
    <w:rsid w:val="00B15172"/>
    <w:rsid w:val="00B17B11"/>
    <w:rsid w:val="00B23103"/>
    <w:rsid w:val="00B24516"/>
    <w:rsid w:val="00B373FF"/>
    <w:rsid w:val="00B4173D"/>
    <w:rsid w:val="00B43EE6"/>
    <w:rsid w:val="00B5310C"/>
    <w:rsid w:val="00B55A31"/>
    <w:rsid w:val="00B620B1"/>
    <w:rsid w:val="00B66D92"/>
    <w:rsid w:val="00B84AE3"/>
    <w:rsid w:val="00B865D3"/>
    <w:rsid w:val="00BA4176"/>
    <w:rsid w:val="00BB0E97"/>
    <w:rsid w:val="00BB5209"/>
    <w:rsid w:val="00BB7150"/>
    <w:rsid w:val="00BC1851"/>
    <w:rsid w:val="00BC6170"/>
    <w:rsid w:val="00BE6871"/>
    <w:rsid w:val="00BF0F93"/>
    <w:rsid w:val="00C01FA0"/>
    <w:rsid w:val="00C03AE9"/>
    <w:rsid w:val="00C05248"/>
    <w:rsid w:val="00C05EE6"/>
    <w:rsid w:val="00C1754E"/>
    <w:rsid w:val="00C1764B"/>
    <w:rsid w:val="00C263EB"/>
    <w:rsid w:val="00C31848"/>
    <w:rsid w:val="00C32400"/>
    <w:rsid w:val="00C3386D"/>
    <w:rsid w:val="00C34241"/>
    <w:rsid w:val="00C407AD"/>
    <w:rsid w:val="00C4084F"/>
    <w:rsid w:val="00C60C53"/>
    <w:rsid w:val="00C6122C"/>
    <w:rsid w:val="00C61270"/>
    <w:rsid w:val="00C61F59"/>
    <w:rsid w:val="00C62DEC"/>
    <w:rsid w:val="00C76378"/>
    <w:rsid w:val="00C926A4"/>
    <w:rsid w:val="00C95283"/>
    <w:rsid w:val="00CA0FC9"/>
    <w:rsid w:val="00CA3745"/>
    <w:rsid w:val="00CB3AB8"/>
    <w:rsid w:val="00CD6DB4"/>
    <w:rsid w:val="00CE339D"/>
    <w:rsid w:val="00CF5083"/>
    <w:rsid w:val="00D00B56"/>
    <w:rsid w:val="00D01DC6"/>
    <w:rsid w:val="00D1061F"/>
    <w:rsid w:val="00D10946"/>
    <w:rsid w:val="00D1665F"/>
    <w:rsid w:val="00D23CFD"/>
    <w:rsid w:val="00D33B5B"/>
    <w:rsid w:val="00D4094D"/>
    <w:rsid w:val="00D44D9E"/>
    <w:rsid w:val="00D45333"/>
    <w:rsid w:val="00D469A5"/>
    <w:rsid w:val="00D5100F"/>
    <w:rsid w:val="00D54321"/>
    <w:rsid w:val="00D5752A"/>
    <w:rsid w:val="00D67131"/>
    <w:rsid w:val="00D8087B"/>
    <w:rsid w:val="00D86971"/>
    <w:rsid w:val="00D86C43"/>
    <w:rsid w:val="00D9131A"/>
    <w:rsid w:val="00D9468F"/>
    <w:rsid w:val="00DA672B"/>
    <w:rsid w:val="00DB7A26"/>
    <w:rsid w:val="00DC2342"/>
    <w:rsid w:val="00DC43BA"/>
    <w:rsid w:val="00DC5502"/>
    <w:rsid w:val="00DF3290"/>
    <w:rsid w:val="00DF408F"/>
    <w:rsid w:val="00DF6D3A"/>
    <w:rsid w:val="00DF775C"/>
    <w:rsid w:val="00E046BE"/>
    <w:rsid w:val="00E14547"/>
    <w:rsid w:val="00E17B65"/>
    <w:rsid w:val="00E2242E"/>
    <w:rsid w:val="00E24E7D"/>
    <w:rsid w:val="00E27012"/>
    <w:rsid w:val="00E47081"/>
    <w:rsid w:val="00E65928"/>
    <w:rsid w:val="00E671BE"/>
    <w:rsid w:val="00E73A85"/>
    <w:rsid w:val="00E77314"/>
    <w:rsid w:val="00E808B6"/>
    <w:rsid w:val="00EA361D"/>
    <w:rsid w:val="00EA74B6"/>
    <w:rsid w:val="00EA7592"/>
    <w:rsid w:val="00EC4425"/>
    <w:rsid w:val="00EC72AB"/>
    <w:rsid w:val="00ED5C65"/>
    <w:rsid w:val="00EE4C71"/>
    <w:rsid w:val="00F0001A"/>
    <w:rsid w:val="00F06428"/>
    <w:rsid w:val="00F076B3"/>
    <w:rsid w:val="00F10024"/>
    <w:rsid w:val="00F10242"/>
    <w:rsid w:val="00F12975"/>
    <w:rsid w:val="00F130D6"/>
    <w:rsid w:val="00F16C07"/>
    <w:rsid w:val="00F23608"/>
    <w:rsid w:val="00F23C3D"/>
    <w:rsid w:val="00F32C6A"/>
    <w:rsid w:val="00F3450A"/>
    <w:rsid w:val="00F36047"/>
    <w:rsid w:val="00F61178"/>
    <w:rsid w:val="00F64416"/>
    <w:rsid w:val="00F66A74"/>
    <w:rsid w:val="00F6750D"/>
    <w:rsid w:val="00F67780"/>
    <w:rsid w:val="00F7660D"/>
    <w:rsid w:val="00F83C86"/>
    <w:rsid w:val="00FA63F5"/>
    <w:rsid w:val="00FA6611"/>
    <w:rsid w:val="00FA6AA1"/>
    <w:rsid w:val="00FB4931"/>
    <w:rsid w:val="00FC33AA"/>
    <w:rsid w:val="00FC6F67"/>
    <w:rsid w:val="00FD3E7D"/>
    <w:rsid w:val="00FD72B9"/>
    <w:rsid w:val="00FE5358"/>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A4F4A3"/>
  <w15:chartTrackingRefBased/>
  <w15:docId w15:val="{C496316E-9315-4C2D-96D3-2C178C0E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2">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0001A"/>
    <w:rPr>
      <w:rFonts w:ascii="Arial" w:hAnsi="Arial"/>
      <w:sz w:val="24"/>
      <w:lang w:eastAsia="en-US"/>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uiPriority w:val="99"/>
    <w:rsid w:val="00446E70"/>
    <w:rPr>
      <w:color w:val="0000FF"/>
      <w:u w:val="single"/>
    </w:rPr>
  </w:style>
  <w:style w:type="table" w:styleId="TableGrid">
    <w:name w:val="Table Grid"/>
    <w:basedOn w:val="TableNormal"/>
    <w:uiPriority w:val="5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lang w:eastAsia="en-GB"/>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character" w:customStyle="1" w:styleId="st1">
    <w:name w:val="st1"/>
    <w:basedOn w:val="DefaultParagraphFont"/>
    <w:rsid w:val="00D45333"/>
  </w:style>
  <w:style w:type="character" w:customStyle="1" w:styleId="HeaderChar">
    <w:name w:val="Header Char"/>
    <w:basedOn w:val="DefaultParagraphFont"/>
    <w:link w:val="Header"/>
    <w:uiPriority w:val="99"/>
    <w:rsid w:val="00A615B3"/>
    <w:rPr>
      <w:rFonts w:ascii="Arial" w:hAnsi="Arial"/>
      <w:sz w:val="24"/>
      <w:lang w:eastAsia="en-US"/>
    </w:rPr>
  </w:style>
  <w:style w:type="paragraph" w:customStyle="1" w:styleId="Default">
    <w:name w:val="Default"/>
    <w:rsid w:val="002E4E2E"/>
    <w:pPr>
      <w:autoSpaceDE w:val="0"/>
      <w:autoSpaceDN w:val="0"/>
      <w:adjustRightInd w:val="0"/>
    </w:pPr>
    <w:rPr>
      <w:rFonts w:ascii="Calibri" w:eastAsia="Calibri"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McIlwaine</dc:creator>
  <cp:keywords/>
  <dc:description/>
  <cp:lastModifiedBy>Gillian McIlwaine</cp:lastModifiedBy>
  <cp:revision>3</cp:revision>
  <cp:lastPrinted>2009-01-08T10:03:00Z</cp:lastPrinted>
  <dcterms:created xsi:type="dcterms:W3CDTF">2017-02-15T17:17:00Z</dcterms:created>
  <dcterms:modified xsi:type="dcterms:W3CDTF">2017-02-15T17:21:00Z</dcterms:modified>
</cp:coreProperties>
</file>