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60CE"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C4F93" w:rsidRDefault="00DC4F93" w:rsidP="00405895">
                  <w:pPr>
                    <w:jc w:val="center"/>
                    <w:rPr>
                      <w:b/>
                      <w:bCs/>
                      <w:color w:val="002060"/>
                      <w:sz w:val="44"/>
                      <w:szCs w:val="40"/>
                    </w:rPr>
                  </w:pPr>
                  <w:r>
                    <w:rPr>
                      <w:sz w:val="24"/>
                    </w:rPr>
                    <w:t xml:space="preserve">   </w:t>
                  </w:r>
                  <w:r>
                    <w:rPr>
                      <w:b/>
                      <w:bCs/>
                      <w:color w:val="002060"/>
                      <w:sz w:val="44"/>
                      <w:szCs w:val="40"/>
                    </w:rPr>
                    <w:t>Assignment Cover Sheet</w:t>
                  </w:r>
                </w:p>
                <w:p w:rsidR="00DC4F93" w:rsidRDefault="00DC4F9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Alec Bailey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3406</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 xml:space="preserve">Diploma In Construction </w:t>
            </w:r>
            <w:r w:rsidR="00603275">
              <w:rPr>
                <w:rFonts w:asciiTheme="minorHAnsi" w:hAnsiTheme="minorHAnsi"/>
              </w:rPr>
              <w:t>Management</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2C95">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0FAE" w:rsidP="00A851DA">
            <w:pPr>
              <w:rPr>
                <w:rFonts w:cs="Bliss-Regular"/>
                <w:color w:val="000000"/>
              </w:rPr>
            </w:pPr>
            <w:r>
              <w:rPr>
                <w:rFonts w:cs="Bliss-Regular"/>
                <w:color w:val="000000"/>
              </w:rPr>
              <w:t>Alec Bailey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3A0F" w:rsidP="00A851DA">
            <w:pPr>
              <w:rPr>
                <w:rFonts w:cs="Bliss-Regular"/>
                <w:color w:val="000000"/>
              </w:rPr>
            </w:pPr>
            <w:r>
              <w:rPr>
                <w:rFonts w:cs="Bliss-Regular"/>
                <w:color w:val="000000"/>
              </w:rPr>
              <w:t>31</w:t>
            </w:r>
            <w:r w:rsidR="007C2C95">
              <w:rPr>
                <w:rFonts w:cs="Bliss-Regular"/>
                <w:color w:val="000000"/>
              </w:rPr>
              <w:t>/12</w:t>
            </w:r>
            <w:r w:rsidR="00380FAE">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874DA7">
      <w:pPr>
        <w:tabs>
          <w:tab w:val="left" w:pos="4536"/>
          <w:tab w:val="left" w:pos="4678"/>
        </w:tabs>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8F1302" w:rsidRDefault="008F1302" w:rsidP="008F1302">
      <w:pPr>
        <w:spacing w:after="0" w:line="360" w:lineRule="auto"/>
        <w:jc w:val="center"/>
        <w:rPr>
          <w:rFonts w:ascii="Arial" w:hAnsi="Arial" w:cs="Times New Roman"/>
          <w:sz w:val="24"/>
          <w:szCs w:val="32"/>
          <w:u w:val="single"/>
        </w:rPr>
      </w:pPr>
      <w:r>
        <w:rPr>
          <w:rFonts w:ascii="Arial" w:hAnsi="Arial" w:cs="Times New Roman"/>
          <w:sz w:val="24"/>
          <w:szCs w:val="32"/>
          <w:u w:val="single"/>
        </w:rPr>
        <w:t>Site Organisation</w:t>
      </w:r>
    </w:p>
    <w:p w:rsidR="008F1302" w:rsidRDefault="008F1302" w:rsidP="008F1302">
      <w:pPr>
        <w:spacing w:after="0" w:line="360" w:lineRule="auto"/>
        <w:jc w:val="center"/>
        <w:rPr>
          <w:rFonts w:ascii="Arial" w:hAnsi="Arial" w:cs="Times New Roman"/>
          <w:sz w:val="24"/>
          <w:szCs w:val="32"/>
          <w:u w:val="single"/>
        </w:rPr>
      </w:pPr>
    </w:p>
    <w:p w:rsidR="008375F4" w:rsidRPr="008F1302" w:rsidRDefault="008375F4" w:rsidP="008F1302">
      <w:pPr>
        <w:spacing w:after="0" w:line="360" w:lineRule="auto"/>
        <w:jc w:val="center"/>
        <w:rPr>
          <w:rFonts w:ascii="Arial" w:hAnsi="Arial" w:cs="Times New Roman"/>
          <w:sz w:val="24"/>
          <w:szCs w:val="32"/>
        </w:rPr>
      </w:pPr>
    </w:p>
    <w:p w:rsidR="00C83A0F" w:rsidRDefault="00C83A0F" w:rsidP="00DE1DA7">
      <w:pPr>
        <w:spacing w:after="0" w:line="360" w:lineRule="auto"/>
        <w:jc w:val="both"/>
        <w:rPr>
          <w:rFonts w:ascii="Arial" w:hAnsi="Arial" w:cs="Times New Roman"/>
          <w:sz w:val="24"/>
          <w:szCs w:val="32"/>
        </w:rPr>
      </w:pPr>
      <w:r>
        <w:rPr>
          <w:rFonts w:ascii="Arial" w:hAnsi="Arial" w:cs="Times New Roman"/>
          <w:sz w:val="24"/>
          <w:szCs w:val="32"/>
        </w:rPr>
        <w:t xml:space="preserve">1.1 Site organisation is the practice of having an organised planed site so that work can take place efficiently, safely and in a practical and orderly fashion. It should include planning for the placement of materials, facilities and equipment. </w:t>
      </w:r>
    </w:p>
    <w:p w:rsidR="00C83A0F" w:rsidRDefault="00C83A0F" w:rsidP="00DE1DA7">
      <w:pPr>
        <w:spacing w:after="0" w:line="360" w:lineRule="auto"/>
        <w:jc w:val="both"/>
        <w:rPr>
          <w:rFonts w:ascii="Arial" w:hAnsi="Arial" w:cs="Times New Roman"/>
          <w:sz w:val="24"/>
          <w:szCs w:val="32"/>
        </w:rPr>
      </w:pPr>
      <w:r>
        <w:rPr>
          <w:rFonts w:ascii="Arial" w:hAnsi="Arial" w:cs="Times New Roman"/>
          <w:sz w:val="24"/>
          <w:szCs w:val="32"/>
        </w:rPr>
        <w:t xml:space="preserve">1.2 Preparation of a suitable site road is essential. It should be suitable for all equipment and deliveries that are required for the project, taking into consideration dimensions, weight, gradient and weather (drainage). If for example a crane should be needed and the road is not suitable it will delay or stop work, having knock on effects and financial implications to the construction. </w:t>
      </w:r>
    </w:p>
    <w:p w:rsidR="00C83A0F" w:rsidRDefault="00C83A0F" w:rsidP="00DE1DA7">
      <w:pPr>
        <w:spacing w:after="0" w:line="360" w:lineRule="auto"/>
        <w:jc w:val="both"/>
        <w:rPr>
          <w:rFonts w:ascii="Arial" w:hAnsi="Arial" w:cs="Times New Roman"/>
          <w:sz w:val="24"/>
          <w:szCs w:val="32"/>
        </w:rPr>
      </w:pPr>
      <w:r>
        <w:rPr>
          <w:rFonts w:ascii="Arial" w:hAnsi="Arial" w:cs="Times New Roman"/>
          <w:sz w:val="24"/>
          <w:szCs w:val="32"/>
        </w:rPr>
        <w:t xml:space="preserve">1.3 cement should be stored in a waterproof and </w:t>
      </w:r>
      <w:proofErr w:type="gramStart"/>
      <w:r>
        <w:rPr>
          <w:rFonts w:ascii="Arial" w:hAnsi="Arial" w:cs="Times New Roman"/>
          <w:sz w:val="24"/>
          <w:szCs w:val="32"/>
        </w:rPr>
        <w:t>air tight</w:t>
      </w:r>
      <w:proofErr w:type="gramEnd"/>
      <w:r>
        <w:rPr>
          <w:rFonts w:ascii="Arial" w:hAnsi="Arial" w:cs="Times New Roman"/>
          <w:sz w:val="24"/>
          <w:szCs w:val="32"/>
        </w:rPr>
        <w:t xml:space="preserve"> area so that moist air can not cause hardening. It should also be raised from the ground on planks with a minimum of 150mm distance from the ground. Bags should be packed together tightly to prevent circulation of air in stacks not exceeding 4 wide and 15 high. </w:t>
      </w:r>
    </w:p>
    <w:p w:rsidR="007A4D94" w:rsidRDefault="00C83A0F" w:rsidP="00DE1DA7">
      <w:pPr>
        <w:spacing w:after="0" w:line="360" w:lineRule="auto"/>
        <w:jc w:val="both"/>
        <w:rPr>
          <w:rFonts w:ascii="Arial" w:hAnsi="Arial" w:cs="Times New Roman"/>
          <w:sz w:val="24"/>
          <w:szCs w:val="32"/>
        </w:rPr>
      </w:pPr>
      <w:r>
        <w:rPr>
          <w:rFonts w:ascii="Arial" w:hAnsi="Arial" w:cs="Times New Roman"/>
          <w:sz w:val="24"/>
          <w:szCs w:val="32"/>
        </w:rPr>
        <w:t>1.4</w:t>
      </w:r>
      <w:r w:rsidR="007A4D94">
        <w:rPr>
          <w:rFonts w:ascii="Arial" w:hAnsi="Arial" w:cs="Times New Roman"/>
          <w:sz w:val="24"/>
          <w:szCs w:val="32"/>
        </w:rPr>
        <w:t xml:space="preserve"> Structural or reinforcing steel should be stored according to size and the ends marked for quick identification. To prevent rusting and scaling it should be stored off the ground and in a dry environment similar to cement storage. </w:t>
      </w:r>
    </w:p>
    <w:p w:rsidR="007A4D94" w:rsidRDefault="007A4D94" w:rsidP="00DE1DA7">
      <w:pPr>
        <w:spacing w:after="0" w:line="360" w:lineRule="auto"/>
        <w:jc w:val="both"/>
        <w:rPr>
          <w:rFonts w:ascii="Arial" w:hAnsi="Arial" w:cs="Times New Roman"/>
          <w:sz w:val="24"/>
          <w:szCs w:val="32"/>
        </w:rPr>
      </w:pPr>
      <w:r>
        <w:rPr>
          <w:rFonts w:ascii="Arial" w:hAnsi="Arial" w:cs="Times New Roman"/>
          <w:sz w:val="24"/>
          <w:szCs w:val="32"/>
        </w:rPr>
        <w:t xml:space="preserve">1.5 Exit control helps site protection by ensuring that nothing leaves site that should not be, this includes, materials, equipment and documents. It is an asset in preventing vandalism and sabotage. </w:t>
      </w:r>
    </w:p>
    <w:p w:rsidR="007A4D94" w:rsidRDefault="007A4D94" w:rsidP="00DE1DA7">
      <w:pPr>
        <w:spacing w:after="0" w:line="360" w:lineRule="auto"/>
        <w:jc w:val="both"/>
        <w:rPr>
          <w:rFonts w:ascii="Arial" w:hAnsi="Arial" w:cs="Times New Roman"/>
          <w:sz w:val="24"/>
          <w:szCs w:val="32"/>
        </w:rPr>
      </w:pPr>
    </w:p>
    <w:p w:rsidR="00DC4F93" w:rsidRDefault="007A4D94" w:rsidP="00DE1DA7">
      <w:pPr>
        <w:spacing w:after="0" w:line="360" w:lineRule="auto"/>
        <w:jc w:val="both"/>
        <w:rPr>
          <w:rFonts w:ascii="Arial" w:hAnsi="Arial" w:cs="Times New Roman"/>
          <w:sz w:val="24"/>
          <w:szCs w:val="32"/>
        </w:rPr>
      </w:pPr>
      <w:r>
        <w:rPr>
          <w:rFonts w:ascii="Arial" w:hAnsi="Arial" w:cs="Times New Roman"/>
          <w:sz w:val="24"/>
          <w:szCs w:val="32"/>
        </w:rPr>
        <w:t xml:space="preserve">2. There are many advantages to having a fenced site. It keeps what should be inside </w:t>
      </w:r>
      <w:proofErr w:type="spellStart"/>
      <w:r>
        <w:rPr>
          <w:rFonts w:ascii="Arial" w:hAnsi="Arial" w:cs="Times New Roman"/>
          <w:sz w:val="24"/>
          <w:szCs w:val="32"/>
        </w:rPr>
        <w:t>inside</w:t>
      </w:r>
      <w:proofErr w:type="spellEnd"/>
      <w:r>
        <w:rPr>
          <w:rFonts w:ascii="Arial" w:hAnsi="Arial" w:cs="Times New Roman"/>
          <w:sz w:val="24"/>
          <w:szCs w:val="32"/>
        </w:rPr>
        <w:t>, and what should not be on the outside. It helps security to control access and egress to a site, reducing the risk of vandalism or theft. It also keeps the public outside so that they are not likely to come into harms way from any construction activities. It can also provide a screen from activities such as welding, again aiding health and safety of the public. It enable</w:t>
      </w:r>
      <w:r w:rsidR="00DC4F93">
        <w:rPr>
          <w:rFonts w:ascii="Arial" w:hAnsi="Arial" w:cs="Times New Roman"/>
          <w:sz w:val="24"/>
          <w:szCs w:val="32"/>
        </w:rPr>
        <w:t>s</w:t>
      </w:r>
      <w:r>
        <w:rPr>
          <w:rFonts w:ascii="Arial" w:hAnsi="Arial" w:cs="Times New Roman"/>
          <w:sz w:val="24"/>
          <w:szCs w:val="32"/>
        </w:rPr>
        <w:t xml:space="preserve"> controlled entry and exit points for security and in the event of an emergency. </w:t>
      </w:r>
    </w:p>
    <w:p w:rsidR="00DC4F93" w:rsidRDefault="00DC4F93" w:rsidP="00DE1DA7">
      <w:pPr>
        <w:spacing w:after="0" w:line="360" w:lineRule="auto"/>
        <w:jc w:val="both"/>
        <w:rPr>
          <w:rFonts w:ascii="Arial" w:hAnsi="Arial" w:cs="Times New Roman"/>
          <w:sz w:val="24"/>
          <w:szCs w:val="32"/>
        </w:rPr>
      </w:pPr>
    </w:p>
    <w:p w:rsidR="00E617CE" w:rsidRPr="001D1F72" w:rsidRDefault="00DC4F93" w:rsidP="00DE1DA7">
      <w:pPr>
        <w:spacing w:after="0" w:line="360" w:lineRule="auto"/>
        <w:jc w:val="both"/>
        <w:rPr>
          <w:rFonts w:ascii="Arial" w:hAnsi="Arial" w:cs="Times New Roman"/>
          <w:sz w:val="24"/>
          <w:szCs w:val="32"/>
        </w:rPr>
      </w:pPr>
      <w:r>
        <w:rPr>
          <w:rFonts w:ascii="Arial" w:hAnsi="Arial" w:cs="Times New Roman"/>
          <w:sz w:val="24"/>
          <w:szCs w:val="32"/>
        </w:rPr>
        <w:t xml:space="preserve">3. The provision of site electricity is different to that of building electricity. It is a temporary measure to provide power for huts, cabins and </w:t>
      </w:r>
      <w:proofErr w:type="spellStart"/>
      <w:r>
        <w:rPr>
          <w:rFonts w:ascii="Arial" w:hAnsi="Arial" w:cs="Times New Roman"/>
          <w:sz w:val="24"/>
          <w:szCs w:val="32"/>
        </w:rPr>
        <w:t>toold</w:t>
      </w:r>
      <w:proofErr w:type="spellEnd"/>
      <w:r>
        <w:rPr>
          <w:rFonts w:ascii="Arial" w:hAnsi="Arial" w:cs="Times New Roman"/>
          <w:sz w:val="24"/>
          <w:szCs w:val="32"/>
        </w:rPr>
        <w:t xml:space="preserve"> required for the construction. Although it is possible to obtain the power for the local providing authority it is more common to use mobile generators. These generators must still comply </w:t>
      </w:r>
      <w:proofErr w:type="gramStart"/>
      <w:r>
        <w:rPr>
          <w:rFonts w:ascii="Arial" w:hAnsi="Arial" w:cs="Times New Roman"/>
          <w:sz w:val="24"/>
          <w:szCs w:val="32"/>
        </w:rPr>
        <w:t>to</w:t>
      </w:r>
      <w:proofErr w:type="gramEnd"/>
      <w:r>
        <w:rPr>
          <w:rFonts w:ascii="Arial" w:hAnsi="Arial" w:cs="Times New Roman"/>
          <w:sz w:val="24"/>
          <w:szCs w:val="32"/>
        </w:rPr>
        <w:t xml:space="preserve"> national rules and regulations to be safe. Only qualified persons are allowed to perform electrical installations. Conditions should also be taken into consideration to avid water etc </w:t>
      </w:r>
      <w:proofErr w:type="gramStart"/>
      <w:r>
        <w:rPr>
          <w:rFonts w:ascii="Arial" w:hAnsi="Arial" w:cs="Times New Roman"/>
          <w:sz w:val="24"/>
          <w:szCs w:val="32"/>
        </w:rPr>
        <w:t>which</w:t>
      </w:r>
      <w:proofErr w:type="gramEnd"/>
      <w:r>
        <w:rPr>
          <w:rFonts w:ascii="Arial" w:hAnsi="Arial" w:cs="Times New Roman"/>
          <w:sz w:val="24"/>
          <w:szCs w:val="32"/>
        </w:rPr>
        <w:t xml:space="preserve"> may cause shock or short.</w:t>
      </w:r>
    </w:p>
    <w:p w:rsidR="000F6250" w:rsidRDefault="000F6250" w:rsidP="00603275">
      <w:pPr>
        <w:spacing w:after="0" w:line="360" w:lineRule="auto"/>
        <w:jc w:val="both"/>
        <w:rPr>
          <w:rFonts w:ascii="Arial" w:hAnsi="Arial" w:cs="Times New Roman"/>
          <w:sz w:val="24"/>
          <w:szCs w:val="32"/>
          <w:u w:val="single"/>
        </w:rPr>
      </w:pPr>
      <w:r w:rsidRPr="000F6250">
        <w:rPr>
          <w:rFonts w:ascii="Arial" w:hAnsi="Arial" w:cs="Times New Roman"/>
          <w:sz w:val="24"/>
          <w:szCs w:val="32"/>
          <w:u w:val="single"/>
        </w:rPr>
        <w:t>Bibliography</w:t>
      </w:r>
    </w:p>
    <w:p w:rsidR="00F21C8C" w:rsidRDefault="00F21C8C" w:rsidP="00603275">
      <w:pPr>
        <w:spacing w:after="0" w:line="360" w:lineRule="auto"/>
        <w:jc w:val="both"/>
        <w:rPr>
          <w:rFonts w:ascii="Arial" w:hAnsi="Arial" w:cs="Times New Roman"/>
          <w:sz w:val="24"/>
          <w:szCs w:val="32"/>
          <w:u w:val="single"/>
        </w:rPr>
      </w:pPr>
    </w:p>
    <w:p w:rsidR="00EA30AB" w:rsidRPr="000F6250" w:rsidRDefault="00EA30AB" w:rsidP="00603275">
      <w:pPr>
        <w:spacing w:after="0" w:line="360" w:lineRule="auto"/>
        <w:jc w:val="both"/>
        <w:rPr>
          <w:rFonts w:ascii="Arial" w:hAnsi="Arial" w:cs="Times New Roman"/>
          <w:sz w:val="24"/>
          <w:szCs w:val="32"/>
        </w:rPr>
      </w:pPr>
    </w:p>
    <w:sectPr w:rsidR="00EA30AB" w:rsidRPr="000F6250"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F93" w:rsidRDefault="00DC4F93" w:rsidP="00CB4D0A">
      <w:pPr>
        <w:spacing w:after="0" w:line="240" w:lineRule="auto"/>
      </w:pPr>
      <w:r>
        <w:separator/>
      </w:r>
    </w:p>
  </w:endnote>
  <w:endnote w:type="continuationSeparator" w:id="0">
    <w:p w:rsidR="00DC4F93" w:rsidRDefault="00DC4F9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F93" w:rsidRDefault="00DC4F93" w:rsidP="00CB4D0A">
      <w:pPr>
        <w:spacing w:after="0" w:line="240" w:lineRule="auto"/>
      </w:pPr>
      <w:r>
        <w:separator/>
      </w:r>
    </w:p>
  </w:footnote>
  <w:footnote w:type="continuationSeparator" w:id="0">
    <w:p w:rsidR="00DC4F93" w:rsidRDefault="00DC4F93"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8C5921"/>
    <w:multiLevelType w:val="multilevel"/>
    <w:tmpl w:val="453A4C0C"/>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4">
    <w:nsid w:val="49F73DB7"/>
    <w:multiLevelType w:val="hybridMultilevel"/>
    <w:tmpl w:val="B738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2D3D08"/>
    <w:multiLevelType w:val="hybridMultilevel"/>
    <w:tmpl w:val="3BB6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4082"/>
    <w:rsid w:val="00096182"/>
    <w:rsid w:val="000B6F43"/>
    <w:rsid w:val="000F6250"/>
    <w:rsid w:val="001175EE"/>
    <w:rsid w:val="001537B6"/>
    <w:rsid w:val="00157CF6"/>
    <w:rsid w:val="001756BA"/>
    <w:rsid w:val="00182416"/>
    <w:rsid w:val="00187EB4"/>
    <w:rsid w:val="001D1F72"/>
    <w:rsid w:val="001D5A7D"/>
    <w:rsid w:val="001F0481"/>
    <w:rsid w:val="001F6262"/>
    <w:rsid w:val="00200C92"/>
    <w:rsid w:val="0020451E"/>
    <w:rsid w:val="00206B9D"/>
    <w:rsid w:val="0023259C"/>
    <w:rsid w:val="00265F99"/>
    <w:rsid w:val="002B0BD7"/>
    <w:rsid w:val="002B573D"/>
    <w:rsid w:val="002B6FB9"/>
    <w:rsid w:val="002C5CB2"/>
    <w:rsid w:val="002F1D6A"/>
    <w:rsid w:val="002F779F"/>
    <w:rsid w:val="00371885"/>
    <w:rsid w:val="00380FAE"/>
    <w:rsid w:val="00381800"/>
    <w:rsid w:val="00387E95"/>
    <w:rsid w:val="003A1681"/>
    <w:rsid w:val="003A201A"/>
    <w:rsid w:val="003E2B87"/>
    <w:rsid w:val="00402786"/>
    <w:rsid w:val="00405895"/>
    <w:rsid w:val="004058DF"/>
    <w:rsid w:val="00443E6F"/>
    <w:rsid w:val="00486F1A"/>
    <w:rsid w:val="00490CB9"/>
    <w:rsid w:val="004A2CE2"/>
    <w:rsid w:val="004E3CDA"/>
    <w:rsid w:val="004F4B4D"/>
    <w:rsid w:val="0050216D"/>
    <w:rsid w:val="00503D7E"/>
    <w:rsid w:val="00503E7F"/>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465CF"/>
    <w:rsid w:val="0065384E"/>
    <w:rsid w:val="006823A7"/>
    <w:rsid w:val="006850D8"/>
    <w:rsid w:val="00687EE8"/>
    <w:rsid w:val="0070347F"/>
    <w:rsid w:val="007065A4"/>
    <w:rsid w:val="0070678E"/>
    <w:rsid w:val="00751435"/>
    <w:rsid w:val="00781346"/>
    <w:rsid w:val="007A4D94"/>
    <w:rsid w:val="007B59AE"/>
    <w:rsid w:val="007C2C95"/>
    <w:rsid w:val="007D7825"/>
    <w:rsid w:val="0082678A"/>
    <w:rsid w:val="00826A1D"/>
    <w:rsid w:val="00831C11"/>
    <w:rsid w:val="008375F4"/>
    <w:rsid w:val="00870C2B"/>
    <w:rsid w:val="00874DA7"/>
    <w:rsid w:val="008A60B4"/>
    <w:rsid w:val="008B3C31"/>
    <w:rsid w:val="008B64FE"/>
    <w:rsid w:val="008D69A0"/>
    <w:rsid w:val="008F1302"/>
    <w:rsid w:val="00935BF7"/>
    <w:rsid w:val="0095442C"/>
    <w:rsid w:val="00982EE8"/>
    <w:rsid w:val="00983942"/>
    <w:rsid w:val="009C37E0"/>
    <w:rsid w:val="009E41F4"/>
    <w:rsid w:val="009F04D7"/>
    <w:rsid w:val="00A113ED"/>
    <w:rsid w:val="00A14B66"/>
    <w:rsid w:val="00A65CF7"/>
    <w:rsid w:val="00A81AB4"/>
    <w:rsid w:val="00A851DA"/>
    <w:rsid w:val="00AC7D5B"/>
    <w:rsid w:val="00AE1481"/>
    <w:rsid w:val="00B0415E"/>
    <w:rsid w:val="00B04678"/>
    <w:rsid w:val="00B42A2C"/>
    <w:rsid w:val="00B72D9A"/>
    <w:rsid w:val="00BA5D88"/>
    <w:rsid w:val="00BC46DF"/>
    <w:rsid w:val="00BF4419"/>
    <w:rsid w:val="00C03577"/>
    <w:rsid w:val="00C53029"/>
    <w:rsid w:val="00C65FEA"/>
    <w:rsid w:val="00C83A0F"/>
    <w:rsid w:val="00CA0AC2"/>
    <w:rsid w:val="00CB4D0A"/>
    <w:rsid w:val="00CC2FB3"/>
    <w:rsid w:val="00CC575A"/>
    <w:rsid w:val="00CE07A3"/>
    <w:rsid w:val="00CF123B"/>
    <w:rsid w:val="00D039AC"/>
    <w:rsid w:val="00D060CE"/>
    <w:rsid w:val="00D24F79"/>
    <w:rsid w:val="00D427DE"/>
    <w:rsid w:val="00D5587D"/>
    <w:rsid w:val="00D707CC"/>
    <w:rsid w:val="00D821FE"/>
    <w:rsid w:val="00D95CD8"/>
    <w:rsid w:val="00DB0793"/>
    <w:rsid w:val="00DB30BA"/>
    <w:rsid w:val="00DC4F93"/>
    <w:rsid w:val="00DE1DA7"/>
    <w:rsid w:val="00E00821"/>
    <w:rsid w:val="00E04DB4"/>
    <w:rsid w:val="00E30679"/>
    <w:rsid w:val="00E36F97"/>
    <w:rsid w:val="00E4597D"/>
    <w:rsid w:val="00E54832"/>
    <w:rsid w:val="00E56A90"/>
    <w:rsid w:val="00E617CE"/>
    <w:rsid w:val="00E641CC"/>
    <w:rsid w:val="00E742AA"/>
    <w:rsid w:val="00E96970"/>
    <w:rsid w:val="00EA30AB"/>
    <w:rsid w:val="00EB3925"/>
    <w:rsid w:val="00ED2600"/>
    <w:rsid w:val="00F21C8C"/>
    <w:rsid w:val="00F81296"/>
    <w:rsid w:val="00F96EB3"/>
    <w:rsid w:val="00FA16DF"/>
    <w:rsid w:val="00FC3FF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03E7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2723F-D985-784A-BD02-26566A584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4</Pages>
  <Words>478</Words>
  <Characters>2728</Characters>
  <Application>Microsoft Macintosh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4</cp:revision>
  <dcterms:created xsi:type="dcterms:W3CDTF">2016-12-23T13:23:00Z</dcterms:created>
  <dcterms:modified xsi:type="dcterms:W3CDTF">2016-12-31T09:49:00Z</dcterms:modified>
</cp:coreProperties>
</file>