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283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proofErr w:type="spellStart"/>
            <w:r>
              <w:rPr>
                <w:rFonts w:asciiTheme="minorHAnsi" w:hAnsiTheme="minorHAnsi"/>
              </w:rPr>
              <w:t>Sheridzma</w:t>
            </w:r>
            <w:proofErr w:type="spellEnd"/>
            <w:r>
              <w:rPr>
                <w:rFonts w:asciiTheme="minorHAnsi" w:hAnsiTheme="minorHAnsi"/>
              </w:rPr>
              <w:t xml:space="preserve"> L. </w:t>
            </w:r>
            <w:proofErr w:type="spellStart"/>
            <w:r>
              <w:rPr>
                <w:rFonts w:asciiTheme="minorHAnsi" w:hAnsiTheme="minorHAnsi"/>
              </w:rPr>
              <w:t>Ladjabangsa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1EDD">
            <w:pPr>
              <w:pStyle w:val="Default"/>
              <w:rPr>
                <w:rFonts w:asciiTheme="minorHAnsi" w:hAnsiTheme="minorHAnsi"/>
              </w:rPr>
            </w:pPr>
            <w:r>
              <w:rPr>
                <w:rFonts w:asciiTheme="minorHAnsi" w:hAnsiTheme="minorHAnsi"/>
              </w:rPr>
              <w:t>3834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7C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E967CE" w:rsidRPr="00E967CE" w:rsidRDefault="00E967CE" w:rsidP="00E967CE">
            <w:pPr>
              <w:rPr>
                <w:rFonts w:ascii="Arial" w:hAnsi="Arial" w:cs="Arial"/>
                <w:sz w:val="24"/>
                <w:szCs w:val="24"/>
              </w:rPr>
            </w:pPr>
            <w:r>
              <w:t>1</w:t>
            </w:r>
            <w:r w:rsidRPr="00E967CE">
              <w:rPr>
                <w:rFonts w:ascii="Arial" w:hAnsi="Arial" w:cs="Arial"/>
                <w:sz w:val="24"/>
                <w:szCs w:val="24"/>
              </w:rPr>
              <w:t>. Give short answers for the following questions:</w:t>
            </w:r>
          </w:p>
          <w:p w:rsidR="00E967CE" w:rsidRPr="00E967CE" w:rsidRDefault="00E967CE" w:rsidP="00756DAC">
            <w:pPr>
              <w:ind w:right="379"/>
              <w:rPr>
                <w:rFonts w:ascii="Arial" w:hAnsi="Arial" w:cs="Arial"/>
                <w:sz w:val="24"/>
                <w:szCs w:val="24"/>
              </w:rPr>
            </w:pPr>
            <w:r w:rsidRPr="00E967CE">
              <w:rPr>
                <w:rFonts w:ascii="Arial" w:hAnsi="Arial" w:cs="Arial"/>
                <w:sz w:val="24"/>
                <w:szCs w:val="24"/>
              </w:rPr>
              <w:t xml:space="preserve">    i. What is two-tier </w:t>
            </w:r>
            <w:proofErr w:type="spellStart"/>
            <w:r w:rsidRPr="00E967CE">
              <w:rPr>
                <w:rFonts w:ascii="Arial" w:hAnsi="Arial" w:cs="Arial"/>
                <w:sz w:val="24"/>
                <w:szCs w:val="24"/>
              </w:rPr>
              <w:t>Mudarabah</w:t>
            </w:r>
            <w:proofErr w:type="spellEnd"/>
            <w:r w:rsidRPr="00E967CE">
              <w:rPr>
                <w:rFonts w:ascii="Arial" w:hAnsi="Arial" w:cs="Arial"/>
                <w:sz w:val="24"/>
                <w:szCs w:val="24"/>
              </w:rPr>
              <w:t xml:space="preserve"> Model of Islamic Finance? And how does it work?</w:t>
            </w:r>
          </w:p>
          <w:p w:rsidR="00E967CE" w:rsidRDefault="00E967CE" w:rsidP="00756DAC">
            <w:pPr>
              <w:ind w:left="567" w:right="379" w:hanging="567"/>
              <w:jc w:val="both"/>
              <w:rPr>
                <w:rFonts w:ascii="Arial" w:hAnsi="Arial" w:cs="Arial"/>
                <w:sz w:val="24"/>
                <w:szCs w:val="24"/>
              </w:rPr>
            </w:pPr>
            <w:r>
              <w:t xml:space="preserve">          </w:t>
            </w:r>
            <w:r w:rsidRPr="00E967CE">
              <w:rPr>
                <w:rFonts w:ascii="Arial" w:hAnsi="Arial" w:cs="Arial"/>
                <w:b/>
                <w:sz w:val="24"/>
                <w:szCs w:val="24"/>
              </w:rPr>
              <w:t xml:space="preserve">Answer:  </w:t>
            </w:r>
            <w:r>
              <w:rPr>
                <w:rFonts w:ascii="Arial" w:hAnsi="Arial" w:cs="Arial"/>
                <w:sz w:val="24"/>
                <w:szCs w:val="24"/>
              </w:rPr>
              <w:t xml:space="preserve">The two-tier </w:t>
            </w:r>
            <w:proofErr w:type="spellStart"/>
            <w:r>
              <w:rPr>
                <w:rFonts w:ascii="Arial" w:hAnsi="Arial" w:cs="Arial"/>
                <w:sz w:val="24"/>
                <w:szCs w:val="24"/>
              </w:rPr>
              <w:t>Mudarabah</w:t>
            </w:r>
            <w:proofErr w:type="spellEnd"/>
            <w:r>
              <w:rPr>
                <w:rFonts w:ascii="Arial" w:hAnsi="Arial" w:cs="Arial"/>
                <w:sz w:val="24"/>
                <w:szCs w:val="24"/>
              </w:rPr>
              <w:t xml:space="preserve"> Model is a type of </w:t>
            </w:r>
            <w:proofErr w:type="spellStart"/>
            <w:r>
              <w:rPr>
                <w:rFonts w:ascii="Arial" w:hAnsi="Arial" w:cs="Arial"/>
                <w:sz w:val="24"/>
                <w:szCs w:val="24"/>
              </w:rPr>
              <w:t>Mudaraba</w:t>
            </w:r>
            <w:proofErr w:type="spellEnd"/>
            <w:r>
              <w:rPr>
                <w:rFonts w:ascii="Arial" w:hAnsi="Arial" w:cs="Arial"/>
                <w:sz w:val="24"/>
                <w:szCs w:val="24"/>
              </w:rPr>
              <w:t xml:space="preserve"> whereby the bank acts as an intermediary between depositors and the bank’s clients who need financing.</w:t>
            </w:r>
          </w:p>
          <w:p w:rsidR="00E967CE" w:rsidRDefault="00E967CE" w:rsidP="00756DAC">
            <w:pPr>
              <w:ind w:left="567" w:right="379" w:hanging="567"/>
              <w:jc w:val="both"/>
              <w:rPr>
                <w:rFonts w:ascii="Arial" w:hAnsi="Arial" w:cs="Arial"/>
                <w:sz w:val="24"/>
                <w:szCs w:val="24"/>
              </w:rPr>
            </w:pPr>
          </w:p>
          <w:p w:rsidR="00E967CE" w:rsidRDefault="00E967CE" w:rsidP="00756DAC">
            <w:pPr>
              <w:ind w:left="567" w:right="379" w:hanging="567"/>
              <w:jc w:val="both"/>
              <w:rPr>
                <w:rFonts w:ascii="Arial" w:hAnsi="Arial" w:cs="Arial"/>
                <w:sz w:val="24"/>
                <w:szCs w:val="24"/>
              </w:rPr>
            </w:pPr>
            <w:r>
              <w:rPr>
                <w:rFonts w:ascii="Arial" w:hAnsi="Arial" w:cs="Arial"/>
                <w:sz w:val="24"/>
                <w:szCs w:val="24"/>
              </w:rPr>
              <w:t xml:space="preserve">         It works by </w:t>
            </w:r>
            <w:r w:rsidR="00756DAC">
              <w:rPr>
                <w:rFonts w:ascii="Arial" w:hAnsi="Arial" w:cs="Arial"/>
                <w:sz w:val="24"/>
                <w:szCs w:val="24"/>
              </w:rPr>
              <w:t xml:space="preserve">the bank obtaining funds from the public on the basis of a </w:t>
            </w:r>
            <w:proofErr w:type="spellStart"/>
            <w:r w:rsidR="00756DAC">
              <w:rPr>
                <w:rFonts w:ascii="Arial" w:hAnsi="Arial" w:cs="Arial"/>
                <w:sz w:val="24"/>
                <w:szCs w:val="24"/>
              </w:rPr>
              <w:t>Mudarabah</w:t>
            </w:r>
            <w:proofErr w:type="spellEnd"/>
            <w:r w:rsidR="00756DAC">
              <w:rPr>
                <w:rFonts w:ascii="Arial" w:hAnsi="Arial" w:cs="Arial"/>
                <w:sz w:val="24"/>
                <w:szCs w:val="24"/>
              </w:rPr>
              <w:t xml:space="preserve"> and supplying the funds to the businessmen and managed by the shareholders through the board of directors.</w:t>
            </w:r>
          </w:p>
          <w:p w:rsidR="00756DAC" w:rsidRDefault="00756DAC" w:rsidP="00756DAC">
            <w:pPr>
              <w:ind w:left="567" w:right="379" w:hanging="567"/>
              <w:jc w:val="both"/>
              <w:rPr>
                <w:rFonts w:ascii="Arial" w:hAnsi="Arial" w:cs="Arial"/>
                <w:sz w:val="24"/>
                <w:szCs w:val="24"/>
              </w:rPr>
            </w:pPr>
          </w:p>
          <w:p w:rsidR="00756DAC" w:rsidRPr="00E967CE" w:rsidRDefault="00756DAC" w:rsidP="00756DAC">
            <w:pPr>
              <w:ind w:left="567" w:right="379" w:hanging="567"/>
              <w:jc w:val="both"/>
              <w:rPr>
                <w:rFonts w:ascii="Arial" w:hAnsi="Arial" w:cs="Arial"/>
                <w:sz w:val="24"/>
                <w:szCs w:val="24"/>
              </w:rPr>
            </w:pPr>
            <w:r>
              <w:rPr>
                <w:rFonts w:ascii="Arial" w:hAnsi="Arial" w:cs="Arial"/>
                <w:sz w:val="24"/>
                <w:szCs w:val="24"/>
              </w:rPr>
              <w:t xml:space="preserve">        The income shall be, after deducting the expenses, shall be distributed pro rata on the share capital as well as the deposits and the bank retains part of the profits accruing to the deposits in accordance to predetermined profit-sharing ratio.</w:t>
            </w:r>
          </w:p>
          <w:p w:rsidR="00E967CE" w:rsidRDefault="00E967CE" w:rsidP="00E967CE">
            <w:pPr>
              <w:jc w:val="both"/>
              <w:rPr>
                <w:rFonts w:ascii="Arial" w:hAnsi="Arial" w:cs="Arial"/>
                <w:sz w:val="24"/>
                <w:szCs w:val="24"/>
              </w:rPr>
            </w:pPr>
          </w:p>
          <w:p w:rsidR="00756DAC" w:rsidRDefault="00756DAC" w:rsidP="00E967CE">
            <w:pPr>
              <w:jc w:val="both"/>
              <w:rPr>
                <w:rFonts w:ascii="Arial" w:hAnsi="Arial" w:cs="Arial"/>
                <w:sz w:val="24"/>
                <w:szCs w:val="24"/>
              </w:rPr>
            </w:pPr>
            <w:r>
              <w:rPr>
                <w:rFonts w:ascii="Arial" w:hAnsi="Arial" w:cs="Arial"/>
                <w:sz w:val="24"/>
                <w:szCs w:val="24"/>
              </w:rPr>
              <w:t xml:space="preserve">   ii</w:t>
            </w:r>
            <w:proofErr w:type="gramStart"/>
            <w:r>
              <w:rPr>
                <w:rFonts w:ascii="Arial" w:hAnsi="Arial" w:cs="Arial"/>
                <w:sz w:val="24"/>
                <w:szCs w:val="24"/>
              </w:rPr>
              <w:t>.  What</w:t>
            </w:r>
            <w:proofErr w:type="gramEnd"/>
            <w:r>
              <w:rPr>
                <w:rFonts w:ascii="Arial" w:hAnsi="Arial" w:cs="Arial"/>
                <w:sz w:val="24"/>
                <w:szCs w:val="24"/>
              </w:rPr>
              <w:t xml:space="preserve"> is the difference between one-tier and two-tier </w:t>
            </w:r>
            <w:proofErr w:type="spellStart"/>
            <w:r>
              <w:rPr>
                <w:rFonts w:ascii="Arial" w:hAnsi="Arial" w:cs="Arial"/>
                <w:sz w:val="24"/>
                <w:szCs w:val="24"/>
              </w:rPr>
              <w:t>Mudarabah</w:t>
            </w:r>
            <w:proofErr w:type="spellEnd"/>
            <w:r>
              <w:rPr>
                <w:rFonts w:ascii="Arial" w:hAnsi="Arial" w:cs="Arial"/>
                <w:sz w:val="24"/>
                <w:szCs w:val="24"/>
              </w:rPr>
              <w:t>?</w:t>
            </w:r>
          </w:p>
          <w:p w:rsidR="00BA3E23" w:rsidRDefault="00756DAC" w:rsidP="00BA3E23">
            <w:pPr>
              <w:ind w:left="567" w:right="521" w:hanging="567"/>
              <w:jc w:val="both"/>
              <w:rPr>
                <w:rFonts w:ascii="Arial" w:hAnsi="Arial" w:cs="Arial"/>
                <w:sz w:val="24"/>
                <w:szCs w:val="24"/>
              </w:rPr>
            </w:pPr>
            <w:r>
              <w:rPr>
                <w:rFonts w:ascii="Arial" w:hAnsi="Arial" w:cs="Arial"/>
                <w:sz w:val="24"/>
                <w:szCs w:val="24"/>
              </w:rPr>
              <w:t xml:space="preserve">         </w:t>
            </w:r>
            <w:r w:rsidRPr="00756DAC">
              <w:rPr>
                <w:rFonts w:ascii="Arial" w:hAnsi="Arial" w:cs="Arial"/>
                <w:b/>
                <w:sz w:val="24"/>
                <w:szCs w:val="24"/>
              </w:rPr>
              <w:t>Answer</w:t>
            </w:r>
            <w:r>
              <w:rPr>
                <w:rFonts w:ascii="Arial" w:hAnsi="Arial" w:cs="Arial"/>
                <w:sz w:val="24"/>
                <w:szCs w:val="24"/>
              </w:rPr>
              <w:t xml:space="preserve">:  In a one-tier </w:t>
            </w:r>
            <w:proofErr w:type="spellStart"/>
            <w:r>
              <w:rPr>
                <w:rFonts w:ascii="Arial" w:hAnsi="Arial" w:cs="Arial"/>
                <w:sz w:val="24"/>
                <w:szCs w:val="24"/>
              </w:rPr>
              <w:t>Mudarabah</w:t>
            </w:r>
            <w:proofErr w:type="spellEnd"/>
            <w:r>
              <w:rPr>
                <w:rFonts w:ascii="Arial" w:hAnsi="Arial" w:cs="Arial"/>
                <w:sz w:val="24"/>
                <w:szCs w:val="24"/>
              </w:rPr>
              <w:t>, the fund provider (</w:t>
            </w:r>
            <w:proofErr w:type="spellStart"/>
            <w:r>
              <w:rPr>
                <w:rFonts w:ascii="Arial" w:hAnsi="Arial" w:cs="Arial"/>
                <w:sz w:val="24"/>
                <w:szCs w:val="24"/>
              </w:rPr>
              <w:t>rabbulmal</w:t>
            </w:r>
            <w:proofErr w:type="spellEnd"/>
            <w:r>
              <w:rPr>
                <w:rFonts w:ascii="Arial" w:hAnsi="Arial" w:cs="Arial"/>
                <w:sz w:val="24"/>
                <w:szCs w:val="24"/>
              </w:rPr>
              <w:t xml:space="preserve">) deals directly with the </w:t>
            </w:r>
            <w:r w:rsidR="00BA3E23">
              <w:rPr>
                <w:rFonts w:ascii="Arial" w:hAnsi="Arial" w:cs="Arial"/>
                <w:sz w:val="24"/>
                <w:szCs w:val="24"/>
              </w:rPr>
              <w:t>entrepreneur (</w:t>
            </w:r>
            <w:proofErr w:type="spellStart"/>
            <w:r w:rsidR="00BA3E23">
              <w:rPr>
                <w:rFonts w:ascii="Arial" w:hAnsi="Arial" w:cs="Arial"/>
                <w:sz w:val="24"/>
                <w:szCs w:val="24"/>
              </w:rPr>
              <w:t>Mudarib</w:t>
            </w:r>
            <w:proofErr w:type="spellEnd"/>
            <w:r w:rsidR="00BA3E23">
              <w:rPr>
                <w:rFonts w:ascii="Arial" w:hAnsi="Arial" w:cs="Arial"/>
                <w:sz w:val="24"/>
                <w:szCs w:val="24"/>
              </w:rPr>
              <w:t>), without any party in between, or any intermediary.</w:t>
            </w:r>
          </w:p>
          <w:p w:rsidR="003B5283" w:rsidRDefault="003B52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737FB27F" wp14:editId="04EFB02C">
                      <wp:simplePos x="0" y="0"/>
                      <wp:positionH relativeFrom="column">
                        <wp:posOffset>573205</wp:posOffset>
                      </wp:positionH>
                      <wp:positionV relativeFrom="paragraph">
                        <wp:posOffset>105552</wp:posOffset>
                      </wp:positionV>
                      <wp:extent cx="4626591" cy="914400"/>
                      <wp:effectExtent l="0" t="0" r="22225" b="19050"/>
                      <wp:wrapNone/>
                      <wp:docPr id="2" name="Text Box 2"/>
                      <wp:cNvGraphicFramePr/>
                      <a:graphic xmlns:a="http://schemas.openxmlformats.org/drawingml/2006/main">
                        <a:graphicData uri="http://schemas.microsoft.com/office/word/2010/wordprocessingShape">
                          <wps:wsp>
                            <wps:cNvSpPr txBox="1"/>
                            <wps:spPr>
                              <a:xfrm>
                                <a:off x="0" y="0"/>
                                <a:ext cx="4626591" cy="9144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B5283" w:rsidRDefault="003B52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5.15pt;margin-top:8.3pt;width:364.3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" fillcolor="white [3201]" strokecolor="white [3212]" strokeweight=".5pt">
                      <v:textbox>
                        <w:txbxContent>
                          <w:p w:rsidR="003B5283" w:rsidRDefault="003B5283"/>
                        </w:txbxContent>
                      </v:textbox>
                    </v:shape>
                  </w:pict>
                </mc:Fallback>
              </mc:AlternateContent>
            </w:r>
          </w:p>
          <w:p w:rsidR="003B5283" w:rsidRDefault="009C4ABB"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73FB7E28" wp14:editId="1223BD9E">
                      <wp:simplePos x="0" y="0"/>
                      <wp:positionH relativeFrom="column">
                        <wp:posOffset>2292350</wp:posOffset>
                      </wp:positionH>
                      <wp:positionV relativeFrom="paragraph">
                        <wp:posOffset>67310</wp:posOffset>
                      </wp:positionV>
                      <wp:extent cx="818515" cy="299085"/>
                      <wp:effectExtent l="0" t="0" r="19685" b="24765"/>
                      <wp:wrapNone/>
                      <wp:docPr id="6" name="Text Box 6"/>
                      <wp:cNvGraphicFramePr/>
                      <a:graphic xmlns:a="http://schemas.openxmlformats.org/drawingml/2006/main">
                        <a:graphicData uri="http://schemas.microsoft.com/office/word/2010/wordprocessingShape">
                          <wps:wsp>
                            <wps:cNvSpPr txBox="1"/>
                            <wps:spPr>
                              <a:xfrm>
                                <a:off x="0" y="0"/>
                                <a:ext cx="818515" cy="2990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4ABB" w:rsidRDefault="009C4ABB" w:rsidP="009C4ABB">
                                  <w:pPr>
                                    <w:jc w:val="center"/>
                                  </w:pPr>
                                  <w:r>
                                    <w:t>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180.5pt;margin-top:5.3pt;width:64.45pt;height:2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" fillcolor="white [3201]" strokecolor="white [3212]" strokeweight=".5pt">
                      <v:textbox>
                        <w:txbxContent>
                          <w:p w:rsidR="009C4ABB" w:rsidRDefault="009C4ABB" w:rsidP="009C4ABB">
                            <w:pPr>
                              <w:jc w:val="center"/>
                            </w:pPr>
                            <w:r>
                              <w:t>TRUST</w:t>
                            </w:r>
                          </w:p>
                        </w:txbxContent>
                      </v:textbox>
                    </v:shape>
                  </w:pict>
                </mc:Fallback>
              </mc:AlternateContent>
            </w:r>
          </w:p>
          <w:p w:rsidR="003B5283" w:rsidRDefault="003B52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05257F35" wp14:editId="0A8DC1AA">
                      <wp:simplePos x="0" y="0"/>
                      <wp:positionH relativeFrom="column">
                        <wp:posOffset>668655</wp:posOffset>
                      </wp:positionH>
                      <wp:positionV relativeFrom="paragraph">
                        <wp:posOffset>27940</wp:posOffset>
                      </wp:positionV>
                      <wp:extent cx="1091565" cy="422910"/>
                      <wp:effectExtent l="0" t="0" r="13335" b="15240"/>
                      <wp:wrapNone/>
                      <wp:docPr id="3" name="Text Box 3"/>
                      <wp:cNvGraphicFramePr/>
                      <a:graphic xmlns:a="http://schemas.openxmlformats.org/drawingml/2006/main">
                        <a:graphicData uri="http://schemas.microsoft.com/office/word/2010/wordprocessingShape">
                          <wps:wsp>
                            <wps:cNvSpPr txBox="1"/>
                            <wps:spPr>
                              <a:xfrm>
                                <a:off x="0" y="0"/>
                                <a:ext cx="1091565" cy="4229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5283" w:rsidRDefault="003B5283" w:rsidP="003B5283">
                                  <w:pPr>
                                    <w:pStyle w:val="NoSpacing"/>
                                    <w:jc w:val="center"/>
                                  </w:pPr>
                                  <w:r>
                                    <w:t>Owner of the</w:t>
                                  </w:r>
                                </w:p>
                                <w:p w:rsidR="003B5283" w:rsidRDefault="003B5283" w:rsidP="003B5283">
                                  <w:pPr>
                                    <w:pStyle w:val="NoSpacing"/>
                                    <w:jc w:val="center"/>
                                  </w:pPr>
                                  <w:r>
                                    <w:t>Capital</w:t>
                                  </w:r>
                                </w:p>
                                <w:p w:rsidR="003B5283" w:rsidRDefault="003B528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52.65pt;margin-top:2.2pt;width:85.95pt;height:3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" fillcolor="white [3201]" strokeweight=".5pt">
                      <v:textbox>
                        <w:txbxContent>
                          <w:p w:rsidR="003B5283" w:rsidRDefault="003B5283" w:rsidP="003B5283">
                            <w:pPr>
                              <w:pStyle w:val="NoSpacing"/>
                              <w:jc w:val="center"/>
                            </w:pPr>
                            <w:r>
                              <w:t>Owner of the</w:t>
                            </w:r>
                          </w:p>
                          <w:p w:rsidR="003B5283" w:rsidRDefault="003B5283" w:rsidP="003B5283">
                            <w:pPr>
                              <w:pStyle w:val="NoSpacing"/>
                              <w:jc w:val="center"/>
                            </w:pPr>
                            <w:r>
                              <w:t>Capital</w:t>
                            </w:r>
                          </w:p>
                          <w:p w:rsidR="003B5283" w:rsidRDefault="003B5283"/>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14:anchorId="7B4B4D14" wp14:editId="12D8EC8F">
                      <wp:simplePos x="0" y="0"/>
                      <wp:positionH relativeFrom="column">
                        <wp:posOffset>3725545</wp:posOffset>
                      </wp:positionH>
                      <wp:positionV relativeFrom="paragraph">
                        <wp:posOffset>27305</wp:posOffset>
                      </wp:positionV>
                      <wp:extent cx="1350645" cy="422910"/>
                      <wp:effectExtent l="0" t="0" r="20955" b="15240"/>
                      <wp:wrapNone/>
                      <wp:docPr id="4" name="Text Box 4"/>
                      <wp:cNvGraphicFramePr/>
                      <a:graphic xmlns:a="http://schemas.openxmlformats.org/drawingml/2006/main">
                        <a:graphicData uri="http://schemas.microsoft.com/office/word/2010/wordprocessingShape">
                          <wps:wsp>
                            <wps:cNvSpPr txBox="1"/>
                            <wps:spPr>
                              <a:xfrm>
                                <a:off x="0" y="0"/>
                                <a:ext cx="1350645" cy="4229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5283" w:rsidRDefault="003B5283" w:rsidP="003B5283">
                                  <w:pPr>
                                    <w:pStyle w:val="NoSpacing"/>
                                    <w:jc w:val="center"/>
                                  </w:pPr>
                                  <w:r>
                                    <w:t>Entrepreneur</w:t>
                                  </w:r>
                                </w:p>
                                <w:p w:rsidR="003B5283" w:rsidRDefault="003B5283" w:rsidP="003B5283">
                                  <w:pPr>
                                    <w:pStyle w:val="NoSpacing"/>
                                    <w:jc w:val="center"/>
                                  </w:pPr>
                                  <w:r>
                                    <w:t>(Expertise)</w:t>
                                  </w:r>
                                </w:p>
                                <w:p w:rsidR="003B5283" w:rsidRDefault="003B528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left:0;text-align:left;margin-left:293.35pt;margin-top:2.15pt;width:106.35pt;height:3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" fillcolor="white [3201]" strokeweight=".5pt">
                      <v:textbox>
                        <w:txbxContent>
                          <w:p w:rsidR="003B5283" w:rsidRDefault="003B5283" w:rsidP="003B5283">
                            <w:pPr>
                              <w:pStyle w:val="NoSpacing"/>
                              <w:jc w:val="center"/>
                            </w:pPr>
                            <w:r>
                              <w:t>Entrepreneur</w:t>
                            </w:r>
                          </w:p>
                          <w:p w:rsidR="003B5283" w:rsidRDefault="003B5283" w:rsidP="003B5283">
                            <w:pPr>
                              <w:pStyle w:val="NoSpacing"/>
                              <w:jc w:val="center"/>
                            </w:pPr>
                            <w:r>
                              <w:t>(Expertise)</w:t>
                            </w:r>
                          </w:p>
                          <w:p w:rsidR="003B5283" w:rsidRDefault="003B5283"/>
                        </w:txbxContent>
                      </v:textbox>
                    </v:shape>
                  </w:pict>
                </mc:Fallback>
              </mc:AlternateContent>
            </w:r>
          </w:p>
          <w:p w:rsidR="003B5283" w:rsidRDefault="009C4ABB"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00C48FF4" wp14:editId="0FD33F23">
                      <wp:simplePos x="0" y="0"/>
                      <wp:positionH relativeFrom="column">
                        <wp:posOffset>2169994</wp:posOffset>
                      </wp:positionH>
                      <wp:positionV relativeFrom="paragraph">
                        <wp:posOffset>139330</wp:posOffset>
                      </wp:positionV>
                      <wp:extent cx="1077633" cy="217805"/>
                      <wp:effectExtent l="0" t="0" r="27305" b="10795"/>
                      <wp:wrapNone/>
                      <wp:docPr id="7" name="Text Box 7"/>
                      <wp:cNvGraphicFramePr/>
                      <a:graphic xmlns:a="http://schemas.openxmlformats.org/drawingml/2006/main">
                        <a:graphicData uri="http://schemas.microsoft.com/office/word/2010/wordprocessingShape">
                          <wps:wsp>
                            <wps:cNvSpPr txBox="1"/>
                            <wps:spPr>
                              <a:xfrm>
                                <a:off x="0" y="0"/>
                                <a:ext cx="1077633" cy="2178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4ABB" w:rsidRDefault="009C4ABB" w:rsidP="009C4ABB">
                                  <w:pPr>
                                    <w:jc w:val="center"/>
                                  </w:pPr>
                                  <w:r>
                                    <w:t>PROFIT/LOSS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170.85pt;margin-top:10.95pt;width:84.85pt;height:1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" fillcolor="white [3201]" strokeweight=".5pt">
                      <v:textbox>
                        <w:txbxContent>
                          <w:p w:rsidR="009C4ABB" w:rsidRDefault="009C4ABB" w:rsidP="009C4ABB">
                            <w:pPr>
                              <w:jc w:val="center"/>
                            </w:pPr>
                            <w:r>
                              <w:t>PROFIT/LOSS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14:anchorId="75EDCE0D" wp14:editId="3F06BE6F">
                      <wp:simplePos x="0" y="0"/>
                      <wp:positionH relativeFrom="column">
                        <wp:posOffset>1856096</wp:posOffset>
                      </wp:positionH>
                      <wp:positionV relativeFrom="paragraph">
                        <wp:posOffset>16501</wp:posOffset>
                      </wp:positionV>
                      <wp:extent cx="1760220" cy="0"/>
                      <wp:effectExtent l="38100" t="76200" r="11430" b="114300"/>
                      <wp:wrapNone/>
                      <wp:docPr id="8" name="Straight Arrow Connector 8"/>
                      <wp:cNvGraphicFramePr/>
                      <a:graphic xmlns:a="http://schemas.openxmlformats.org/drawingml/2006/main">
                        <a:graphicData uri="http://schemas.microsoft.com/office/word/2010/wordprocessingShape">
                          <wps:wsp>
                            <wps:cNvCnPr/>
                            <wps:spPr>
                              <a:xfrm>
                                <a:off x="0" y="0"/>
                                <a:ext cx="1760220" cy="0"/>
                              </a:xfrm>
                              <a:prstGeom prst="straightConnector1">
                                <a:avLst/>
                              </a:prstGeom>
                              <a:ln w="1270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146.15pt;margin-top:1.3pt;width:138.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" strokecolor="black [3040]" strokeweight="1pt">
                      <v:stroke startarrow="open" endarrow="open"/>
                    </v:shape>
                  </w:pict>
                </mc:Fallback>
              </mc:AlternateContent>
            </w:r>
          </w:p>
          <w:p w:rsidR="003B5283" w:rsidRDefault="003B5283" w:rsidP="00BA3E23">
            <w:pPr>
              <w:ind w:left="567" w:right="521" w:hanging="567"/>
              <w:jc w:val="both"/>
              <w:rPr>
                <w:rFonts w:ascii="Arial" w:hAnsi="Arial" w:cs="Arial"/>
                <w:sz w:val="24"/>
                <w:szCs w:val="24"/>
              </w:rPr>
            </w:pPr>
          </w:p>
          <w:p w:rsidR="00BA3E23" w:rsidRDefault="00BA3E23" w:rsidP="00BA3E23">
            <w:pPr>
              <w:ind w:left="567" w:right="521" w:hanging="567"/>
              <w:jc w:val="both"/>
              <w:rPr>
                <w:rFonts w:ascii="Arial" w:hAnsi="Arial" w:cs="Arial"/>
                <w:sz w:val="24"/>
                <w:szCs w:val="24"/>
              </w:rPr>
            </w:pPr>
          </w:p>
          <w:p w:rsidR="00756DAC" w:rsidRDefault="00BA3E23" w:rsidP="00BA3E23">
            <w:pPr>
              <w:ind w:left="567" w:right="521" w:hanging="567"/>
              <w:jc w:val="both"/>
              <w:rPr>
                <w:rFonts w:ascii="Arial" w:hAnsi="Arial" w:cs="Arial"/>
                <w:sz w:val="24"/>
                <w:szCs w:val="24"/>
              </w:rPr>
            </w:pPr>
            <w:r>
              <w:rPr>
                <w:rFonts w:ascii="Arial" w:hAnsi="Arial" w:cs="Arial"/>
                <w:sz w:val="24"/>
                <w:szCs w:val="24"/>
              </w:rPr>
              <w:lastRenderedPageBreak/>
              <w:t xml:space="preserve">         Whereby, a two-tier </w:t>
            </w:r>
            <w:proofErr w:type="spellStart"/>
            <w:r>
              <w:rPr>
                <w:rFonts w:ascii="Arial" w:hAnsi="Arial" w:cs="Arial"/>
                <w:sz w:val="24"/>
                <w:szCs w:val="24"/>
              </w:rPr>
              <w:t>Mudarabah</w:t>
            </w:r>
            <w:proofErr w:type="spellEnd"/>
            <w:r>
              <w:rPr>
                <w:rFonts w:ascii="Arial" w:hAnsi="Arial" w:cs="Arial"/>
                <w:sz w:val="24"/>
                <w:szCs w:val="24"/>
              </w:rPr>
              <w:t xml:space="preserve"> contract, fund providers entrust their funds to an agent, commonly, a bank, which acts as intermediary and which later deals with entrepreneurs who are chosen to execute the projects.</w:t>
            </w:r>
          </w:p>
          <w:p w:rsidR="00477D7F" w:rsidRDefault="00477D7F" w:rsidP="00BA3E23">
            <w:pPr>
              <w:ind w:left="567" w:right="521" w:hanging="567"/>
              <w:jc w:val="both"/>
              <w:rPr>
                <w:rFonts w:ascii="Arial" w:hAnsi="Arial" w:cs="Arial"/>
                <w:sz w:val="24"/>
                <w:szCs w:val="24"/>
              </w:rPr>
            </w:pPr>
          </w:p>
          <w:p w:rsidR="00477D7F" w:rsidRDefault="00B12508"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5CD73FA5" wp14:editId="48B1907B">
                      <wp:simplePos x="0" y="0"/>
                      <wp:positionH relativeFrom="column">
                        <wp:posOffset>3778885</wp:posOffset>
                      </wp:positionH>
                      <wp:positionV relativeFrom="paragraph">
                        <wp:posOffset>107950</wp:posOffset>
                      </wp:positionV>
                      <wp:extent cx="1692275" cy="736600"/>
                      <wp:effectExtent l="0" t="0" r="22225" b="25400"/>
                      <wp:wrapNone/>
                      <wp:docPr id="12" name="Hexagon 12"/>
                      <wp:cNvGraphicFramePr/>
                      <a:graphic xmlns:a="http://schemas.openxmlformats.org/drawingml/2006/main">
                        <a:graphicData uri="http://schemas.microsoft.com/office/word/2010/wordprocessingShape">
                          <wps:wsp>
                            <wps:cNvSpPr/>
                            <wps:spPr>
                              <a:xfrm>
                                <a:off x="0" y="0"/>
                                <a:ext cx="1692275" cy="736600"/>
                              </a:xfrm>
                              <a:prstGeom prst="hexagon">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B12508" w:rsidRPr="00B12508" w:rsidRDefault="00B12508" w:rsidP="00B12508">
                                  <w:pPr>
                                    <w:pStyle w:val="NoSpacing"/>
                                    <w:jc w:val="center"/>
                                    <w:rPr>
                                      <w:caps/>
                                      <w:sz w:val="24"/>
                                    </w:rPr>
                                  </w:pPr>
                                  <w:r w:rsidRPr="00B12508">
                                    <w:rPr>
                                      <w:caps/>
                                      <w:sz w:val="24"/>
                                    </w:rPr>
                                    <w:t>Entrepreneur</w:t>
                                  </w:r>
                                </w:p>
                                <w:p w:rsidR="00B12508" w:rsidRPr="00B12508" w:rsidRDefault="00B12508" w:rsidP="00B12508">
                                  <w:pPr>
                                    <w:pStyle w:val="NoSpacing"/>
                                    <w:jc w:val="center"/>
                                    <w:rPr>
                                      <w:sz w:val="24"/>
                                    </w:rPr>
                                  </w:pPr>
                                  <w:r w:rsidRPr="00B12508">
                                    <w:rPr>
                                      <w:sz w:val="24"/>
                                    </w:rPr>
                                    <w:t>(</w:t>
                                  </w:r>
                                  <w:proofErr w:type="spellStart"/>
                                  <w:r w:rsidRPr="00B12508">
                                    <w:rPr>
                                      <w:sz w:val="24"/>
                                    </w:rPr>
                                    <w:t>Mudarib</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2" o:spid="_x0000_s1032" type="#_x0000_t9" style="position:absolute;left:0;text-align:left;margin-left:297.55pt;margin-top:8.5pt;width:133.25pt;height: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" adj="2350" fillcolor="#9bbb59 [3206]" strokecolor="#4e6128 [1606]" strokeweight="2pt">
                      <v:textbox>
                        <w:txbxContent>
                          <w:p w:rsidR="00B12508" w:rsidRPr="00B12508" w:rsidRDefault="00B12508" w:rsidP="00B12508">
                            <w:pPr>
                              <w:pStyle w:val="NoSpacing"/>
                              <w:jc w:val="center"/>
                              <w:rPr>
                                <w:caps/>
                                <w:sz w:val="24"/>
                              </w:rPr>
                            </w:pPr>
                            <w:r w:rsidRPr="00B12508">
                              <w:rPr>
                                <w:caps/>
                                <w:sz w:val="24"/>
                              </w:rPr>
                              <w:t>Entrepreneur</w:t>
                            </w:r>
                          </w:p>
                          <w:p w:rsidR="00B12508" w:rsidRPr="00B12508" w:rsidRDefault="00B12508" w:rsidP="00B12508">
                            <w:pPr>
                              <w:pStyle w:val="NoSpacing"/>
                              <w:jc w:val="center"/>
                              <w:rPr>
                                <w:sz w:val="24"/>
                              </w:rPr>
                            </w:pPr>
                            <w:r w:rsidRPr="00B12508">
                              <w:rPr>
                                <w:sz w:val="24"/>
                              </w:rPr>
                              <w:t>(</w:t>
                            </w:r>
                            <w:proofErr w:type="spellStart"/>
                            <w:r w:rsidRPr="00B12508">
                              <w:rPr>
                                <w:sz w:val="24"/>
                              </w:rPr>
                              <w:t>Mudarib</w:t>
                            </w:r>
                            <w:proofErr w:type="spellEnd"/>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8480" behindDoc="0" locked="0" layoutInCell="1" allowOverlap="1" wp14:anchorId="5F009BF8" wp14:editId="356C5867">
                      <wp:simplePos x="0" y="0"/>
                      <wp:positionH relativeFrom="column">
                        <wp:posOffset>354330</wp:posOffset>
                      </wp:positionH>
                      <wp:positionV relativeFrom="paragraph">
                        <wp:posOffset>108585</wp:posOffset>
                      </wp:positionV>
                      <wp:extent cx="1555750" cy="736600"/>
                      <wp:effectExtent l="0" t="0" r="25400" b="25400"/>
                      <wp:wrapNone/>
                      <wp:docPr id="10" name="Hexagon 10"/>
                      <wp:cNvGraphicFramePr/>
                      <a:graphic xmlns:a="http://schemas.openxmlformats.org/drawingml/2006/main">
                        <a:graphicData uri="http://schemas.microsoft.com/office/word/2010/wordprocessingShape">
                          <wps:wsp>
                            <wps:cNvSpPr/>
                            <wps:spPr>
                              <a:xfrm>
                                <a:off x="0" y="0"/>
                                <a:ext cx="1555750" cy="736600"/>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CC5" w:rsidRPr="00B12508" w:rsidRDefault="00B12508" w:rsidP="00B12508">
                                  <w:pPr>
                                    <w:pStyle w:val="NoSpacing"/>
                                    <w:jc w:val="center"/>
                                    <w:rPr>
                                      <w:caps/>
                                      <w:sz w:val="24"/>
                                      <w:szCs w:val="24"/>
                                    </w:rPr>
                                  </w:pPr>
                                  <w:r w:rsidRPr="00B12508">
                                    <w:rPr>
                                      <w:caps/>
                                      <w:sz w:val="24"/>
                                      <w:szCs w:val="24"/>
                                    </w:rPr>
                                    <w:t>Investors</w:t>
                                  </w:r>
                                </w:p>
                                <w:p w:rsidR="00B12508" w:rsidRPr="00B12508" w:rsidRDefault="00B12508" w:rsidP="00B12508">
                                  <w:pPr>
                                    <w:pStyle w:val="NoSpacing"/>
                                    <w:jc w:val="center"/>
                                    <w:rPr>
                                      <w:sz w:val="24"/>
                                      <w:szCs w:val="24"/>
                                    </w:rPr>
                                  </w:pPr>
                                  <w:r w:rsidRPr="00B12508">
                                    <w:rPr>
                                      <w:sz w:val="24"/>
                                      <w:szCs w:val="24"/>
                                    </w:rPr>
                                    <w:t>(</w:t>
                                  </w:r>
                                  <w:proofErr w:type="spellStart"/>
                                  <w:proofErr w:type="gramStart"/>
                                  <w:r w:rsidRPr="00B12508">
                                    <w:rPr>
                                      <w:sz w:val="24"/>
                                      <w:szCs w:val="24"/>
                                    </w:rPr>
                                    <w:t>rabb</w:t>
                                  </w:r>
                                  <w:proofErr w:type="spellEnd"/>
                                  <w:r w:rsidRPr="00B12508">
                                    <w:rPr>
                                      <w:sz w:val="24"/>
                                      <w:szCs w:val="24"/>
                                    </w:rPr>
                                    <w:t>-al</w:t>
                                  </w:r>
                                  <w:proofErr w:type="gramEnd"/>
                                  <w:r w:rsidRPr="00B12508">
                                    <w:rPr>
                                      <w:sz w:val="24"/>
                                      <w:szCs w:val="24"/>
                                    </w:rPr>
                                    <w:t xml:space="preserve"> mal)</w:t>
                                  </w:r>
                                </w:p>
                                <w:p w:rsidR="00B12508" w:rsidRPr="00B12508" w:rsidRDefault="00B12508" w:rsidP="00E36CC5">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Hexagon 10" o:spid="_x0000_s1033" type="#_x0000_t9" style="position:absolute;left:0;text-align:left;margin-left:27.9pt;margin-top:8.55pt;width:122.5pt;height: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" adj="2557" fillcolor="#4f81bd [3204]" strokecolor="#243f60 [1604]" strokeweight="2pt">
                      <v:textbox>
                        <w:txbxContent>
                          <w:p w:rsidR="00E36CC5" w:rsidRPr="00B12508" w:rsidRDefault="00B12508" w:rsidP="00B12508">
                            <w:pPr>
                              <w:pStyle w:val="NoSpacing"/>
                              <w:jc w:val="center"/>
                              <w:rPr>
                                <w:caps/>
                                <w:sz w:val="24"/>
                                <w:szCs w:val="24"/>
                              </w:rPr>
                            </w:pPr>
                            <w:r w:rsidRPr="00B12508">
                              <w:rPr>
                                <w:caps/>
                                <w:sz w:val="24"/>
                                <w:szCs w:val="24"/>
                              </w:rPr>
                              <w:t>Investors</w:t>
                            </w:r>
                          </w:p>
                          <w:p w:rsidR="00B12508" w:rsidRPr="00B12508" w:rsidRDefault="00B12508" w:rsidP="00B12508">
                            <w:pPr>
                              <w:pStyle w:val="NoSpacing"/>
                              <w:jc w:val="center"/>
                              <w:rPr>
                                <w:sz w:val="24"/>
                                <w:szCs w:val="24"/>
                              </w:rPr>
                            </w:pPr>
                            <w:r w:rsidRPr="00B12508">
                              <w:rPr>
                                <w:sz w:val="24"/>
                                <w:szCs w:val="24"/>
                              </w:rPr>
                              <w:t>(</w:t>
                            </w:r>
                            <w:proofErr w:type="spellStart"/>
                            <w:proofErr w:type="gramStart"/>
                            <w:r w:rsidRPr="00B12508">
                              <w:rPr>
                                <w:sz w:val="24"/>
                                <w:szCs w:val="24"/>
                              </w:rPr>
                              <w:t>rabb</w:t>
                            </w:r>
                            <w:proofErr w:type="spellEnd"/>
                            <w:r w:rsidRPr="00B12508">
                              <w:rPr>
                                <w:sz w:val="24"/>
                                <w:szCs w:val="24"/>
                              </w:rPr>
                              <w:t>-al</w:t>
                            </w:r>
                            <w:proofErr w:type="gramEnd"/>
                            <w:r w:rsidRPr="00B12508">
                              <w:rPr>
                                <w:sz w:val="24"/>
                                <w:szCs w:val="24"/>
                              </w:rPr>
                              <w:t xml:space="preserve"> mal)</w:t>
                            </w:r>
                          </w:p>
                          <w:p w:rsidR="00B12508" w:rsidRPr="00B12508" w:rsidRDefault="00B12508" w:rsidP="00E36CC5">
                            <w:pPr>
                              <w:jc w:val="center"/>
                              <w:rPr>
                                <w:color w:val="FFFFFF" w:themeColor="background1"/>
                              </w:rPr>
                            </w:pPr>
                          </w:p>
                        </w:txbxContent>
                      </v:textbox>
                    </v:shape>
                  </w:pict>
                </mc:Fallback>
              </mc:AlternateContent>
            </w:r>
          </w:p>
          <w:p w:rsidR="00477D7F" w:rsidRDefault="00477D7F" w:rsidP="00BA3E23">
            <w:pPr>
              <w:ind w:left="567" w:right="521" w:hanging="567"/>
              <w:jc w:val="both"/>
              <w:rPr>
                <w:rFonts w:ascii="Arial" w:hAnsi="Arial" w:cs="Arial"/>
                <w:sz w:val="24"/>
                <w:szCs w:val="24"/>
              </w:rPr>
            </w:pPr>
          </w:p>
          <w:p w:rsidR="00477D7F"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5648" behindDoc="0" locked="0" layoutInCell="1" allowOverlap="1" wp14:anchorId="301C0456" wp14:editId="3DDF3354">
                      <wp:simplePos x="0" y="0"/>
                      <wp:positionH relativeFrom="column">
                        <wp:posOffset>2005965</wp:posOffset>
                      </wp:positionH>
                      <wp:positionV relativeFrom="paragraph">
                        <wp:posOffset>125730</wp:posOffset>
                      </wp:positionV>
                      <wp:extent cx="572770" cy="668655"/>
                      <wp:effectExtent l="0" t="0" r="17780" b="17145"/>
                      <wp:wrapNone/>
                      <wp:docPr id="19" name="Text Box 19"/>
                      <wp:cNvGraphicFramePr/>
                      <a:graphic xmlns:a="http://schemas.openxmlformats.org/drawingml/2006/main">
                        <a:graphicData uri="http://schemas.microsoft.com/office/word/2010/wordprocessingShape">
                          <wps:wsp>
                            <wps:cNvSpPr txBox="1"/>
                            <wps:spPr>
                              <a:xfrm>
                                <a:off x="0" y="0"/>
                                <a:ext cx="572770" cy="6686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12508" w:rsidRDefault="00B12508" w:rsidP="00186C83">
                                  <w:pPr>
                                    <w:pStyle w:val="NoSpacing"/>
                                    <w:jc w:val="center"/>
                                  </w:pPr>
                                  <w:proofErr w:type="spellStart"/>
                                  <w:r>
                                    <w:t>Shareof</w:t>
                                  </w:r>
                                  <w:proofErr w:type="spellEnd"/>
                                  <w:r>
                                    <w:t xml:space="preserve"> profits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4" type="#_x0000_t202" style="position:absolute;left:0;text-align:left;margin-left:157.95pt;margin-top:9.9pt;width:45.1pt;height:5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" fillcolor="white [3201]" strokecolor="white [3212]" strokeweight=".5pt">
                      <v:textbox>
                        <w:txbxContent>
                          <w:p w:rsidR="00B12508" w:rsidRDefault="00B12508" w:rsidP="00186C83">
                            <w:pPr>
                              <w:pStyle w:val="NoSpacing"/>
                              <w:jc w:val="center"/>
                            </w:pPr>
                            <w:proofErr w:type="spellStart"/>
                            <w:r>
                              <w:t>Shareof</w:t>
                            </w:r>
                            <w:proofErr w:type="spellEnd"/>
                            <w:r>
                              <w:t xml:space="preserve"> profits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77696" behindDoc="0" locked="0" layoutInCell="1" allowOverlap="1" wp14:anchorId="09D57938" wp14:editId="5D98204D">
                      <wp:simplePos x="0" y="0"/>
                      <wp:positionH relativeFrom="column">
                        <wp:posOffset>3100070</wp:posOffset>
                      </wp:positionH>
                      <wp:positionV relativeFrom="paragraph">
                        <wp:posOffset>114300</wp:posOffset>
                      </wp:positionV>
                      <wp:extent cx="572770" cy="668655"/>
                      <wp:effectExtent l="0" t="0" r="17780" b="17145"/>
                      <wp:wrapNone/>
                      <wp:docPr id="20" name="Text Box 20"/>
                      <wp:cNvGraphicFramePr/>
                      <a:graphic xmlns:a="http://schemas.openxmlformats.org/drawingml/2006/main">
                        <a:graphicData uri="http://schemas.microsoft.com/office/word/2010/wordprocessingShape">
                          <wps:wsp>
                            <wps:cNvSpPr txBox="1"/>
                            <wps:spPr>
                              <a:xfrm>
                                <a:off x="0" y="0"/>
                                <a:ext cx="572770" cy="668655"/>
                              </a:xfrm>
                              <a:prstGeom prst="rect">
                                <a:avLst/>
                              </a:prstGeom>
                              <a:solidFill>
                                <a:sysClr val="window" lastClr="FFFFFF"/>
                              </a:solidFill>
                              <a:ln w="6350">
                                <a:solidFill>
                                  <a:schemeClr val="bg1"/>
                                </a:solidFill>
                              </a:ln>
                              <a:effectLst/>
                            </wps:spPr>
                            <wps:txbx>
                              <w:txbxContent>
                                <w:p w:rsidR="00186C83" w:rsidRDefault="00186C83" w:rsidP="00186C83">
                                  <w:pPr>
                                    <w:pStyle w:val="NoSpacing"/>
                                    <w:jc w:val="center"/>
                                  </w:pPr>
                                  <w:proofErr w:type="spellStart"/>
                                  <w:r>
                                    <w:t>Shareof</w:t>
                                  </w:r>
                                  <w:proofErr w:type="spellEnd"/>
                                  <w:r>
                                    <w:t xml:space="preserve"> profits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5" type="#_x0000_t202" style="position:absolute;left:0;text-align:left;margin-left:244.1pt;margin-top:9pt;width:45.1pt;height:5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" fillcolor="window" strokecolor="white [3212]" strokeweight=".5pt">
                      <v:textbox>
                        <w:txbxContent>
                          <w:p w:rsidR="00186C83" w:rsidRDefault="00186C83" w:rsidP="00186C83">
                            <w:pPr>
                              <w:pStyle w:val="NoSpacing"/>
                              <w:jc w:val="center"/>
                            </w:pPr>
                            <w:proofErr w:type="spellStart"/>
                            <w:r>
                              <w:t>Shareof</w:t>
                            </w:r>
                            <w:proofErr w:type="spellEnd"/>
                            <w:r>
                              <w:t xml:space="preserve"> profits</w:t>
                            </w:r>
                          </w:p>
                        </w:txbxContent>
                      </v:textbox>
                    </v:shape>
                  </w:pict>
                </mc:Fallback>
              </mc:AlternateContent>
            </w:r>
          </w:p>
          <w:p w:rsidR="00477D7F"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8720" behindDoc="0" locked="0" layoutInCell="1" allowOverlap="1" wp14:anchorId="5C396928" wp14:editId="21841593">
                      <wp:simplePos x="0" y="0"/>
                      <wp:positionH relativeFrom="column">
                        <wp:posOffset>2660650</wp:posOffset>
                      </wp:positionH>
                      <wp:positionV relativeFrom="paragraph">
                        <wp:posOffset>60325</wp:posOffset>
                      </wp:positionV>
                      <wp:extent cx="368300" cy="340995"/>
                      <wp:effectExtent l="0" t="0" r="12700" b="20955"/>
                      <wp:wrapNone/>
                      <wp:docPr id="21" name="Oval 21"/>
                      <wp:cNvGraphicFramePr/>
                      <a:graphic xmlns:a="http://schemas.openxmlformats.org/drawingml/2006/main">
                        <a:graphicData uri="http://schemas.microsoft.com/office/word/2010/wordprocessingShape">
                          <wps:wsp>
                            <wps:cNvSpPr/>
                            <wps:spPr>
                              <a:xfrm>
                                <a:off x="0" y="0"/>
                                <a:ext cx="368300" cy="34099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86C83" w:rsidRDefault="00186C83" w:rsidP="00186C83">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36" style="position:absolute;left:0;text-align:left;margin-left:209.5pt;margin-top:4.75pt;width:29pt;height:26.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" fillcolor="#4f81bd [3204]" strokecolor="#243f60 [1604]" strokeweight="2pt">
                      <v:textbox>
                        <w:txbxContent>
                          <w:p w:rsidR="00186C83" w:rsidRDefault="00186C83" w:rsidP="00186C83">
                            <w:pPr>
                              <w:jc w:val="center"/>
                            </w:pPr>
                            <w:r>
                              <w:t>3</w:t>
                            </w:r>
                          </w:p>
                        </w:txbxContent>
                      </v:textbox>
                    </v:oval>
                  </w:pict>
                </mc:Fallback>
              </mc:AlternateContent>
            </w:r>
          </w:p>
          <w:p w:rsidR="00477D7F" w:rsidRDefault="00477D7F" w:rsidP="00BA3E23">
            <w:pPr>
              <w:ind w:left="567" w:right="521" w:hanging="567"/>
              <w:jc w:val="both"/>
              <w:rPr>
                <w:rFonts w:ascii="Arial" w:hAnsi="Arial" w:cs="Arial"/>
                <w:sz w:val="24"/>
                <w:szCs w:val="24"/>
              </w:rPr>
            </w:pPr>
          </w:p>
          <w:p w:rsidR="00477D7F" w:rsidRDefault="00B12508"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335613EE" wp14:editId="08476D2D">
                      <wp:simplePos x="0" y="0"/>
                      <wp:positionH relativeFrom="column">
                        <wp:posOffset>3562066</wp:posOffset>
                      </wp:positionH>
                      <wp:positionV relativeFrom="paragraph">
                        <wp:posOffset>51426</wp:posOffset>
                      </wp:positionV>
                      <wp:extent cx="859809" cy="954406"/>
                      <wp:effectExtent l="38100" t="38100" r="54610" b="93345"/>
                      <wp:wrapNone/>
                      <wp:docPr id="18" name="Straight Arrow Connector 18"/>
                      <wp:cNvGraphicFramePr/>
                      <a:graphic xmlns:a="http://schemas.openxmlformats.org/drawingml/2006/main">
                        <a:graphicData uri="http://schemas.microsoft.com/office/word/2010/wordprocessingShape">
                          <wps:wsp>
                            <wps:cNvCnPr/>
                            <wps:spPr>
                              <a:xfrm flipV="1">
                                <a:off x="0" y="0"/>
                                <a:ext cx="859809" cy="954406"/>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280.5pt;margin-top:4.05pt;width:67.7pt;height:75.1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" strokecolor="#4f81bd [3204]"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2576" behindDoc="0" locked="0" layoutInCell="1" allowOverlap="1" wp14:anchorId="3734176A" wp14:editId="6472FC98">
                      <wp:simplePos x="0" y="0"/>
                      <wp:positionH relativeFrom="column">
                        <wp:posOffset>1514475</wp:posOffset>
                      </wp:positionH>
                      <wp:positionV relativeFrom="paragraph">
                        <wp:posOffset>50800</wp:posOffset>
                      </wp:positionV>
                      <wp:extent cx="941070" cy="981710"/>
                      <wp:effectExtent l="57150" t="38100" r="68580" b="85090"/>
                      <wp:wrapNone/>
                      <wp:docPr id="15" name="Straight Arrow Connector 15"/>
                      <wp:cNvGraphicFramePr/>
                      <a:graphic xmlns:a="http://schemas.openxmlformats.org/drawingml/2006/main">
                        <a:graphicData uri="http://schemas.microsoft.com/office/word/2010/wordprocessingShape">
                          <wps:wsp>
                            <wps:cNvCnPr/>
                            <wps:spPr>
                              <a:xfrm flipH="1" flipV="1">
                                <a:off x="0" y="0"/>
                                <a:ext cx="941070" cy="981710"/>
                              </a:xfrm>
                              <a:prstGeom prst="straightConnector1">
                                <a:avLst/>
                              </a:prstGeom>
                              <a:ln>
                                <a:tailEnd type="arrow"/>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19.25pt;margin-top:4pt;width:74.1pt;height:77.3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" strokecolor="#8064a2 [3207]" strokeweight="2pt">
                      <v:stroke endarrow="open"/>
                      <v:shadow on="t" color="black" opacity="24903f" origin=",.5" offset="0,.55556mm"/>
                    </v:shape>
                  </w:pict>
                </mc:Fallback>
              </mc:AlternateContent>
            </w:r>
          </w:p>
          <w:p w:rsidR="00477D7F" w:rsidRDefault="00B12508"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6E2AD10A" wp14:editId="7BA266EA">
                      <wp:simplePos x="0" y="0"/>
                      <wp:positionH relativeFrom="column">
                        <wp:posOffset>3780430</wp:posOffset>
                      </wp:positionH>
                      <wp:positionV relativeFrom="paragraph">
                        <wp:posOffset>12643</wp:posOffset>
                      </wp:positionV>
                      <wp:extent cx="846161" cy="982345"/>
                      <wp:effectExtent l="57150" t="19050" r="68580" b="84455"/>
                      <wp:wrapNone/>
                      <wp:docPr id="17" name="Straight Arrow Connector 17"/>
                      <wp:cNvGraphicFramePr/>
                      <a:graphic xmlns:a="http://schemas.openxmlformats.org/drawingml/2006/main">
                        <a:graphicData uri="http://schemas.microsoft.com/office/word/2010/wordprocessingShape">
                          <wps:wsp>
                            <wps:cNvCnPr/>
                            <wps:spPr>
                              <a:xfrm flipH="1">
                                <a:off x="0" y="0"/>
                                <a:ext cx="846161" cy="982345"/>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297.65pt;margin-top:1pt;width:66.65pt;height:77.3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" strokecolor="#c0504d [3205]"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14:anchorId="205309A2" wp14:editId="2CA5519C">
                      <wp:simplePos x="0" y="0"/>
                      <wp:positionH relativeFrom="column">
                        <wp:posOffset>1269242</wp:posOffset>
                      </wp:positionH>
                      <wp:positionV relativeFrom="paragraph">
                        <wp:posOffset>12643</wp:posOffset>
                      </wp:positionV>
                      <wp:extent cx="982639" cy="982639"/>
                      <wp:effectExtent l="38100" t="19050" r="65405" b="84455"/>
                      <wp:wrapNone/>
                      <wp:docPr id="14" name="Straight Arrow Connector 14"/>
                      <wp:cNvGraphicFramePr/>
                      <a:graphic xmlns:a="http://schemas.openxmlformats.org/drawingml/2006/main">
                        <a:graphicData uri="http://schemas.microsoft.com/office/word/2010/wordprocessingShape">
                          <wps:wsp>
                            <wps:cNvCnPr/>
                            <wps:spPr>
                              <a:xfrm>
                                <a:off x="0" y="0"/>
                                <a:ext cx="982639" cy="982639"/>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99.95pt;margin-top:1pt;width:77.35pt;height:7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" strokecolor="#9bbb59 [3206]" strokeweight="2pt">
                      <v:stroke endarrow="open"/>
                      <v:shadow on="t" color="black" opacity="24903f" origin=",.5" offset="0,.55556mm"/>
                    </v:shape>
                  </w:pict>
                </mc:Fallback>
              </mc:AlternateContent>
            </w:r>
          </w:p>
          <w:p w:rsidR="00BA3E23"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2816" behindDoc="0" locked="0" layoutInCell="1" allowOverlap="1" wp14:anchorId="08902FE3" wp14:editId="1E89DB6D">
                      <wp:simplePos x="0" y="0"/>
                      <wp:positionH relativeFrom="column">
                        <wp:posOffset>4817660</wp:posOffset>
                      </wp:positionH>
                      <wp:positionV relativeFrom="paragraph">
                        <wp:posOffset>123986</wp:posOffset>
                      </wp:positionV>
                      <wp:extent cx="381635" cy="477520"/>
                      <wp:effectExtent l="0" t="0" r="18415" b="17780"/>
                      <wp:wrapNone/>
                      <wp:docPr id="25" name="Oval 25"/>
                      <wp:cNvGraphicFramePr/>
                      <a:graphic xmlns:a="http://schemas.openxmlformats.org/drawingml/2006/main">
                        <a:graphicData uri="http://schemas.microsoft.com/office/word/2010/wordprocessingShape">
                          <wps:wsp>
                            <wps:cNvSpPr/>
                            <wps:spPr>
                              <a:xfrm>
                                <a:off x="0" y="0"/>
                                <a:ext cx="381635" cy="477520"/>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rsidR="00186C83" w:rsidRDefault="00186C83" w:rsidP="00186C8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37" style="position:absolute;left:0;text-align:left;margin-left:379.35pt;margin-top:9.75pt;width:30.05pt;height:3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" fillcolor="#c0504d [3205]" strokecolor="#243f60 [1604]" strokeweight="2pt">
                      <v:textbox>
                        <w:txbxContent>
                          <w:p w:rsidR="00186C83" w:rsidRDefault="00186C83" w:rsidP="00186C83">
                            <w:pPr>
                              <w:jc w:val="center"/>
                            </w:pPr>
                            <w:r>
                              <w:t>2</w:t>
                            </w:r>
                          </w:p>
                        </w:txbxContent>
                      </v:textbox>
                    </v:oval>
                  </w:pict>
                </mc:Fallback>
              </mc:AlternateContent>
            </w:r>
          </w:p>
          <w:p w:rsidR="00477D7F"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768" behindDoc="0" locked="0" layoutInCell="1" allowOverlap="1" wp14:anchorId="2FF3AF8B" wp14:editId="32A22610">
                      <wp:simplePos x="0" y="0"/>
                      <wp:positionH relativeFrom="column">
                        <wp:posOffset>791570</wp:posOffset>
                      </wp:positionH>
                      <wp:positionV relativeFrom="paragraph">
                        <wp:posOffset>30613</wp:posOffset>
                      </wp:positionV>
                      <wp:extent cx="368300" cy="436245"/>
                      <wp:effectExtent l="0" t="0" r="12700" b="20955"/>
                      <wp:wrapNone/>
                      <wp:docPr id="23" name="Oval 23"/>
                      <wp:cNvGraphicFramePr/>
                      <a:graphic xmlns:a="http://schemas.openxmlformats.org/drawingml/2006/main">
                        <a:graphicData uri="http://schemas.microsoft.com/office/word/2010/wordprocessingShape">
                          <wps:wsp>
                            <wps:cNvSpPr/>
                            <wps:spPr>
                              <a:xfrm>
                                <a:off x="0" y="0"/>
                                <a:ext cx="368300" cy="436245"/>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186C83" w:rsidRDefault="00186C83" w:rsidP="00186C83">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3" o:spid="_x0000_s1038" style="position:absolute;left:0;text-align:left;margin-left:62.35pt;margin-top:2.4pt;width:29pt;height:3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" fillcolor="#9bbb59 [3206]" strokecolor="#4e6128 [1606]" strokeweight="2pt">
                      <v:textbox>
                        <w:txbxContent>
                          <w:p w:rsidR="00186C83" w:rsidRDefault="00186C83" w:rsidP="00186C83">
                            <w:pPr>
                              <w:jc w:val="center"/>
                            </w:pPr>
                            <w:r>
                              <w:t>1</w:t>
                            </w:r>
                          </w:p>
                        </w:txbxContent>
                      </v:textbox>
                    </v:oval>
                  </w:pict>
                </mc:Fallback>
              </mc:AlternateContent>
            </w:r>
          </w:p>
          <w:p w:rsidR="00477D7F" w:rsidRDefault="00B12508"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528" behindDoc="0" locked="0" layoutInCell="1" allowOverlap="1" wp14:anchorId="0E6E3404" wp14:editId="34CE3679">
                      <wp:simplePos x="0" y="0"/>
                      <wp:positionH relativeFrom="column">
                        <wp:posOffset>1909445</wp:posOffset>
                      </wp:positionH>
                      <wp:positionV relativeFrom="paragraph">
                        <wp:posOffset>32385</wp:posOffset>
                      </wp:positionV>
                      <wp:extent cx="2265045" cy="914400"/>
                      <wp:effectExtent l="0" t="0" r="20955" b="19050"/>
                      <wp:wrapNone/>
                      <wp:docPr id="13" name="Isosceles Triangle 13"/>
                      <wp:cNvGraphicFramePr/>
                      <a:graphic xmlns:a="http://schemas.openxmlformats.org/drawingml/2006/main">
                        <a:graphicData uri="http://schemas.microsoft.com/office/word/2010/wordprocessingShape">
                          <wps:wsp>
                            <wps:cNvSpPr/>
                            <wps:spPr>
                              <a:xfrm>
                                <a:off x="0" y="0"/>
                                <a:ext cx="2265045" cy="914400"/>
                              </a:xfrm>
                              <a:prstGeom prst="triangle">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B12508" w:rsidRPr="00B12508" w:rsidRDefault="00B12508" w:rsidP="00B12508">
                                  <w:pPr>
                                    <w:jc w:val="center"/>
                                    <w:rPr>
                                      <w:caps/>
                                    </w:rPr>
                                  </w:pPr>
                                  <w:r w:rsidRPr="00B12508">
                                    <w:rPr>
                                      <w:caps/>
                                    </w:rPr>
                                    <w:t>Mudarabah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39" type="#_x0000_t5" style="position:absolute;left:0;text-align:left;margin-left:150.35pt;margin-top:2.55pt;width:178.35pt;height:1in;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" fillcolor="#c0504d [3205]" strokecolor="#622423 [1605]" strokeweight="2pt">
                      <v:textbox>
                        <w:txbxContent>
                          <w:p w:rsidR="00B12508" w:rsidRPr="00B12508" w:rsidRDefault="00B12508" w:rsidP="00B12508">
                            <w:pPr>
                              <w:jc w:val="center"/>
                              <w:rPr>
                                <w:caps/>
                              </w:rPr>
                            </w:pPr>
                            <w:r w:rsidRPr="00B12508">
                              <w:rPr>
                                <w:caps/>
                              </w:rPr>
                              <w:t>Mudarabah</w:t>
                            </w:r>
                          </w:p>
                        </w:txbxContent>
                      </v:textbox>
                    </v:shape>
                  </w:pict>
                </mc:Fallback>
              </mc:AlternateContent>
            </w:r>
          </w:p>
          <w:p w:rsidR="00B12508"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1792" behindDoc="0" locked="0" layoutInCell="1" allowOverlap="1" wp14:anchorId="6B0719D1" wp14:editId="0A7661E3">
                      <wp:simplePos x="0" y="0"/>
                      <wp:positionH relativeFrom="column">
                        <wp:posOffset>4530725</wp:posOffset>
                      </wp:positionH>
                      <wp:positionV relativeFrom="paragraph">
                        <wp:posOffset>115570</wp:posOffset>
                      </wp:positionV>
                      <wp:extent cx="1009650" cy="60007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1009650" cy="6000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86C83" w:rsidRDefault="00186C83" w:rsidP="00186C83">
                                  <w:pPr>
                                    <w:pStyle w:val="NoSpacing"/>
                                    <w:jc w:val="center"/>
                                  </w:pPr>
                                  <w:r>
                                    <w:t>Inputs</w:t>
                                  </w:r>
                                </w:p>
                                <w:p w:rsidR="00186C83" w:rsidRDefault="00186C83" w:rsidP="00186C83">
                                  <w:pPr>
                                    <w:pStyle w:val="NoSpacing"/>
                                    <w:jc w:val="center"/>
                                  </w:pPr>
                                  <w:r>
                                    <w:t>Management</w:t>
                                  </w:r>
                                </w:p>
                                <w:p w:rsidR="00186C83" w:rsidRDefault="00186C83" w:rsidP="00186C83">
                                  <w:pPr>
                                    <w:pStyle w:val="NoSpacing"/>
                                    <w:jc w:val="center"/>
                                  </w:pPr>
                                  <w:r>
                                    <w:t>And Expertise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0" type="#_x0000_t202" style="position:absolute;left:0;text-align:left;margin-left:356.75pt;margin-top:9.1pt;width:79.5pt;height:4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" fillcolor="white [3201]" strokecolor="white [3212]" strokeweight=".5pt">
                      <v:textbox>
                        <w:txbxContent>
                          <w:p w:rsidR="00186C83" w:rsidRDefault="00186C83" w:rsidP="00186C83">
                            <w:pPr>
                              <w:pStyle w:val="NoSpacing"/>
                              <w:jc w:val="center"/>
                            </w:pPr>
                            <w:r>
                              <w:t>Inputs</w:t>
                            </w:r>
                          </w:p>
                          <w:p w:rsidR="00186C83" w:rsidRDefault="00186C83" w:rsidP="00186C83">
                            <w:pPr>
                              <w:pStyle w:val="NoSpacing"/>
                              <w:jc w:val="center"/>
                            </w:pPr>
                            <w:r>
                              <w:t>Management</w:t>
                            </w:r>
                          </w:p>
                          <w:p w:rsidR="00186C83" w:rsidRDefault="00186C83" w:rsidP="00186C83">
                            <w:pPr>
                              <w:pStyle w:val="NoSpacing"/>
                              <w:jc w:val="center"/>
                            </w:pPr>
                            <w:r>
                              <w:t>And Expertise</w:t>
                            </w:r>
                          </w:p>
                        </w:txbxContent>
                      </v:textbox>
                    </v:shape>
                  </w:pict>
                </mc:Fallback>
              </mc:AlternateContent>
            </w:r>
          </w:p>
          <w:p w:rsidR="00B12508" w:rsidRDefault="00186C83" w:rsidP="00BA3E23">
            <w:pPr>
              <w:ind w:left="567" w:right="521" w:hanging="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9744" behindDoc="0" locked="0" layoutInCell="1" allowOverlap="1" wp14:anchorId="58C8374E" wp14:editId="13FE894D">
                      <wp:simplePos x="0" y="0"/>
                      <wp:positionH relativeFrom="column">
                        <wp:posOffset>491490</wp:posOffset>
                      </wp:positionH>
                      <wp:positionV relativeFrom="paragraph">
                        <wp:posOffset>-20320</wp:posOffset>
                      </wp:positionV>
                      <wp:extent cx="1022985" cy="408940"/>
                      <wp:effectExtent l="0" t="0" r="24765" b="10160"/>
                      <wp:wrapNone/>
                      <wp:docPr id="22" name="Text Box 22"/>
                      <wp:cNvGraphicFramePr/>
                      <a:graphic xmlns:a="http://schemas.openxmlformats.org/drawingml/2006/main">
                        <a:graphicData uri="http://schemas.microsoft.com/office/word/2010/wordprocessingShape">
                          <wps:wsp>
                            <wps:cNvSpPr txBox="1"/>
                            <wps:spPr>
                              <a:xfrm>
                                <a:off x="0" y="0"/>
                                <a:ext cx="1022985" cy="4089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86C83" w:rsidRDefault="00186C83" w:rsidP="00186C83">
                                  <w:pPr>
                                    <w:pStyle w:val="NoSpacing"/>
                                    <w:jc w:val="center"/>
                                  </w:pPr>
                                  <w:r>
                                    <w:t>Capital</w:t>
                                  </w:r>
                                </w:p>
                                <w:p w:rsidR="00186C83" w:rsidRDefault="00186C83" w:rsidP="00186C83">
                                  <w:pPr>
                                    <w:pStyle w:val="NoSpacing"/>
                                    <w:jc w:val="center"/>
                                  </w:pPr>
                                  <w:r>
                                    <w:t>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1" type="#_x0000_t202" style="position:absolute;left:0;text-align:left;margin-left:38.7pt;margin-top:-1.6pt;width:80.55pt;height:3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" fillcolor="white [3201]" strokecolor="white [3212]" strokeweight=".5pt">
                      <v:textbox>
                        <w:txbxContent>
                          <w:p w:rsidR="00186C83" w:rsidRDefault="00186C83" w:rsidP="00186C83">
                            <w:pPr>
                              <w:pStyle w:val="NoSpacing"/>
                              <w:jc w:val="center"/>
                            </w:pPr>
                            <w:r>
                              <w:t>Capital</w:t>
                            </w:r>
                          </w:p>
                          <w:p w:rsidR="00186C83" w:rsidRDefault="00186C83" w:rsidP="00186C83">
                            <w:pPr>
                              <w:pStyle w:val="NoSpacing"/>
                              <w:jc w:val="center"/>
                            </w:pPr>
                            <w:r>
                              <w:t>Investment</w:t>
                            </w:r>
                          </w:p>
                        </w:txbxContent>
                      </v:textbox>
                    </v:shape>
                  </w:pict>
                </mc:Fallback>
              </mc:AlternateContent>
            </w:r>
          </w:p>
          <w:p w:rsidR="00B12508" w:rsidRDefault="00B12508" w:rsidP="00BA3E23">
            <w:pPr>
              <w:ind w:left="567" w:right="521" w:hanging="567"/>
              <w:jc w:val="both"/>
              <w:rPr>
                <w:rFonts w:ascii="Arial" w:hAnsi="Arial" w:cs="Arial"/>
                <w:sz w:val="24"/>
                <w:szCs w:val="24"/>
              </w:rPr>
            </w:pPr>
          </w:p>
          <w:p w:rsidR="00B12508" w:rsidRDefault="00B12508" w:rsidP="00BA3E23">
            <w:pPr>
              <w:ind w:left="567" w:right="521" w:hanging="567"/>
              <w:jc w:val="both"/>
              <w:rPr>
                <w:rFonts w:ascii="Arial" w:hAnsi="Arial" w:cs="Arial"/>
                <w:sz w:val="24"/>
                <w:szCs w:val="24"/>
              </w:rPr>
            </w:pPr>
          </w:p>
          <w:p w:rsidR="00B12508" w:rsidRDefault="00B12508" w:rsidP="00BA3E23">
            <w:pPr>
              <w:ind w:left="567" w:right="521" w:hanging="567"/>
              <w:jc w:val="both"/>
              <w:rPr>
                <w:rFonts w:ascii="Arial" w:hAnsi="Arial" w:cs="Arial"/>
                <w:sz w:val="24"/>
                <w:szCs w:val="24"/>
              </w:rPr>
            </w:pPr>
          </w:p>
          <w:p w:rsidR="00B12508" w:rsidRDefault="00B12508" w:rsidP="00BA3E23">
            <w:pPr>
              <w:ind w:left="567" w:right="521" w:hanging="567"/>
              <w:jc w:val="both"/>
              <w:rPr>
                <w:rFonts w:ascii="Arial" w:hAnsi="Arial" w:cs="Arial"/>
                <w:sz w:val="24"/>
                <w:szCs w:val="24"/>
              </w:rPr>
            </w:pPr>
          </w:p>
          <w:p w:rsidR="00BA3E23" w:rsidRDefault="00BA3E23" w:rsidP="00BA3E23">
            <w:pPr>
              <w:ind w:left="567" w:right="521" w:hanging="567"/>
              <w:jc w:val="both"/>
              <w:rPr>
                <w:rFonts w:ascii="Arial" w:hAnsi="Arial" w:cs="Arial"/>
                <w:sz w:val="24"/>
                <w:szCs w:val="24"/>
              </w:rPr>
            </w:pPr>
            <w:r>
              <w:rPr>
                <w:rFonts w:ascii="Arial" w:hAnsi="Arial" w:cs="Arial"/>
                <w:sz w:val="24"/>
                <w:szCs w:val="24"/>
              </w:rPr>
              <w:t xml:space="preserve">    iii. Outline the important features of a </w:t>
            </w:r>
            <w:proofErr w:type="spellStart"/>
            <w:r>
              <w:rPr>
                <w:rFonts w:ascii="Arial" w:hAnsi="Arial" w:cs="Arial"/>
                <w:sz w:val="24"/>
                <w:szCs w:val="24"/>
              </w:rPr>
              <w:t>Mudarabah</w:t>
            </w:r>
            <w:proofErr w:type="spellEnd"/>
            <w:r>
              <w:rPr>
                <w:rFonts w:ascii="Arial" w:hAnsi="Arial" w:cs="Arial"/>
                <w:sz w:val="24"/>
                <w:szCs w:val="24"/>
              </w:rPr>
              <w:t xml:space="preserve"> Contract.</w:t>
            </w:r>
          </w:p>
          <w:p w:rsidR="00BA3E23" w:rsidRDefault="00BA3E23" w:rsidP="00BA3E23">
            <w:pPr>
              <w:ind w:left="567" w:right="521" w:hanging="567"/>
              <w:jc w:val="both"/>
              <w:rPr>
                <w:rFonts w:ascii="Arial" w:hAnsi="Arial" w:cs="Arial"/>
                <w:sz w:val="24"/>
                <w:szCs w:val="24"/>
              </w:rPr>
            </w:pPr>
            <w:r w:rsidRPr="00BA3E23">
              <w:rPr>
                <w:rFonts w:ascii="Arial" w:hAnsi="Arial" w:cs="Arial"/>
                <w:b/>
                <w:sz w:val="24"/>
                <w:szCs w:val="24"/>
              </w:rPr>
              <w:t xml:space="preserve">        Answer: </w:t>
            </w:r>
            <w:r>
              <w:rPr>
                <w:rFonts w:ascii="Arial" w:hAnsi="Arial" w:cs="Arial"/>
                <w:b/>
                <w:sz w:val="24"/>
                <w:szCs w:val="24"/>
              </w:rPr>
              <w:t xml:space="preserve">  </w:t>
            </w:r>
            <w:r w:rsidR="002A054D">
              <w:rPr>
                <w:rFonts w:ascii="Arial" w:hAnsi="Arial" w:cs="Arial"/>
                <w:sz w:val="24"/>
                <w:szCs w:val="24"/>
              </w:rPr>
              <w:t xml:space="preserve">The following are the features of a </w:t>
            </w:r>
            <w:proofErr w:type="spellStart"/>
            <w:r w:rsidR="002A054D">
              <w:rPr>
                <w:rFonts w:ascii="Arial" w:hAnsi="Arial" w:cs="Arial"/>
                <w:sz w:val="24"/>
                <w:szCs w:val="24"/>
              </w:rPr>
              <w:t>Mudarabah</w:t>
            </w:r>
            <w:proofErr w:type="spellEnd"/>
            <w:r w:rsidR="002A054D">
              <w:rPr>
                <w:rFonts w:ascii="Arial" w:hAnsi="Arial" w:cs="Arial"/>
                <w:sz w:val="24"/>
                <w:szCs w:val="24"/>
              </w:rPr>
              <w:t xml:space="preserve"> Contract:</w:t>
            </w:r>
          </w:p>
          <w:p w:rsidR="002A054D" w:rsidRDefault="002A054D" w:rsidP="00BA3E23">
            <w:pPr>
              <w:ind w:left="567" w:right="521" w:hanging="567"/>
              <w:jc w:val="both"/>
              <w:rPr>
                <w:rFonts w:ascii="Arial" w:hAnsi="Arial" w:cs="Arial"/>
                <w:sz w:val="24"/>
                <w:szCs w:val="24"/>
              </w:rPr>
            </w:pPr>
            <w:r>
              <w:rPr>
                <w:rFonts w:ascii="Arial" w:hAnsi="Arial" w:cs="Arial"/>
                <w:b/>
                <w:sz w:val="24"/>
                <w:szCs w:val="24"/>
              </w:rPr>
              <w:t xml:space="preserve">                  </w:t>
            </w:r>
            <w:r w:rsidR="005A74B5">
              <w:rPr>
                <w:rFonts w:ascii="Arial" w:hAnsi="Arial" w:cs="Arial"/>
                <w:sz w:val="24"/>
                <w:szCs w:val="24"/>
              </w:rPr>
              <w:t xml:space="preserve">a. </w:t>
            </w:r>
            <w:r>
              <w:rPr>
                <w:rFonts w:ascii="Arial" w:hAnsi="Arial" w:cs="Arial"/>
                <w:sz w:val="24"/>
                <w:szCs w:val="24"/>
              </w:rPr>
              <w:t>There is no loss sharing, but only the profit sharing arrangement   between the two parties according to the terms of their agreement.</w:t>
            </w:r>
          </w:p>
          <w:p w:rsidR="002A054D" w:rsidRDefault="005A74B5" w:rsidP="00BA3E23">
            <w:pPr>
              <w:ind w:left="567" w:right="521" w:hanging="567"/>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 xml:space="preserve">b.  </w:t>
            </w:r>
            <w:r w:rsidR="002A054D">
              <w:rPr>
                <w:rFonts w:ascii="Arial" w:hAnsi="Arial" w:cs="Arial"/>
                <w:sz w:val="24"/>
                <w:szCs w:val="24"/>
              </w:rPr>
              <w:t>The</w:t>
            </w:r>
            <w:proofErr w:type="gramEnd"/>
            <w:r w:rsidR="002A054D">
              <w:rPr>
                <w:rFonts w:ascii="Arial" w:hAnsi="Arial" w:cs="Arial"/>
                <w:sz w:val="24"/>
                <w:szCs w:val="24"/>
              </w:rPr>
              <w:t xml:space="preserve"> losses will be borne by the capital prov</w:t>
            </w:r>
            <w:r w:rsidR="00161865">
              <w:rPr>
                <w:rFonts w:ascii="Arial" w:hAnsi="Arial" w:cs="Arial"/>
                <w:sz w:val="24"/>
                <w:szCs w:val="24"/>
              </w:rPr>
              <w:t>ider alone who is the financier.  The entrepreneur only suffers the frustration of a fruitless effort.</w:t>
            </w:r>
          </w:p>
          <w:p w:rsidR="002A054D" w:rsidRDefault="00161865" w:rsidP="00BA3E23">
            <w:pPr>
              <w:ind w:left="567" w:right="521" w:hanging="567"/>
              <w:jc w:val="both"/>
              <w:rPr>
                <w:rFonts w:ascii="Arial" w:hAnsi="Arial" w:cs="Arial"/>
                <w:sz w:val="24"/>
                <w:szCs w:val="24"/>
              </w:rPr>
            </w:pPr>
            <w:r>
              <w:rPr>
                <w:rFonts w:ascii="Arial" w:hAnsi="Arial" w:cs="Arial"/>
                <w:sz w:val="24"/>
                <w:szCs w:val="24"/>
              </w:rPr>
              <w:t xml:space="preserve">                  c.  The provider has no right to interfere in the day-to-day operations  works of the manager;</w:t>
            </w:r>
          </w:p>
          <w:p w:rsidR="00161865" w:rsidRDefault="00161865" w:rsidP="00BA3E23">
            <w:pPr>
              <w:ind w:left="567" w:right="521" w:hanging="567"/>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d.  The</w:t>
            </w:r>
            <w:proofErr w:type="gramEnd"/>
            <w:r>
              <w:rPr>
                <w:rFonts w:ascii="Arial" w:hAnsi="Arial" w:cs="Arial"/>
                <w:sz w:val="24"/>
                <w:szCs w:val="24"/>
              </w:rPr>
              <w:t xml:space="preserve"> </w:t>
            </w:r>
            <w:proofErr w:type="spellStart"/>
            <w:r>
              <w:rPr>
                <w:rFonts w:ascii="Arial" w:hAnsi="Arial" w:cs="Arial"/>
                <w:sz w:val="24"/>
                <w:szCs w:val="24"/>
              </w:rPr>
              <w:t>Mudarib</w:t>
            </w:r>
            <w:proofErr w:type="spellEnd"/>
            <w:r>
              <w:rPr>
                <w:rFonts w:ascii="Arial" w:hAnsi="Arial" w:cs="Arial"/>
                <w:sz w:val="24"/>
                <w:szCs w:val="24"/>
              </w:rPr>
              <w:t xml:space="preserve"> is expected to act with utmost honesty in the business, and he is not allowed to commit the </w:t>
            </w:r>
            <w:proofErr w:type="spellStart"/>
            <w:r>
              <w:rPr>
                <w:rFonts w:ascii="Arial" w:hAnsi="Arial" w:cs="Arial"/>
                <w:sz w:val="24"/>
                <w:szCs w:val="24"/>
              </w:rPr>
              <w:t>Mudarabah</w:t>
            </w:r>
            <w:proofErr w:type="spellEnd"/>
            <w:r>
              <w:rPr>
                <w:rFonts w:ascii="Arial" w:hAnsi="Arial" w:cs="Arial"/>
                <w:sz w:val="24"/>
                <w:szCs w:val="24"/>
              </w:rPr>
              <w:t xml:space="preserve"> business for any sum greater than that contributed by the </w:t>
            </w:r>
            <w:proofErr w:type="spellStart"/>
            <w:r>
              <w:rPr>
                <w:rFonts w:ascii="Arial" w:hAnsi="Arial" w:cs="Arial"/>
                <w:sz w:val="24"/>
                <w:szCs w:val="24"/>
              </w:rPr>
              <w:t>Rabb</w:t>
            </w:r>
            <w:proofErr w:type="spellEnd"/>
            <w:r>
              <w:rPr>
                <w:rFonts w:ascii="Arial" w:hAnsi="Arial" w:cs="Arial"/>
                <w:sz w:val="24"/>
                <w:szCs w:val="24"/>
              </w:rPr>
              <w:t xml:space="preserve"> Al-Mal.</w:t>
            </w:r>
          </w:p>
          <w:p w:rsidR="00161865" w:rsidRDefault="00161865" w:rsidP="00BA3E23">
            <w:pPr>
              <w:ind w:left="567" w:right="521" w:hanging="567"/>
              <w:jc w:val="both"/>
              <w:rPr>
                <w:rFonts w:ascii="Arial" w:hAnsi="Arial" w:cs="Arial"/>
                <w:sz w:val="24"/>
                <w:szCs w:val="24"/>
              </w:rPr>
            </w:pPr>
            <w:r>
              <w:rPr>
                <w:rFonts w:ascii="Arial" w:hAnsi="Arial" w:cs="Arial"/>
                <w:sz w:val="24"/>
                <w:szCs w:val="24"/>
              </w:rPr>
              <w:t xml:space="preserve">                  e.   All expenses related to the </w:t>
            </w:r>
            <w:proofErr w:type="spellStart"/>
            <w:r>
              <w:rPr>
                <w:rFonts w:ascii="Arial" w:hAnsi="Arial" w:cs="Arial"/>
                <w:sz w:val="24"/>
                <w:szCs w:val="24"/>
              </w:rPr>
              <w:t>Mudarabah</w:t>
            </w:r>
            <w:proofErr w:type="spellEnd"/>
            <w:r>
              <w:rPr>
                <w:rFonts w:ascii="Arial" w:hAnsi="Arial" w:cs="Arial"/>
                <w:sz w:val="24"/>
                <w:szCs w:val="24"/>
              </w:rPr>
              <w:t xml:space="preserve"> business can be charged to the </w:t>
            </w:r>
            <w:proofErr w:type="spellStart"/>
            <w:r>
              <w:rPr>
                <w:rFonts w:ascii="Arial" w:hAnsi="Arial" w:cs="Arial"/>
                <w:sz w:val="24"/>
                <w:szCs w:val="24"/>
              </w:rPr>
              <w:t>Mudarabah</w:t>
            </w:r>
            <w:proofErr w:type="spellEnd"/>
            <w:r>
              <w:rPr>
                <w:rFonts w:ascii="Arial" w:hAnsi="Arial" w:cs="Arial"/>
                <w:sz w:val="24"/>
                <w:szCs w:val="24"/>
              </w:rPr>
              <w:t xml:space="preserve"> account;</w:t>
            </w:r>
          </w:p>
          <w:p w:rsidR="00161865" w:rsidRDefault="00161865" w:rsidP="00BA3E23">
            <w:pPr>
              <w:ind w:left="567" w:right="521" w:hanging="567"/>
              <w:jc w:val="both"/>
              <w:rPr>
                <w:rFonts w:ascii="Arial" w:hAnsi="Arial" w:cs="Arial"/>
                <w:sz w:val="24"/>
                <w:szCs w:val="24"/>
              </w:rPr>
            </w:pPr>
            <w:r>
              <w:rPr>
                <w:rFonts w:ascii="Arial" w:hAnsi="Arial" w:cs="Arial"/>
                <w:sz w:val="24"/>
                <w:szCs w:val="24"/>
              </w:rPr>
              <w:t xml:space="preserve">                  f.    The </w:t>
            </w:r>
            <w:proofErr w:type="spellStart"/>
            <w:r>
              <w:rPr>
                <w:rFonts w:ascii="Arial" w:hAnsi="Arial" w:cs="Arial"/>
                <w:sz w:val="24"/>
                <w:szCs w:val="24"/>
              </w:rPr>
              <w:t>Mudarabah</w:t>
            </w:r>
            <w:proofErr w:type="spellEnd"/>
            <w:r>
              <w:rPr>
                <w:rFonts w:ascii="Arial" w:hAnsi="Arial" w:cs="Arial"/>
                <w:sz w:val="24"/>
                <w:szCs w:val="24"/>
              </w:rPr>
              <w:t xml:space="preserve"> contract can be terminated at any time by giving proper notice to both parties.</w:t>
            </w:r>
          </w:p>
          <w:p w:rsidR="00161865" w:rsidRDefault="00161865" w:rsidP="00BA3E23">
            <w:pPr>
              <w:ind w:left="567" w:right="521" w:hanging="567"/>
              <w:jc w:val="both"/>
              <w:rPr>
                <w:rFonts w:ascii="Arial" w:hAnsi="Arial" w:cs="Arial"/>
                <w:sz w:val="24"/>
                <w:szCs w:val="24"/>
              </w:rPr>
            </w:pPr>
            <w:r>
              <w:rPr>
                <w:rFonts w:ascii="Arial" w:hAnsi="Arial" w:cs="Arial"/>
                <w:sz w:val="24"/>
                <w:szCs w:val="24"/>
              </w:rPr>
              <w:t xml:space="preserve">                 g.   No profit distribution can take place unless all liabilities have been settled and the equity of the </w:t>
            </w:r>
            <w:proofErr w:type="spellStart"/>
            <w:r>
              <w:rPr>
                <w:rFonts w:ascii="Arial" w:hAnsi="Arial" w:cs="Arial"/>
                <w:sz w:val="24"/>
                <w:szCs w:val="24"/>
              </w:rPr>
              <w:t>Rabb</w:t>
            </w:r>
            <w:proofErr w:type="spellEnd"/>
            <w:r>
              <w:rPr>
                <w:rFonts w:ascii="Arial" w:hAnsi="Arial" w:cs="Arial"/>
                <w:sz w:val="24"/>
                <w:szCs w:val="24"/>
              </w:rPr>
              <w:t xml:space="preserve"> Al-Mal is restored.</w:t>
            </w:r>
          </w:p>
          <w:p w:rsidR="002A054D" w:rsidRDefault="00161865" w:rsidP="00BA3E23">
            <w:pPr>
              <w:ind w:left="567" w:right="521" w:hanging="567"/>
              <w:jc w:val="both"/>
              <w:rPr>
                <w:rFonts w:ascii="Arial" w:hAnsi="Arial" w:cs="Arial"/>
                <w:sz w:val="24"/>
                <w:szCs w:val="24"/>
              </w:rPr>
            </w:pPr>
            <w:r>
              <w:rPr>
                <w:rFonts w:ascii="Arial" w:hAnsi="Arial" w:cs="Arial"/>
                <w:sz w:val="24"/>
                <w:szCs w:val="24"/>
              </w:rPr>
              <w:t xml:space="preserve">    </w:t>
            </w:r>
          </w:p>
          <w:p w:rsidR="002A054D" w:rsidRDefault="002A054D" w:rsidP="00BA3E23">
            <w:pPr>
              <w:ind w:left="567" w:right="521" w:hanging="567"/>
              <w:jc w:val="both"/>
              <w:rPr>
                <w:rFonts w:ascii="Arial" w:hAnsi="Arial" w:cs="Arial"/>
                <w:sz w:val="24"/>
                <w:szCs w:val="24"/>
              </w:rPr>
            </w:pPr>
          </w:p>
          <w:p w:rsidR="002A054D" w:rsidRDefault="002A054D" w:rsidP="00BA3E23">
            <w:pPr>
              <w:ind w:left="567" w:right="521" w:hanging="567"/>
              <w:jc w:val="both"/>
              <w:rPr>
                <w:rFonts w:ascii="Arial" w:hAnsi="Arial" w:cs="Arial"/>
                <w:sz w:val="24"/>
                <w:szCs w:val="24"/>
              </w:rPr>
            </w:pPr>
            <w:r>
              <w:rPr>
                <w:rFonts w:ascii="Arial" w:hAnsi="Arial" w:cs="Arial"/>
                <w:sz w:val="24"/>
                <w:szCs w:val="24"/>
              </w:rPr>
              <w:t xml:space="preserve">    iv</w:t>
            </w:r>
            <w:proofErr w:type="gramStart"/>
            <w:r>
              <w:rPr>
                <w:rFonts w:ascii="Arial" w:hAnsi="Arial" w:cs="Arial"/>
                <w:sz w:val="24"/>
                <w:szCs w:val="24"/>
              </w:rPr>
              <w:t>.  What</w:t>
            </w:r>
            <w:proofErr w:type="gramEnd"/>
            <w:r>
              <w:rPr>
                <w:rFonts w:ascii="Arial" w:hAnsi="Arial" w:cs="Arial"/>
                <w:sz w:val="24"/>
                <w:szCs w:val="24"/>
              </w:rPr>
              <w:t xml:space="preserve"> is the difference between a </w:t>
            </w:r>
            <w:proofErr w:type="spellStart"/>
            <w:r>
              <w:rPr>
                <w:rFonts w:ascii="Arial" w:hAnsi="Arial" w:cs="Arial"/>
                <w:sz w:val="24"/>
                <w:szCs w:val="24"/>
              </w:rPr>
              <w:t>Murabahah</w:t>
            </w:r>
            <w:proofErr w:type="spellEnd"/>
            <w:r>
              <w:rPr>
                <w:rFonts w:ascii="Arial" w:hAnsi="Arial" w:cs="Arial"/>
                <w:sz w:val="24"/>
                <w:szCs w:val="24"/>
              </w:rPr>
              <w:t xml:space="preserve"> contract and Bay-al-</w:t>
            </w:r>
            <w:proofErr w:type="spellStart"/>
            <w:r>
              <w:rPr>
                <w:rFonts w:ascii="Arial" w:hAnsi="Arial" w:cs="Arial"/>
                <w:sz w:val="24"/>
                <w:szCs w:val="24"/>
              </w:rPr>
              <w:t>Murabahah</w:t>
            </w:r>
            <w:proofErr w:type="spellEnd"/>
            <w:r>
              <w:rPr>
                <w:rFonts w:ascii="Arial" w:hAnsi="Arial" w:cs="Arial"/>
                <w:sz w:val="24"/>
                <w:szCs w:val="24"/>
              </w:rPr>
              <w:t xml:space="preserve"> Contract?</w:t>
            </w:r>
          </w:p>
          <w:p w:rsidR="00DD4DD8" w:rsidRPr="00DD4DD8" w:rsidRDefault="005A74B5" w:rsidP="00BA3E23">
            <w:pPr>
              <w:ind w:left="567" w:right="521" w:hanging="567"/>
              <w:jc w:val="both"/>
              <w:rPr>
                <w:rFonts w:ascii="Arial" w:hAnsi="Arial" w:cs="Arial"/>
                <w:sz w:val="24"/>
                <w:szCs w:val="24"/>
              </w:rPr>
            </w:pPr>
            <w:r>
              <w:rPr>
                <w:rFonts w:ascii="Arial" w:hAnsi="Arial" w:cs="Arial"/>
                <w:sz w:val="24"/>
                <w:szCs w:val="24"/>
              </w:rPr>
              <w:t xml:space="preserve">         </w:t>
            </w:r>
            <w:r w:rsidRPr="005A74B5">
              <w:rPr>
                <w:rFonts w:ascii="Arial" w:hAnsi="Arial" w:cs="Arial"/>
                <w:b/>
                <w:sz w:val="24"/>
                <w:szCs w:val="24"/>
              </w:rPr>
              <w:t xml:space="preserve">Answer:   </w:t>
            </w:r>
            <w:r w:rsidR="00DD4DD8">
              <w:rPr>
                <w:rFonts w:ascii="Arial" w:hAnsi="Arial" w:cs="Arial"/>
                <w:sz w:val="24"/>
                <w:szCs w:val="24"/>
              </w:rPr>
              <w:t xml:space="preserve">Simple </w:t>
            </w:r>
            <w:proofErr w:type="spellStart"/>
            <w:r w:rsidR="00DD4DD8">
              <w:rPr>
                <w:rFonts w:ascii="Arial" w:hAnsi="Arial" w:cs="Arial"/>
                <w:sz w:val="24"/>
                <w:szCs w:val="24"/>
              </w:rPr>
              <w:t>Murabahah</w:t>
            </w:r>
            <w:proofErr w:type="spellEnd"/>
            <w:r w:rsidR="00DD4DD8">
              <w:rPr>
                <w:rFonts w:ascii="Arial" w:hAnsi="Arial" w:cs="Arial"/>
                <w:sz w:val="24"/>
                <w:szCs w:val="24"/>
              </w:rPr>
              <w:t xml:space="preserve"> applies to a simple sale where the seller reveals to the buyer the real cost of the commodity and there is an agreement to the specific amount of profit or mark-up.</w:t>
            </w:r>
          </w:p>
          <w:p w:rsidR="00DD4DD8" w:rsidRDefault="00DD4DD8" w:rsidP="00BA3E23">
            <w:pPr>
              <w:ind w:left="567" w:right="521" w:hanging="567"/>
              <w:jc w:val="both"/>
              <w:rPr>
                <w:rFonts w:ascii="Arial" w:hAnsi="Arial" w:cs="Arial"/>
                <w:b/>
                <w:sz w:val="24"/>
                <w:szCs w:val="24"/>
              </w:rPr>
            </w:pPr>
          </w:p>
          <w:p w:rsidR="00CA1DC2" w:rsidRDefault="00F82685" w:rsidP="00BA3E23">
            <w:pPr>
              <w:ind w:left="567" w:right="521" w:hanging="567"/>
              <w:jc w:val="both"/>
              <w:rPr>
                <w:rFonts w:ascii="Arial" w:hAnsi="Arial" w:cs="Arial"/>
                <w:sz w:val="24"/>
                <w:szCs w:val="24"/>
              </w:rPr>
            </w:pPr>
            <w:r>
              <w:rPr>
                <w:rFonts w:ascii="Arial" w:hAnsi="Arial" w:cs="Arial"/>
                <w:sz w:val="24"/>
                <w:szCs w:val="24"/>
              </w:rPr>
              <w:t xml:space="preserve">       </w:t>
            </w:r>
            <w:r w:rsidR="00161865">
              <w:rPr>
                <w:rFonts w:ascii="Arial" w:hAnsi="Arial" w:cs="Arial"/>
                <w:sz w:val="24"/>
                <w:szCs w:val="24"/>
              </w:rPr>
              <w:t>Bay Al-</w:t>
            </w:r>
            <w:proofErr w:type="spellStart"/>
            <w:r w:rsidR="00161865">
              <w:rPr>
                <w:rFonts w:ascii="Arial" w:hAnsi="Arial" w:cs="Arial"/>
                <w:sz w:val="24"/>
                <w:szCs w:val="24"/>
              </w:rPr>
              <w:t>Murabahah</w:t>
            </w:r>
            <w:proofErr w:type="spellEnd"/>
            <w:r w:rsidR="00161865">
              <w:rPr>
                <w:rFonts w:ascii="Arial" w:hAnsi="Arial" w:cs="Arial"/>
                <w:sz w:val="24"/>
                <w:szCs w:val="24"/>
              </w:rPr>
              <w:t xml:space="preserve"> </w:t>
            </w:r>
            <w:r w:rsidR="00DD4DD8">
              <w:rPr>
                <w:rFonts w:ascii="Arial" w:hAnsi="Arial" w:cs="Arial"/>
                <w:sz w:val="24"/>
                <w:szCs w:val="24"/>
              </w:rPr>
              <w:t>is a contract</w:t>
            </w:r>
            <w:r>
              <w:rPr>
                <w:rFonts w:ascii="Arial" w:hAnsi="Arial" w:cs="Arial"/>
                <w:sz w:val="24"/>
                <w:szCs w:val="24"/>
              </w:rPr>
              <w:t xml:space="preserve"> normally executed in </w:t>
            </w:r>
            <w:proofErr w:type="gramStart"/>
            <w:r>
              <w:rPr>
                <w:rFonts w:ascii="Arial" w:hAnsi="Arial" w:cs="Arial"/>
                <w:sz w:val="24"/>
                <w:szCs w:val="24"/>
              </w:rPr>
              <w:t>a  corporate</w:t>
            </w:r>
            <w:proofErr w:type="gramEnd"/>
            <w:r>
              <w:rPr>
                <w:rFonts w:ascii="Arial" w:hAnsi="Arial" w:cs="Arial"/>
                <w:sz w:val="24"/>
                <w:szCs w:val="24"/>
              </w:rPr>
              <w:t xml:space="preserve"> setting, involving banks and any buyer whereby the bank buys the commodity in behalf of the client so that the bank resells it, to the latter on a cost-plus basis.</w:t>
            </w:r>
            <w:bookmarkStart w:id="0" w:name="_GoBack"/>
            <w:bookmarkEnd w:id="0"/>
          </w:p>
          <w:p w:rsidR="00DD4DD8" w:rsidRDefault="00DD4DD8" w:rsidP="00BA3E23">
            <w:pPr>
              <w:ind w:left="567" w:right="521" w:hanging="567"/>
              <w:jc w:val="both"/>
              <w:rPr>
                <w:rFonts w:ascii="Arial" w:hAnsi="Arial" w:cs="Arial"/>
                <w:sz w:val="24"/>
                <w:szCs w:val="24"/>
              </w:rPr>
            </w:pPr>
          </w:p>
          <w:p w:rsidR="00CA1DC2" w:rsidRDefault="00CA1DC2" w:rsidP="00BA3E23">
            <w:pPr>
              <w:ind w:left="567" w:right="521" w:hanging="567"/>
              <w:jc w:val="both"/>
              <w:rPr>
                <w:rFonts w:ascii="Arial" w:hAnsi="Arial" w:cs="Arial"/>
                <w:sz w:val="24"/>
                <w:szCs w:val="24"/>
              </w:rPr>
            </w:pPr>
          </w:p>
          <w:p w:rsidR="00CA1DC2" w:rsidRDefault="00CA1DC2" w:rsidP="00CA1DC2">
            <w:pPr>
              <w:ind w:left="284" w:right="521"/>
              <w:jc w:val="both"/>
              <w:rPr>
                <w:rFonts w:ascii="Arial" w:hAnsi="Arial" w:cs="Arial"/>
                <w:sz w:val="24"/>
                <w:szCs w:val="24"/>
              </w:rPr>
            </w:pPr>
            <w:r>
              <w:rPr>
                <w:rFonts w:ascii="Arial" w:hAnsi="Arial" w:cs="Arial"/>
                <w:sz w:val="24"/>
                <w:szCs w:val="24"/>
              </w:rPr>
              <w:t xml:space="preserve">v.      What is the difference between a financial lease and operating lease? </w:t>
            </w:r>
          </w:p>
          <w:p w:rsidR="00CA1DC2" w:rsidRPr="00743749" w:rsidRDefault="00CA1DC2" w:rsidP="00CA1DC2">
            <w:pPr>
              <w:ind w:left="567" w:right="521"/>
              <w:jc w:val="both"/>
              <w:rPr>
                <w:rFonts w:ascii="Arial" w:hAnsi="Arial" w:cs="Arial"/>
                <w:b/>
                <w:sz w:val="24"/>
                <w:szCs w:val="24"/>
              </w:rPr>
            </w:pPr>
            <w:r>
              <w:rPr>
                <w:rFonts w:ascii="Arial" w:hAnsi="Arial" w:cs="Arial"/>
                <w:sz w:val="24"/>
                <w:szCs w:val="24"/>
              </w:rPr>
              <w:t xml:space="preserve">  </w:t>
            </w:r>
            <w:r w:rsidRPr="00743749">
              <w:rPr>
                <w:rFonts w:ascii="Arial" w:hAnsi="Arial" w:cs="Arial"/>
                <w:b/>
                <w:sz w:val="24"/>
                <w:szCs w:val="24"/>
              </w:rPr>
              <w:t xml:space="preserve">Answer:  </w:t>
            </w:r>
          </w:p>
          <w:p w:rsidR="00743749" w:rsidRDefault="00743749" w:rsidP="00CA1DC2">
            <w:pPr>
              <w:ind w:left="567" w:right="521"/>
              <w:jc w:val="both"/>
              <w:rPr>
                <w:rFonts w:ascii="Arial" w:hAnsi="Arial" w:cs="Arial"/>
                <w:sz w:val="24"/>
                <w:szCs w:val="24"/>
              </w:rPr>
            </w:pPr>
          </w:p>
          <w:tbl>
            <w:tblPr>
              <w:tblStyle w:val="TableGrid"/>
              <w:tblW w:w="0" w:type="auto"/>
              <w:tblInd w:w="284" w:type="dxa"/>
              <w:tblLook w:val="04A0" w:firstRow="1" w:lastRow="0" w:firstColumn="1" w:lastColumn="0" w:noHBand="0" w:noVBand="1"/>
            </w:tblPr>
            <w:tblGrid>
              <w:gridCol w:w="2391"/>
              <w:gridCol w:w="3199"/>
              <w:gridCol w:w="3142"/>
            </w:tblGrid>
            <w:tr w:rsidR="00743749" w:rsidTr="006B4AAD">
              <w:tc>
                <w:tcPr>
                  <w:tcW w:w="2263" w:type="dxa"/>
                  <w:vAlign w:val="center"/>
                </w:tcPr>
                <w:p w:rsidR="00743749" w:rsidRPr="00743749" w:rsidRDefault="00743749" w:rsidP="00743749">
                  <w:pPr>
                    <w:ind w:right="521"/>
                    <w:rPr>
                      <w:rFonts w:ascii="Arial" w:hAnsi="Arial" w:cs="Arial"/>
                      <w:b/>
                      <w:sz w:val="24"/>
                      <w:szCs w:val="24"/>
                    </w:rPr>
                  </w:pPr>
                  <w:r w:rsidRPr="00743749">
                    <w:rPr>
                      <w:rFonts w:ascii="Arial" w:hAnsi="Arial" w:cs="Arial"/>
                      <w:b/>
                      <w:sz w:val="24"/>
                      <w:szCs w:val="24"/>
                    </w:rPr>
                    <w:t>Basis for Comparison</w:t>
                  </w:r>
                </w:p>
              </w:tc>
              <w:tc>
                <w:tcPr>
                  <w:tcW w:w="3260" w:type="dxa"/>
                  <w:vAlign w:val="center"/>
                </w:tcPr>
                <w:p w:rsidR="00743749" w:rsidRPr="00743749" w:rsidRDefault="00743749" w:rsidP="00743749">
                  <w:pPr>
                    <w:ind w:right="521"/>
                    <w:jc w:val="center"/>
                    <w:rPr>
                      <w:rFonts w:ascii="Arial" w:hAnsi="Arial" w:cs="Arial"/>
                      <w:b/>
                      <w:sz w:val="24"/>
                      <w:szCs w:val="24"/>
                    </w:rPr>
                  </w:pPr>
                  <w:r w:rsidRPr="00743749">
                    <w:rPr>
                      <w:rFonts w:ascii="Arial" w:hAnsi="Arial" w:cs="Arial"/>
                      <w:b/>
                      <w:sz w:val="24"/>
                      <w:szCs w:val="24"/>
                    </w:rPr>
                    <w:t>Financial Lease</w:t>
                  </w:r>
                </w:p>
              </w:tc>
              <w:tc>
                <w:tcPr>
                  <w:tcW w:w="3209" w:type="dxa"/>
                  <w:vAlign w:val="center"/>
                </w:tcPr>
                <w:p w:rsidR="00743749" w:rsidRPr="00743749" w:rsidRDefault="00743749" w:rsidP="00743749">
                  <w:pPr>
                    <w:ind w:right="521"/>
                    <w:jc w:val="center"/>
                    <w:rPr>
                      <w:rFonts w:ascii="Arial" w:hAnsi="Arial" w:cs="Arial"/>
                      <w:b/>
                      <w:sz w:val="24"/>
                      <w:szCs w:val="24"/>
                    </w:rPr>
                  </w:pPr>
                  <w:r w:rsidRPr="00743749">
                    <w:rPr>
                      <w:rFonts w:ascii="Arial" w:hAnsi="Arial" w:cs="Arial"/>
                      <w:b/>
                      <w:sz w:val="24"/>
                      <w:szCs w:val="24"/>
                    </w:rPr>
                    <w:t>Operating Lease</w:t>
                  </w:r>
                </w:p>
              </w:tc>
            </w:tr>
            <w:tr w:rsidR="00743749" w:rsidTr="006B4AAD">
              <w:tc>
                <w:tcPr>
                  <w:tcW w:w="2263" w:type="dxa"/>
                </w:tcPr>
                <w:p w:rsidR="00743749" w:rsidRPr="00116D70" w:rsidRDefault="00743749" w:rsidP="00CA1DC2">
                  <w:pPr>
                    <w:ind w:right="521"/>
                    <w:jc w:val="both"/>
                    <w:rPr>
                      <w:rFonts w:ascii="Arial" w:hAnsi="Arial" w:cs="Arial"/>
                      <w:b/>
                      <w:sz w:val="24"/>
                      <w:szCs w:val="24"/>
                    </w:rPr>
                  </w:pPr>
                  <w:r w:rsidRPr="00116D70">
                    <w:rPr>
                      <w:rFonts w:ascii="Arial" w:hAnsi="Arial" w:cs="Arial"/>
                      <w:b/>
                      <w:sz w:val="24"/>
                      <w:szCs w:val="24"/>
                    </w:rPr>
                    <w:t>Meaning</w:t>
                  </w:r>
                </w:p>
              </w:tc>
              <w:tc>
                <w:tcPr>
                  <w:tcW w:w="3260" w:type="dxa"/>
                </w:tcPr>
                <w:p w:rsidR="00743749" w:rsidRDefault="00743749" w:rsidP="00743749">
                  <w:pPr>
                    <w:ind w:right="521"/>
                    <w:rPr>
                      <w:rFonts w:ascii="Arial" w:hAnsi="Arial" w:cs="Arial"/>
                      <w:sz w:val="24"/>
                      <w:szCs w:val="24"/>
                    </w:rPr>
                  </w:pPr>
                  <w:r>
                    <w:rPr>
                      <w:rFonts w:ascii="Arial" w:hAnsi="Arial" w:cs="Arial"/>
                      <w:sz w:val="24"/>
                      <w:szCs w:val="24"/>
                    </w:rPr>
                    <w:t xml:space="preserve">A commercial agreement in which the asset is being leased for the maximum part of its economic life against payment of rentals </w:t>
                  </w:r>
                </w:p>
              </w:tc>
              <w:tc>
                <w:tcPr>
                  <w:tcW w:w="3209" w:type="dxa"/>
                </w:tcPr>
                <w:p w:rsidR="00743749" w:rsidRDefault="00743749" w:rsidP="00116D70">
                  <w:pPr>
                    <w:ind w:right="521"/>
                    <w:rPr>
                      <w:rFonts w:ascii="Arial" w:hAnsi="Arial" w:cs="Arial"/>
                      <w:sz w:val="24"/>
                      <w:szCs w:val="24"/>
                    </w:rPr>
                  </w:pPr>
                  <w:r>
                    <w:rPr>
                      <w:rFonts w:ascii="Arial" w:hAnsi="Arial" w:cs="Arial"/>
                      <w:sz w:val="24"/>
                      <w:szCs w:val="24"/>
                    </w:rPr>
                    <w:t>The use of an asset</w:t>
                  </w:r>
                  <w:r w:rsidR="006B4AAD">
                    <w:rPr>
                      <w:rFonts w:ascii="Arial" w:hAnsi="Arial" w:cs="Arial"/>
                      <w:sz w:val="24"/>
                      <w:szCs w:val="24"/>
                    </w:rPr>
                    <w:t xml:space="preserve"> for a term smaller than its economic life against the payment of rentals</w:t>
                  </w:r>
                </w:p>
              </w:tc>
            </w:tr>
            <w:tr w:rsidR="006B4AAD" w:rsidTr="006B4AAD">
              <w:tc>
                <w:tcPr>
                  <w:tcW w:w="2263" w:type="dxa"/>
                </w:tcPr>
                <w:p w:rsidR="006B4AAD" w:rsidRPr="00116D70" w:rsidRDefault="006B4AAD" w:rsidP="00CA1DC2">
                  <w:pPr>
                    <w:ind w:right="521"/>
                    <w:jc w:val="both"/>
                    <w:rPr>
                      <w:rFonts w:ascii="Arial" w:hAnsi="Arial" w:cs="Arial"/>
                      <w:b/>
                      <w:sz w:val="24"/>
                      <w:szCs w:val="24"/>
                    </w:rPr>
                  </w:pPr>
                  <w:r w:rsidRPr="00116D70">
                    <w:rPr>
                      <w:rFonts w:ascii="Arial" w:hAnsi="Arial" w:cs="Arial"/>
                      <w:b/>
                      <w:sz w:val="24"/>
                      <w:szCs w:val="24"/>
                    </w:rPr>
                    <w:t>Nature</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Loan Agreement</w:t>
                  </w:r>
                </w:p>
              </w:tc>
              <w:tc>
                <w:tcPr>
                  <w:tcW w:w="3209" w:type="dxa"/>
                </w:tcPr>
                <w:p w:rsidR="006B4AAD" w:rsidRDefault="006B4AAD" w:rsidP="006B4AAD">
                  <w:pPr>
                    <w:ind w:right="521"/>
                    <w:jc w:val="both"/>
                    <w:rPr>
                      <w:rFonts w:ascii="Arial" w:hAnsi="Arial" w:cs="Arial"/>
                      <w:sz w:val="24"/>
                      <w:szCs w:val="24"/>
                    </w:rPr>
                  </w:pPr>
                  <w:r>
                    <w:rPr>
                      <w:rFonts w:ascii="Arial" w:hAnsi="Arial" w:cs="Arial"/>
                      <w:sz w:val="24"/>
                      <w:szCs w:val="24"/>
                    </w:rPr>
                    <w:t>Rental Agreement</w:t>
                  </w:r>
                </w:p>
              </w:tc>
            </w:tr>
            <w:tr w:rsidR="006B4AAD" w:rsidTr="006B4AAD">
              <w:tc>
                <w:tcPr>
                  <w:tcW w:w="2263" w:type="dxa"/>
                </w:tcPr>
                <w:p w:rsidR="006B4AAD" w:rsidRPr="00116D70" w:rsidRDefault="006B4AAD" w:rsidP="00CA1DC2">
                  <w:pPr>
                    <w:ind w:right="521"/>
                    <w:jc w:val="both"/>
                    <w:rPr>
                      <w:rFonts w:ascii="Arial" w:hAnsi="Arial" w:cs="Arial"/>
                      <w:b/>
                      <w:sz w:val="24"/>
                      <w:szCs w:val="24"/>
                    </w:rPr>
                  </w:pPr>
                  <w:r w:rsidRPr="00116D70">
                    <w:rPr>
                      <w:rFonts w:ascii="Arial" w:hAnsi="Arial" w:cs="Arial"/>
                      <w:b/>
                      <w:sz w:val="24"/>
                      <w:szCs w:val="24"/>
                    </w:rPr>
                    <w:t>Lease Term</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 xml:space="preserve">Term lease is longer </w:t>
                  </w:r>
                </w:p>
              </w:tc>
              <w:tc>
                <w:tcPr>
                  <w:tcW w:w="3209" w:type="dxa"/>
                </w:tcPr>
                <w:p w:rsidR="006B4AAD" w:rsidRDefault="006B4AAD" w:rsidP="006B4AAD">
                  <w:pPr>
                    <w:ind w:right="521"/>
                    <w:jc w:val="both"/>
                    <w:rPr>
                      <w:rFonts w:ascii="Arial" w:hAnsi="Arial" w:cs="Arial"/>
                      <w:sz w:val="24"/>
                      <w:szCs w:val="24"/>
                    </w:rPr>
                  </w:pPr>
                  <w:r>
                    <w:rPr>
                      <w:rFonts w:ascii="Arial" w:hAnsi="Arial" w:cs="Arial"/>
                      <w:sz w:val="24"/>
                      <w:szCs w:val="24"/>
                    </w:rPr>
                    <w:t>Term lease is shorter</w:t>
                  </w:r>
                </w:p>
              </w:tc>
            </w:tr>
            <w:tr w:rsidR="006B4AAD" w:rsidTr="006B4AAD">
              <w:tc>
                <w:tcPr>
                  <w:tcW w:w="2263" w:type="dxa"/>
                </w:tcPr>
                <w:p w:rsidR="006B4AAD" w:rsidRPr="00116D70" w:rsidRDefault="006B4AAD" w:rsidP="00CA1DC2">
                  <w:pPr>
                    <w:ind w:right="521"/>
                    <w:jc w:val="both"/>
                    <w:rPr>
                      <w:rFonts w:ascii="Arial" w:hAnsi="Arial" w:cs="Arial"/>
                      <w:b/>
                      <w:sz w:val="24"/>
                      <w:szCs w:val="24"/>
                    </w:rPr>
                  </w:pPr>
                  <w:r w:rsidRPr="00116D70">
                    <w:rPr>
                      <w:rFonts w:ascii="Arial" w:hAnsi="Arial" w:cs="Arial"/>
                      <w:b/>
                      <w:sz w:val="24"/>
                      <w:szCs w:val="24"/>
                    </w:rPr>
                    <w:t xml:space="preserve">Risk Bearing for </w:t>
                  </w:r>
                  <w:proofErr w:type="spellStart"/>
                  <w:r w:rsidRPr="00116D70">
                    <w:rPr>
                      <w:rFonts w:ascii="Arial" w:hAnsi="Arial" w:cs="Arial"/>
                      <w:b/>
                      <w:sz w:val="24"/>
                      <w:szCs w:val="24"/>
                    </w:rPr>
                    <w:t>obsolence</w:t>
                  </w:r>
                  <w:proofErr w:type="spellEnd"/>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Rests with the lessee</w:t>
                  </w:r>
                </w:p>
              </w:tc>
              <w:tc>
                <w:tcPr>
                  <w:tcW w:w="3209" w:type="dxa"/>
                </w:tcPr>
                <w:p w:rsidR="006B4AAD" w:rsidRDefault="006B4AAD" w:rsidP="006B4AAD">
                  <w:pPr>
                    <w:ind w:right="521"/>
                    <w:jc w:val="both"/>
                    <w:rPr>
                      <w:rFonts w:ascii="Arial" w:hAnsi="Arial" w:cs="Arial"/>
                      <w:sz w:val="24"/>
                      <w:szCs w:val="24"/>
                    </w:rPr>
                  </w:pPr>
                  <w:r>
                    <w:rPr>
                      <w:rFonts w:ascii="Arial" w:hAnsi="Arial" w:cs="Arial"/>
                      <w:sz w:val="24"/>
                      <w:szCs w:val="24"/>
                    </w:rPr>
                    <w:t>Rests with the lessor</w:t>
                  </w:r>
                </w:p>
              </w:tc>
            </w:tr>
            <w:tr w:rsidR="006B4AAD" w:rsidTr="006B4AAD">
              <w:tc>
                <w:tcPr>
                  <w:tcW w:w="2263" w:type="dxa"/>
                </w:tcPr>
                <w:p w:rsidR="006B4AAD" w:rsidRPr="00116D70" w:rsidRDefault="006B4AAD" w:rsidP="006B4AAD">
                  <w:pPr>
                    <w:ind w:right="521"/>
                    <w:rPr>
                      <w:rFonts w:ascii="Arial" w:hAnsi="Arial" w:cs="Arial"/>
                      <w:b/>
                      <w:sz w:val="24"/>
                      <w:szCs w:val="24"/>
                    </w:rPr>
                  </w:pPr>
                  <w:r w:rsidRPr="00116D70">
                    <w:rPr>
                      <w:rFonts w:ascii="Arial" w:hAnsi="Arial" w:cs="Arial"/>
                      <w:b/>
                      <w:sz w:val="24"/>
                      <w:szCs w:val="24"/>
                    </w:rPr>
                    <w:t>Transferability of risk and rewards</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From the lessor to the lessee, with the transfer of an asset</w:t>
                  </w:r>
                </w:p>
              </w:tc>
              <w:tc>
                <w:tcPr>
                  <w:tcW w:w="3209" w:type="dxa"/>
                </w:tcPr>
                <w:p w:rsidR="006B4AAD" w:rsidRDefault="006B4AAD" w:rsidP="006B4AAD">
                  <w:pPr>
                    <w:ind w:right="521"/>
                    <w:rPr>
                      <w:rFonts w:ascii="Arial" w:hAnsi="Arial" w:cs="Arial"/>
                      <w:sz w:val="24"/>
                      <w:szCs w:val="24"/>
                    </w:rPr>
                  </w:pPr>
                  <w:r>
                    <w:rPr>
                      <w:rFonts w:ascii="Arial" w:hAnsi="Arial" w:cs="Arial"/>
                      <w:sz w:val="24"/>
                      <w:szCs w:val="24"/>
                    </w:rPr>
                    <w:t>Does not transfer from the lessor to the lessee, with the asset’s transfer</w:t>
                  </w:r>
                </w:p>
              </w:tc>
            </w:tr>
            <w:tr w:rsidR="006B4AAD" w:rsidTr="006B4AAD">
              <w:tc>
                <w:tcPr>
                  <w:tcW w:w="2263" w:type="dxa"/>
                </w:tcPr>
                <w:p w:rsidR="006B4AAD" w:rsidRPr="00116D70" w:rsidRDefault="006B4AAD" w:rsidP="006B4AAD">
                  <w:pPr>
                    <w:ind w:right="521"/>
                    <w:rPr>
                      <w:rFonts w:ascii="Arial" w:hAnsi="Arial" w:cs="Arial"/>
                      <w:b/>
                      <w:sz w:val="24"/>
                      <w:szCs w:val="24"/>
                    </w:rPr>
                  </w:pPr>
                  <w:proofErr w:type="spellStart"/>
                  <w:r w:rsidRPr="00116D70">
                    <w:rPr>
                      <w:rFonts w:ascii="Arial" w:hAnsi="Arial" w:cs="Arial"/>
                      <w:b/>
                      <w:sz w:val="24"/>
                      <w:szCs w:val="24"/>
                    </w:rPr>
                    <w:t>Cancellatio</w:t>
                  </w:r>
                  <w:proofErr w:type="spellEnd"/>
                  <w:r w:rsidRPr="00116D70">
                    <w:rPr>
                      <w:rFonts w:ascii="Arial" w:hAnsi="Arial" w:cs="Arial"/>
                      <w:b/>
                      <w:sz w:val="24"/>
                      <w:szCs w:val="24"/>
                    </w:rPr>
                    <w:t xml:space="preserve"> of the lease</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Only in the happening of a specified event</w:t>
                  </w:r>
                </w:p>
              </w:tc>
              <w:tc>
                <w:tcPr>
                  <w:tcW w:w="3209" w:type="dxa"/>
                </w:tcPr>
                <w:p w:rsidR="006B4AAD" w:rsidRDefault="006B4AAD" w:rsidP="006B4AAD">
                  <w:pPr>
                    <w:ind w:right="521"/>
                    <w:rPr>
                      <w:rFonts w:ascii="Arial" w:hAnsi="Arial" w:cs="Arial"/>
                      <w:sz w:val="24"/>
                      <w:szCs w:val="24"/>
                    </w:rPr>
                  </w:pPr>
                  <w:r>
                    <w:rPr>
                      <w:rFonts w:ascii="Arial" w:hAnsi="Arial" w:cs="Arial"/>
                      <w:sz w:val="24"/>
                      <w:szCs w:val="24"/>
                    </w:rPr>
                    <w:t xml:space="preserve"> Can be done by due notice</w:t>
                  </w:r>
                </w:p>
              </w:tc>
            </w:tr>
            <w:tr w:rsidR="006B4AAD" w:rsidTr="006B4AAD">
              <w:tc>
                <w:tcPr>
                  <w:tcW w:w="2263" w:type="dxa"/>
                </w:tcPr>
                <w:p w:rsidR="006B4AAD" w:rsidRPr="00116D70" w:rsidRDefault="006B4AAD" w:rsidP="006B4AAD">
                  <w:pPr>
                    <w:ind w:right="521"/>
                    <w:rPr>
                      <w:rFonts w:ascii="Arial" w:hAnsi="Arial" w:cs="Arial"/>
                      <w:b/>
                      <w:sz w:val="24"/>
                      <w:szCs w:val="24"/>
                    </w:rPr>
                  </w:pPr>
                  <w:r w:rsidRPr="00116D70">
                    <w:rPr>
                      <w:rFonts w:ascii="Arial" w:hAnsi="Arial" w:cs="Arial"/>
                      <w:b/>
                      <w:sz w:val="24"/>
                      <w:szCs w:val="24"/>
                    </w:rPr>
                    <w:t>Tax Benefit</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Depreciation and finance charges are allowable as a deduction to the lessee</w:t>
                  </w:r>
                </w:p>
              </w:tc>
              <w:tc>
                <w:tcPr>
                  <w:tcW w:w="3209" w:type="dxa"/>
                </w:tcPr>
                <w:p w:rsidR="006B4AAD" w:rsidRDefault="006B4AAD" w:rsidP="006B4AAD">
                  <w:pPr>
                    <w:ind w:right="521"/>
                    <w:rPr>
                      <w:rFonts w:ascii="Arial" w:hAnsi="Arial" w:cs="Arial"/>
                      <w:sz w:val="24"/>
                      <w:szCs w:val="24"/>
                    </w:rPr>
                  </w:pPr>
                  <w:r>
                    <w:rPr>
                      <w:rFonts w:ascii="Arial" w:hAnsi="Arial" w:cs="Arial"/>
                      <w:sz w:val="24"/>
                      <w:szCs w:val="24"/>
                    </w:rPr>
                    <w:t>Lease rent is allowable as a deduction to lessee</w:t>
                  </w:r>
                </w:p>
              </w:tc>
            </w:tr>
            <w:tr w:rsidR="006B4AAD" w:rsidTr="006B4AAD">
              <w:tc>
                <w:tcPr>
                  <w:tcW w:w="2263" w:type="dxa"/>
                </w:tcPr>
                <w:p w:rsidR="006B4AAD" w:rsidRPr="00116D70" w:rsidRDefault="006B4AAD" w:rsidP="006B4AAD">
                  <w:pPr>
                    <w:ind w:right="521"/>
                    <w:rPr>
                      <w:rFonts w:ascii="Arial" w:hAnsi="Arial" w:cs="Arial"/>
                      <w:b/>
                      <w:sz w:val="24"/>
                      <w:szCs w:val="24"/>
                    </w:rPr>
                  </w:pPr>
                  <w:r w:rsidRPr="00116D70">
                    <w:rPr>
                      <w:rFonts w:ascii="Arial" w:hAnsi="Arial" w:cs="Arial"/>
                      <w:b/>
                      <w:sz w:val="24"/>
                      <w:szCs w:val="24"/>
                    </w:rPr>
                    <w:t>Cost of repairs and maintenance</w:t>
                  </w:r>
                </w:p>
              </w:tc>
              <w:tc>
                <w:tcPr>
                  <w:tcW w:w="3260" w:type="dxa"/>
                </w:tcPr>
                <w:p w:rsidR="006B4AAD" w:rsidRDefault="006B4AAD" w:rsidP="00743749">
                  <w:pPr>
                    <w:ind w:right="521"/>
                    <w:rPr>
                      <w:rFonts w:ascii="Arial" w:hAnsi="Arial" w:cs="Arial"/>
                      <w:sz w:val="24"/>
                      <w:szCs w:val="24"/>
                    </w:rPr>
                  </w:pPr>
                  <w:r>
                    <w:rPr>
                      <w:rFonts w:ascii="Arial" w:hAnsi="Arial" w:cs="Arial"/>
                      <w:sz w:val="24"/>
                      <w:szCs w:val="24"/>
                    </w:rPr>
                    <w:t>Borne by the lessee</w:t>
                  </w:r>
                </w:p>
              </w:tc>
              <w:tc>
                <w:tcPr>
                  <w:tcW w:w="3209" w:type="dxa"/>
                </w:tcPr>
                <w:p w:rsidR="006B4AAD" w:rsidRDefault="006B4AAD" w:rsidP="006B4AAD">
                  <w:pPr>
                    <w:ind w:right="521"/>
                    <w:rPr>
                      <w:rFonts w:ascii="Arial" w:hAnsi="Arial" w:cs="Arial"/>
                      <w:sz w:val="24"/>
                      <w:szCs w:val="24"/>
                    </w:rPr>
                  </w:pPr>
                  <w:r>
                    <w:rPr>
                      <w:rFonts w:ascii="Arial" w:hAnsi="Arial" w:cs="Arial"/>
                      <w:sz w:val="24"/>
                      <w:szCs w:val="24"/>
                    </w:rPr>
                    <w:t>Borne by the lessor</w:t>
                  </w:r>
                </w:p>
              </w:tc>
            </w:tr>
            <w:tr w:rsidR="006B4AAD" w:rsidTr="006B4AAD">
              <w:tc>
                <w:tcPr>
                  <w:tcW w:w="2263" w:type="dxa"/>
                </w:tcPr>
                <w:p w:rsidR="006B4AAD" w:rsidRPr="00116D70" w:rsidRDefault="006B4AAD" w:rsidP="006B4AAD">
                  <w:pPr>
                    <w:ind w:right="521"/>
                    <w:rPr>
                      <w:rFonts w:ascii="Arial" w:hAnsi="Arial" w:cs="Arial"/>
                      <w:b/>
                      <w:sz w:val="24"/>
                      <w:szCs w:val="24"/>
                    </w:rPr>
                  </w:pPr>
                  <w:r w:rsidRPr="00116D70">
                    <w:rPr>
                      <w:rFonts w:ascii="Arial" w:hAnsi="Arial" w:cs="Arial"/>
                      <w:b/>
                      <w:sz w:val="24"/>
                      <w:szCs w:val="24"/>
                    </w:rPr>
                    <w:t>Bargain purchase optio</w:t>
                  </w:r>
                  <w:r w:rsidR="00116D70" w:rsidRPr="00116D70">
                    <w:rPr>
                      <w:rFonts w:ascii="Arial" w:hAnsi="Arial" w:cs="Arial"/>
                      <w:b/>
                      <w:sz w:val="24"/>
                      <w:szCs w:val="24"/>
                    </w:rPr>
                    <w:t>n</w:t>
                  </w:r>
                </w:p>
              </w:tc>
              <w:tc>
                <w:tcPr>
                  <w:tcW w:w="3260" w:type="dxa"/>
                </w:tcPr>
                <w:p w:rsidR="006B4AAD" w:rsidRDefault="00116D70" w:rsidP="00743749">
                  <w:pPr>
                    <w:ind w:right="521"/>
                    <w:rPr>
                      <w:rFonts w:ascii="Arial" w:hAnsi="Arial" w:cs="Arial"/>
                      <w:sz w:val="24"/>
                      <w:szCs w:val="24"/>
                    </w:rPr>
                  </w:pPr>
                  <w:r>
                    <w:rPr>
                      <w:rFonts w:ascii="Arial" w:hAnsi="Arial" w:cs="Arial"/>
                      <w:sz w:val="24"/>
                      <w:szCs w:val="24"/>
                    </w:rPr>
                    <w:t>The lessee can purchase the equipment at the present market value price</w:t>
                  </w:r>
                </w:p>
              </w:tc>
              <w:tc>
                <w:tcPr>
                  <w:tcW w:w="3209" w:type="dxa"/>
                </w:tcPr>
                <w:p w:rsidR="006B4AAD" w:rsidRDefault="00116D70" w:rsidP="006B4AAD">
                  <w:pPr>
                    <w:ind w:right="521"/>
                    <w:rPr>
                      <w:rFonts w:ascii="Arial" w:hAnsi="Arial" w:cs="Arial"/>
                      <w:sz w:val="24"/>
                      <w:szCs w:val="24"/>
                    </w:rPr>
                  </w:pPr>
                  <w:r>
                    <w:rPr>
                      <w:rFonts w:ascii="Arial" w:hAnsi="Arial" w:cs="Arial"/>
                      <w:sz w:val="24"/>
                      <w:szCs w:val="24"/>
                    </w:rPr>
                    <w:t xml:space="preserve">No such option is available </w:t>
                  </w:r>
                </w:p>
              </w:tc>
            </w:tr>
          </w:tbl>
          <w:p w:rsidR="00CA1DC2" w:rsidRPr="00161865" w:rsidRDefault="00CA1DC2" w:rsidP="00CA1DC2">
            <w:pPr>
              <w:ind w:left="284" w:right="521"/>
              <w:jc w:val="both"/>
              <w:rPr>
                <w:rFonts w:ascii="Arial" w:hAnsi="Arial" w:cs="Arial"/>
                <w:sz w:val="24"/>
                <w:szCs w:val="24"/>
              </w:rPr>
            </w:pPr>
          </w:p>
          <w:p w:rsidR="00756DAC" w:rsidRDefault="00756DAC" w:rsidP="00E967CE">
            <w:pPr>
              <w:jc w:val="both"/>
              <w:rPr>
                <w:rFonts w:ascii="Arial" w:hAnsi="Arial" w:cs="Arial"/>
                <w:sz w:val="24"/>
                <w:szCs w:val="24"/>
              </w:rPr>
            </w:pPr>
          </w:p>
          <w:p w:rsidR="00116D70" w:rsidRDefault="00116D70" w:rsidP="00E967CE">
            <w:pPr>
              <w:jc w:val="both"/>
              <w:rPr>
                <w:rFonts w:ascii="Arial" w:hAnsi="Arial" w:cs="Arial"/>
                <w:sz w:val="24"/>
                <w:szCs w:val="24"/>
                <w:lang w:val="en-PH"/>
              </w:rPr>
            </w:pPr>
            <w:r>
              <w:rPr>
                <w:rFonts w:ascii="Arial" w:hAnsi="Arial" w:cs="Arial"/>
                <w:sz w:val="24"/>
                <w:szCs w:val="24"/>
              </w:rPr>
              <w:t xml:space="preserve">    vi</w:t>
            </w:r>
            <w:proofErr w:type="gramStart"/>
            <w:r>
              <w:rPr>
                <w:rFonts w:ascii="Arial" w:hAnsi="Arial" w:cs="Arial"/>
                <w:sz w:val="24"/>
                <w:szCs w:val="24"/>
              </w:rPr>
              <w:t>.  What</w:t>
            </w:r>
            <w:proofErr w:type="gramEnd"/>
            <w:r>
              <w:rPr>
                <w:rFonts w:ascii="Arial" w:hAnsi="Arial" w:cs="Arial"/>
                <w:sz w:val="24"/>
                <w:szCs w:val="24"/>
              </w:rPr>
              <w:t xml:space="preserve"> are the basic rules of a Salaam Sale?</w:t>
            </w:r>
          </w:p>
          <w:p w:rsidR="00116D70" w:rsidRDefault="00116D70" w:rsidP="00281EED">
            <w:pPr>
              <w:ind w:right="521"/>
              <w:jc w:val="both"/>
              <w:rPr>
                <w:rFonts w:ascii="Arial" w:hAnsi="Arial" w:cs="Arial"/>
                <w:sz w:val="24"/>
                <w:szCs w:val="24"/>
                <w:lang w:val="en-PH"/>
              </w:rPr>
            </w:pPr>
            <w:r w:rsidRPr="00486FD8">
              <w:rPr>
                <w:rFonts w:ascii="Arial" w:hAnsi="Arial" w:cs="Arial"/>
                <w:b/>
                <w:sz w:val="24"/>
                <w:szCs w:val="24"/>
                <w:lang w:val="en-PH"/>
              </w:rPr>
              <w:t xml:space="preserve">    Answer:</w:t>
            </w:r>
            <w:r>
              <w:rPr>
                <w:rFonts w:ascii="Arial" w:hAnsi="Arial" w:cs="Arial"/>
                <w:sz w:val="24"/>
                <w:szCs w:val="24"/>
                <w:lang w:val="en-PH"/>
              </w:rPr>
              <w:t xml:space="preserve">  Accordingly, a successful Salaam Sale has to have the following rules –</w:t>
            </w:r>
          </w:p>
          <w:p w:rsidR="00116D70" w:rsidRDefault="00116D70" w:rsidP="00281EED">
            <w:pPr>
              <w:pStyle w:val="ListParagraph"/>
              <w:numPr>
                <w:ilvl w:val="0"/>
                <w:numId w:val="2"/>
              </w:numPr>
              <w:ind w:right="379"/>
              <w:jc w:val="both"/>
              <w:rPr>
                <w:rFonts w:ascii="Arial" w:hAnsi="Arial" w:cs="Arial"/>
                <w:sz w:val="24"/>
                <w:szCs w:val="24"/>
              </w:rPr>
            </w:pPr>
            <w:r>
              <w:rPr>
                <w:rFonts w:ascii="Arial" w:hAnsi="Arial" w:cs="Arial"/>
                <w:sz w:val="24"/>
                <w:szCs w:val="24"/>
              </w:rPr>
              <w:t>The price should be paid in full at the time of the contract</w:t>
            </w:r>
          </w:p>
          <w:p w:rsidR="00116D70" w:rsidRDefault="00116D70" w:rsidP="00281EED">
            <w:pPr>
              <w:pStyle w:val="ListParagraph"/>
              <w:numPr>
                <w:ilvl w:val="0"/>
                <w:numId w:val="2"/>
              </w:numPr>
              <w:ind w:right="379"/>
              <w:jc w:val="both"/>
              <w:rPr>
                <w:rFonts w:ascii="Arial" w:hAnsi="Arial" w:cs="Arial"/>
                <w:sz w:val="24"/>
                <w:szCs w:val="24"/>
              </w:rPr>
            </w:pPr>
            <w:r>
              <w:rPr>
                <w:rFonts w:ascii="Arial" w:hAnsi="Arial" w:cs="Arial"/>
                <w:sz w:val="24"/>
                <w:szCs w:val="24"/>
              </w:rPr>
              <w:t>Salaam sale only covers fungible commodities and/or goods whose</w:t>
            </w:r>
            <w:r w:rsidR="00486FD8">
              <w:rPr>
                <w:rFonts w:ascii="Arial" w:hAnsi="Arial" w:cs="Arial"/>
                <w:sz w:val="24"/>
                <w:szCs w:val="24"/>
              </w:rPr>
              <w:t xml:space="preserve"> quality or quantity can be determined by specifications or with specific attributes</w:t>
            </w:r>
          </w:p>
          <w:p w:rsidR="00486FD8" w:rsidRDefault="00486FD8" w:rsidP="00281EED">
            <w:pPr>
              <w:pStyle w:val="ListParagraph"/>
              <w:numPr>
                <w:ilvl w:val="0"/>
                <w:numId w:val="2"/>
              </w:numPr>
              <w:ind w:right="379"/>
              <w:jc w:val="both"/>
              <w:rPr>
                <w:rFonts w:ascii="Arial" w:hAnsi="Arial" w:cs="Arial"/>
                <w:sz w:val="24"/>
                <w:szCs w:val="24"/>
              </w:rPr>
            </w:pPr>
            <w:r>
              <w:rPr>
                <w:rFonts w:ascii="Arial" w:hAnsi="Arial" w:cs="Arial"/>
                <w:sz w:val="24"/>
                <w:szCs w:val="24"/>
              </w:rPr>
              <w:t>The exact date and place of delivery must also be specified.</w:t>
            </w:r>
          </w:p>
          <w:p w:rsidR="00486FD8" w:rsidRDefault="00486FD8" w:rsidP="00486FD8">
            <w:pPr>
              <w:jc w:val="both"/>
              <w:rPr>
                <w:rFonts w:ascii="Arial" w:hAnsi="Arial" w:cs="Arial"/>
                <w:sz w:val="24"/>
                <w:szCs w:val="24"/>
              </w:rPr>
            </w:pPr>
          </w:p>
          <w:p w:rsidR="00486FD8" w:rsidRDefault="00486FD8" w:rsidP="00486FD8">
            <w:pPr>
              <w:jc w:val="both"/>
              <w:rPr>
                <w:rFonts w:ascii="Arial" w:hAnsi="Arial" w:cs="Arial"/>
                <w:sz w:val="24"/>
                <w:szCs w:val="24"/>
              </w:rPr>
            </w:pPr>
          </w:p>
          <w:p w:rsidR="00486FD8" w:rsidRDefault="00486FD8" w:rsidP="00486FD8">
            <w:pPr>
              <w:jc w:val="both"/>
              <w:rPr>
                <w:rFonts w:ascii="Arial" w:hAnsi="Arial" w:cs="Arial"/>
                <w:sz w:val="24"/>
                <w:szCs w:val="24"/>
              </w:rPr>
            </w:pPr>
            <w:r>
              <w:rPr>
                <w:rFonts w:ascii="Arial" w:hAnsi="Arial" w:cs="Arial"/>
                <w:sz w:val="24"/>
                <w:szCs w:val="24"/>
              </w:rPr>
              <w:t xml:space="preserve">    vii.   What are the distinguishing features of Islamic Banking? </w:t>
            </w:r>
          </w:p>
          <w:p w:rsidR="00486FD8" w:rsidRDefault="00486FD8" w:rsidP="00486FD8">
            <w:pPr>
              <w:jc w:val="both"/>
              <w:rPr>
                <w:rFonts w:ascii="Arial" w:hAnsi="Arial" w:cs="Arial"/>
                <w:sz w:val="24"/>
                <w:szCs w:val="24"/>
              </w:rPr>
            </w:pPr>
            <w:r w:rsidRPr="00486FD8">
              <w:rPr>
                <w:rFonts w:ascii="Arial" w:hAnsi="Arial" w:cs="Arial"/>
                <w:b/>
                <w:sz w:val="24"/>
                <w:szCs w:val="24"/>
              </w:rPr>
              <w:lastRenderedPageBreak/>
              <w:t xml:space="preserve">    Answer:  </w:t>
            </w:r>
            <w:r w:rsidR="00F84821">
              <w:rPr>
                <w:rFonts w:ascii="Arial" w:hAnsi="Arial" w:cs="Arial"/>
                <w:sz w:val="24"/>
                <w:szCs w:val="24"/>
              </w:rPr>
              <w:t>Islamic banking has the following distinguishing features, to wit –</w:t>
            </w:r>
          </w:p>
          <w:p w:rsidR="00116D70" w:rsidRPr="00E97991" w:rsidRDefault="00F84821" w:rsidP="00281EED">
            <w:pPr>
              <w:pStyle w:val="ListParagraph"/>
              <w:numPr>
                <w:ilvl w:val="0"/>
                <w:numId w:val="3"/>
              </w:numPr>
              <w:ind w:right="379"/>
              <w:jc w:val="both"/>
              <w:rPr>
                <w:rFonts w:ascii="Arial" w:hAnsi="Arial" w:cs="Arial"/>
                <w:sz w:val="24"/>
                <w:szCs w:val="24"/>
                <w:lang w:val="en-PH"/>
              </w:rPr>
            </w:pPr>
            <w:proofErr w:type="spellStart"/>
            <w:r w:rsidRPr="00E97991">
              <w:rPr>
                <w:rFonts w:ascii="Arial" w:hAnsi="Arial" w:cs="Arial"/>
                <w:sz w:val="24"/>
                <w:szCs w:val="24"/>
              </w:rPr>
              <w:t>Riba</w:t>
            </w:r>
            <w:proofErr w:type="spellEnd"/>
            <w:r w:rsidRPr="00E97991">
              <w:rPr>
                <w:rFonts w:ascii="Arial" w:hAnsi="Arial" w:cs="Arial"/>
                <w:sz w:val="24"/>
                <w:szCs w:val="24"/>
              </w:rPr>
              <w:t xml:space="preserve"> is avoided and it promotes risk sharing between the provider of funds (investor) and the user of funds (</w:t>
            </w:r>
            <w:r w:rsidRPr="00E97991">
              <w:rPr>
                <w:rFonts w:ascii="Arial" w:hAnsi="Arial" w:cs="Arial"/>
                <w:sz w:val="24"/>
                <w:szCs w:val="24"/>
                <w:lang w:val="en-GB"/>
              </w:rPr>
              <w:t>entrepreneur)</w:t>
            </w:r>
            <w:r w:rsidR="00F50615" w:rsidRPr="00E97991">
              <w:rPr>
                <w:rFonts w:ascii="Arial" w:hAnsi="Arial" w:cs="Arial"/>
                <w:sz w:val="24"/>
                <w:szCs w:val="24"/>
                <w:lang w:val="en-GB"/>
              </w:rPr>
              <w:t xml:space="preserve">.  </w:t>
            </w:r>
            <w:r w:rsidR="00E97991">
              <w:rPr>
                <w:rFonts w:ascii="Arial" w:hAnsi="Arial" w:cs="Arial"/>
                <w:sz w:val="24"/>
                <w:szCs w:val="24"/>
                <w:lang w:val="en-GB"/>
              </w:rPr>
              <w:t xml:space="preserve"> Both the investor and the entrepreneur share the results of the project in an equitable way.</w:t>
            </w:r>
          </w:p>
          <w:p w:rsidR="00E97991" w:rsidRPr="00E97991" w:rsidRDefault="00E97991" w:rsidP="00281EED">
            <w:pPr>
              <w:pStyle w:val="ListParagraph"/>
              <w:numPr>
                <w:ilvl w:val="0"/>
                <w:numId w:val="3"/>
              </w:numPr>
              <w:ind w:right="379"/>
              <w:jc w:val="both"/>
              <w:rPr>
                <w:rFonts w:ascii="Arial" w:hAnsi="Arial" w:cs="Arial"/>
                <w:sz w:val="24"/>
                <w:szCs w:val="24"/>
                <w:lang w:val="en-PH"/>
              </w:rPr>
            </w:pPr>
            <w:r>
              <w:rPr>
                <w:rFonts w:ascii="Arial" w:hAnsi="Arial" w:cs="Arial"/>
                <w:sz w:val="24"/>
                <w:szCs w:val="24"/>
                <w:lang w:val="en-GB"/>
              </w:rPr>
              <w:t>In conventional banking, the emphasis is on the productivity and soundness of the project, the business acumen and the managerial competence, rather than the credit-worthiness of the entrepreneur.</w:t>
            </w:r>
          </w:p>
          <w:p w:rsidR="00E97991" w:rsidRPr="00E97991" w:rsidRDefault="00E97991" w:rsidP="00281EED">
            <w:pPr>
              <w:pStyle w:val="ListParagraph"/>
              <w:numPr>
                <w:ilvl w:val="0"/>
                <w:numId w:val="3"/>
              </w:numPr>
              <w:ind w:right="379"/>
              <w:jc w:val="both"/>
              <w:rPr>
                <w:rFonts w:ascii="Arial" w:hAnsi="Arial" w:cs="Arial"/>
                <w:sz w:val="24"/>
                <w:szCs w:val="24"/>
                <w:lang w:val="en-PH"/>
              </w:rPr>
            </w:pPr>
            <w:r>
              <w:rPr>
                <w:rFonts w:ascii="Arial" w:hAnsi="Arial" w:cs="Arial"/>
                <w:sz w:val="24"/>
                <w:szCs w:val="24"/>
                <w:lang w:val="en-GB"/>
              </w:rPr>
              <w:t xml:space="preserve">Islamic Banking will only finance projects that are within the moral dimensions of Islam. </w:t>
            </w:r>
          </w:p>
          <w:p w:rsidR="00E97991" w:rsidRDefault="00E97991" w:rsidP="00E97991">
            <w:pPr>
              <w:jc w:val="both"/>
              <w:rPr>
                <w:rFonts w:ascii="Arial" w:eastAsia="Calibri" w:hAnsi="Arial" w:cs="Arial"/>
                <w:sz w:val="24"/>
                <w:szCs w:val="24"/>
                <w:lang w:val="en-GB"/>
              </w:rPr>
            </w:pPr>
          </w:p>
          <w:p w:rsidR="00E97991" w:rsidRDefault="00E97991" w:rsidP="00E97991">
            <w:pPr>
              <w:jc w:val="both"/>
              <w:rPr>
                <w:rFonts w:ascii="Arial" w:eastAsia="Calibri" w:hAnsi="Arial" w:cs="Arial"/>
                <w:sz w:val="24"/>
                <w:szCs w:val="24"/>
                <w:lang w:val="en-GB"/>
              </w:rPr>
            </w:pPr>
          </w:p>
          <w:p w:rsidR="00E97991" w:rsidRDefault="00E97991" w:rsidP="00E97991">
            <w:pPr>
              <w:jc w:val="both"/>
              <w:rPr>
                <w:rFonts w:ascii="Arial" w:eastAsia="Calibri" w:hAnsi="Arial" w:cs="Arial"/>
                <w:sz w:val="24"/>
                <w:szCs w:val="24"/>
                <w:lang w:val="en-GB"/>
              </w:rPr>
            </w:pPr>
            <w:r>
              <w:rPr>
                <w:rFonts w:ascii="Arial" w:eastAsia="Calibri" w:hAnsi="Arial" w:cs="Arial"/>
                <w:sz w:val="24"/>
                <w:szCs w:val="24"/>
                <w:lang w:val="en-GB"/>
              </w:rPr>
              <w:t>2.  Discuss the basic rules of complying with a “</w:t>
            </w:r>
            <w:proofErr w:type="spellStart"/>
            <w:r>
              <w:rPr>
                <w:rFonts w:ascii="Arial" w:eastAsia="Calibri" w:hAnsi="Arial" w:cs="Arial"/>
                <w:sz w:val="24"/>
                <w:szCs w:val="24"/>
                <w:lang w:val="en-GB"/>
              </w:rPr>
              <w:t>Musharakah</w:t>
            </w:r>
            <w:proofErr w:type="spellEnd"/>
            <w:r>
              <w:rPr>
                <w:rFonts w:ascii="Arial" w:eastAsia="Calibri" w:hAnsi="Arial" w:cs="Arial"/>
                <w:sz w:val="24"/>
                <w:szCs w:val="24"/>
                <w:lang w:val="en-GB"/>
              </w:rPr>
              <w:t xml:space="preserve">” financing contract.  </w:t>
            </w:r>
          </w:p>
          <w:p w:rsidR="009B2719" w:rsidRDefault="009B2719" w:rsidP="00281EED">
            <w:pPr>
              <w:ind w:left="284" w:right="379"/>
              <w:jc w:val="both"/>
              <w:rPr>
                <w:rFonts w:ascii="Arial" w:eastAsia="Calibri" w:hAnsi="Arial" w:cs="Arial"/>
                <w:sz w:val="24"/>
                <w:szCs w:val="24"/>
                <w:lang w:val="en-GB"/>
              </w:rPr>
            </w:pPr>
            <w:r w:rsidRPr="00E65338">
              <w:rPr>
                <w:rFonts w:ascii="Arial" w:eastAsia="Calibri" w:hAnsi="Arial" w:cs="Arial"/>
                <w:b/>
                <w:sz w:val="24"/>
                <w:szCs w:val="24"/>
                <w:lang w:val="en-GB"/>
              </w:rPr>
              <w:t>Answer:</w:t>
            </w:r>
            <w:r>
              <w:rPr>
                <w:rFonts w:ascii="Arial" w:eastAsia="Calibri" w:hAnsi="Arial" w:cs="Arial"/>
                <w:sz w:val="24"/>
                <w:szCs w:val="24"/>
                <w:lang w:val="en-GB"/>
              </w:rPr>
              <w:t xml:space="preserve">  In complying with the </w:t>
            </w:r>
            <w:proofErr w:type="spellStart"/>
            <w:r>
              <w:rPr>
                <w:rFonts w:ascii="Arial" w:eastAsia="Calibri" w:hAnsi="Arial" w:cs="Arial"/>
                <w:sz w:val="24"/>
                <w:szCs w:val="24"/>
                <w:lang w:val="en-GB"/>
              </w:rPr>
              <w:t>Musharakah</w:t>
            </w:r>
            <w:proofErr w:type="spellEnd"/>
            <w:r>
              <w:rPr>
                <w:rFonts w:ascii="Arial" w:eastAsia="Calibri" w:hAnsi="Arial" w:cs="Arial"/>
                <w:sz w:val="24"/>
                <w:szCs w:val="24"/>
                <w:lang w:val="en-GB"/>
              </w:rPr>
              <w:t xml:space="preserve"> financing contract, the basic rules are the following:</w:t>
            </w:r>
          </w:p>
          <w:p w:rsidR="00281EED" w:rsidRDefault="00281EED"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1.  In a </w:t>
            </w:r>
            <w:proofErr w:type="spellStart"/>
            <w:r>
              <w:rPr>
                <w:rFonts w:ascii="Arial" w:eastAsia="Calibri" w:hAnsi="Arial" w:cs="Arial"/>
                <w:sz w:val="24"/>
                <w:szCs w:val="24"/>
                <w:lang w:val="en-GB"/>
              </w:rPr>
              <w:t>Musharakah</w:t>
            </w:r>
            <w:proofErr w:type="spellEnd"/>
            <w:r>
              <w:rPr>
                <w:rFonts w:ascii="Arial" w:eastAsia="Calibri" w:hAnsi="Arial" w:cs="Arial"/>
                <w:sz w:val="24"/>
                <w:szCs w:val="24"/>
                <w:lang w:val="en-GB"/>
              </w:rPr>
              <w:t xml:space="preserve"> contract, the profits can be distributed according to the agreed proportions among the partners.  </w:t>
            </w:r>
          </w:p>
          <w:p w:rsidR="00281EED" w:rsidRDefault="00281EED"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2.  In a case of loss, it is strictly distributed and shouldered according to the capital contributions between each partner.</w:t>
            </w:r>
          </w:p>
          <w:p w:rsidR="00281EED" w:rsidRDefault="00281EED"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3. In a contract, it is possible to exempt one partner from labour contribution/management, in which case, his profit share would only be according to his contributed capital.</w:t>
            </w:r>
          </w:p>
          <w:p w:rsidR="00281EED" w:rsidRDefault="00281EED"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4.  The liability of all partners in a contract is unlimited.</w:t>
            </w:r>
          </w:p>
          <w:p w:rsidR="002872BB" w:rsidRDefault="002872BB" w:rsidP="00281EED">
            <w:pPr>
              <w:ind w:left="284" w:right="379"/>
              <w:jc w:val="both"/>
              <w:rPr>
                <w:rFonts w:ascii="Arial" w:eastAsia="Calibri" w:hAnsi="Arial" w:cs="Arial"/>
                <w:sz w:val="24"/>
                <w:szCs w:val="24"/>
                <w:lang w:val="en-GB"/>
              </w:rPr>
            </w:pPr>
          </w:p>
          <w:p w:rsidR="002872BB" w:rsidRDefault="002872BB" w:rsidP="00281EED">
            <w:pPr>
              <w:ind w:left="284" w:right="379"/>
              <w:jc w:val="both"/>
              <w:rPr>
                <w:rFonts w:ascii="Arial" w:eastAsia="Calibri" w:hAnsi="Arial" w:cs="Arial"/>
                <w:sz w:val="24"/>
                <w:szCs w:val="24"/>
                <w:lang w:val="en-GB"/>
              </w:rPr>
            </w:pPr>
          </w:p>
          <w:p w:rsidR="002872BB" w:rsidRDefault="00E65338" w:rsidP="002872BB">
            <w:pPr>
              <w:ind w:right="379"/>
              <w:jc w:val="both"/>
              <w:rPr>
                <w:rFonts w:ascii="Arial" w:eastAsia="Calibri" w:hAnsi="Arial" w:cs="Arial"/>
                <w:sz w:val="24"/>
                <w:szCs w:val="24"/>
                <w:lang w:val="en-GB"/>
              </w:rPr>
            </w:pPr>
            <w:r>
              <w:rPr>
                <w:rFonts w:ascii="Arial" w:eastAsia="Calibri" w:hAnsi="Arial" w:cs="Arial"/>
                <w:sz w:val="24"/>
                <w:szCs w:val="24"/>
                <w:lang w:val="en-GB"/>
              </w:rPr>
              <w:t>3.  Case Study</w:t>
            </w:r>
          </w:p>
          <w:p w:rsidR="00434004" w:rsidRDefault="000A2BD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w:t>
            </w: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a. Determine the profit and loss.</w:t>
            </w: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w:t>
            </w:r>
            <w:r w:rsidRPr="00E65338">
              <w:rPr>
                <w:rFonts w:ascii="Arial" w:eastAsia="Calibri" w:hAnsi="Arial" w:cs="Arial"/>
                <w:b/>
                <w:sz w:val="24"/>
                <w:szCs w:val="24"/>
                <w:lang w:val="en-GB"/>
              </w:rPr>
              <w:t>Answer:</w:t>
            </w:r>
            <w:r>
              <w:rPr>
                <w:rFonts w:ascii="Arial" w:eastAsia="Calibri" w:hAnsi="Arial" w:cs="Arial"/>
                <w:sz w:val="24"/>
                <w:szCs w:val="24"/>
                <w:lang w:val="en-GB"/>
              </w:rPr>
              <w:t xml:space="preserve">  There is no profit since the sales income of 450,000 SR is </w:t>
            </w: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Lesser than the liabilities of the company which is 470,000 SR, representing the purchase and admin costs and the overhead. </w:t>
            </w:r>
          </w:p>
          <w:p w:rsidR="00E65338" w:rsidRDefault="00E65338" w:rsidP="00281EED">
            <w:pPr>
              <w:ind w:left="284" w:right="379"/>
              <w:jc w:val="both"/>
              <w:rPr>
                <w:rFonts w:ascii="Arial" w:eastAsia="Calibri" w:hAnsi="Arial" w:cs="Arial"/>
                <w:sz w:val="24"/>
                <w:szCs w:val="24"/>
                <w:lang w:val="en-GB"/>
              </w:rPr>
            </w:pP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The loss incurred is 20,000 SR representing the excess of the operational costs over the sales income of the company.  </w:t>
            </w:r>
          </w:p>
          <w:p w:rsidR="00E65338" w:rsidRDefault="00E65338" w:rsidP="00281EED">
            <w:pPr>
              <w:ind w:left="284" w:right="379"/>
              <w:jc w:val="both"/>
              <w:rPr>
                <w:rFonts w:ascii="Arial" w:eastAsia="Calibri" w:hAnsi="Arial" w:cs="Arial"/>
                <w:sz w:val="24"/>
                <w:szCs w:val="24"/>
                <w:lang w:val="en-GB"/>
              </w:rPr>
            </w:pP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w:t>
            </w:r>
          </w:p>
          <w:p w:rsidR="00E65338" w:rsidRDefault="00E65338" w:rsidP="00281EED">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w:t>
            </w:r>
            <w:proofErr w:type="gramStart"/>
            <w:r>
              <w:rPr>
                <w:rFonts w:ascii="Arial" w:eastAsia="Calibri" w:hAnsi="Arial" w:cs="Arial"/>
                <w:sz w:val="24"/>
                <w:szCs w:val="24"/>
                <w:lang w:val="en-GB"/>
              </w:rPr>
              <w:t>b.  How</w:t>
            </w:r>
            <w:proofErr w:type="gramEnd"/>
            <w:r>
              <w:rPr>
                <w:rFonts w:ascii="Arial" w:eastAsia="Calibri" w:hAnsi="Arial" w:cs="Arial"/>
                <w:sz w:val="24"/>
                <w:szCs w:val="24"/>
                <w:lang w:val="en-GB"/>
              </w:rPr>
              <w:t xml:space="preserve"> much is the client paid in </w:t>
            </w:r>
            <w:r w:rsidR="006C4997">
              <w:rPr>
                <w:rFonts w:ascii="Arial" w:eastAsia="Calibri" w:hAnsi="Arial" w:cs="Arial"/>
                <w:sz w:val="24"/>
                <w:szCs w:val="24"/>
                <w:lang w:val="en-GB"/>
              </w:rPr>
              <w:t>wages?</w:t>
            </w:r>
          </w:p>
          <w:p w:rsidR="006C4997" w:rsidRDefault="006C4997" w:rsidP="006C4997">
            <w:pPr>
              <w:ind w:left="284" w:right="379"/>
              <w:jc w:val="both"/>
              <w:rPr>
                <w:rFonts w:ascii="Arial" w:eastAsia="Calibri" w:hAnsi="Arial" w:cs="Arial"/>
                <w:sz w:val="24"/>
                <w:szCs w:val="24"/>
                <w:lang w:val="en-GB"/>
              </w:rPr>
            </w:pPr>
            <w:r>
              <w:rPr>
                <w:rFonts w:ascii="Arial" w:eastAsia="Calibri" w:hAnsi="Arial" w:cs="Arial"/>
                <w:sz w:val="24"/>
                <w:szCs w:val="24"/>
                <w:lang w:val="en-GB"/>
              </w:rPr>
              <w:t xml:space="preserve">              </w:t>
            </w:r>
            <w:r w:rsidRPr="006C4997">
              <w:rPr>
                <w:rFonts w:ascii="Arial" w:eastAsia="Calibri" w:hAnsi="Arial" w:cs="Arial"/>
                <w:b/>
                <w:sz w:val="24"/>
                <w:szCs w:val="24"/>
                <w:lang w:val="en-GB"/>
              </w:rPr>
              <w:t xml:space="preserve">Answer:  </w:t>
            </w:r>
            <w:r>
              <w:rPr>
                <w:rFonts w:ascii="Arial" w:eastAsia="Calibri" w:hAnsi="Arial" w:cs="Arial"/>
                <w:sz w:val="24"/>
                <w:szCs w:val="24"/>
                <w:lang w:val="en-GB"/>
              </w:rPr>
              <w:t xml:space="preserve">In this case, the </w:t>
            </w:r>
            <w:proofErr w:type="spellStart"/>
            <w:r>
              <w:rPr>
                <w:rFonts w:ascii="Arial" w:eastAsia="Calibri" w:hAnsi="Arial" w:cs="Arial"/>
                <w:sz w:val="24"/>
                <w:szCs w:val="24"/>
                <w:lang w:val="en-GB"/>
              </w:rPr>
              <w:t>Mudarib</w:t>
            </w:r>
            <w:proofErr w:type="spellEnd"/>
            <w:r>
              <w:rPr>
                <w:rFonts w:ascii="Arial" w:eastAsia="Calibri" w:hAnsi="Arial" w:cs="Arial"/>
                <w:sz w:val="24"/>
                <w:szCs w:val="24"/>
                <w:lang w:val="en-GB"/>
              </w:rPr>
              <w:t xml:space="preserve"> will not be paid his wages because his wage can only be paid from the company’s profit.  Since the company has incurred loses instead, he would not be receiving anything but would suffer labour frustrations instead.</w:t>
            </w:r>
          </w:p>
          <w:p w:rsidR="006C4997" w:rsidRPr="006C4997" w:rsidRDefault="006C4997" w:rsidP="006C4997">
            <w:pPr>
              <w:ind w:left="284" w:right="379"/>
              <w:jc w:val="both"/>
              <w:rPr>
                <w:rFonts w:ascii="Arial" w:eastAsia="Calibri" w:hAnsi="Arial" w:cs="Arial"/>
                <w:sz w:val="24"/>
                <w:szCs w:val="24"/>
                <w:lang w:val="en-GB"/>
              </w:rPr>
            </w:pPr>
          </w:p>
          <w:p w:rsidR="006C4997" w:rsidRDefault="006C4997" w:rsidP="00281EED">
            <w:pPr>
              <w:ind w:left="284" w:right="379"/>
              <w:jc w:val="both"/>
              <w:rPr>
                <w:rFonts w:ascii="Arial" w:eastAsia="Calibri" w:hAnsi="Arial" w:cs="Arial"/>
                <w:sz w:val="24"/>
                <w:szCs w:val="24"/>
                <w:lang w:val="en-GB"/>
              </w:rPr>
            </w:pPr>
          </w:p>
          <w:p w:rsidR="00E65338" w:rsidRDefault="00E65338" w:rsidP="00E65338">
            <w:pPr>
              <w:ind w:right="379"/>
              <w:jc w:val="both"/>
              <w:rPr>
                <w:rFonts w:ascii="Arial" w:eastAsia="Calibri" w:hAnsi="Arial" w:cs="Arial"/>
                <w:sz w:val="24"/>
                <w:szCs w:val="24"/>
                <w:lang w:val="en-GB"/>
              </w:rPr>
            </w:pPr>
            <w:r>
              <w:rPr>
                <w:rFonts w:ascii="Arial" w:eastAsia="Calibri" w:hAnsi="Arial" w:cs="Arial"/>
                <w:sz w:val="24"/>
                <w:szCs w:val="24"/>
                <w:lang w:val="en-GB"/>
              </w:rPr>
              <w:t xml:space="preserve">      </w:t>
            </w:r>
          </w:p>
          <w:p w:rsidR="00434004" w:rsidRDefault="00434004" w:rsidP="00281EED">
            <w:pPr>
              <w:ind w:left="284" w:right="379"/>
              <w:jc w:val="both"/>
              <w:rPr>
                <w:rFonts w:ascii="Arial" w:eastAsia="Calibri" w:hAnsi="Arial" w:cs="Arial"/>
                <w:sz w:val="24"/>
                <w:szCs w:val="24"/>
                <w:lang w:val="en-GB"/>
              </w:rPr>
            </w:pPr>
          </w:p>
          <w:p w:rsidR="009B2719" w:rsidRDefault="009B2719" w:rsidP="009B2719">
            <w:pPr>
              <w:ind w:left="284"/>
              <w:jc w:val="both"/>
              <w:rPr>
                <w:rFonts w:ascii="Arial" w:hAnsi="Arial" w:cs="Arial"/>
                <w:sz w:val="24"/>
                <w:szCs w:val="24"/>
                <w:lang w:val="en-PH"/>
              </w:rPr>
            </w:pPr>
          </w:p>
          <w:p w:rsidR="00281EED" w:rsidRPr="00E97991" w:rsidRDefault="00281EED" w:rsidP="009B2719">
            <w:pPr>
              <w:ind w:left="284"/>
              <w:jc w:val="both"/>
              <w:rPr>
                <w:rFonts w:ascii="Arial" w:hAnsi="Arial" w:cs="Arial"/>
                <w:sz w:val="24"/>
                <w:szCs w:val="24"/>
                <w:lang w:val="en-PH"/>
              </w:rPr>
            </w:pPr>
          </w:p>
          <w:p w:rsidR="00E967CE" w:rsidRDefault="00E967C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967CE" w:rsidTr="00CC2FB3">
        <w:tc>
          <w:tcPr>
            <w:tcW w:w="9242" w:type="dxa"/>
          </w:tcPr>
          <w:p w:rsidR="00E967CE" w:rsidRDefault="00E967C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38AC" w:rsidP="00A851DA">
            <w:pPr>
              <w:rPr>
                <w:rFonts w:cs="Bliss-Regular"/>
                <w:color w:val="000000"/>
              </w:rPr>
            </w:pPr>
            <w:r>
              <w:rPr>
                <w:rFonts w:cs="Bliss-Regular"/>
                <w:color w:val="000000"/>
              </w:rPr>
              <w:t>SHERIDZMA LADJABANGSA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38AC" w:rsidP="00A851DA">
            <w:pPr>
              <w:rPr>
                <w:rFonts w:cs="Bliss-Regular"/>
                <w:color w:val="000000"/>
              </w:rPr>
            </w:pPr>
            <w:r>
              <w:rPr>
                <w:rFonts w:cs="Bliss-Regular"/>
                <w:color w:val="000000"/>
              </w:rPr>
              <w:t>19/01/2017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353" w:rsidRDefault="00B24353" w:rsidP="00CB4D0A">
      <w:pPr>
        <w:spacing w:after="0" w:line="240" w:lineRule="auto"/>
      </w:pPr>
      <w:r>
        <w:separator/>
      </w:r>
    </w:p>
  </w:endnote>
  <w:endnote w:type="continuationSeparator" w:id="0">
    <w:p w:rsidR="00B24353" w:rsidRDefault="00B243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353" w:rsidRDefault="00B24353" w:rsidP="00CB4D0A">
      <w:pPr>
        <w:spacing w:after="0" w:line="240" w:lineRule="auto"/>
      </w:pPr>
      <w:r>
        <w:separator/>
      </w:r>
    </w:p>
  </w:footnote>
  <w:footnote w:type="continuationSeparator" w:id="0">
    <w:p w:rsidR="00B24353" w:rsidRDefault="00B243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31D0E"/>
    <w:multiLevelType w:val="hybridMultilevel"/>
    <w:tmpl w:val="A330D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CF11E9"/>
    <w:multiLevelType w:val="hybridMultilevel"/>
    <w:tmpl w:val="AB241C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2BD8"/>
    <w:rsid w:val="00116D70"/>
    <w:rsid w:val="001175EE"/>
    <w:rsid w:val="00157CF6"/>
    <w:rsid w:val="00161865"/>
    <w:rsid w:val="00182416"/>
    <w:rsid w:val="00186C83"/>
    <w:rsid w:val="00187EB4"/>
    <w:rsid w:val="001F0481"/>
    <w:rsid w:val="00200C92"/>
    <w:rsid w:val="0020451E"/>
    <w:rsid w:val="00206B9D"/>
    <w:rsid w:val="0023259C"/>
    <w:rsid w:val="00281EED"/>
    <w:rsid w:val="002872BB"/>
    <w:rsid w:val="002A054D"/>
    <w:rsid w:val="002B0BD7"/>
    <w:rsid w:val="002B573D"/>
    <w:rsid w:val="002C5CB2"/>
    <w:rsid w:val="002D4ECE"/>
    <w:rsid w:val="002F779F"/>
    <w:rsid w:val="00371885"/>
    <w:rsid w:val="003B5283"/>
    <w:rsid w:val="003E2B87"/>
    <w:rsid w:val="003F1EDD"/>
    <w:rsid w:val="00402786"/>
    <w:rsid w:val="00405895"/>
    <w:rsid w:val="004058DF"/>
    <w:rsid w:val="00434004"/>
    <w:rsid w:val="00443E6F"/>
    <w:rsid w:val="00477D7F"/>
    <w:rsid w:val="00486F1A"/>
    <w:rsid w:val="00486FD8"/>
    <w:rsid w:val="00490CB9"/>
    <w:rsid w:val="00492620"/>
    <w:rsid w:val="004A2CE2"/>
    <w:rsid w:val="004E3CDA"/>
    <w:rsid w:val="004F4B4D"/>
    <w:rsid w:val="0050216D"/>
    <w:rsid w:val="00503D7E"/>
    <w:rsid w:val="0050778F"/>
    <w:rsid w:val="00527C11"/>
    <w:rsid w:val="00535F31"/>
    <w:rsid w:val="00574D64"/>
    <w:rsid w:val="00591365"/>
    <w:rsid w:val="005A74B5"/>
    <w:rsid w:val="005B31E4"/>
    <w:rsid w:val="005B32AC"/>
    <w:rsid w:val="006034F6"/>
    <w:rsid w:val="00607874"/>
    <w:rsid w:val="00607E77"/>
    <w:rsid w:val="00617BB3"/>
    <w:rsid w:val="00645CDD"/>
    <w:rsid w:val="006823A7"/>
    <w:rsid w:val="00687EE8"/>
    <w:rsid w:val="006B4AAD"/>
    <w:rsid w:val="006C4997"/>
    <w:rsid w:val="006E363E"/>
    <w:rsid w:val="0070347F"/>
    <w:rsid w:val="0070678E"/>
    <w:rsid w:val="00743749"/>
    <w:rsid w:val="00756DAC"/>
    <w:rsid w:val="007F51B4"/>
    <w:rsid w:val="00803E4B"/>
    <w:rsid w:val="00831C11"/>
    <w:rsid w:val="008A60B4"/>
    <w:rsid w:val="008B3C31"/>
    <w:rsid w:val="008B64FE"/>
    <w:rsid w:val="008E43F2"/>
    <w:rsid w:val="00935BF7"/>
    <w:rsid w:val="0095442C"/>
    <w:rsid w:val="00983942"/>
    <w:rsid w:val="009B2719"/>
    <w:rsid w:val="009C37E0"/>
    <w:rsid w:val="009C4ABB"/>
    <w:rsid w:val="009E41F4"/>
    <w:rsid w:val="00A14B66"/>
    <w:rsid w:val="00A65CF7"/>
    <w:rsid w:val="00A81AB4"/>
    <w:rsid w:val="00A851DA"/>
    <w:rsid w:val="00AC7D5B"/>
    <w:rsid w:val="00AE1481"/>
    <w:rsid w:val="00AF38AC"/>
    <w:rsid w:val="00B0415E"/>
    <w:rsid w:val="00B04678"/>
    <w:rsid w:val="00B12508"/>
    <w:rsid w:val="00B12830"/>
    <w:rsid w:val="00B24353"/>
    <w:rsid w:val="00BA3E23"/>
    <w:rsid w:val="00BC46DF"/>
    <w:rsid w:val="00C03577"/>
    <w:rsid w:val="00C34150"/>
    <w:rsid w:val="00C53029"/>
    <w:rsid w:val="00C65FEA"/>
    <w:rsid w:val="00CA0AC2"/>
    <w:rsid w:val="00CA1DC2"/>
    <w:rsid w:val="00CB4D0A"/>
    <w:rsid w:val="00CC2FB3"/>
    <w:rsid w:val="00CC575A"/>
    <w:rsid w:val="00CF123B"/>
    <w:rsid w:val="00D039AC"/>
    <w:rsid w:val="00D427DE"/>
    <w:rsid w:val="00D5587D"/>
    <w:rsid w:val="00D707CC"/>
    <w:rsid w:val="00D821FE"/>
    <w:rsid w:val="00DB0793"/>
    <w:rsid w:val="00DD4DD8"/>
    <w:rsid w:val="00E00821"/>
    <w:rsid w:val="00E04548"/>
    <w:rsid w:val="00E04DB4"/>
    <w:rsid w:val="00E30679"/>
    <w:rsid w:val="00E36CC5"/>
    <w:rsid w:val="00E4597D"/>
    <w:rsid w:val="00E54832"/>
    <w:rsid w:val="00E56A90"/>
    <w:rsid w:val="00E641CC"/>
    <w:rsid w:val="00E65338"/>
    <w:rsid w:val="00E967CE"/>
    <w:rsid w:val="00E97991"/>
    <w:rsid w:val="00EA30AB"/>
    <w:rsid w:val="00EB3925"/>
    <w:rsid w:val="00F50615"/>
    <w:rsid w:val="00F82685"/>
    <w:rsid w:val="00F848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967C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967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43D83-FF99-4776-81DB-E4BD8623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5</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Marigold Falconer</cp:lastModifiedBy>
  <cp:revision>15</cp:revision>
  <dcterms:created xsi:type="dcterms:W3CDTF">2017-01-13T16:19:00Z</dcterms:created>
  <dcterms:modified xsi:type="dcterms:W3CDTF">2017-01-19T08:39:00Z</dcterms:modified>
</cp:coreProperties>
</file>