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BC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 xml:space="preserve">Clyde </w:t>
            </w:r>
            <w:proofErr w:type="spellStart"/>
            <w:r>
              <w:rPr>
                <w:rFonts w:asciiTheme="minorHAnsi" w:hAnsiTheme="minorHAnsi"/>
              </w:rPr>
              <w:t>Govender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3A9A">
            <w:pPr>
              <w:pStyle w:val="Default"/>
              <w:rPr>
                <w:rFonts w:asciiTheme="minorHAnsi" w:hAnsiTheme="minorHAnsi"/>
              </w:rPr>
            </w:pPr>
            <w:r>
              <w:rPr>
                <w:rFonts w:asciiTheme="minorHAnsi" w:hAnsiTheme="minorHAnsi"/>
              </w:rPr>
              <w:t>3924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0BFD">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517EB" w:rsidRPr="006D15C4" w:rsidRDefault="00F517EB" w:rsidP="00F517EB">
            <w:pPr>
              <w:pStyle w:val="Default"/>
              <w:numPr>
                <w:ilvl w:val="0"/>
                <w:numId w:val="5"/>
              </w:numPr>
              <w:spacing w:line="360" w:lineRule="auto"/>
              <w:rPr>
                <w:rFonts w:asciiTheme="minorHAnsi" w:hAnsiTheme="minorHAnsi"/>
                <w:color w:val="auto"/>
                <w:sz w:val="22"/>
                <w:szCs w:val="22"/>
              </w:rPr>
            </w:pPr>
          </w:p>
          <w:p w:rsidR="00F517EB" w:rsidRPr="006D15C4" w:rsidRDefault="00F517EB" w:rsidP="00F517EB">
            <w:pPr>
              <w:pStyle w:val="Default"/>
              <w:numPr>
                <w:ilvl w:val="0"/>
                <w:numId w:val="6"/>
              </w:numPr>
              <w:spacing w:line="360" w:lineRule="auto"/>
              <w:rPr>
                <w:rFonts w:asciiTheme="minorHAnsi" w:hAnsiTheme="minorHAnsi"/>
                <w:color w:val="auto"/>
                <w:sz w:val="22"/>
                <w:szCs w:val="22"/>
              </w:rPr>
            </w:pPr>
            <w:r w:rsidRPr="006D15C4">
              <w:rPr>
                <w:rFonts w:asciiTheme="minorHAnsi" w:hAnsiTheme="minorHAnsi"/>
                <w:color w:val="auto"/>
                <w:sz w:val="22"/>
                <w:szCs w:val="22"/>
              </w:rPr>
              <w:t xml:space="preserve"> Facility management is concerned with the decisions taken about how best to </w:t>
            </w:r>
            <w:proofErr w:type="spellStart"/>
            <w:r w:rsidRPr="006D15C4">
              <w:rPr>
                <w:rFonts w:asciiTheme="minorHAnsi" w:hAnsiTheme="minorHAnsi"/>
                <w:color w:val="auto"/>
                <w:sz w:val="22"/>
                <w:szCs w:val="22"/>
              </w:rPr>
              <w:t>utilise</w:t>
            </w:r>
            <w:proofErr w:type="spellEnd"/>
            <w:r w:rsidRPr="006D15C4">
              <w:rPr>
                <w:rFonts w:asciiTheme="minorHAnsi" w:hAnsiTheme="minorHAnsi"/>
                <w:color w:val="auto"/>
                <w:sz w:val="22"/>
                <w:szCs w:val="22"/>
              </w:rPr>
              <w:t xml:space="preserve"> an </w:t>
            </w:r>
            <w:proofErr w:type="spellStart"/>
            <w:r w:rsidRPr="006D15C4">
              <w:rPr>
                <w:rFonts w:asciiTheme="minorHAnsi" w:hAnsiTheme="minorHAnsi"/>
                <w:color w:val="auto"/>
                <w:sz w:val="22"/>
                <w:szCs w:val="22"/>
              </w:rPr>
              <w:t>organisations</w:t>
            </w:r>
            <w:proofErr w:type="spellEnd"/>
            <w:r w:rsidRPr="006D15C4">
              <w:rPr>
                <w:rFonts w:asciiTheme="minorHAnsi" w:hAnsiTheme="minorHAnsi"/>
                <w:color w:val="auto"/>
                <w:sz w:val="22"/>
                <w:szCs w:val="22"/>
              </w:rPr>
              <w:t xml:space="preserve"> production facilities. These decisions and </w:t>
            </w:r>
            <w:r w:rsidR="00CD4C6B">
              <w:rPr>
                <w:rFonts w:asciiTheme="minorHAnsi" w:hAnsiTheme="minorHAnsi"/>
                <w:color w:val="auto"/>
                <w:sz w:val="22"/>
                <w:szCs w:val="22"/>
              </w:rPr>
              <w:t xml:space="preserve">its </w:t>
            </w:r>
            <w:r w:rsidRPr="006D15C4">
              <w:rPr>
                <w:rFonts w:asciiTheme="minorHAnsi" w:hAnsiTheme="minorHAnsi"/>
                <w:color w:val="auto"/>
                <w:sz w:val="22"/>
                <w:szCs w:val="22"/>
              </w:rPr>
              <w:t xml:space="preserve">administration are </w:t>
            </w:r>
            <w:r w:rsidRPr="006D15C4">
              <w:rPr>
                <w:rFonts w:asciiTheme="minorHAnsi" w:hAnsiTheme="minorHAnsi"/>
                <w:color w:val="auto"/>
                <w:sz w:val="22"/>
                <w:szCs w:val="22"/>
              </w:rPr>
              <w:t>centered</w:t>
            </w:r>
            <w:r w:rsidRPr="006D15C4">
              <w:rPr>
                <w:rFonts w:asciiTheme="minorHAnsi" w:hAnsiTheme="minorHAnsi"/>
                <w:color w:val="auto"/>
                <w:sz w:val="22"/>
                <w:szCs w:val="22"/>
              </w:rPr>
              <w:t xml:space="preserve"> around three main focus area:</w:t>
            </w:r>
          </w:p>
          <w:p w:rsidR="00F517EB" w:rsidRPr="006D15C4" w:rsidRDefault="00F517EB" w:rsidP="00F517EB">
            <w:pPr>
              <w:pStyle w:val="Default"/>
              <w:spacing w:line="360" w:lineRule="auto"/>
              <w:ind w:left="1440"/>
              <w:rPr>
                <w:rFonts w:asciiTheme="minorHAnsi" w:hAnsiTheme="minorHAnsi"/>
                <w:color w:val="auto"/>
                <w:sz w:val="22"/>
                <w:szCs w:val="22"/>
              </w:rPr>
            </w:pPr>
          </w:p>
          <w:p w:rsidR="00F517EB" w:rsidRPr="006D15C4" w:rsidRDefault="00F517EB" w:rsidP="00F517EB">
            <w:pPr>
              <w:pStyle w:val="Default"/>
              <w:numPr>
                <w:ilvl w:val="0"/>
                <w:numId w:val="25"/>
              </w:numPr>
              <w:spacing w:line="360" w:lineRule="auto"/>
              <w:rPr>
                <w:rFonts w:asciiTheme="minorHAnsi" w:hAnsiTheme="minorHAnsi"/>
                <w:color w:val="auto"/>
                <w:sz w:val="22"/>
                <w:szCs w:val="22"/>
              </w:rPr>
            </w:pPr>
            <w:r w:rsidRPr="006D15C4">
              <w:rPr>
                <w:rFonts w:asciiTheme="minorHAnsi" w:hAnsiTheme="minorHAnsi"/>
                <w:color w:val="auto"/>
                <w:sz w:val="22"/>
                <w:szCs w:val="22"/>
              </w:rPr>
              <w:t xml:space="preserve">The role that each facility fulfils in the </w:t>
            </w:r>
            <w:proofErr w:type="spellStart"/>
            <w:r w:rsidRPr="006D15C4">
              <w:rPr>
                <w:rFonts w:asciiTheme="minorHAnsi" w:hAnsiTheme="minorHAnsi"/>
                <w:color w:val="auto"/>
                <w:sz w:val="22"/>
                <w:szCs w:val="22"/>
              </w:rPr>
              <w:t>organisation</w:t>
            </w:r>
            <w:proofErr w:type="spellEnd"/>
          </w:p>
          <w:p w:rsidR="00F517EB" w:rsidRPr="006D15C4" w:rsidRDefault="00F517EB" w:rsidP="00F517EB">
            <w:pPr>
              <w:pStyle w:val="Default"/>
              <w:numPr>
                <w:ilvl w:val="0"/>
                <w:numId w:val="25"/>
              </w:numPr>
              <w:spacing w:line="360" w:lineRule="auto"/>
              <w:rPr>
                <w:rFonts w:asciiTheme="minorHAnsi" w:hAnsiTheme="minorHAnsi"/>
                <w:color w:val="auto"/>
                <w:sz w:val="22"/>
                <w:szCs w:val="22"/>
              </w:rPr>
            </w:pPr>
            <w:r w:rsidRPr="006D15C4">
              <w:rPr>
                <w:rFonts w:asciiTheme="minorHAnsi" w:hAnsiTheme="minorHAnsi"/>
                <w:color w:val="auto"/>
                <w:sz w:val="22"/>
                <w:szCs w:val="22"/>
              </w:rPr>
              <w:t>How and what capacity is assigned to the respective facilities</w:t>
            </w:r>
          </w:p>
          <w:p w:rsidR="00F517EB" w:rsidRPr="006D15C4" w:rsidRDefault="00F517EB" w:rsidP="00F517EB">
            <w:pPr>
              <w:pStyle w:val="Default"/>
              <w:numPr>
                <w:ilvl w:val="0"/>
                <w:numId w:val="25"/>
              </w:numPr>
              <w:spacing w:line="360" w:lineRule="auto"/>
              <w:rPr>
                <w:rFonts w:asciiTheme="minorHAnsi" w:hAnsiTheme="minorHAnsi"/>
                <w:color w:val="auto"/>
                <w:sz w:val="22"/>
                <w:szCs w:val="22"/>
              </w:rPr>
            </w:pPr>
            <w:r w:rsidRPr="006D15C4">
              <w:rPr>
                <w:rFonts w:asciiTheme="minorHAnsi" w:hAnsiTheme="minorHAnsi"/>
                <w:color w:val="auto"/>
                <w:sz w:val="22"/>
                <w:szCs w:val="22"/>
              </w:rPr>
              <w:t>The allocation of suppliers and markets to each facility</w:t>
            </w:r>
          </w:p>
          <w:p w:rsidR="00F517EB" w:rsidRPr="006D15C4" w:rsidRDefault="00F517EB" w:rsidP="00F517EB">
            <w:pPr>
              <w:pStyle w:val="Default"/>
              <w:spacing w:line="360" w:lineRule="auto"/>
              <w:ind w:left="1440"/>
              <w:rPr>
                <w:rFonts w:asciiTheme="minorHAnsi" w:hAnsiTheme="minorHAnsi"/>
                <w:color w:val="auto"/>
                <w:sz w:val="22"/>
                <w:szCs w:val="22"/>
              </w:rPr>
            </w:pPr>
          </w:p>
          <w:p w:rsidR="00F517EB" w:rsidRPr="006D15C4" w:rsidRDefault="00F517EB" w:rsidP="00F517EB">
            <w:pPr>
              <w:pStyle w:val="Default"/>
              <w:numPr>
                <w:ilvl w:val="0"/>
                <w:numId w:val="6"/>
              </w:numPr>
              <w:spacing w:line="360" w:lineRule="auto"/>
              <w:rPr>
                <w:rFonts w:asciiTheme="minorHAnsi" w:hAnsiTheme="minorHAnsi"/>
                <w:color w:val="auto"/>
                <w:sz w:val="22"/>
                <w:szCs w:val="22"/>
              </w:rPr>
            </w:pPr>
            <w:r w:rsidRPr="006D15C4">
              <w:rPr>
                <w:rFonts w:asciiTheme="minorHAnsi" w:hAnsiTheme="minorHAnsi"/>
                <w:color w:val="auto"/>
                <w:sz w:val="22"/>
                <w:szCs w:val="22"/>
              </w:rPr>
              <w:t>“Milk run deliveries” refers to deliveries on which products are routed to multiple receiving locations from a single originating source. The major benefits of this delivery method are:</w:t>
            </w:r>
          </w:p>
          <w:p w:rsidR="00F517EB" w:rsidRPr="006D15C4" w:rsidRDefault="00F517EB" w:rsidP="00F517EB">
            <w:pPr>
              <w:pStyle w:val="Default"/>
              <w:spacing w:line="360" w:lineRule="auto"/>
              <w:ind w:left="1440"/>
              <w:rPr>
                <w:rFonts w:asciiTheme="minorHAnsi" w:hAnsiTheme="minorHAnsi"/>
                <w:color w:val="auto"/>
                <w:sz w:val="22"/>
                <w:szCs w:val="22"/>
              </w:rPr>
            </w:pPr>
          </w:p>
          <w:p w:rsidR="00F517EB" w:rsidRDefault="00F517EB" w:rsidP="00F517EB">
            <w:pPr>
              <w:pStyle w:val="Default"/>
              <w:numPr>
                <w:ilvl w:val="0"/>
                <w:numId w:val="26"/>
              </w:numPr>
              <w:spacing w:line="360" w:lineRule="auto"/>
              <w:rPr>
                <w:rFonts w:asciiTheme="minorHAnsi" w:hAnsiTheme="minorHAnsi"/>
                <w:color w:val="auto"/>
                <w:sz w:val="22"/>
                <w:szCs w:val="22"/>
              </w:rPr>
            </w:pPr>
            <w:r w:rsidRPr="006D15C4">
              <w:rPr>
                <w:rFonts w:asciiTheme="minorHAnsi" w:hAnsiTheme="minorHAnsi"/>
                <w:color w:val="auto"/>
                <w:sz w:val="22"/>
                <w:szCs w:val="22"/>
              </w:rPr>
              <w:t xml:space="preserve">Transportation vehicles  have a higher </w:t>
            </w:r>
            <w:proofErr w:type="spellStart"/>
            <w:r w:rsidRPr="006D15C4">
              <w:rPr>
                <w:rFonts w:asciiTheme="minorHAnsi" w:hAnsiTheme="minorHAnsi"/>
                <w:color w:val="auto"/>
                <w:sz w:val="22"/>
                <w:szCs w:val="22"/>
              </w:rPr>
              <w:t>utilisation</w:t>
            </w:r>
            <w:proofErr w:type="spellEnd"/>
            <w:r w:rsidRPr="006D15C4">
              <w:rPr>
                <w:rFonts w:asciiTheme="minorHAnsi" w:hAnsiTheme="minorHAnsi"/>
                <w:color w:val="auto"/>
                <w:sz w:val="22"/>
                <w:szCs w:val="22"/>
              </w:rPr>
              <w:t xml:space="preserve"> factor as these delivery activities are more well </w:t>
            </w:r>
            <w:r w:rsidR="00A9717C">
              <w:rPr>
                <w:rFonts w:asciiTheme="minorHAnsi" w:hAnsiTheme="minorHAnsi"/>
                <w:color w:val="auto"/>
                <w:sz w:val="22"/>
                <w:szCs w:val="22"/>
              </w:rPr>
              <w:t>organized</w:t>
            </w:r>
          </w:p>
          <w:p w:rsidR="00A9717C" w:rsidRPr="006D15C4" w:rsidRDefault="00A9717C" w:rsidP="00A9717C">
            <w:pPr>
              <w:pStyle w:val="Default"/>
              <w:spacing w:line="360" w:lineRule="auto"/>
              <w:ind w:left="2160"/>
              <w:rPr>
                <w:rFonts w:asciiTheme="minorHAnsi" w:hAnsiTheme="minorHAnsi"/>
                <w:color w:val="auto"/>
                <w:sz w:val="22"/>
                <w:szCs w:val="22"/>
              </w:rPr>
            </w:pPr>
          </w:p>
          <w:p w:rsidR="00F517EB" w:rsidRDefault="00F517EB" w:rsidP="00F517EB">
            <w:pPr>
              <w:pStyle w:val="Default"/>
              <w:numPr>
                <w:ilvl w:val="0"/>
                <w:numId w:val="26"/>
              </w:numPr>
              <w:spacing w:line="360" w:lineRule="auto"/>
              <w:rPr>
                <w:rFonts w:asciiTheme="minorHAnsi" w:hAnsiTheme="minorHAnsi"/>
                <w:color w:val="auto"/>
                <w:sz w:val="22"/>
                <w:szCs w:val="22"/>
              </w:rPr>
            </w:pPr>
            <w:r w:rsidRPr="006D15C4">
              <w:rPr>
                <w:rFonts w:asciiTheme="minorHAnsi" w:hAnsiTheme="minorHAnsi"/>
                <w:color w:val="auto"/>
                <w:sz w:val="22"/>
                <w:szCs w:val="22"/>
              </w:rPr>
              <w:t>The costs associated with receiving deliveries are lower as receiving locations get fewer but larger orders</w:t>
            </w:r>
          </w:p>
          <w:p w:rsidR="00F517EB" w:rsidRPr="006D15C4" w:rsidRDefault="00F517EB" w:rsidP="001430A7">
            <w:pPr>
              <w:pStyle w:val="Default"/>
              <w:spacing w:line="360" w:lineRule="auto"/>
              <w:rPr>
                <w:rFonts w:asciiTheme="minorHAnsi" w:hAnsiTheme="minorHAnsi"/>
                <w:color w:val="auto"/>
                <w:sz w:val="22"/>
                <w:szCs w:val="22"/>
              </w:rPr>
            </w:pPr>
          </w:p>
          <w:p w:rsidR="00F517EB" w:rsidRPr="006D15C4" w:rsidRDefault="00F517EB" w:rsidP="00F517EB">
            <w:pPr>
              <w:pStyle w:val="Default"/>
              <w:numPr>
                <w:ilvl w:val="0"/>
                <w:numId w:val="6"/>
              </w:numPr>
              <w:spacing w:line="360" w:lineRule="auto"/>
              <w:rPr>
                <w:rFonts w:asciiTheme="minorHAnsi" w:hAnsiTheme="minorHAnsi"/>
                <w:color w:val="auto"/>
                <w:sz w:val="22"/>
                <w:szCs w:val="22"/>
              </w:rPr>
            </w:pPr>
            <w:r w:rsidRPr="006D15C4">
              <w:rPr>
                <w:rFonts w:asciiTheme="minorHAnsi" w:hAnsiTheme="minorHAnsi"/>
                <w:color w:val="auto"/>
                <w:sz w:val="22"/>
                <w:szCs w:val="22"/>
              </w:rPr>
              <w:t>‘Reverse logistics’ is the process of the supply chain receiving returned products. This occurs when end users, distributors, retailers and manufacturers return products under the following instances:</w:t>
            </w:r>
          </w:p>
          <w:p w:rsidR="00F517EB" w:rsidRPr="006D15C4" w:rsidRDefault="00F517EB" w:rsidP="00F517EB">
            <w:pPr>
              <w:pStyle w:val="Default"/>
              <w:spacing w:line="360" w:lineRule="auto"/>
              <w:ind w:left="1440"/>
              <w:rPr>
                <w:rFonts w:asciiTheme="minorHAnsi" w:hAnsiTheme="minorHAnsi"/>
                <w:color w:val="auto"/>
                <w:sz w:val="22"/>
                <w:szCs w:val="22"/>
              </w:rPr>
            </w:pPr>
          </w:p>
          <w:p w:rsidR="00F517EB" w:rsidRPr="006D15C4" w:rsidRDefault="00F517EB" w:rsidP="00F517EB">
            <w:pPr>
              <w:pStyle w:val="Default"/>
              <w:numPr>
                <w:ilvl w:val="0"/>
                <w:numId w:val="27"/>
              </w:numPr>
              <w:spacing w:line="360" w:lineRule="auto"/>
              <w:rPr>
                <w:rFonts w:asciiTheme="minorHAnsi" w:hAnsiTheme="minorHAnsi"/>
                <w:color w:val="auto"/>
                <w:sz w:val="22"/>
                <w:szCs w:val="22"/>
              </w:rPr>
            </w:pPr>
            <w:r w:rsidRPr="006D15C4">
              <w:rPr>
                <w:rFonts w:asciiTheme="minorHAnsi" w:hAnsiTheme="minorHAnsi"/>
                <w:color w:val="auto"/>
                <w:sz w:val="22"/>
                <w:szCs w:val="22"/>
              </w:rPr>
              <w:t>The wrong products were delivered</w:t>
            </w:r>
          </w:p>
          <w:p w:rsidR="00F517EB" w:rsidRPr="006D15C4" w:rsidRDefault="00F517EB" w:rsidP="00F517EB">
            <w:pPr>
              <w:pStyle w:val="Default"/>
              <w:numPr>
                <w:ilvl w:val="0"/>
                <w:numId w:val="27"/>
              </w:numPr>
              <w:spacing w:line="360" w:lineRule="auto"/>
              <w:rPr>
                <w:rFonts w:asciiTheme="minorHAnsi" w:hAnsiTheme="minorHAnsi"/>
                <w:color w:val="auto"/>
                <w:sz w:val="22"/>
                <w:szCs w:val="22"/>
              </w:rPr>
            </w:pPr>
            <w:r w:rsidRPr="006D15C4">
              <w:rPr>
                <w:rFonts w:asciiTheme="minorHAnsi" w:hAnsiTheme="minorHAnsi"/>
                <w:color w:val="auto"/>
                <w:sz w:val="22"/>
                <w:szCs w:val="22"/>
              </w:rPr>
              <w:t>Products were broken in transit</w:t>
            </w:r>
          </w:p>
          <w:p w:rsidR="00F517EB" w:rsidRPr="006D15C4" w:rsidRDefault="00F517EB" w:rsidP="00F517EB">
            <w:pPr>
              <w:pStyle w:val="Default"/>
              <w:numPr>
                <w:ilvl w:val="0"/>
                <w:numId w:val="27"/>
              </w:numPr>
              <w:spacing w:line="360" w:lineRule="auto"/>
              <w:rPr>
                <w:rFonts w:asciiTheme="minorHAnsi" w:hAnsiTheme="minorHAnsi"/>
                <w:color w:val="auto"/>
                <w:sz w:val="22"/>
                <w:szCs w:val="22"/>
              </w:rPr>
            </w:pPr>
            <w:r w:rsidRPr="006D15C4">
              <w:rPr>
                <w:rFonts w:asciiTheme="minorHAnsi" w:hAnsiTheme="minorHAnsi"/>
                <w:color w:val="auto"/>
                <w:sz w:val="22"/>
                <w:szCs w:val="22"/>
              </w:rPr>
              <w:t>Defective from the factory</w:t>
            </w:r>
          </w:p>
          <w:p w:rsidR="00F517EB" w:rsidRPr="006D15C4" w:rsidRDefault="00F517EB" w:rsidP="00F517EB">
            <w:pPr>
              <w:pStyle w:val="Default"/>
              <w:numPr>
                <w:ilvl w:val="0"/>
                <w:numId w:val="27"/>
              </w:numPr>
              <w:spacing w:line="360" w:lineRule="auto"/>
              <w:rPr>
                <w:rFonts w:asciiTheme="minorHAnsi" w:hAnsiTheme="minorHAnsi"/>
                <w:color w:val="auto"/>
                <w:sz w:val="22"/>
                <w:szCs w:val="22"/>
              </w:rPr>
            </w:pPr>
            <w:r w:rsidRPr="006D15C4">
              <w:rPr>
                <w:rFonts w:asciiTheme="minorHAnsi" w:hAnsiTheme="minorHAnsi"/>
                <w:color w:val="auto"/>
                <w:sz w:val="22"/>
                <w:szCs w:val="22"/>
              </w:rPr>
              <w:t>Too many products were delivered (more than required/ordered)</w:t>
            </w:r>
          </w:p>
          <w:p w:rsidR="00F517EB" w:rsidRPr="006D15C4" w:rsidRDefault="00F517EB" w:rsidP="00F517EB">
            <w:pPr>
              <w:pStyle w:val="Default"/>
              <w:spacing w:line="360" w:lineRule="auto"/>
              <w:rPr>
                <w:rFonts w:asciiTheme="minorHAnsi" w:hAnsiTheme="minorHAnsi"/>
                <w:color w:val="auto"/>
                <w:sz w:val="22"/>
                <w:szCs w:val="22"/>
              </w:rPr>
            </w:pPr>
          </w:p>
          <w:p w:rsidR="00F517EB" w:rsidRPr="006D15C4" w:rsidRDefault="00F517EB" w:rsidP="00F517EB">
            <w:pPr>
              <w:pStyle w:val="Default"/>
              <w:numPr>
                <w:ilvl w:val="0"/>
                <w:numId w:val="6"/>
              </w:numPr>
              <w:spacing w:line="360" w:lineRule="auto"/>
              <w:rPr>
                <w:rFonts w:asciiTheme="minorHAnsi" w:hAnsiTheme="minorHAnsi"/>
                <w:color w:val="auto"/>
                <w:sz w:val="22"/>
                <w:szCs w:val="22"/>
              </w:rPr>
            </w:pPr>
            <w:r w:rsidRPr="006D15C4">
              <w:rPr>
                <w:rFonts w:asciiTheme="minorHAnsi" w:hAnsiTheme="minorHAnsi"/>
                <w:color w:val="auto"/>
                <w:sz w:val="22"/>
                <w:szCs w:val="22"/>
              </w:rPr>
              <w:t>The two sources are:</w:t>
            </w:r>
          </w:p>
          <w:p w:rsidR="00F517EB" w:rsidRPr="006D15C4" w:rsidRDefault="00F517EB" w:rsidP="00F517EB">
            <w:pPr>
              <w:pStyle w:val="Default"/>
              <w:spacing w:line="360" w:lineRule="auto"/>
              <w:ind w:left="1440"/>
              <w:rPr>
                <w:rFonts w:asciiTheme="minorHAnsi" w:hAnsiTheme="minorHAnsi"/>
                <w:color w:val="auto"/>
                <w:sz w:val="22"/>
                <w:szCs w:val="22"/>
              </w:rPr>
            </w:pPr>
          </w:p>
          <w:p w:rsidR="00F517EB" w:rsidRPr="006D15C4" w:rsidRDefault="00F517EB" w:rsidP="00F517EB">
            <w:pPr>
              <w:pStyle w:val="Default"/>
              <w:numPr>
                <w:ilvl w:val="0"/>
                <w:numId w:val="28"/>
              </w:numPr>
              <w:spacing w:line="360" w:lineRule="auto"/>
              <w:rPr>
                <w:rFonts w:asciiTheme="minorHAnsi" w:hAnsiTheme="minorHAnsi"/>
                <w:color w:val="auto"/>
                <w:sz w:val="22"/>
                <w:szCs w:val="22"/>
              </w:rPr>
            </w:pPr>
            <w:r w:rsidRPr="006D15C4">
              <w:rPr>
                <w:rFonts w:asciiTheme="minorHAnsi" w:hAnsiTheme="minorHAnsi"/>
                <w:color w:val="auto"/>
                <w:sz w:val="22"/>
                <w:szCs w:val="22"/>
              </w:rPr>
              <w:t>Single Product Locations – where a location such as a factory carries a single or small range of products.  This is a suitable delivery source when demand levels are high and where shipments can be made only to customer locations in bulk amounts.</w:t>
            </w:r>
          </w:p>
          <w:p w:rsidR="00F517EB" w:rsidRPr="006D15C4" w:rsidRDefault="00F517EB" w:rsidP="00F517EB">
            <w:pPr>
              <w:pStyle w:val="Default"/>
              <w:spacing w:line="360" w:lineRule="auto"/>
              <w:ind w:left="2160"/>
              <w:rPr>
                <w:rFonts w:asciiTheme="minorHAnsi" w:hAnsiTheme="minorHAnsi"/>
                <w:color w:val="auto"/>
                <w:sz w:val="22"/>
                <w:szCs w:val="22"/>
              </w:rPr>
            </w:pPr>
          </w:p>
          <w:p w:rsidR="00F517EB" w:rsidRPr="006D15C4" w:rsidRDefault="00F517EB" w:rsidP="00F517EB">
            <w:pPr>
              <w:pStyle w:val="Default"/>
              <w:numPr>
                <w:ilvl w:val="0"/>
                <w:numId w:val="28"/>
              </w:numPr>
              <w:spacing w:line="360" w:lineRule="auto"/>
              <w:rPr>
                <w:rFonts w:asciiTheme="minorHAnsi" w:hAnsiTheme="minorHAnsi"/>
                <w:color w:val="auto"/>
                <w:sz w:val="22"/>
                <w:szCs w:val="22"/>
              </w:rPr>
            </w:pPr>
            <w:r w:rsidRPr="006D15C4">
              <w:rPr>
                <w:rFonts w:asciiTheme="minorHAnsi" w:hAnsiTheme="minorHAnsi"/>
                <w:color w:val="auto"/>
                <w:sz w:val="22"/>
                <w:szCs w:val="22"/>
              </w:rPr>
              <w:t xml:space="preserve">Distribution </w:t>
            </w:r>
            <w:r w:rsidRPr="006D15C4">
              <w:rPr>
                <w:rFonts w:asciiTheme="minorHAnsi" w:hAnsiTheme="minorHAnsi"/>
                <w:color w:val="auto"/>
                <w:sz w:val="22"/>
                <w:szCs w:val="22"/>
              </w:rPr>
              <w:t>Centers</w:t>
            </w:r>
            <w:r w:rsidRPr="006D15C4">
              <w:rPr>
                <w:rFonts w:asciiTheme="minorHAnsi" w:hAnsiTheme="minorHAnsi"/>
                <w:color w:val="auto"/>
                <w:sz w:val="22"/>
                <w:szCs w:val="22"/>
              </w:rPr>
              <w:t xml:space="preserve"> – are facilities that house mass shipments of products from a single product location. Distribution </w:t>
            </w:r>
            <w:r w:rsidRPr="006D15C4">
              <w:rPr>
                <w:rFonts w:asciiTheme="minorHAnsi" w:hAnsiTheme="minorHAnsi"/>
                <w:color w:val="auto"/>
                <w:sz w:val="22"/>
                <w:szCs w:val="22"/>
              </w:rPr>
              <w:t>centers</w:t>
            </w:r>
            <w:r w:rsidRPr="006D15C4">
              <w:rPr>
                <w:rFonts w:asciiTheme="minorHAnsi" w:hAnsiTheme="minorHAnsi"/>
                <w:color w:val="auto"/>
                <w:sz w:val="22"/>
                <w:szCs w:val="22"/>
              </w:rPr>
              <w:t xml:space="preserve"> are often </w:t>
            </w:r>
            <w:proofErr w:type="spellStart"/>
            <w:r w:rsidRPr="006D15C4">
              <w:rPr>
                <w:rFonts w:asciiTheme="minorHAnsi" w:hAnsiTheme="minorHAnsi"/>
                <w:color w:val="auto"/>
                <w:sz w:val="22"/>
                <w:szCs w:val="22"/>
              </w:rPr>
              <w:t>utilised</w:t>
            </w:r>
            <w:proofErr w:type="spellEnd"/>
            <w:r w:rsidRPr="006D15C4">
              <w:rPr>
                <w:rFonts w:asciiTheme="minorHAnsi" w:hAnsiTheme="minorHAnsi"/>
                <w:color w:val="auto"/>
                <w:sz w:val="22"/>
                <w:szCs w:val="22"/>
              </w:rPr>
              <w:t xml:space="preserve"> when there is a large distance between the supplier and customer. This delivery source offers economies of scale in long distance hauling of products to a site near to the final customer</w:t>
            </w:r>
          </w:p>
          <w:p w:rsidR="00F517EB" w:rsidRPr="006D15C4" w:rsidRDefault="00F517EB" w:rsidP="00F517EB">
            <w:pPr>
              <w:pStyle w:val="Default"/>
              <w:spacing w:line="360" w:lineRule="auto"/>
              <w:rPr>
                <w:rFonts w:asciiTheme="minorHAnsi" w:hAnsiTheme="minorHAnsi"/>
                <w:color w:val="auto"/>
                <w:sz w:val="22"/>
                <w:szCs w:val="22"/>
              </w:rPr>
            </w:pPr>
          </w:p>
          <w:p w:rsidR="00F517EB" w:rsidRPr="006D15C4" w:rsidRDefault="00F517EB" w:rsidP="00F517EB">
            <w:pPr>
              <w:pStyle w:val="Default"/>
              <w:numPr>
                <w:ilvl w:val="0"/>
                <w:numId w:val="6"/>
              </w:numPr>
              <w:spacing w:line="360" w:lineRule="auto"/>
              <w:rPr>
                <w:rFonts w:asciiTheme="minorHAnsi" w:hAnsiTheme="minorHAnsi"/>
                <w:color w:val="auto"/>
                <w:sz w:val="22"/>
                <w:szCs w:val="22"/>
              </w:rPr>
            </w:pPr>
            <w:r w:rsidRPr="006D15C4">
              <w:rPr>
                <w:rFonts w:asciiTheme="minorHAnsi" w:hAnsiTheme="minorHAnsi"/>
                <w:color w:val="auto"/>
                <w:sz w:val="22"/>
                <w:szCs w:val="22"/>
              </w:rPr>
              <w:t xml:space="preserve">Production scheduling involves the assignment of available capacity (such as human capital, equipment and facilities), in the most cost effective manner, to the work order that is to be completed.  The objective is to find and maintain the correct balance between high </w:t>
            </w:r>
            <w:proofErr w:type="spellStart"/>
            <w:r w:rsidRPr="006D15C4">
              <w:rPr>
                <w:rFonts w:asciiTheme="minorHAnsi" w:hAnsiTheme="minorHAnsi"/>
                <w:color w:val="auto"/>
                <w:sz w:val="22"/>
                <w:szCs w:val="22"/>
              </w:rPr>
              <w:t>utilisation</w:t>
            </w:r>
            <w:proofErr w:type="spellEnd"/>
            <w:r w:rsidRPr="006D15C4">
              <w:rPr>
                <w:rFonts w:asciiTheme="minorHAnsi" w:hAnsiTheme="minorHAnsi"/>
                <w:color w:val="auto"/>
                <w:sz w:val="22"/>
                <w:szCs w:val="22"/>
              </w:rPr>
              <w:t xml:space="preserve"> rates, low inventory levels and high levels of customer service.</w:t>
            </w:r>
          </w:p>
          <w:p w:rsidR="00F517EB" w:rsidRPr="006D15C4" w:rsidRDefault="00F517EB" w:rsidP="00F517EB">
            <w:pPr>
              <w:pStyle w:val="ListParagraph"/>
              <w:spacing w:line="360" w:lineRule="auto"/>
              <w:rPr>
                <w:rFonts w:asciiTheme="minorHAnsi" w:hAnsiTheme="minorHAnsi"/>
              </w:rPr>
            </w:pPr>
          </w:p>
          <w:p w:rsidR="00F517EB" w:rsidRPr="001430A7" w:rsidRDefault="00F517EB" w:rsidP="00F517EB">
            <w:pPr>
              <w:pStyle w:val="Default"/>
              <w:numPr>
                <w:ilvl w:val="0"/>
                <w:numId w:val="6"/>
              </w:numPr>
              <w:spacing w:line="360" w:lineRule="auto"/>
              <w:rPr>
                <w:rFonts w:asciiTheme="minorHAnsi" w:hAnsiTheme="minorHAnsi"/>
                <w:color w:val="auto"/>
                <w:sz w:val="22"/>
                <w:szCs w:val="22"/>
              </w:rPr>
            </w:pPr>
            <w:r w:rsidRPr="006D15C4">
              <w:rPr>
                <w:rFonts w:asciiTheme="minorHAnsi" w:hAnsiTheme="minorHAnsi"/>
                <w:color w:val="auto"/>
                <w:sz w:val="22"/>
                <w:szCs w:val="22"/>
              </w:rPr>
              <w:t xml:space="preserve">Effective order management is the task of managing information flow between the different entities in the supply chain (customers, distributors, retailers </w:t>
            </w:r>
            <w:proofErr w:type="spellStart"/>
            <w:r w:rsidRPr="006D15C4">
              <w:rPr>
                <w:rFonts w:asciiTheme="minorHAnsi" w:hAnsiTheme="minorHAnsi"/>
                <w:color w:val="auto"/>
                <w:sz w:val="22"/>
                <w:szCs w:val="22"/>
              </w:rPr>
              <w:t>etc</w:t>
            </w:r>
            <w:proofErr w:type="spellEnd"/>
            <w:r w:rsidRPr="006D15C4">
              <w:rPr>
                <w:rFonts w:asciiTheme="minorHAnsi" w:hAnsiTheme="minorHAnsi"/>
                <w:color w:val="auto"/>
                <w:sz w:val="22"/>
                <w:szCs w:val="22"/>
              </w:rPr>
              <w:t xml:space="preserve">). The information is usually concerns order delivery dates, back orders, product substitutions and is in the form of orders, change orders, sales orders, pick tickets and invoices. </w:t>
            </w:r>
          </w:p>
          <w:p w:rsidR="001430A7" w:rsidRDefault="001430A7" w:rsidP="00F517EB">
            <w:pPr>
              <w:pStyle w:val="Default"/>
              <w:spacing w:line="360" w:lineRule="auto"/>
              <w:ind w:left="1440"/>
              <w:rPr>
                <w:rFonts w:asciiTheme="minorHAnsi" w:hAnsiTheme="minorHAnsi"/>
                <w:color w:val="auto"/>
                <w:sz w:val="22"/>
                <w:szCs w:val="22"/>
              </w:rPr>
            </w:pPr>
          </w:p>
          <w:p w:rsidR="00F517EB" w:rsidRPr="006D15C4" w:rsidRDefault="00F517EB" w:rsidP="00F517EB">
            <w:pPr>
              <w:pStyle w:val="Default"/>
              <w:spacing w:line="360" w:lineRule="auto"/>
              <w:ind w:left="1440"/>
              <w:rPr>
                <w:rFonts w:asciiTheme="minorHAnsi" w:hAnsiTheme="minorHAnsi"/>
                <w:color w:val="auto"/>
                <w:sz w:val="22"/>
                <w:szCs w:val="22"/>
              </w:rPr>
            </w:pPr>
            <w:r w:rsidRPr="006D15C4">
              <w:rPr>
                <w:rFonts w:asciiTheme="minorHAnsi" w:hAnsiTheme="minorHAnsi"/>
                <w:color w:val="auto"/>
                <w:sz w:val="22"/>
                <w:szCs w:val="22"/>
              </w:rPr>
              <w:t>Effect order management can be achieved by:</w:t>
            </w:r>
          </w:p>
          <w:p w:rsidR="00F517EB" w:rsidRPr="006D15C4" w:rsidRDefault="00F517EB" w:rsidP="00F517EB">
            <w:pPr>
              <w:pStyle w:val="Default"/>
              <w:spacing w:line="360" w:lineRule="auto"/>
              <w:rPr>
                <w:rFonts w:asciiTheme="minorHAnsi" w:hAnsiTheme="minorHAnsi"/>
                <w:color w:val="auto"/>
                <w:sz w:val="22"/>
                <w:szCs w:val="22"/>
              </w:rPr>
            </w:pPr>
          </w:p>
          <w:p w:rsidR="00F517EB" w:rsidRPr="006D15C4" w:rsidRDefault="00F517EB" w:rsidP="00F517EB">
            <w:pPr>
              <w:pStyle w:val="Default"/>
              <w:numPr>
                <w:ilvl w:val="0"/>
                <w:numId w:val="29"/>
              </w:numPr>
              <w:spacing w:line="360" w:lineRule="auto"/>
              <w:rPr>
                <w:rFonts w:asciiTheme="minorHAnsi" w:hAnsiTheme="minorHAnsi"/>
                <w:color w:val="auto"/>
                <w:sz w:val="22"/>
                <w:szCs w:val="22"/>
              </w:rPr>
            </w:pPr>
            <w:r w:rsidRPr="006D15C4">
              <w:rPr>
                <w:rFonts w:asciiTheme="minorHAnsi" w:hAnsiTheme="minorHAnsi"/>
                <w:color w:val="auto"/>
                <w:sz w:val="22"/>
                <w:szCs w:val="22"/>
              </w:rPr>
              <w:t>Entering the order data once and only once – tracking the electronic data as close to the original source as possible. Do not re-enter the data manually as it progresses through the supply chain</w:t>
            </w:r>
          </w:p>
          <w:p w:rsidR="00F517EB" w:rsidRPr="006D15C4" w:rsidRDefault="00F517EB" w:rsidP="00F517EB">
            <w:pPr>
              <w:pStyle w:val="Default"/>
              <w:spacing w:line="360" w:lineRule="auto"/>
              <w:ind w:left="2160"/>
              <w:rPr>
                <w:rFonts w:asciiTheme="minorHAnsi" w:hAnsiTheme="minorHAnsi"/>
                <w:color w:val="auto"/>
                <w:sz w:val="22"/>
                <w:szCs w:val="22"/>
              </w:rPr>
            </w:pPr>
          </w:p>
          <w:p w:rsidR="00F517EB" w:rsidRPr="006D15C4" w:rsidRDefault="00F517EB" w:rsidP="00F517EB">
            <w:pPr>
              <w:pStyle w:val="Default"/>
              <w:numPr>
                <w:ilvl w:val="0"/>
                <w:numId w:val="29"/>
              </w:numPr>
              <w:spacing w:line="360" w:lineRule="auto"/>
              <w:rPr>
                <w:rFonts w:asciiTheme="minorHAnsi" w:hAnsiTheme="minorHAnsi"/>
                <w:color w:val="auto"/>
                <w:sz w:val="22"/>
                <w:szCs w:val="22"/>
              </w:rPr>
            </w:pPr>
            <w:r w:rsidRPr="006D15C4">
              <w:rPr>
                <w:rFonts w:asciiTheme="minorHAnsi" w:hAnsiTheme="minorHAnsi"/>
                <w:color w:val="auto"/>
                <w:sz w:val="22"/>
                <w:szCs w:val="22"/>
              </w:rPr>
              <w:t>Automating the order handling – automated software systems should transmit the data to the required location to complete routine orders</w:t>
            </w:r>
          </w:p>
          <w:p w:rsidR="00F517EB" w:rsidRPr="006D15C4" w:rsidRDefault="00F517EB" w:rsidP="00F517EB">
            <w:pPr>
              <w:pStyle w:val="ListParagraph"/>
              <w:spacing w:line="360" w:lineRule="auto"/>
              <w:rPr>
                <w:rFonts w:asciiTheme="minorHAnsi" w:hAnsiTheme="minorHAnsi"/>
              </w:rPr>
            </w:pPr>
          </w:p>
          <w:p w:rsidR="00F517EB" w:rsidRPr="006D15C4" w:rsidRDefault="00F517EB" w:rsidP="00F517EB">
            <w:pPr>
              <w:pStyle w:val="Default"/>
              <w:numPr>
                <w:ilvl w:val="0"/>
                <w:numId w:val="29"/>
              </w:numPr>
              <w:spacing w:line="360" w:lineRule="auto"/>
              <w:rPr>
                <w:rFonts w:asciiTheme="minorHAnsi" w:hAnsiTheme="minorHAnsi"/>
                <w:color w:val="auto"/>
                <w:sz w:val="22"/>
                <w:szCs w:val="22"/>
              </w:rPr>
            </w:pPr>
            <w:r w:rsidRPr="006D15C4">
              <w:rPr>
                <w:rFonts w:asciiTheme="minorHAnsi" w:hAnsiTheme="minorHAnsi"/>
                <w:color w:val="auto"/>
                <w:sz w:val="22"/>
                <w:szCs w:val="22"/>
              </w:rPr>
              <w:t>Making the order status visible to customers and service agents – allow customers the chance to track their orders (on their own) through all phases of the process.</w:t>
            </w:r>
          </w:p>
          <w:p w:rsidR="00F517EB" w:rsidRPr="006D15C4" w:rsidRDefault="00F517EB" w:rsidP="00F517EB">
            <w:pPr>
              <w:pStyle w:val="ListParagraph"/>
              <w:spacing w:line="360" w:lineRule="auto"/>
              <w:rPr>
                <w:rFonts w:asciiTheme="minorHAnsi" w:hAnsiTheme="minorHAnsi"/>
              </w:rPr>
            </w:pPr>
          </w:p>
          <w:p w:rsidR="00F517EB" w:rsidRPr="006D15C4" w:rsidRDefault="00F517EB" w:rsidP="00F517EB">
            <w:pPr>
              <w:pStyle w:val="Default"/>
              <w:numPr>
                <w:ilvl w:val="0"/>
                <w:numId w:val="29"/>
              </w:numPr>
              <w:spacing w:line="360" w:lineRule="auto"/>
              <w:rPr>
                <w:rFonts w:asciiTheme="minorHAnsi" w:hAnsiTheme="minorHAnsi"/>
                <w:color w:val="auto"/>
                <w:sz w:val="22"/>
                <w:szCs w:val="22"/>
              </w:rPr>
            </w:pPr>
            <w:r w:rsidRPr="006D15C4">
              <w:rPr>
                <w:rFonts w:asciiTheme="minorHAnsi" w:hAnsiTheme="minorHAnsi"/>
                <w:color w:val="auto"/>
                <w:sz w:val="22"/>
                <w:szCs w:val="22"/>
              </w:rPr>
              <w:t>Integrating the order management systems with other related systems to maintain data integrity – to ensure the accuracy of the information all changes to the system and associated systems must be done in real or near real time to ensure its effectiveness</w:t>
            </w:r>
          </w:p>
          <w:p w:rsidR="00F517EB" w:rsidRPr="006D15C4" w:rsidRDefault="00F517EB" w:rsidP="00F517EB">
            <w:pPr>
              <w:pStyle w:val="ListParagraph"/>
              <w:spacing w:line="360" w:lineRule="auto"/>
              <w:rPr>
                <w:rFonts w:asciiTheme="minorHAnsi" w:hAnsiTheme="minorHAnsi"/>
              </w:rPr>
            </w:pPr>
          </w:p>
          <w:p w:rsidR="00F517EB" w:rsidRPr="006D15C4" w:rsidRDefault="00F517EB" w:rsidP="00F517EB">
            <w:pPr>
              <w:pStyle w:val="Default"/>
              <w:numPr>
                <w:ilvl w:val="0"/>
                <w:numId w:val="6"/>
              </w:numPr>
              <w:spacing w:line="360" w:lineRule="auto"/>
              <w:rPr>
                <w:rFonts w:asciiTheme="minorHAnsi" w:hAnsiTheme="minorHAnsi"/>
                <w:color w:val="auto"/>
                <w:sz w:val="22"/>
                <w:szCs w:val="22"/>
              </w:rPr>
            </w:pPr>
            <w:r w:rsidRPr="006D15C4">
              <w:rPr>
                <w:rFonts w:asciiTheme="minorHAnsi" w:hAnsiTheme="minorHAnsi"/>
                <w:color w:val="auto"/>
                <w:sz w:val="22"/>
                <w:szCs w:val="22"/>
              </w:rPr>
              <w:t>The benefits of outsourcing are:</w:t>
            </w:r>
          </w:p>
          <w:p w:rsidR="00F517EB" w:rsidRPr="006D15C4" w:rsidRDefault="00F517EB" w:rsidP="00F517EB">
            <w:pPr>
              <w:pStyle w:val="Default"/>
              <w:spacing w:line="360" w:lineRule="auto"/>
              <w:ind w:left="1440"/>
              <w:rPr>
                <w:rFonts w:asciiTheme="minorHAnsi" w:hAnsiTheme="minorHAnsi"/>
                <w:color w:val="auto"/>
                <w:sz w:val="22"/>
                <w:szCs w:val="22"/>
              </w:rPr>
            </w:pPr>
          </w:p>
          <w:p w:rsidR="00F517EB" w:rsidRPr="006D15C4" w:rsidRDefault="00F517EB" w:rsidP="00F517EB">
            <w:pPr>
              <w:pStyle w:val="Default"/>
              <w:numPr>
                <w:ilvl w:val="0"/>
                <w:numId w:val="30"/>
              </w:numPr>
              <w:spacing w:line="360" w:lineRule="auto"/>
              <w:rPr>
                <w:rFonts w:asciiTheme="minorHAnsi" w:hAnsiTheme="minorHAnsi"/>
                <w:color w:val="auto"/>
                <w:sz w:val="22"/>
                <w:szCs w:val="22"/>
              </w:rPr>
            </w:pPr>
            <w:r w:rsidRPr="006D15C4">
              <w:rPr>
                <w:rFonts w:asciiTheme="minorHAnsi" w:hAnsiTheme="minorHAnsi"/>
                <w:color w:val="auto"/>
                <w:sz w:val="22"/>
                <w:szCs w:val="22"/>
              </w:rPr>
              <w:t xml:space="preserve">Allows the </w:t>
            </w:r>
            <w:proofErr w:type="spellStart"/>
            <w:r w:rsidRPr="006D15C4">
              <w:rPr>
                <w:rFonts w:asciiTheme="minorHAnsi" w:hAnsiTheme="minorHAnsi"/>
                <w:color w:val="auto"/>
                <w:sz w:val="22"/>
                <w:szCs w:val="22"/>
              </w:rPr>
              <w:t>organisation</w:t>
            </w:r>
            <w:proofErr w:type="spellEnd"/>
            <w:r w:rsidRPr="006D15C4">
              <w:rPr>
                <w:rFonts w:asciiTheme="minorHAnsi" w:hAnsiTheme="minorHAnsi"/>
                <w:color w:val="auto"/>
                <w:sz w:val="22"/>
                <w:szCs w:val="22"/>
              </w:rPr>
              <w:t xml:space="preserve"> to focus on its core competencies and all secondary activities can be outsources to companies who excel in these areas. This will increase productivity, quality and service levels</w:t>
            </w:r>
          </w:p>
          <w:p w:rsidR="00F517EB" w:rsidRPr="006D15C4" w:rsidRDefault="00F517EB" w:rsidP="00F517EB">
            <w:pPr>
              <w:pStyle w:val="Default"/>
              <w:spacing w:line="360" w:lineRule="auto"/>
              <w:ind w:left="2160"/>
              <w:rPr>
                <w:rFonts w:asciiTheme="minorHAnsi" w:hAnsiTheme="minorHAnsi"/>
                <w:color w:val="auto"/>
                <w:sz w:val="22"/>
                <w:szCs w:val="22"/>
              </w:rPr>
            </w:pPr>
          </w:p>
          <w:p w:rsidR="00F517EB" w:rsidRPr="006D15C4" w:rsidRDefault="00F517EB" w:rsidP="00F517EB">
            <w:pPr>
              <w:pStyle w:val="Default"/>
              <w:numPr>
                <w:ilvl w:val="0"/>
                <w:numId w:val="30"/>
              </w:numPr>
              <w:spacing w:line="360" w:lineRule="auto"/>
              <w:rPr>
                <w:rFonts w:asciiTheme="minorHAnsi" w:hAnsiTheme="minorHAnsi"/>
                <w:color w:val="auto"/>
                <w:sz w:val="22"/>
                <w:szCs w:val="22"/>
              </w:rPr>
            </w:pPr>
            <w:r w:rsidRPr="006D15C4">
              <w:rPr>
                <w:rFonts w:asciiTheme="minorHAnsi" w:hAnsiTheme="minorHAnsi"/>
                <w:color w:val="auto"/>
                <w:sz w:val="22"/>
                <w:szCs w:val="22"/>
              </w:rPr>
              <w:t xml:space="preserve">There exists the possibility of cost reductions as it may be cheaper for the outsourced work to be completed by a more competent </w:t>
            </w:r>
            <w:proofErr w:type="spellStart"/>
            <w:r w:rsidRPr="006D15C4">
              <w:rPr>
                <w:rFonts w:asciiTheme="minorHAnsi" w:hAnsiTheme="minorHAnsi"/>
                <w:color w:val="auto"/>
                <w:sz w:val="22"/>
                <w:szCs w:val="22"/>
              </w:rPr>
              <w:t>organisation</w:t>
            </w:r>
            <w:proofErr w:type="spellEnd"/>
            <w:r w:rsidRPr="006D15C4">
              <w:rPr>
                <w:rFonts w:asciiTheme="minorHAnsi" w:hAnsiTheme="minorHAnsi"/>
                <w:color w:val="auto"/>
                <w:sz w:val="22"/>
                <w:szCs w:val="22"/>
              </w:rPr>
              <w:t xml:space="preserve"> rather than the work being done in-house (reduces overheads such as human capital, facilities, equipment </w:t>
            </w:r>
            <w:proofErr w:type="spellStart"/>
            <w:r w:rsidRPr="006D15C4">
              <w:rPr>
                <w:rFonts w:asciiTheme="minorHAnsi" w:hAnsiTheme="minorHAnsi"/>
                <w:color w:val="auto"/>
                <w:sz w:val="22"/>
                <w:szCs w:val="22"/>
              </w:rPr>
              <w:t>etc</w:t>
            </w:r>
            <w:proofErr w:type="spellEnd"/>
            <w:r w:rsidRPr="006D15C4">
              <w:rPr>
                <w:rFonts w:asciiTheme="minorHAnsi" w:hAnsiTheme="minorHAnsi"/>
                <w:color w:val="auto"/>
                <w:sz w:val="22"/>
                <w:szCs w:val="22"/>
              </w:rPr>
              <w:t xml:space="preserve">)  </w:t>
            </w:r>
          </w:p>
          <w:p w:rsidR="00F517EB" w:rsidRPr="001430A7" w:rsidRDefault="00F517EB" w:rsidP="001430A7">
            <w:pPr>
              <w:spacing w:line="360" w:lineRule="auto"/>
            </w:pPr>
          </w:p>
          <w:p w:rsidR="00F517EB" w:rsidRPr="006D15C4" w:rsidRDefault="00F517EB" w:rsidP="00F517EB">
            <w:pPr>
              <w:pStyle w:val="ListParagraph"/>
              <w:numPr>
                <w:ilvl w:val="0"/>
                <w:numId w:val="5"/>
              </w:numPr>
              <w:spacing w:line="360" w:lineRule="auto"/>
              <w:rPr>
                <w:rFonts w:asciiTheme="minorHAnsi" w:hAnsiTheme="minorHAnsi" w:cs="Calibri"/>
              </w:rPr>
            </w:pPr>
            <w:r w:rsidRPr="006D15C4">
              <w:rPr>
                <w:rFonts w:asciiTheme="minorHAnsi" w:hAnsiTheme="minorHAnsi"/>
              </w:rPr>
              <w:t xml:space="preserve">Flexibility, responsiveness and cost effectiveness are considered to be important factors that directly influence the likelihood of a product succeeding in the market place as a well-coordinated supply chain is difficult for competitors to imitate, especially on the product level. </w:t>
            </w:r>
          </w:p>
          <w:p w:rsidR="00F517EB" w:rsidRPr="006D15C4" w:rsidRDefault="00F517EB" w:rsidP="00F517EB">
            <w:pPr>
              <w:pStyle w:val="ListParagraph"/>
              <w:spacing w:line="360" w:lineRule="auto"/>
              <w:rPr>
                <w:rFonts w:asciiTheme="minorHAnsi" w:hAnsiTheme="minorHAnsi"/>
              </w:rPr>
            </w:pPr>
            <w:r w:rsidRPr="006D15C4">
              <w:rPr>
                <w:rFonts w:asciiTheme="minorHAnsi" w:hAnsiTheme="minorHAnsi"/>
              </w:rPr>
              <w:lastRenderedPageBreak/>
              <w:t xml:space="preserve">Depending on the market environment the </w:t>
            </w:r>
            <w:proofErr w:type="spellStart"/>
            <w:r w:rsidRPr="006D15C4">
              <w:rPr>
                <w:rFonts w:asciiTheme="minorHAnsi" w:hAnsiTheme="minorHAnsi"/>
              </w:rPr>
              <w:t>organisation</w:t>
            </w:r>
            <w:proofErr w:type="spellEnd"/>
            <w:r w:rsidRPr="006D15C4">
              <w:rPr>
                <w:rFonts w:asciiTheme="minorHAnsi" w:hAnsiTheme="minorHAnsi"/>
              </w:rPr>
              <w:t xml:space="preserve"> operates in, supply chains generally work in harmony under constant conditions.  However, changing market demands, supplier lead times, product quality, information delays etc. are sources of uncertainty that require an </w:t>
            </w:r>
            <w:proofErr w:type="spellStart"/>
            <w:r w:rsidRPr="006D15C4">
              <w:rPr>
                <w:rFonts w:asciiTheme="minorHAnsi" w:hAnsiTheme="minorHAnsi"/>
              </w:rPr>
              <w:t>organisations</w:t>
            </w:r>
            <w:proofErr w:type="spellEnd"/>
            <w:r w:rsidRPr="006D15C4">
              <w:rPr>
                <w:rFonts w:asciiTheme="minorHAnsi" w:hAnsiTheme="minorHAnsi"/>
              </w:rPr>
              <w:t xml:space="preserve"> supply chain to be flexible  in order to deal with these changes and preferably in a better way than the </w:t>
            </w:r>
            <w:proofErr w:type="spellStart"/>
            <w:r w:rsidRPr="006D15C4">
              <w:rPr>
                <w:rFonts w:asciiTheme="minorHAnsi" w:hAnsiTheme="minorHAnsi"/>
              </w:rPr>
              <w:t>organisations</w:t>
            </w:r>
            <w:proofErr w:type="spellEnd"/>
            <w:r w:rsidRPr="006D15C4">
              <w:rPr>
                <w:rFonts w:asciiTheme="minorHAnsi" w:hAnsiTheme="minorHAnsi"/>
              </w:rPr>
              <w:t xml:space="preserve"> competitors. </w:t>
            </w:r>
          </w:p>
          <w:p w:rsidR="00F517EB" w:rsidRPr="006D15C4" w:rsidRDefault="00F517EB" w:rsidP="00F517EB">
            <w:pPr>
              <w:pStyle w:val="ListParagraph"/>
              <w:spacing w:line="360" w:lineRule="auto"/>
              <w:rPr>
                <w:rFonts w:asciiTheme="minorHAnsi" w:hAnsiTheme="minorHAnsi"/>
              </w:rPr>
            </w:pPr>
          </w:p>
          <w:p w:rsidR="00F517EB" w:rsidRPr="006D15C4" w:rsidRDefault="00F517EB" w:rsidP="00F517EB">
            <w:pPr>
              <w:pStyle w:val="ListParagraph"/>
              <w:spacing w:line="360" w:lineRule="auto"/>
              <w:rPr>
                <w:rFonts w:asciiTheme="minorHAnsi" w:hAnsiTheme="minorHAnsi"/>
              </w:rPr>
            </w:pPr>
            <w:r w:rsidRPr="006D15C4">
              <w:rPr>
                <w:rFonts w:asciiTheme="minorHAnsi" w:hAnsiTheme="minorHAnsi"/>
              </w:rPr>
              <w:t>Supply</w:t>
            </w:r>
            <w:r w:rsidRPr="006D15C4">
              <w:rPr>
                <w:rFonts w:asciiTheme="minorHAnsi" w:hAnsiTheme="minorHAnsi"/>
              </w:rPr>
              <w:t xml:space="preserve"> chains responsiveness can be viewed as the capability of the </w:t>
            </w:r>
            <w:proofErr w:type="spellStart"/>
            <w:r w:rsidRPr="006D15C4">
              <w:rPr>
                <w:rFonts w:asciiTheme="minorHAnsi" w:hAnsiTheme="minorHAnsi"/>
              </w:rPr>
              <w:t>organisations</w:t>
            </w:r>
            <w:proofErr w:type="spellEnd"/>
            <w:r w:rsidRPr="006D15C4">
              <w:rPr>
                <w:rFonts w:asciiTheme="minorHAnsi" w:hAnsiTheme="minorHAnsi"/>
              </w:rPr>
              <w:t xml:space="preserve"> promptness and the degree to which it can address the changes in market demand in a cost effective manner. These are important factors that have a direct influence on the products position in the market as it involves coordination of the product, inventory, location details and transportation.  If not dealt with effectively, these factors can lead to unsatisfied customer service levels, rising costs and ultimately the failure of the product. </w:t>
            </w:r>
          </w:p>
          <w:p w:rsidR="00F517EB" w:rsidRPr="006D15C4" w:rsidRDefault="00F517EB" w:rsidP="00F517EB">
            <w:pPr>
              <w:pStyle w:val="ListParagraph"/>
              <w:spacing w:line="360" w:lineRule="auto"/>
              <w:rPr>
                <w:rFonts w:asciiTheme="minorHAnsi" w:hAnsiTheme="minorHAnsi"/>
              </w:rPr>
            </w:pPr>
          </w:p>
          <w:p w:rsidR="00F517EB" w:rsidRPr="006D15C4" w:rsidRDefault="00F517EB" w:rsidP="00F517EB">
            <w:pPr>
              <w:pStyle w:val="ListParagraph"/>
              <w:spacing w:line="360" w:lineRule="auto"/>
              <w:rPr>
                <w:rFonts w:asciiTheme="minorHAnsi" w:hAnsiTheme="minorHAnsi"/>
              </w:rPr>
            </w:pPr>
            <w:r w:rsidRPr="006D15C4">
              <w:rPr>
                <w:rFonts w:asciiTheme="minorHAnsi" w:hAnsiTheme="minorHAnsi"/>
              </w:rPr>
              <w:t xml:space="preserve">Therefore in ever changing markets and competitive environments, flexibility, responsiveness and cost effect supply chains have become critical factors that create new opportunities for obtaining competitive advantages over competitors. In doing so, these competitive advantages increase the chances of the </w:t>
            </w:r>
            <w:proofErr w:type="spellStart"/>
            <w:r w:rsidRPr="006D15C4">
              <w:rPr>
                <w:rFonts w:asciiTheme="minorHAnsi" w:hAnsiTheme="minorHAnsi"/>
              </w:rPr>
              <w:t>organisations</w:t>
            </w:r>
            <w:proofErr w:type="spellEnd"/>
            <w:r w:rsidRPr="006D15C4">
              <w:rPr>
                <w:rFonts w:asciiTheme="minorHAnsi" w:hAnsiTheme="minorHAnsi"/>
              </w:rPr>
              <w:t xml:space="preserve"> product succeeding in the market.</w:t>
            </w:r>
          </w:p>
          <w:p w:rsidR="00F517EB" w:rsidRPr="006D15C4" w:rsidRDefault="00F517EB" w:rsidP="00F517EB">
            <w:pPr>
              <w:pStyle w:val="ListParagraph"/>
              <w:spacing w:line="360" w:lineRule="auto"/>
              <w:rPr>
                <w:rFonts w:asciiTheme="minorHAnsi" w:hAnsiTheme="minorHAnsi" w:cs="Calibri"/>
              </w:rPr>
            </w:pPr>
          </w:p>
          <w:p w:rsidR="00F517EB" w:rsidRPr="006D15C4" w:rsidRDefault="00F517EB" w:rsidP="00F517EB">
            <w:pPr>
              <w:pStyle w:val="ListParagraph"/>
              <w:numPr>
                <w:ilvl w:val="0"/>
                <w:numId w:val="5"/>
              </w:numPr>
              <w:autoSpaceDE w:val="0"/>
              <w:autoSpaceDN w:val="0"/>
              <w:adjustRightInd w:val="0"/>
              <w:spacing w:line="360" w:lineRule="auto"/>
              <w:rPr>
                <w:rFonts w:asciiTheme="minorHAnsi" w:hAnsiTheme="minorHAnsi" w:cs="Calibri"/>
              </w:rPr>
            </w:pPr>
            <w:r w:rsidRPr="006D15C4">
              <w:rPr>
                <w:rFonts w:asciiTheme="minorHAnsi" w:hAnsiTheme="minorHAnsi" w:cs="Calibri"/>
              </w:rPr>
              <w:t>Examples of poor logistics:</w:t>
            </w:r>
          </w:p>
          <w:p w:rsidR="00F517EB" w:rsidRPr="006D15C4" w:rsidRDefault="00F517EB" w:rsidP="00F517EB">
            <w:pPr>
              <w:pStyle w:val="ListParagraph"/>
              <w:spacing w:line="360" w:lineRule="auto"/>
              <w:rPr>
                <w:rFonts w:asciiTheme="minorHAnsi" w:hAnsiTheme="minorHAnsi" w:cs="Calibri"/>
              </w:rPr>
            </w:pPr>
          </w:p>
          <w:p w:rsidR="00F517EB" w:rsidRPr="006D15C4" w:rsidRDefault="00F517EB" w:rsidP="00F517EB">
            <w:pPr>
              <w:pStyle w:val="ListParagraph"/>
              <w:numPr>
                <w:ilvl w:val="0"/>
                <w:numId w:val="31"/>
              </w:numPr>
              <w:spacing w:line="360" w:lineRule="auto"/>
              <w:rPr>
                <w:rFonts w:asciiTheme="minorHAnsi" w:hAnsiTheme="minorHAnsi"/>
              </w:rPr>
            </w:pPr>
            <w:r w:rsidRPr="006D15C4">
              <w:rPr>
                <w:rFonts w:asciiTheme="minorHAnsi" w:hAnsiTheme="minorHAnsi"/>
              </w:rPr>
              <w:t>Home deliveries for drinking water are not fulfilled on time</w:t>
            </w:r>
          </w:p>
          <w:p w:rsidR="00F517EB" w:rsidRPr="006D15C4" w:rsidRDefault="00F517EB" w:rsidP="00F517EB">
            <w:pPr>
              <w:pStyle w:val="ListParagraph"/>
              <w:numPr>
                <w:ilvl w:val="0"/>
                <w:numId w:val="31"/>
              </w:numPr>
              <w:spacing w:line="360" w:lineRule="auto"/>
              <w:rPr>
                <w:rFonts w:asciiTheme="minorHAnsi" w:hAnsiTheme="minorHAnsi"/>
              </w:rPr>
            </w:pPr>
            <w:r w:rsidRPr="006D15C4">
              <w:rPr>
                <w:rFonts w:asciiTheme="minorHAnsi" w:hAnsiTheme="minorHAnsi"/>
              </w:rPr>
              <w:t>Local grocer is always out of stock on certain products</w:t>
            </w:r>
          </w:p>
          <w:p w:rsidR="00F517EB" w:rsidRPr="006D15C4" w:rsidRDefault="00F517EB" w:rsidP="00F517EB">
            <w:pPr>
              <w:pStyle w:val="ListParagraph"/>
              <w:numPr>
                <w:ilvl w:val="0"/>
                <w:numId w:val="31"/>
              </w:numPr>
              <w:spacing w:line="360" w:lineRule="auto"/>
              <w:rPr>
                <w:rFonts w:asciiTheme="minorHAnsi" w:hAnsiTheme="minorHAnsi"/>
              </w:rPr>
            </w:pPr>
            <w:r w:rsidRPr="006D15C4">
              <w:rPr>
                <w:rFonts w:asciiTheme="minorHAnsi" w:hAnsiTheme="minorHAnsi"/>
              </w:rPr>
              <w:t xml:space="preserve">Poor planning design of residential complex leads to traffic bottle necks </w:t>
            </w:r>
          </w:p>
          <w:p w:rsidR="00F517EB" w:rsidRPr="006D15C4" w:rsidRDefault="00F517EB" w:rsidP="00F517EB">
            <w:pPr>
              <w:spacing w:line="360" w:lineRule="auto"/>
            </w:pPr>
          </w:p>
          <w:p w:rsidR="00F517EB" w:rsidRPr="006D15C4" w:rsidRDefault="00F517EB" w:rsidP="00F517EB">
            <w:pPr>
              <w:pStyle w:val="ListParagraph"/>
              <w:spacing w:line="360" w:lineRule="auto"/>
              <w:rPr>
                <w:rFonts w:asciiTheme="minorHAnsi" w:hAnsiTheme="minorHAnsi" w:cs="Calibri"/>
              </w:rPr>
            </w:pPr>
            <w:r w:rsidRPr="006D15C4">
              <w:rPr>
                <w:rFonts w:asciiTheme="minorHAnsi" w:hAnsiTheme="minorHAnsi" w:cs="Calibri"/>
              </w:rPr>
              <w:t>Ways of improvements:</w:t>
            </w:r>
          </w:p>
          <w:p w:rsidR="00F517EB" w:rsidRPr="006D15C4" w:rsidRDefault="00F517EB" w:rsidP="00F517EB">
            <w:pPr>
              <w:pStyle w:val="ListParagraph"/>
              <w:spacing w:line="360" w:lineRule="auto"/>
              <w:rPr>
                <w:rFonts w:asciiTheme="minorHAnsi" w:hAnsiTheme="minorHAnsi" w:cs="Calibri"/>
              </w:rPr>
            </w:pPr>
          </w:p>
          <w:p w:rsidR="00F517EB" w:rsidRPr="006D15C4" w:rsidRDefault="00F517EB" w:rsidP="00F517EB">
            <w:pPr>
              <w:pStyle w:val="ListParagraph"/>
              <w:numPr>
                <w:ilvl w:val="0"/>
                <w:numId w:val="31"/>
              </w:numPr>
              <w:spacing w:line="360" w:lineRule="auto"/>
              <w:rPr>
                <w:rFonts w:asciiTheme="minorHAnsi" w:hAnsiTheme="minorHAnsi"/>
              </w:rPr>
            </w:pPr>
            <w:r w:rsidRPr="006D15C4">
              <w:rPr>
                <w:rFonts w:asciiTheme="minorHAnsi" w:hAnsiTheme="minorHAnsi"/>
              </w:rPr>
              <w:t>Home deliveries for drinking water are not fulfilled on time – Drinking water supplier could develop an online application where customers can input their requirements directly onto the application. The transfer of the information will be in real or near real time and is integrated with the suppliers order management system. This reduces human errors as orders can</w:t>
            </w:r>
            <w:r w:rsidR="00182F70">
              <w:rPr>
                <w:rFonts w:asciiTheme="minorHAnsi" w:hAnsiTheme="minorHAnsi"/>
              </w:rPr>
              <w:t>not</w:t>
            </w:r>
            <w:r w:rsidRPr="006D15C4">
              <w:rPr>
                <w:rFonts w:asciiTheme="minorHAnsi" w:hAnsiTheme="minorHAnsi"/>
              </w:rPr>
              <w:t xml:space="preserve"> be misplaced or forgotten. Based on the projected scheduling times, the system will provide an anticipated delivery date and time</w:t>
            </w:r>
          </w:p>
          <w:p w:rsidR="00F517EB" w:rsidRPr="006D15C4" w:rsidRDefault="00F517EB" w:rsidP="00F517EB">
            <w:pPr>
              <w:pStyle w:val="ListParagraph"/>
              <w:spacing w:line="360" w:lineRule="auto"/>
              <w:ind w:left="1440"/>
              <w:rPr>
                <w:rFonts w:asciiTheme="minorHAnsi" w:hAnsiTheme="minorHAnsi"/>
              </w:rPr>
            </w:pPr>
          </w:p>
          <w:p w:rsidR="00F517EB" w:rsidRPr="006D15C4" w:rsidRDefault="00F517EB" w:rsidP="00F517EB">
            <w:pPr>
              <w:pStyle w:val="ListParagraph"/>
              <w:numPr>
                <w:ilvl w:val="0"/>
                <w:numId w:val="31"/>
              </w:numPr>
              <w:spacing w:line="360" w:lineRule="auto"/>
              <w:rPr>
                <w:rFonts w:asciiTheme="minorHAnsi" w:hAnsiTheme="minorHAnsi"/>
              </w:rPr>
            </w:pPr>
            <w:r w:rsidRPr="006D15C4">
              <w:rPr>
                <w:rFonts w:asciiTheme="minorHAnsi" w:hAnsiTheme="minorHAnsi"/>
              </w:rPr>
              <w:t xml:space="preserve">Local grocer is always out of stock on certain products – Local grocer should bulk order the shelf items that sell quickly. This will ensure that the grocer maintains sufficient inventory levels and since these are quick moving items they will not drive inventory costs up. Alternatively, the grocer could source these products from multiple sources to ensure that they are not reliant on a single source </w:t>
            </w:r>
          </w:p>
          <w:p w:rsidR="00F517EB" w:rsidRPr="001430A7" w:rsidRDefault="00F517EB" w:rsidP="001430A7">
            <w:pPr>
              <w:spacing w:line="360" w:lineRule="auto"/>
            </w:pPr>
          </w:p>
          <w:p w:rsidR="00CC2FB3" w:rsidRDefault="00F517EB" w:rsidP="00367A0D">
            <w:pPr>
              <w:pStyle w:val="ListParagraph"/>
              <w:numPr>
                <w:ilvl w:val="0"/>
                <w:numId w:val="31"/>
              </w:numPr>
              <w:spacing w:line="360" w:lineRule="auto"/>
              <w:rPr>
                <w:rFonts w:asciiTheme="minorHAnsi" w:hAnsiTheme="minorHAnsi"/>
              </w:rPr>
            </w:pPr>
            <w:r w:rsidRPr="006D15C4">
              <w:rPr>
                <w:rFonts w:asciiTheme="minorHAnsi" w:hAnsiTheme="minorHAnsi"/>
              </w:rPr>
              <w:t>Poor planning design of residential complex leads to traffic bottlenecks - Different exit points can be identified and constructed to alleviate the traffic bottlenecks. This will first require traffic analysis and simulations to determine the most effective solutions</w:t>
            </w:r>
          </w:p>
          <w:p w:rsidR="001430A7" w:rsidRPr="001430A7" w:rsidRDefault="001430A7" w:rsidP="001430A7">
            <w:pPr>
              <w:spacing w:line="360" w:lineRule="auto"/>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67A0D" w:rsidRDefault="00367A0D" w:rsidP="00A851DA">
      <w:pPr>
        <w:autoSpaceDE w:val="0"/>
        <w:autoSpaceDN w:val="0"/>
        <w:adjustRightInd w:val="0"/>
        <w:spacing w:after="0" w:line="240" w:lineRule="auto"/>
        <w:rPr>
          <w:rFonts w:cs="CalvertMT-Bold"/>
          <w:b/>
          <w:bCs/>
          <w:color w:val="002060"/>
          <w:sz w:val="28"/>
          <w:lang w:val="en-US"/>
        </w:rPr>
      </w:pPr>
    </w:p>
    <w:p w:rsidR="00367A0D" w:rsidRDefault="00367A0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3A9A" w:rsidP="00A851DA">
            <w:pPr>
              <w:rPr>
                <w:rFonts w:cs="Bliss-Regular"/>
                <w:color w:val="000000"/>
              </w:rPr>
            </w:pPr>
            <w:r>
              <w:rPr>
                <w:rFonts w:cs="Bliss-Regular"/>
                <w:color w:val="000000"/>
              </w:rPr>
              <w:t xml:space="preserve">Clyde </w:t>
            </w:r>
            <w:proofErr w:type="spellStart"/>
            <w:r>
              <w:rPr>
                <w:rFonts w:cs="Bliss-Regular"/>
                <w:color w:val="000000"/>
              </w:rPr>
              <w:t>Govender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78AC" w:rsidP="00A851DA">
            <w:pPr>
              <w:rPr>
                <w:rFonts w:cs="Bliss-Regular"/>
                <w:color w:val="000000"/>
              </w:rPr>
            </w:pPr>
            <w:r>
              <w:rPr>
                <w:rFonts w:cs="Bliss-Regular"/>
                <w:color w:val="000000"/>
              </w:rPr>
              <w:t>19</w:t>
            </w:r>
            <w:r w:rsidR="008257EE">
              <w:rPr>
                <w:rFonts w:cs="Bliss-Regular"/>
                <w:color w:val="000000"/>
              </w:rPr>
              <w:t>/02</w:t>
            </w:r>
            <w:r w:rsidR="007A68D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07A" w:rsidRDefault="0069507A" w:rsidP="00CB4D0A">
      <w:pPr>
        <w:spacing w:after="0" w:line="240" w:lineRule="auto"/>
      </w:pPr>
      <w:r>
        <w:separator/>
      </w:r>
    </w:p>
  </w:endnote>
  <w:endnote w:type="continuationSeparator" w:id="0">
    <w:p w:rsidR="0069507A" w:rsidRDefault="006950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07A" w:rsidRDefault="0069507A" w:rsidP="00CB4D0A">
      <w:pPr>
        <w:spacing w:after="0" w:line="240" w:lineRule="auto"/>
      </w:pPr>
      <w:r>
        <w:separator/>
      </w:r>
    </w:p>
  </w:footnote>
  <w:footnote w:type="continuationSeparator" w:id="0">
    <w:p w:rsidR="0069507A" w:rsidRDefault="0069507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0E39"/>
    <w:multiLevelType w:val="hybridMultilevel"/>
    <w:tmpl w:val="B80E62B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00556CCA"/>
    <w:multiLevelType w:val="hybridMultilevel"/>
    <w:tmpl w:val="830E26EC"/>
    <w:lvl w:ilvl="0" w:tplc="1C090001">
      <w:start w:val="1"/>
      <w:numFmt w:val="bullet"/>
      <w:lvlText w:val=""/>
      <w:lvlJc w:val="left"/>
      <w:pPr>
        <w:ind w:left="2205" w:hanging="360"/>
      </w:pPr>
      <w:rPr>
        <w:rFonts w:ascii="Symbol" w:hAnsi="Symbol" w:hint="default"/>
      </w:rPr>
    </w:lvl>
    <w:lvl w:ilvl="1" w:tplc="1C090003" w:tentative="1">
      <w:start w:val="1"/>
      <w:numFmt w:val="bullet"/>
      <w:lvlText w:val="o"/>
      <w:lvlJc w:val="left"/>
      <w:pPr>
        <w:ind w:left="2925" w:hanging="360"/>
      </w:pPr>
      <w:rPr>
        <w:rFonts w:ascii="Courier New" w:hAnsi="Courier New" w:cs="Courier New" w:hint="default"/>
      </w:rPr>
    </w:lvl>
    <w:lvl w:ilvl="2" w:tplc="1C090005" w:tentative="1">
      <w:start w:val="1"/>
      <w:numFmt w:val="bullet"/>
      <w:lvlText w:val=""/>
      <w:lvlJc w:val="left"/>
      <w:pPr>
        <w:ind w:left="3645" w:hanging="360"/>
      </w:pPr>
      <w:rPr>
        <w:rFonts w:ascii="Wingdings" w:hAnsi="Wingdings" w:hint="default"/>
      </w:rPr>
    </w:lvl>
    <w:lvl w:ilvl="3" w:tplc="1C090001" w:tentative="1">
      <w:start w:val="1"/>
      <w:numFmt w:val="bullet"/>
      <w:lvlText w:val=""/>
      <w:lvlJc w:val="left"/>
      <w:pPr>
        <w:ind w:left="4365" w:hanging="360"/>
      </w:pPr>
      <w:rPr>
        <w:rFonts w:ascii="Symbol" w:hAnsi="Symbol" w:hint="default"/>
      </w:rPr>
    </w:lvl>
    <w:lvl w:ilvl="4" w:tplc="1C090003" w:tentative="1">
      <w:start w:val="1"/>
      <w:numFmt w:val="bullet"/>
      <w:lvlText w:val="o"/>
      <w:lvlJc w:val="left"/>
      <w:pPr>
        <w:ind w:left="5085" w:hanging="360"/>
      </w:pPr>
      <w:rPr>
        <w:rFonts w:ascii="Courier New" w:hAnsi="Courier New" w:cs="Courier New" w:hint="default"/>
      </w:rPr>
    </w:lvl>
    <w:lvl w:ilvl="5" w:tplc="1C090005" w:tentative="1">
      <w:start w:val="1"/>
      <w:numFmt w:val="bullet"/>
      <w:lvlText w:val=""/>
      <w:lvlJc w:val="left"/>
      <w:pPr>
        <w:ind w:left="5805" w:hanging="360"/>
      </w:pPr>
      <w:rPr>
        <w:rFonts w:ascii="Wingdings" w:hAnsi="Wingdings" w:hint="default"/>
      </w:rPr>
    </w:lvl>
    <w:lvl w:ilvl="6" w:tplc="1C090001" w:tentative="1">
      <w:start w:val="1"/>
      <w:numFmt w:val="bullet"/>
      <w:lvlText w:val=""/>
      <w:lvlJc w:val="left"/>
      <w:pPr>
        <w:ind w:left="6525" w:hanging="360"/>
      </w:pPr>
      <w:rPr>
        <w:rFonts w:ascii="Symbol" w:hAnsi="Symbol" w:hint="default"/>
      </w:rPr>
    </w:lvl>
    <w:lvl w:ilvl="7" w:tplc="1C090003" w:tentative="1">
      <w:start w:val="1"/>
      <w:numFmt w:val="bullet"/>
      <w:lvlText w:val="o"/>
      <w:lvlJc w:val="left"/>
      <w:pPr>
        <w:ind w:left="7245" w:hanging="360"/>
      </w:pPr>
      <w:rPr>
        <w:rFonts w:ascii="Courier New" w:hAnsi="Courier New" w:cs="Courier New" w:hint="default"/>
      </w:rPr>
    </w:lvl>
    <w:lvl w:ilvl="8" w:tplc="1C090005" w:tentative="1">
      <w:start w:val="1"/>
      <w:numFmt w:val="bullet"/>
      <w:lvlText w:val=""/>
      <w:lvlJc w:val="left"/>
      <w:pPr>
        <w:ind w:left="7965" w:hanging="360"/>
      </w:pPr>
      <w:rPr>
        <w:rFonts w:ascii="Wingdings" w:hAnsi="Wingdings" w:hint="default"/>
      </w:rPr>
    </w:lvl>
  </w:abstractNum>
  <w:abstractNum w:abstractNumId="2">
    <w:nsid w:val="015E1AE3"/>
    <w:multiLevelType w:val="hybridMultilevel"/>
    <w:tmpl w:val="E362A21C"/>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065C30F0"/>
    <w:multiLevelType w:val="hybridMultilevel"/>
    <w:tmpl w:val="3A507DE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
    <w:nsid w:val="08EE4800"/>
    <w:multiLevelType w:val="hybridMultilevel"/>
    <w:tmpl w:val="E88A732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5">
    <w:nsid w:val="0AA75594"/>
    <w:multiLevelType w:val="hybridMultilevel"/>
    <w:tmpl w:val="8C702DF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6">
    <w:nsid w:val="0C4F6A86"/>
    <w:multiLevelType w:val="hybridMultilevel"/>
    <w:tmpl w:val="D1C617E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7">
    <w:nsid w:val="15B324A9"/>
    <w:multiLevelType w:val="hybridMultilevel"/>
    <w:tmpl w:val="5882EB1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8">
    <w:nsid w:val="2F9E03D9"/>
    <w:multiLevelType w:val="hybridMultilevel"/>
    <w:tmpl w:val="A53EE468"/>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9">
    <w:nsid w:val="315F3E88"/>
    <w:multiLevelType w:val="hybridMultilevel"/>
    <w:tmpl w:val="4872CDC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0">
    <w:nsid w:val="37185C6C"/>
    <w:multiLevelType w:val="hybridMultilevel"/>
    <w:tmpl w:val="BA50444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nsid w:val="3F3A4EF6"/>
    <w:multiLevelType w:val="hybridMultilevel"/>
    <w:tmpl w:val="DF14A48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2">
    <w:nsid w:val="421C5E01"/>
    <w:multiLevelType w:val="hybridMultilevel"/>
    <w:tmpl w:val="4D4A70CC"/>
    <w:lvl w:ilvl="0" w:tplc="1C090001">
      <w:start w:val="1"/>
      <w:numFmt w:val="bullet"/>
      <w:lvlText w:val=""/>
      <w:lvlJc w:val="left"/>
      <w:pPr>
        <w:ind w:left="1485" w:hanging="360"/>
      </w:pPr>
      <w:rPr>
        <w:rFonts w:ascii="Symbol" w:hAnsi="Symbol"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13">
    <w:nsid w:val="4ABC50F2"/>
    <w:multiLevelType w:val="hybridMultilevel"/>
    <w:tmpl w:val="1AFC7C2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4">
    <w:nsid w:val="4DBC6C88"/>
    <w:multiLevelType w:val="hybridMultilevel"/>
    <w:tmpl w:val="EB060BB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nsid w:val="4EEA28E4"/>
    <w:multiLevelType w:val="hybridMultilevel"/>
    <w:tmpl w:val="FF6C8EB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1978B0"/>
    <w:multiLevelType w:val="hybridMultilevel"/>
    <w:tmpl w:val="8A3C86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nsid w:val="5AC16850"/>
    <w:multiLevelType w:val="hybridMultilevel"/>
    <w:tmpl w:val="370E614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9">
    <w:nsid w:val="5F8250D0"/>
    <w:multiLevelType w:val="hybridMultilevel"/>
    <w:tmpl w:val="250A6F02"/>
    <w:lvl w:ilvl="0" w:tplc="1C090017">
      <w:start w:val="1"/>
      <w:numFmt w:val="lowerLetter"/>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0">
    <w:nsid w:val="6274391C"/>
    <w:multiLevelType w:val="hybridMultilevel"/>
    <w:tmpl w:val="5E7C529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nsid w:val="62A05C24"/>
    <w:multiLevelType w:val="hybridMultilevel"/>
    <w:tmpl w:val="17DA75D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2">
    <w:nsid w:val="63160585"/>
    <w:multiLevelType w:val="hybridMultilevel"/>
    <w:tmpl w:val="E362A21C"/>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23">
    <w:nsid w:val="6CC625A4"/>
    <w:multiLevelType w:val="hybridMultilevel"/>
    <w:tmpl w:val="9C1455D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4">
    <w:nsid w:val="73793320"/>
    <w:multiLevelType w:val="hybridMultilevel"/>
    <w:tmpl w:val="D6AAF196"/>
    <w:lvl w:ilvl="0" w:tplc="5B56834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5">
    <w:nsid w:val="7D160B81"/>
    <w:multiLevelType w:val="hybridMultilevel"/>
    <w:tmpl w:val="249CF15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6">
    <w:nsid w:val="7D72504B"/>
    <w:multiLevelType w:val="hybridMultilevel"/>
    <w:tmpl w:val="0B58760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nsid w:val="7F541F90"/>
    <w:multiLevelType w:val="hybridMultilevel"/>
    <w:tmpl w:val="0164BC3E"/>
    <w:lvl w:ilvl="0" w:tplc="1C090001">
      <w:start w:val="1"/>
      <w:numFmt w:val="bullet"/>
      <w:lvlText w:val=""/>
      <w:lvlJc w:val="left"/>
      <w:pPr>
        <w:ind w:left="2210" w:hanging="360"/>
      </w:pPr>
      <w:rPr>
        <w:rFonts w:ascii="Symbol" w:hAnsi="Symbol" w:hint="default"/>
      </w:rPr>
    </w:lvl>
    <w:lvl w:ilvl="1" w:tplc="1C090003" w:tentative="1">
      <w:start w:val="1"/>
      <w:numFmt w:val="bullet"/>
      <w:lvlText w:val="o"/>
      <w:lvlJc w:val="left"/>
      <w:pPr>
        <w:ind w:left="2930" w:hanging="360"/>
      </w:pPr>
      <w:rPr>
        <w:rFonts w:ascii="Courier New" w:hAnsi="Courier New" w:cs="Courier New" w:hint="default"/>
      </w:rPr>
    </w:lvl>
    <w:lvl w:ilvl="2" w:tplc="1C090005" w:tentative="1">
      <w:start w:val="1"/>
      <w:numFmt w:val="bullet"/>
      <w:lvlText w:val=""/>
      <w:lvlJc w:val="left"/>
      <w:pPr>
        <w:ind w:left="3650" w:hanging="360"/>
      </w:pPr>
      <w:rPr>
        <w:rFonts w:ascii="Wingdings" w:hAnsi="Wingdings" w:hint="default"/>
      </w:rPr>
    </w:lvl>
    <w:lvl w:ilvl="3" w:tplc="1C090001" w:tentative="1">
      <w:start w:val="1"/>
      <w:numFmt w:val="bullet"/>
      <w:lvlText w:val=""/>
      <w:lvlJc w:val="left"/>
      <w:pPr>
        <w:ind w:left="4370" w:hanging="360"/>
      </w:pPr>
      <w:rPr>
        <w:rFonts w:ascii="Symbol" w:hAnsi="Symbol" w:hint="default"/>
      </w:rPr>
    </w:lvl>
    <w:lvl w:ilvl="4" w:tplc="1C090003" w:tentative="1">
      <w:start w:val="1"/>
      <w:numFmt w:val="bullet"/>
      <w:lvlText w:val="o"/>
      <w:lvlJc w:val="left"/>
      <w:pPr>
        <w:ind w:left="5090" w:hanging="360"/>
      </w:pPr>
      <w:rPr>
        <w:rFonts w:ascii="Courier New" w:hAnsi="Courier New" w:cs="Courier New" w:hint="default"/>
      </w:rPr>
    </w:lvl>
    <w:lvl w:ilvl="5" w:tplc="1C090005" w:tentative="1">
      <w:start w:val="1"/>
      <w:numFmt w:val="bullet"/>
      <w:lvlText w:val=""/>
      <w:lvlJc w:val="left"/>
      <w:pPr>
        <w:ind w:left="5810" w:hanging="360"/>
      </w:pPr>
      <w:rPr>
        <w:rFonts w:ascii="Wingdings" w:hAnsi="Wingdings" w:hint="default"/>
      </w:rPr>
    </w:lvl>
    <w:lvl w:ilvl="6" w:tplc="1C090001" w:tentative="1">
      <w:start w:val="1"/>
      <w:numFmt w:val="bullet"/>
      <w:lvlText w:val=""/>
      <w:lvlJc w:val="left"/>
      <w:pPr>
        <w:ind w:left="6530" w:hanging="360"/>
      </w:pPr>
      <w:rPr>
        <w:rFonts w:ascii="Symbol" w:hAnsi="Symbol" w:hint="default"/>
      </w:rPr>
    </w:lvl>
    <w:lvl w:ilvl="7" w:tplc="1C090003" w:tentative="1">
      <w:start w:val="1"/>
      <w:numFmt w:val="bullet"/>
      <w:lvlText w:val="o"/>
      <w:lvlJc w:val="left"/>
      <w:pPr>
        <w:ind w:left="7250" w:hanging="360"/>
      </w:pPr>
      <w:rPr>
        <w:rFonts w:ascii="Courier New" w:hAnsi="Courier New" w:cs="Courier New" w:hint="default"/>
      </w:rPr>
    </w:lvl>
    <w:lvl w:ilvl="8" w:tplc="1C090005" w:tentative="1">
      <w:start w:val="1"/>
      <w:numFmt w:val="bullet"/>
      <w:lvlText w:val=""/>
      <w:lvlJc w:val="left"/>
      <w:pPr>
        <w:ind w:left="7970" w:hanging="360"/>
      </w:pPr>
      <w:rPr>
        <w:rFonts w:ascii="Wingdings" w:hAnsi="Wingdings" w:hint="default"/>
      </w:rPr>
    </w:lvl>
  </w:abstractNum>
  <w:num w:numId="1">
    <w:abstractNumId w:val="16"/>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2"/>
  </w:num>
  <w:num w:numId="7">
    <w:abstractNumId w:val="8"/>
  </w:num>
  <w:num w:numId="8">
    <w:abstractNumId w:val="5"/>
  </w:num>
  <w:num w:numId="9">
    <w:abstractNumId w:val="1"/>
  </w:num>
  <w:num w:numId="10">
    <w:abstractNumId w:val="7"/>
  </w:num>
  <w:num w:numId="11">
    <w:abstractNumId w:val="12"/>
  </w:num>
  <w:num w:numId="12">
    <w:abstractNumId w:val="2"/>
  </w:num>
  <w:num w:numId="13">
    <w:abstractNumId w:val="27"/>
  </w:num>
  <w:num w:numId="14">
    <w:abstractNumId w:val="19"/>
  </w:num>
  <w:num w:numId="15">
    <w:abstractNumId w:val="14"/>
  </w:num>
  <w:num w:numId="16">
    <w:abstractNumId w:val="11"/>
  </w:num>
  <w:num w:numId="17">
    <w:abstractNumId w:val="9"/>
  </w:num>
  <w:num w:numId="18">
    <w:abstractNumId w:val="21"/>
  </w:num>
  <w:num w:numId="19">
    <w:abstractNumId w:val="20"/>
  </w:num>
  <w:num w:numId="20">
    <w:abstractNumId w:val="15"/>
  </w:num>
  <w:num w:numId="21">
    <w:abstractNumId w:val="4"/>
  </w:num>
  <w:num w:numId="22">
    <w:abstractNumId w:val="3"/>
  </w:num>
  <w:num w:numId="23">
    <w:abstractNumId w:val="10"/>
  </w:num>
  <w:num w:numId="24">
    <w:abstractNumId w:val="17"/>
  </w:num>
  <w:num w:numId="25">
    <w:abstractNumId w:val="23"/>
  </w:num>
  <w:num w:numId="26">
    <w:abstractNumId w:val="13"/>
  </w:num>
  <w:num w:numId="27">
    <w:abstractNumId w:val="6"/>
  </w:num>
  <w:num w:numId="28">
    <w:abstractNumId w:val="18"/>
  </w:num>
  <w:num w:numId="29">
    <w:abstractNumId w:val="0"/>
  </w:num>
  <w:num w:numId="30">
    <w:abstractNumId w:val="25"/>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4C7"/>
    <w:rsid w:val="000B3807"/>
    <w:rsid w:val="000D21D2"/>
    <w:rsid w:val="0010791D"/>
    <w:rsid w:val="001175EE"/>
    <w:rsid w:val="001430A7"/>
    <w:rsid w:val="00153C27"/>
    <w:rsid w:val="00157CF6"/>
    <w:rsid w:val="00182416"/>
    <w:rsid w:val="00182F70"/>
    <w:rsid w:val="00187EB4"/>
    <w:rsid w:val="001A3AEC"/>
    <w:rsid w:val="001F0481"/>
    <w:rsid w:val="00200C92"/>
    <w:rsid w:val="00201251"/>
    <w:rsid w:val="0020451E"/>
    <w:rsid w:val="00206B9D"/>
    <w:rsid w:val="00207C99"/>
    <w:rsid w:val="0023259C"/>
    <w:rsid w:val="00247BD9"/>
    <w:rsid w:val="002B0BD7"/>
    <w:rsid w:val="002B573D"/>
    <w:rsid w:val="002C5CB2"/>
    <w:rsid w:val="002F779F"/>
    <w:rsid w:val="00367A0D"/>
    <w:rsid w:val="00371885"/>
    <w:rsid w:val="003E2B87"/>
    <w:rsid w:val="00402786"/>
    <w:rsid w:val="00405895"/>
    <w:rsid w:val="004058DF"/>
    <w:rsid w:val="004316F0"/>
    <w:rsid w:val="00443E6F"/>
    <w:rsid w:val="00447153"/>
    <w:rsid w:val="0045562A"/>
    <w:rsid w:val="004678D4"/>
    <w:rsid w:val="00486F1A"/>
    <w:rsid w:val="004878AC"/>
    <w:rsid w:val="00490CB9"/>
    <w:rsid w:val="004A2CE2"/>
    <w:rsid w:val="004E3CDA"/>
    <w:rsid w:val="004F4B4D"/>
    <w:rsid w:val="0050216D"/>
    <w:rsid w:val="00503D7E"/>
    <w:rsid w:val="0050778F"/>
    <w:rsid w:val="00527C11"/>
    <w:rsid w:val="00535F31"/>
    <w:rsid w:val="00574D64"/>
    <w:rsid w:val="00591365"/>
    <w:rsid w:val="005A28E6"/>
    <w:rsid w:val="005A326F"/>
    <w:rsid w:val="005B31E4"/>
    <w:rsid w:val="005C27E2"/>
    <w:rsid w:val="006034F6"/>
    <w:rsid w:val="00607874"/>
    <w:rsid w:val="00607E77"/>
    <w:rsid w:val="00617BB3"/>
    <w:rsid w:val="00633A5D"/>
    <w:rsid w:val="00645CDD"/>
    <w:rsid w:val="00673521"/>
    <w:rsid w:val="006823A7"/>
    <w:rsid w:val="00686BC8"/>
    <w:rsid w:val="00687EE8"/>
    <w:rsid w:val="0069507A"/>
    <w:rsid w:val="0069704C"/>
    <w:rsid w:val="0070347F"/>
    <w:rsid w:val="0070678E"/>
    <w:rsid w:val="007812E6"/>
    <w:rsid w:val="00784A9C"/>
    <w:rsid w:val="00794822"/>
    <w:rsid w:val="007A68D6"/>
    <w:rsid w:val="008069B4"/>
    <w:rsid w:val="008257EE"/>
    <w:rsid w:val="00831C11"/>
    <w:rsid w:val="00893A9A"/>
    <w:rsid w:val="008A60B4"/>
    <w:rsid w:val="008A70A0"/>
    <w:rsid w:val="008B3C31"/>
    <w:rsid w:val="008B64FE"/>
    <w:rsid w:val="008F0E3C"/>
    <w:rsid w:val="00935BF7"/>
    <w:rsid w:val="009436F3"/>
    <w:rsid w:val="00943FCE"/>
    <w:rsid w:val="0095442C"/>
    <w:rsid w:val="00983942"/>
    <w:rsid w:val="009C37E0"/>
    <w:rsid w:val="009D06E3"/>
    <w:rsid w:val="009E41F4"/>
    <w:rsid w:val="00A01983"/>
    <w:rsid w:val="00A1382B"/>
    <w:rsid w:val="00A14B66"/>
    <w:rsid w:val="00A65CF7"/>
    <w:rsid w:val="00A81AB4"/>
    <w:rsid w:val="00A851DA"/>
    <w:rsid w:val="00A9717C"/>
    <w:rsid w:val="00AC7D5B"/>
    <w:rsid w:val="00AE1481"/>
    <w:rsid w:val="00B0415E"/>
    <w:rsid w:val="00B04678"/>
    <w:rsid w:val="00B5034F"/>
    <w:rsid w:val="00B70BFD"/>
    <w:rsid w:val="00BC46DF"/>
    <w:rsid w:val="00C03577"/>
    <w:rsid w:val="00C25E97"/>
    <w:rsid w:val="00C53029"/>
    <w:rsid w:val="00C65FEA"/>
    <w:rsid w:val="00CA0AC2"/>
    <w:rsid w:val="00CB4D0A"/>
    <w:rsid w:val="00CC2FB3"/>
    <w:rsid w:val="00CC575A"/>
    <w:rsid w:val="00CD4C6B"/>
    <w:rsid w:val="00CF123B"/>
    <w:rsid w:val="00D021C2"/>
    <w:rsid w:val="00D039AC"/>
    <w:rsid w:val="00D22C71"/>
    <w:rsid w:val="00D300E6"/>
    <w:rsid w:val="00D427DE"/>
    <w:rsid w:val="00D5587D"/>
    <w:rsid w:val="00D707CC"/>
    <w:rsid w:val="00D821FE"/>
    <w:rsid w:val="00DB0793"/>
    <w:rsid w:val="00DB0C14"/>
    <w:rsid w:val="00E00821"/>
    <w:rsid w:val="00E04DB4"/>
    <w:rsid w:val="00E15001"/>
    <w:rsid w:val="00E248E6"/>
    <w:rsid w:val="00E24BCC"/>
    <w:rsid w:val="00E30679"/>
    <w:rsid w:val="00E4597D"/>
    <w:rsid w:val="00E54832"/>
    <w:rsid w:val="00E56A90"/>
    <w:rsid w:val="00E641CC"/>
    <w:rsid w:val="00EA30AB"/>
    <w:rsid w:val="00EB3925"/>
    <w:rsid w:val="00ED6B55"/>
    <w:rsid w:val="00F01E0E"/>
    <w:rsid w:val="00F201A1"/>
    <w:rsid w:val="00F41ACB"/>
    <w:rsid w:val="00F47503"/>
    <w:rsid w:val="00F517EB"/>
    <w:rsid w:val="00F96EB3"/>
    <w:rsid w:val="00FD59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219031">
      <w:bodyDiv w:val="1"/>
      <w:marLeft w:val="0"/>
      <w:marRight w:val="0"/>
      <w:marTop w:val="0"/>
      <w:marBottom w:val="0"/>
      <w:divBdr>
        <w:top w:val="none" w:sz="0" w:space="0" w:color="auto"/>
        <w:left w:val="none" w:sz="0" w:space="0" w:color="auto"/>
        <w:bottom w:val="none" w:sz="0" w:space="0" w:color="auto"/>
        <w:right w:val="none" w:sz="0" w:space="0" w:color="auto"/>
      </w:divBdr>
    </w:div>
    <w:div w:id="2036538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702B1-5195-41FC-AEAC-D9988DEF4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50</cp:revision>
  <dcterms:created xsi:type="dcterms:W3CDTF">2016-12-29T07:02:00Z</dcterms:created>
  <dcterms:modified xsi:type="dcterms:W3CDTF">2017-02-19T07:21:00Z</dcterms:modified>
</cp:coreProperties>
</file>