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C22" w:rsidRDefault="002E6C22">
      <w:pPr>
        <w:rPr>
          <w:rFonts w:ascii="Times New Roman" w:hAnsi="Times New Roman" w:cs="Times New Roman"/>
          <w:b/>
          <w:sz w:val="24"/>
          <w:szCs w:val="24"/>
          <w:u w:val="single"/>
        </w:rPr>
      </w:pPr>
      <w:bookmarkStart w:id="0" w:name="_GoBack"/>
      <w:bookmarkEnd w:id="0"/>
    </w:p>
    <w:tbl>
      <w:tblPr>
        <w:tblStyle w:val="TableGrid"/>
        <w:tblW w:w="5206" w:type="dxa"/>
        <w:tblLook w:val="04A0" w:firstRow="1" w:lastRow="0" w:firstColumn="1" w:lastColumn="0" w:noHBand="0" w:noVBand="1"/>
      </w:tblPr>
      <w:tblGrid>
        <w:gridCol w:w="2200"/>
        <w:gridCol w:w="3006"/>
      </w:tblGrid>
      <w:tr w:rsidR="002E6C22" w:rsidTr="002E6C22">
        <w:trPr>
          <w:trHeight w:val="546"/>
        </w:trPr>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Student Name</w:t>
            </w:r>
          </w:p>
        </w:tc>
        <w:tc>
          <w:tcPr>
            <w:tcW w:w="0" w:type="auto"/>
          </w:tcPr>
          <w:p w:rsidR="002E6C22" w:rsidRPr="002E6C22" w:rsidRDefault="002E6C22">
            <w:pPr>
              <w:rPr>
                <w:rFonts w:ascii="Times New Roman" w:hAnsi="Times New Roman" w:cs="Times New Roman"/>
                <w:b/>
                <w:sz w:val="24"/>
                <w:szCs w:val="24"/>
              </w:rPr>
            </w:pPr>
            <w:r w:rsidRPr="002E6C22">
              <w:rPr>
                <w:rFonts w:ascii="Times New Roman" w:hAnsi="Times New Roman" w:cs="Times New Roman"/>
                <w:b/>
                <w:sz w:val="24"/>
                <w:szCs w:val="24"/>
              </w:rPr>
              <w:t>Gillian Hallett</w:t>
            </w:r>
          </w:p>
        </w:tc>
      </w:tr>
      <w:tr w:rsidR="002E6C22" w:rsidTr="002E6C22">
        <w:trPr>
          <w:trHeight w:val="546"/>
        </w:trPr>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Student Number</w:t>
            </w:r>
          </w:p>
        </w:tc>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1510</w:t>
            </w:r>
          </w:p>
        </w:tc>
      </w:tr>
      <w:tr w:rsidR="002E6C22" w:rsidTr="002E6C22">
        <w:trPr>
          <w:trHeight w:val="546"/>
        </w:trPr>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Course</w:t>
            </w:r>
          </w:p>
        </w:tc>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Diploma in Diet and Nutrition</w:t>
            </w:r>
          </w:p>
        </w:tc>
      </w:tr>
      <w:tr w:rsidR="002E6C22" w:rsidTr="002E6C22">
        <w:trPr>
          <w:trHeight w:val="522"/>
        </w:trPr>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Assignment Number</w:t>
            </w:r>
          </w:p>
        </w:tc>
        <w:tc>
          <w:tcPr>
            <w:tcW w:w="0" w:type="auto"/>
          </w:tcPr>
          <w:p w:rsidR="002E6C22" w:rsidRPr="002E6C22" w:rsidRDefault="002E6C22">
            <w:pPr>
              <w:rPr>
                <w:rFonts w:ascii="Times New Roman" w:hAnsi="Times New Roman" w:cs="Times New Roman"/>
                <w:b/>
                <w:sz w:val="24"/>
                <w:szCs w:val="24"/>
              </w:rPr>
            </w:pPr>
            <w:r>
              <w:rPr>
                <w:rFonts w:ascii="Times New Roman" w:hAnsi="Times New Roman" w:cs="Times New Roman"/>
                <w:b/>
                <w:sz w:val="24"/>
                <w:szCs w:val="24"/>
              </w:rPr>
              <w:t>6 and 7</w:t>
            </w:r>
          </w:p>
        </w:tc>
      </w:tr>
    </w:tbl>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rPr>
      </w:pPr>
      <w:r>
        <w:rPr>
          <w:rFonts w:ascii="Times New Roman" w:hAnsi="Times New Roman" w:cs="Times New Roman"/>
          <w:b/>
          <w:sz w:val="24"/>
          <w:szCs w:val="24"/>
        </w:rPr>
        <w:t>Student Statement:</w:t>
      </w:r>
    </w:p>
    <w:p w:rsidR="00C72FA7" w:rsidRDefault="00C72FA7">
      <w:pPr>
        <w:rPr>
          <w:rFonts w:ascii="Times New Roman" w:hAnsi="Times New Roman" w:cs="Times New Roman"/>
          <w:b/>
          <w:sz w:val="24"/>
          <w:szCs w:val="24"/>
        </w:rPr>
      </w:pPr>
      <w:r>
        <w:rPr>
          <w:rFonts w:ascii="Times New Roman" w:hAnsi="Times New Roman" w:cs="Times New Roman"/>
          <w:b/>
          <w:sz w:val="24"/>
          <w:szCs w:val="24"/>
        </w:rPr>
        <w:t>By submitting this assignment, I confirm that this is my own work.</w:t>
      </w:r>
    </w:p>
    <w:tbl>
      <w:tblPr>
        <w:tblStyle w:val="TableGrid"/>
        <w:tblW w:w="0" w:type="auto"/>
        <w:tblLook w:val="04A0" w:firstRow="1" w:lastRow="0" w:firstColumn="1" w:lastColumn="0" w:noHBand="0" w:noVBand="1"/>
      </w:tblPr>
      <w:tblGrid>
        <w:gridCol w:w="2077"/>
        <w:gridCol w:w="1690"/>
      </w:tblGrid>
      <w:tr w:rsidR="00C72FA7" w:rsidTr="00C72FA7">
        <w:tc>
          <w:tcPr>
            <w:tcW w:w="0" w:type="auto"/>
          </w:tcPr>
          <w:p w:rsidR="00C72FA7" w:rsidRDefault="00C72FA7">
            <w:pPr>
              <w:rPr>
                <w:rFonts w:ascii="Times New Roman" w:hAnsi="Times New Roman" w:cs="Times New Roman"/>
                <w:b/>
                <w:sz w:val="24"/>
                <w:szCs w:val="24"/>
              </w:rPr>
            </w:pPr>
            <w:r>
              <w:rPr>
                <w:rFonts w:ascii="Times New Roman" w:hAnsi="Times New Roman" w:cs="Times New Roman"/>
                <w:b/>
                <w:sz w:val="24"/>
                <w:szCs w:val="24"/>
              </w:rPr>
              <w:t>Student Signature</w:t>
            </w:r>
          </w:p>
        </w:tc>
        <w:tc>
          <w:tcPr>
            <w:tcW w:w="0" w:type="auto"/>
          </w:tcPr>
          <w:p w:rsidR="00C72FA7" w:rsidRDefault="00C72FA7">
            <w:pPr>
              <w:rPr>
                <w:rFonts w:ascii="Times New Roman" w:hAnsi="Times New Roman" w:cs="Times New Roman"/>
                <w:b/>
                <w:sz w:val="24"/>
                <w:szCs w:val="24"/>
              </w:rPr>
            </w:pPr>
            <w:r>
              <w:rPr>
                <w:rFonts w:ascii="Times New Roman" w:hAnsi="Times New Roman" w:cs="Times New Roman"/>
                <w:b/>
                <w:sz w:val="24"/>
                <w:szCs w:val="24"/>
              </w:rPr>
              <w:t>Gillian Hallett</w:t>
            </w:r>
          </w:p>
        </w:tc>
      </w:tr>
      <w:tr w:rsidR="00C72FA7" w:rsidTr="00C72FA7">
        <w:tc>
          <w:tcPr>
            <w:tcW w:w="0" w:type="auto"/>
          </w:tcPr>
          <w:p w:rsidR="00C72FA7" w:rsidRDefault="00C72FA7">
            <w:pPr>
              <w:rPr>
                <w:rFonts w:ascii="Times New Roman" w:hAnsi="Times New Roman" w:cs="Times New Roman"/>
                <w:b/>
                <w:sz w:val="24"/>
                <w:szCs w:val="24"/>
              </w:rPr>
            </w:pPr>
            <w:r>
              <w:rPr>
                <w:rFonts w:ascii="Times New Roman" w:hAnsi="Times New Roman" w:cs="Times New Roman"/>
                <w:b/>
                <w:sz w:val="24"/>
                <w:szCs w:val="24"/>
              </w:rPr>
              <w:t>Date</w:t>
            </w:r>
          </w:p>
        </w:tc>
        <w:tc>
          <w:tcPr>
            <w:tcW w:w="0" w:type="auto"/>
          </w:tcPr>
          <w:p w:rsidR="00C72FA7" w:rsidRDefault="00C72FA7">
            <w:pPr>
              <w:rPr>
                <w:rFonts w:ascii="Times New Roman" w:hAnsi="Times New Roman" w:cs="Times New Roman"/>
                <w:b/>
                <w:sz w:val="24"/>
                <w:szCs w:val="24"/>
              </w:rPr>
            </w:pPr>
            <w:r>
              <w:rPr>
                <w:rFonts w:ascii="Times New Roman" w:hAnsi="Times New Roman" w:cs="Times New Roman"/>
                <w:b/>
                <w:sz w:val="24"/>
                <w:szCs w:val="24"/>
              </w:rPr>
              <w:t>24.04.2016</w:t>
            </w:r>
          </w:p>
        </w:tc>
      </w:tr>
    </w:tbl>
    <w:p w:rsidR="00C72FA7" w:rsidRDefault="00C72FA7">
      <w:pPr>
        <w:rPr>
          <w:rFonts w:ascii="Times New Roman" w:hAnsi="Times New Roman" w:cs="Times New Roman"/>
          <w:b/>
          <w:sz w:val="24"/>
          <w:szCs w:val="24"/>
        </w:rPr>
      </w:pPr>
    </w:p>
    <w:p w:rsidR="00C72FA7" w:rsidRDefault="00C72FA7">
      <w:pPr>
        <w:rPr>
          <w:rFonts w:ascii="Times New Roman" w:hAnsi="Times New Roman" w:cs="Times New Roman"/>
          <w:b/>
          <w:sz w:val="24"/>
          <w:szCs w:val="24"/>
        </w:rPr>
      </w:pPr>
    </w:p>
    <w:p w:rsidR="00C72FA7" w:rsidRDefault="00C72FA7">
      <w:pPr>
        <w:rPr>
          <w:rFonts w:ascii="Times New Roman" w:hAnsi="Times New Roman" w:cs="Times New Roman"/>
          <w:b/>
          <w:sz w:val="24"/>
          <w:szCs w:val="24"/>
        </w:rPr>
      </w:pPr>
    </w:p>
    <w:p w:rsidR="00C72FA7" w:rsidRDefault="00C72FA7">
      <w:pPr>
        <w:rPr>
          <w:rFonts w:ascii="Times New Roman" w:hAnsi="Times New Roman" w:cs="Times New Roman"/>
          <w:b/>
          <w:sz w:val="24"/>
          <w:szCs w:val="24"/>
        </w:rPr>
      </w:pPr>
    </w:p>
    <w:p w:rsidR="00C72FA7" w:rsidRDefault="00C72FA7">
      <w:pPr>
        <w:rPr>
          <w:rFonts w:ascii="Times New Roman" w:hAnsi="Times New Roman" w:cs="Times New Roman"/>
          <w:b/>
          <w:sz w:val="24"/>
          <w:szCs w:val="24"/>
        </w:rPr>
      </w:pPr>
      <w:r>
        <w:rPr>
          <w:rFonts w:ascii="Times New Roman" w:hAnsi="Times New Roman" w:cs="Times New Roman"/>
          <w:b/>
          <w:sz w:val="24"/>
          <w:szCs w:val="24"/>
        </w:rPr>
        <w:t>For Tutor/ Assessor Use Only</w:t>
      </w:r>
    </w:p>
    <w:tbl>
      <w:tblPr>
        <w:tblStyle w:val="TableGrid"/>
        <w:tblW w:w="0" w:type="auto"/>
        <w:tblLook w:val="04A0" w:firstRow="1" w:lastRow="0" w:firstColumn="1" w:lastColumn="0" w:noHBand="0" w:noVBand="1"/>
      </w:tblPr>
      <w:tblGrid>
        <w:gridCol w:w="4508"/>
        <w:gridCol w:w="4508"/>
      </w:tblGrid>
      <w:tr w:rsidR="00C72FA7" w:rsidTr="00C72FA7">
        <w:tc>
          <w:tcPr>
            <w:tcW w:w="4508" w:type="dxa"/>
          </w:tcPr>
          <w:p w:rsidR="00C72FA7" w:rsidRDefault="00C72FA7">
            <w:pPr>
              <w:rPr>
                <w:rFonts w:ascii="Times New Roman" w:hAnsi="Times New Roman" w:cs="Times New Roman"/>
                <w:b/>
                <w:sz w:val="24"/>
                <w:szCs w:val="24"/>
              </w:rPr>
            </w:pPr>
            <w:r>
              <w:rPr>
                <w:rFonts w:ascii="Times New Roman" w:hAnsi="Times New Roman" w:cs="Times New Roman"/>
                <w:b/>
                <w:sz w:val="24"/>
                <w:szCs w:val="24"/>
              </w:rPr>
              <w:t>Total Marks</w:t>
            </w:r>
          </w:p>
        </w:tc>
        <w:tc>
          <w:tcPr>
            <w:tcW w:w="4508" w:type="dxa"/>
          </w:tcPr>
          <w:p w:rsidR="00C72FA7" w:rsidRDefault="00C72FA7">
            <w:pPr>
              <w:rPr>
                <w:rFonts w:ascii="Times New Roman" w:hAnsi="Times New Roman" w:cs="Times New Roman"/>
                <w:b/>
                <w:sz w:val="24"/>
                <w:szCs w:val="24"/>
              </w:rPr>
            </w:pPr>
          </w:p>
        </w:tc>
      </w:tr>
      <w:tr w:rsidR="00C72FA7" w:rsidTr="00C72FA7">
        <w:tc>
          <w:tcPr>
            <w:tcW w:w="4508" w:type="dxa"/>
          </w:tcPr>
          <w:p w:rsidR="00C72FA7" w:rsidRDefault="00C72FA7">
            <w:pPr>
              <w:rPr>
                <w:rFonts w:ascii="Times New Roman" w:hAnsi="Times New Roman" w:cs="Times New Roman"/>
                <w:b/>
                <w:sz w:val="24"/>
                <w:szCs w:val="24"/>
              </w:rPr>
            </w:pPr>
            <w:r>
              <w:rPr>
                <w:rFonts w:ascii="Times New Roman" w:hAnsi="Times New Roman" w:cs="Times New Roman"/>
                <w:b/>
                <w:sz w:val="24"/>
                <w:szCs w:val="24"/>
              </w:rPr>
              <w:t>Marks Obtained</w:t>
            </w:r>
          </w:p>
        </w:tc>
        <w:tc>
          <w:tcPr>
            <w:tcW w:w="4508" w:type="dxa"/>
          </w:tcPr>
          <w:p w:rsidR="00C72FA7" w:rsidRDefault="00C72FA7">
            <w:pPr>
              <w:rPr>
                <w:rFonts w:ascii="Times New Roman" w:hAnsi="Times New Roman" w:cs="Times New Roman"/>
                <w:b/>
                <w:sz w:val="24"/>
                <w:szCs w:val="24"/>
              </w:rPr>
            </w:pPr>
          </w:p>
        </w:tc>
      </w:tr>
      <w:tr w:rsidR="00C72FA7" w:rsidTr="00C72FA7">
        <w:tc>
          <w:tcPr>
            <w:tcW w:w="4508" w:type="dxa"/>
          </w:tcPr>
          <w:p w:rsidR="00C72FA7" w:rsidRDefault="00C72FA7">
            <w:pPr>
              <w:rPr>
                <w:rFonts w:ascii="Times New Roman" w:hAnsi="Times New Roman" w:cs="Times New Roman"/>
                <w:b/>
                <w:sz w:val="24"/>
                <w:szCs w:val="24"/>
              </w:rPr>
            </w:pPr>
            <w:r>
              <w:rPr>
                <w:rFonts w:ascii="Times New Roman" w:hAnsi="Times New Roman" w:cs="Times New Roman"/>
                <w:b/>
                <w:sz w:val="24"/>
                <w:szCs w:val="24"/>
              </w:rPr>
              <w:t>Percentage/ Grade</w:t>
            </w:r>
          </w:p>
        </w:tc>
        <w:tc>
          <w:tcPr>
            <w:tcW w:w="4508" w:type="dxa"/>
          </w:tcPr>
          <w:p w:rsidR="00C72FA7" w:rsidRDefault="00C72FA7">
            <w:pPr>
              <w:rPr>
                <w:rFonts w:ascii="Times New Roman" w:hAnsi="Times New Roman" w:cs="Times New Roman"/>
                <w:b/>
                <w:sz w:val="24"/>
                <w:szCs w:val="24"/>
              </w:rPr>
            </w:pPr>
          </w:p>
        </w:tc>
      </w:tr>
    </w:tbl>
    <w:p w:rsidR="00C72FA7" w:rsidRPr="002E6C22" w:rsidRDefault="00C72FA7">
      <w:pPr>
        <w:rPr>
          <w:rFonts w:ascii="Times New Roman" w:hAnsi="Times New Roman" w:cs="Times New Roman"/>
          <w:b/>
          <w:sz w:val="24"/>
          <w:szCs w:val="24"/>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2E6C22" w:rsidRDefault="002E6C22">
      <w:pPr>
        <w:rPr>
          <w:rFonts w:ascii="Times New Roman" w:hAnsi="Times New Roman" w:cs="Times New Roman"/>
          <w:b/>
          <w:sz w:val="24"/>
          <w:szCs w:val="24"/>
          <w:u w:val="single"/>
        </w:rPr>
      </w:pPr>
    </w:p>
    <w:p w:rsidR="00A35AE3" w:rsidRDefault="00A35AE3">
      <w:pPr>
        <w:rPr>
          <w:rFonts w:ascii="Times New Roman" w:hAnsi="Times New Roman" w:cs="Times New Roman"/>
          <w:b/>
          <w:sz w:val="24"/>
          <w:szCs w:val="24"/>
          <w:u w:val="single"/>
        </w:rPr>
      </w:pPr>
    </w:p>
    <w:p w:rsidR="00E714E8" w:rsidRDefault="00EC7910">
      <w:pPr>
        <w:rPr>
          <w:rFonts w:ascii="Times New Roman" w:hAnsi="Times New Roman" w:cs="Times New Roman"/>
          <w:b/>
          <w:sz w:val="24"/>
          <w:szCs w:val="24"/>
          <w:u w:val="single"/>
        </w:rPr>
      </w:pPr>
      <w:r w:rsidRPr="00EC7910">
        <w:rPr>
          <w:rFonts w:ascii="Times New Roman" w:hAnsi="Times New Roman" w:cs="Times New Roman"/>
          <w:b/>
          <w:sz w:val="24"/>
          <w:szCs w:val="24"/>
          <w:u w:val="single"/>
        </w:rPr>
        <w:lastRenderedPageBreak/>
        <w:t xml:space="preserve">Assessment 6 and 7  </w:t>
      </w:r>
    </w:p>
    <w:p w:rsidR="00EC7910" w:rsidRDefault="00EC7910">
      <w:pPr>
        <w:rPr>
          <w:rFonts w:ascii="Times New Roman" w:hAnsi="Times New Roman" w:cs="Times New Roman"/>
          <w:b/>
          <w:sz w:val="24"/>
          <w:szCs w:val="24"/>
          <w:u w:val="single"/>
        </w:rPr>
      </w:pPr>
    </w:p>
    <w:p w:rsidR="00EC7910" w:rsidRDefault="00EC7910">
      <w:pPr>
        <w:rPr>
          <w:rFonts w:ascii="Times New Roman" w:hAnsi="Times New Roman" w:cs="Times New Roman"/>
          <w:b/>
          <w:sz w:val="24"/>
          <w:szCs w:val="24"/>
          <w:u w:val="single"/>
        </w:rPr>
      </w:pPr>
      <w:r>
        <w:rPr>
          <w:rFonts w:ascii="Times New Roman" w:hAnsi="Times New Roman" w:cs="Times New Roman"/>
          <w:b/>
          <w:sz w:val="24"/>
          <w:szCs w:val="24"/>
          <w:u w:val="single"/>
        </w:rPr>
        <w:t>Q1</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A sedentary man who has calorie requirement of 2400 a day. He takes 500 calories from proteins in his diet. The percentage of protein in his diet is</w:t>
      </w:r>
      <w:r w:rsidR="0036176D">
        <w:rPr>
          <w:rFonts w:ascii="Times New Roman" w:hAnsi="Times New Roman" w:cs="Times New Roman"/>
          <w:sz w:val="20"/>
          <w:szCs w:val="20"/>
        </w:rPr>
        <w:t xml:space="preserve"> approximately 20 percent.</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A person has consumed 45 grams of food. The table shows that 100 grams of his food contains 80 calories. The amount of calories the person has consumed is</w:t>
      </w:r>
      <w:r w:rsidR="0036176D">
        <w:rPr>
          <w:rFonts w:ascii="Times New Roman" w:hAnsi="Times New Roman" w:cs="Times New Roman"/>
          <w:sz w:val="20"/>
          <w:szCs w:val="20"/>
        </w:rPr>
        <w:t xml:space="preserve"> 36 calories.</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Fat content of a daily intake in a balanced diet should be</w:t>
      </w:r>
      <w:r w:rsidR="005C4964">
        <w:rPr>
          <w:rFonts w:ascii="Times New Roman" w:hAnsi="Times New Roman" w:cs="Times New Roman"/>
          <w:sz w:val="20"/>
          <w:szCs w:val="20"/>
        </w:rPr>
        <w:t xml:space="preserve"> 25-35 percent (less than 11 percent of total energy intake)</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Based on their nutrient content, foods are categorised into</w:t>
      </w:r>
      <w:r w:rsidR="0036176D">
        <w:rPr>
          <w:rFonts w:ascii="Times New Roman" w:hAnsi="Times New Roman" w:cs="Times New Roman"/>
          <w:sz w:val="20"/>
          <w:szCs w:val="20"/>
        </w:rPr>
        <w:t xml:space="preserve"> 5</w:t>
      </w:r>
      <w:r w:rsidR="00B405F7">
        <w:rPr>
          <w:rFonts w:ascii="Times New Roman" w:hAnsi="Times New Roman" w:cs="Times New Roman"/>
          <w:sz w:val="20"/>
          <w:szCs w:val="20"/>
        </w:rPr>
        <w:t xml:space="preserve"> main</w:t>
      </w:r>
      <w:r w:rsidR="0036176D">
        <w:rPr>
          <w:rFonts w:ascii="Times New Roman" w:hAnsi="Times New Roman" w:cs="Times New Roman"/>
          <w:sz w:val="20"/>
          <w:szCs w:val="20"/>
        </w:rPr>
        <w:t xml:space="preserve"> groups</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People should eat 5 portions of fruits and vegetables in a day</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One serve of cereal equals to</w:t>
      </w:r>
      <w:r w:rsidR="00B405F7">
        <w:rPr>
          <w:rFonts w:ascii="Times New Roman" w:hAnsi="Times New Roman" w:cs="Times New Roman"/>
          <w:sz w:val="20"/>
          <w:szCs w:val="20"/>
        </w:rPr>
        <w:t xml:space="preserve"> 1 cup of cooked rice, pasta, and noodles; and</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Fibre helps in the process</w:t>
      </w:r>
      <w:r w:rsidR="005C4964">
        <w:rPr>
          <w:rFonts w:ascii="Times New Roman" w:hAnsi="Times New Roman" w:cs="Times New Roman"/>
          <w:sz w:val="20"/>
          <w:szCs w:val="20"/>
        </w:rPr>
        <w:t xml:space="preserve"> of digestion and can help lower</w:t>
      </w:r>
      <w:r>
        <w:rPr>
          <w:rFonts w:ascii="Times New Roman" w:hAnsi="Times New Roman" w:cs="Times New Roman"/>
          <w:sz w:val="20"/>
          <w:szCs w:val="20"/>
        </w:rPr>
        <w:t xml:space="preserve"> blood </w:t>
      </w:r>
      <w:r w:rsidR="00905188">
        <w:rPr>
          <w:rFonts w:ascii="Times New Roman" w:hAnsi="Times New Roman" w:cs="Times New Roman"/>
          <w:sz w:val="20"/>
          <w:szCs w:val="20"/>
        </w:rPr>
        <w:t>cholesterol</w:t>
      </w:r>
    </w:p>
    <w:p w:rsidR="00EC7910" w:rsidRDefault="00EC7910"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The glycaemic index (GI) is a way of ranking carbohydrate foods based on</w:t>
      </w:r>
      <w:r w:rsidR="005C4964">
        <w:rPr>
          <w:rFonts w:ascii="Times New Roman" w:hAnsi="Times New Roman" w:cs="Times New Roman"/>
          <w:sz w:val="20"/>
          <w:szCs w:val="20"/>
        </w:rPr>
        <w:t xml:space="preserve"> how quickly they increase blood sugar levels. </w:t>
      </w:r>
    </w:p>
    <w:p w:rsidR="00EC7910" w:rsidRDefault="00A10DA1"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Fat transports vitamins A, D, E and K around the body</w:t>
      </w:r>
    </w:p>
    <w:p w:rsidR="00A10DA1" w:rsidRDefault="00905188" w:rsidP="00EC791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Anti-oxidants</w:t>
      </w:r>
      <w:r w:rsidR="00A10DA1">
        <w:rPr>
          <w:rFonts w:ascii="Times New Roman" w:hAnsi="Times New Roman" w:cs="Times New Roman"/>
          <w:sz w:val="20"/>
          <w:szCs w:val="20"/>
        </w:rPr>
        <w:t xml:space="preserve"> are present in green tea</w:t>
      </w:r>
    </w:p>
    <w:p w:rsidR="00A10DA1" w:rsidRDefault="00A10DA1" w:rsidP="00A10DA1">
      <w:pPr>
        <w:rPr>
          <w:rFonts w:ascii="Times New Roman" w:hAnsi="Times New Roman" w:cs="Times New Roman"/>
          <w:b/>
          <w:sz w:val="24"/>
          <w:szCs w:val="24"/>
          <w:u w:val="single"/>
        </w:rPr>
      </w:pPr>
      <w:r w:rsidRPr="00A10DA1">
        <w:rPr>
          <w:rFonts w:ascii="Times New Roman" w:hAnsi="Times New Roman" w:cs="Times New Roman"/>
          <w:b/>
          <w:sz w:val="24"/>
          <w:szCs w:val="24"/>
          <w:u w:val="single"/>
        </w:rPr>
        <w:t>Q2</w:t>
      </w:r>
    </w:p>
    <w:p w:rsidR="00A10DA1" w:rsidRDefault="00A10DA1" w:rsidP="00A10DA1">
      <w:pPr>
        <w:pStyle w:val="ListParagraph"/>
        <w:numPr>
          <w:ilvl w:val="0"/>
          <w:numId w:val="2"/>
        </w:numPr>
        <w:rPr>
          <w:rFonts w:ascii="Times New Roman" w:hAnsi="Times New Roman" w:cs="Times New Roman"/>
          <w:sz w:val="20"/>
          <w:szCs w:val="20"/>
        </w:rPr>
      </w:pPr>
      <w:r w:rsidRPr="00A10DA1">
        <w:rPr>
          <w:rFonts w:ascii="Times New Roman" w:hAnsi="Times New Roman" w:cs="Times New Roman"/>
          <w:sz w:val="20"/>
          <w:szCs w:val="20"/>
        </w:rPr>
        <w:t>What are trace minerals? Why are they called trace minerals?</w:t>
      </w:r>
    </w:p>
    <w:p w:rsidR="004653C6" w:rsidRDefault="00514097" w:rsidP="00EB3671">
      <w:pPr>
        <w:pStyle w:val="ListParagraph"/>
        <w:rPr>
          <w:rFonts w:ascii="Times New Roman" w:hAnsi="Times New Roman" w:cs="Times New Roman"/>
          <w:sz w:val="20"/>
          <w:szCs w:val="20"/>
        </w:rPr>
      </w:pPr>
      <w:r>
        <w:rPr>
          <w:rFonts w:ascii="Times New Roman" w:hAnsi="Times New Roman" w:cs="Times New Roman"/>
          <w:sz w:val="20"/>
          <w:szCs w:val="20"/>
        </w:rPr>
        <w:t xml:space="preserve">Trace minerals are called trace because they are found </w:t>
      </w:r>
      <w:r w:rsidR="009C4876">
        <w:rPr>
          <w:rFonts w:ascii="Times New Roman" w:hAnsi="Times New Roman" w:cs="Times New Roman"/>
          <w:sz w:val="20"/>
          <w:szCs w:val="20"/>
        </w:rPr>
        <w:t xml:space="preserve">in small quantities in the body as the body needs less than 100 </w:t>
      </w:r>
      <w:r w:rsidR="00905188">
        <w:rPr>
          <w:rFonts w:ascii="Times New Roman" w:hAnsi="Times New Roman" w:cs="Times New Roman"/>
          <w:sz w:val="20"/>
          <w:szCs w:val="20"/>
        </w:rPr>
        <w:t>milligrams</w:t>
      </w:r>
      <w:r w:rsidR="009C4876">
        <w:rPr>
          <w:rFonts w:ascii="Times New Roman" w:hAnsi="Times New Roman" w:cs="Times New Roman"/>
          <w:sz w:val="20"/>
          <w:szCs w:val="20"/>
        </w:rPr>
        <w:t xml:space="preserve"> per day. The word trace also refers to the fact that the body typically only has 5 grams or less of the mineral in the body.</w:t>
      </w:r>
      <w:r>
        <w:rPr>
          <w:rFonts w:ascii="Times New Roman" w:hAnsi="Times New Roman" w:cs="Times New Roman"/>
          <w:sz w:val="20"/>
          <w:szCs w:val="20"/>
        </w:rPr>
        <w:t xml:space="preserve"> </w:t>
      </w:r>
    </w:p>
    <w:p w:rsidR="00EB3671" w:rsidRDefault="00514097" w:rsidP="00EB3671">
      <w:pPr>
        <w:pStyle w:val="ListParagraph"/>
        <w:rPr>
          <w:rFonts w:ascii="Times New Roman" w:hAnsi="Times New Roman" w:cs="Times New Roman"/>
          <w:sz w:val="20"/>
          <w:szCs w:val="20"/>
        </w:rPr>
      </w:pPr>
      <w:r>
        <w:rPr>
          <w:rFonts w:ascii="Times New Roman" w:hAnsi="Times New Roman" w:cs="Times New Roman"/>
          <w:sz w:val="20"/>
          <w:szCs w:val="20"/>
        </w:rPr>
        <w:t>In spite of the relatively low concentration of these minerals, they play an increasingly vital role in our health, including the health of our bones and joints, they also help the body</w:t>
      </w:r>
      <w:r w:rsidR="009C4876">
        <w:rPr>
          <w:rFonts w:ascii="Times New Roman" w:hAnsi="Times New Roman" w:cs="Times New Roman"/>
          <w:sz w:val="20"/>
          <w:szCs w:val="20"/>
        </w:rPr>
        <w:t xml:space="preserve"> </w:t>
      </w:r>
      <w:r>
        <w:rPr>
          <w:rFonts w:ascii="Times New Roman" w:hAnsi="Times New Roman" w:cs="Times New Roman"/>
          <w:sz w:val="20"/>
          <w:szCs w:val="20"/>
        </w:rPr>
        <w:t xml:space="preserve">perform regulatory and structural functions. The minerals concerned are copper, chromium, </w:t>
      </w:r>
      <w:r w:rsidR="00905188">
        <w:rPr>
          <w:rFonts w:ascii="Times New Roman" w:hAnsi="Times New Roman" w:cs="Times New Roman"/>
          <w:sz w:val="20"/>
          <w:szCs w:val="20"/>
        </w:rPr>
        <w:t>fluoride</w:t>
      </w:r>
      <w:r>
        <w:rPr>
          <w:rFonts w:ascii="Times New Roman" w:hAnsi="Times New Roman" w:cs="Times New Roman"/>
          <w:sz w:val="20"/>
          <w:szCs w:val="20"/>
        </w:rPr>
        <w:t>, iodine, iron, molybdenum, manganese, selenium and</w:t>
      </w:r>
      <w:r w:rsidR="009C4876">
        <w:rPr>
          <w:rFonts w:ascii="Times New Roman" w:hAnsi="Times New Roman" w:cs="Times New Roman"/>
          <w:sz w:val="20"/>
          <w:szCs w:val="20"/>
        </w:rPr>
        <w:t xml:space="preserve"> zinc. These can be typically f</w:t>
      </w:r>
      <w:r>
        <w:rPr>
          <w:rFonts w:ascii="Times New Roman" w:hAnsi="Times New Roman" w:cs="Times New Roman"/>
          <w:sz w:val="20"/>
          <w:szCs w:val="20"/>
        </w:rPr>
        <w:t>ound in a large variety of animal plants and foods</w:t>
      </w:r>
      <w:r w:rsidR="009C4876">
        <w:rPr>
          <w:rFonts w:ascii="Times New Roman" w:hAnsi="Times New Roman" w:cs="Times New Roman"/>
          <w:sz w:val="20"/>
          <w:szCs w:val="20"/>
        </w:rPr>
        <w:t>.</w:t>
      </w:r>
    </w:p>
    <w:p w:rsidR="009C4876" w:rsidRDefault="009C4876" w:rsidP="00EB3671">
      <w:pPr>
        <w:pStyle w:val="ListParagraph"/>
        <w:rPr>
          <w:rFonts w:ascii="Times New Roman" w:hAnsi="Times New Roman" w:cs="Times New Roman"/>
          <w:sz w:val="20"/>
          <w:szCs w:val="20"/>
        </w:rPr>
      </w:pPr>
    </w:p>
    <w:p w:rsidR="00A10DA1" w:rsidRDefault="00A10DA1"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Why should we prefer whole grain foods over refined foods?</w:t>
      </w:r>
    </w:p>
    <w:p w:rsidR="009C4876" w:rsidRDefault="009C4876" w:rsidP="009C4876">
      <w:pPr>
        <w:pStyle w:val="ListParagraph"/>
        <w:rPr>
          <w:rFonts w:ascii="Times New Roman" w:hAnsi="Times New Roman" w:cs="Times New Roman"/>
          <w:sz w:val="20"/>
          <w:szCs w:val="20"/>
        </w:rPr>
      </w:pPr>
      <w:r>
        <w:rPr>
          <w:rFonts w:ascii="Times New Roman" w:hAnsi="Times New Roman" w:cs="Times New Roman"/>
          <w:sz w:val="20"/>
          <w:szCs w:val="20"/>
        </w:rPr>
        <w:t xml:space="preserve">Whole grains </w:t>
      </w:r>
      <w:r w:rsidR="0068349B">
        <w:rPr>
          <w:rFonts w:ascii="Times New Roman" w:hAnsi="Times New Roman" w:cs="Times New Roman"/>
          <w:sz w:val="20"/>
          <w:szCs w:val="20"/>
        </w:rPr>
        <w:t xml:space="preserve">offer the complete package unlike refined which are stripped of valuable nutrients in the refining process. Whole grain </w:t>
      </w:r>
      <w:r>
        <w:rPr>
          <w:rFonts w:ascii="Times New Roman" w:hAnsi="Times New Roman" w:cs="Times New Roman"/>
          <w:sz w:val="20"/>
          <w:szCs w:val="20"/>
        </w:rPr>
        <w:t xml:space="preserve">foods are much better for our health than refined foods as the whole grains retain a lot of their nutrients, including </w:t>
      </w:r>
      <w:r w:rsidR="00905188">
        <w:rPr>
          <w:rFonts w:ascii="Times New Roman" w:hAnsi="Times New Roman" w:cs="Times New Roman"/>
          <w:sz w:val="20"/>
          <w:szCs w:val="20"/>
        </w:rPr>
        <w:t>fibre</w:t>
      </w:r>
      <w:r>
        <w:rPr>
          <w:rFonts w:ascii="Times New Roman" w:hAnsi="Times New Roman" w:cs="Times New Roman"/>
          <w:sz w:val="20"/>
          <w:szCs w:val="20"/>
        </w:rPr>
        <w:t xml:space="preserve"> and protein, which are good for digestion</w:t>
      </w:r>
      <w:r w:rsidR="0068349B">
        <w:rPr>
          <w:rFonts w:ascii="Times New Roman" w:hAnsi="Times New Roman" w:cs="Times New Roman"/>
          <w:sz w:val="20"/>
          <w:szCs w:val="20"/>
        </w:rPr>
        <w:t xml:space="preserve">, lowering cholestral, </w:t>
      </w:r>
      <w:r>
        <w:rPr>
          <w:rFonts w:ascii="Times New Roman" w:hAnsi="Times New Roman" w:cs="Times New Roman"/>
          <w:sz w:val="20"/>
          <w:szCs w:val="20"/>
        </w:rPr>
        <w:t>feeling full</w:t>
      </w:r>
      <w:r w:rsidR="0068349B">
        <w:rPr>
          <w:rFonts w:ascii="Times New Roman" w:hAnsi="Times New Roman" w:cs="Times New Roman"/>
          <w:sz w:val="20"/>
          <w:szCs w:val="20"/>
        </w:rPr>
        <w:t xml:space="preserve"> and preventing clotting responsible for stroke or heart attack</w:t>
      </w:r>
      <w:r>
        <w:rPr>
          <w:rFonts w:ascii="Times New Roman" w:hAnsi="Times New Roman" w:cs="Times New Roman"/>
          <w:sz w:val="20"/>
          <w:szCs w:val="20"/>
        </w:rPr>
        <w:t>.</w:t>
      </w:r>
      <w:r w:rsidR="0068349B">
        <w:rPr>
          <w:rFonts w:ascii="Times New Roman" w:hAnsi="Times New Roman" w:cs="Times New Roman"/>
          <w:sz w:val="20"/>
          <w:szCs w:val="20"/>
        </w:rPr>
        <w:t xml:space="preserve"> The whole grain also contains the bran and fibre which can slow the breakdown of starch into glucose -thus maintaining a stead blood sugar rather than spikes.</w:t>
      </w:r>
      <w:r>
        <w:rPr>
          <w:rFonts w:ascii="Times New Roman" w:hAnsi="Times New Roman" w:cs="Times New Roman"/>
          <w:sz w:val="20"/>
          <w:szCs w:val="20"/>
        </w:rPr>
        <w:t xml:space="preserve"> Whole grains also contain hundreds of vitamins and minerals, like antioxidants and other vitamins in their bran, and B vitamins</w:t>
      </w:r>
      <w:r w:rsidR="00BF34B8">
        <w:rPr>
          <w:rFonts w:ascii="Times New Roman" w:hAnsi="Times New Roman" w:cs="Times New Roman"/>
          <w:sz w:val="20"/>
          <w:szCs w:val="20"/>
        </w:rPr>
        <w:t xml:space="preserve">, the healthy fats. Refined grains </w:t>
      </w:r>
      <w:r w:rsidR="00905188">
        <w:rPr>
          <w:rFonts w:ascii="Times New Roman" w:hAnsi="Times New Roman" w:cs="Times New Roman"/>
          <w:sz w:val="20"/>
          <w:szCs w:val="20"/>
        </w:rPr>
        <w:t>e.g.</w:t>
      </w:r>
      <w:r w:rsidR="00BF34B8">
        <w:rPr>
          <w:rFonts w:ascii="Times New Roman" w:hAnsi="Times New Roman" w:cs="Times New Roman"/>
          <w:sz w:val="20"/>
          <w:szCs w:val="20"/>
        </w:rPr>
        <w:t xml:space="preserve"> white flour are </w:t>
      </w:r>
      <w:r w:rsidR="0068349B">
        <w:rPr>
          <w:rFonts w:ascii="Times New Roman" w:hAnsi="Times New Roman" w:cs="Times New Roman"/>
          <w:sz w:val="20"/>
          <w:szCs w:val="20"/>
        </w:rPr>
        <w:t>still enriched with nutrients which</w:t>
      </w:r>
      <w:r w:rsidR="00BF34B8">
        <w:rPr>
          <w:rFonts w:ascii="Times New Roman" w:hAnsi="Times New Roman" w:cs="Times New Roman"/>
          <w:sz w:val="20"/>
          <w:szCs w:val="20"/>
        </w:rPr>
        <w:t xml:space="preserve"> makes up for lost ones in the processing, many of the nutrients aren’t replaced.</w:t>
      </w:r>
      <w:r w:rsidR="0068349B">
        <w:rPr>
          <w:rFonts w:ascii="Times New Roman" w:hAnsi="Times New Roman" w:cs="Times New Roman"/>
          <w:sz w:val="20"/>
          <w:szCs w:val="20"/>
        </w:rPr>
        <w:t xml:space="preserve"> </w:t>
      </w:r>
    </w:p>
    <w:p w:rsidR="00BF34B8" w:rsidRDefault="00BF34B8" w:rsidP="009C4876">
      <w:pPr>
        <w:pStyle w:val="ListParagraph"/>
        <w:rPr>
          <w:rFonts w:ascii="Times New Roman" w:hAnsi="Times New Roman" w:cs="Times New Roman"/>
          <w:sz w:val="20"/>
          <w:szCs w:val="20"/>
        </w:rPr>
      </w:pPr>
    </w:p>
    <w:p w:rsidR="00A10DA1" w:rsidRDefault="00A10DA1"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What are the two main types of sugar?</w:t>
      </w:r>
    </w:p>
    <w:p w:rsidR="00BF34B8" w:rsidRDefault="00BF34B8" w:rsidP="00BF34B8">
      <w:pPr>
        <w:pStyle w:val="ListParagraph"/>
        <w:rPr>
          <w:rFonts w:ascii="Times New Roman" w:hAnsi="Times New Roman" w:cs="Times New Roman"/>
          <w:sz w:val="20"/>
          <w:szCs w:val="20"/>
        </w:rPr>
      </w:pPr>
      <w:r>
        <w:rPr>
          <w:rFonts w:ascii="Times New Roman" w:hAnsi="Times New Roman" w:cs="Times New Roman"/>
          <w:sz w:val="20"/>
          <w:szCs w:val="20"/>
        </w:rPr>
        <w:t>The two types of sugars are called ‘simple’ and ‘complex’</w:t>
      </w:r>
    </w:p>
    <w:p w:rsidR="00BF34B8" w:rsidRDefault="00BF34B8" w:rsidP="00BF34B8">
      <w:pPr>
        <w:pStyle w:val="ListParagraph"/>
        <w:rPr>
          <w:rFonts w:ascii="Times New Roman" w:hAnsi="Times New Roman" w:cs="Times New Roman"/>
          <w:sz w:val="20"/>
          <w:szCs w:val="20"/>
        </w:rPr>
      </w:pPr>
      <w:r>
        <w:rPr>
          <w:rFonts w:ascii="Times New Roman" w:hAnsi="Times New Roman" w:cs="Times New Roman"/>
          <w:sz w:val="20"/>
          <w:szCs w:val="20"/>
        </w:rPr>
        <w:t>Simple sugars are a basic form of carbohydrate. ‘Simple’ refers to the sugar molecules structural formation. This type of sugar belongs to one of two categories: monosaccharides and disaccharides.</w:t>
      </w:r>
    </w:p>
    <w:p w:rsidR="00BF34B8" w:rsidRDefault="00BF34B8" w:rsidP="00BF34B8">
      <w:pPr>
        <w:pStyle w:val="ListParagraph"/>
        <w:rPr>
          <w:rFonts w:ascii="Times New Roman" w:hAnsi="Times New Roman" w:cs="Times New Roman"/>
          <w:sz w:val="20"/>
          <w:szCs w:val="20"/>
        </w:rPr>
      </w:pPr>
      <w:r>
        <w:rPr>
          <w:rFonts w:ascii="Times New Roman" w:hAnsi="Times New Roman" w:cs="Times New Roman"/>
          <w:sz w:val="20"/>
          <w:szCs w:val="20"/>
        </w:rPr>
        <w:t>‘Complex’ sugars are more complex in their structure compared to simple</w:t>
      </w:r>
      <w:r w:rsidR="00DB05CA">
        <w:rPr>
          <w:rFonts w:ascii="Times New Roman" w:hAnsi="Times New Roman" w:cs="Times New Roman"/>
          <w:sz w:val="20"/>
          <w:szCs w:val="20"/>
        </w:rPr>
        <w:t xml:space="preserve">. They contain three or more units of sugar and are often referred to as complex </w:t>
      </w:r>
      <w:r w:rsidR="00905188">
        <w:rPr>
          <w:rFonts w:ascii="Times New Roman" w:hAnsi="Times New Roman" w:cs="Times New Roman"/>
          <w:sz w:val="20"/>
          <w:szCs w:val="20"/>
        </w:rPr>
        <w:t>carbohydrates which</w:t>
      </w:r>
      <w:r w:rsidR="00DB05CA">
        <w:rPr>
          <w:rFonts w:ascii="Times New Roman" w:hAnsi="Times New Roman" w:cs="Times New Roman"/>
          <w:sz w:val="20"/>
          <w:szCs w:val="20"/>
        </w:rPr>
        <w:t xml:space="preserve"> are divided into two categories also, </w:t>
      </w:r>
      <w:r w:rsidR="00905188">
        <w:rPr>
          <w:rFonts w:ascii="Times New Roman" w:hAnsi="Times New Roman" w:cs="Times New Roman"/>
          <w:sz w:val="20"/>
          <w:szCs w:val="20"/>
        </w:rPr>
        <w:t>assailable</w:t>
      </w:r>
      <w:r w:rsidR="00DB05CA">
        <w:rPr>
          <w:rFonts w:ascii="Times New Roman" w:hAnsi="Times New Roman" w:cs="Times New Roman"/>
          <w:sz w:val="20"/>
          <w:szCs w:val="20"/>
        </w:rPr>
        <w:t xml:space="preserve"> polysaccharides and non- </w:t>
      </w:r>
      <w:r w:rsidR="00905188">
        <w:rPr>
          <w:rFonts w:ascii="Times New Roman" w:hAnsi="Times New Roman" w:cs="Times New Roman"/>
          <w:sz w:val="20"/>
          <w:szCs w:val="20"/>
        </w:rPr>
        <w:t>assailable</w:t>
      </w:r>
      <w:r w:rsidR="00DB05CA">
        <w:rPr>
          <w:rFonts w:ascii="Times New Roman" w:hAnsi="Times New Roman" w:cs="Times New Roman"/>
          <w:sz w:val="20"/>
          <w:szCs w:val="20"/>
        </w:rPr>
        <w:t xml:space="preserve"> polysaccharides.</w:t>
      </w:r>
    </w:p>
    <w:p w:rsidR="00DB05CA" w:rsidRDefault="00DB05CA" w:rsidP="00BF34B8">
      <w:pPr>
        <w:pStyle w:val="ListParagraph"/>
        <w:rPr>
          <w:rFonts w:ascii="Times New Roman" w:hAnsi="Times New Roman" w:cs="Times New Roman"/>
          <w:sz w:val="20"/>
          <w:szCs w:val="20"/>
        </w:rPr>
      </w:pPr>
    </w:p>
    <w:p w:rsidR="00A10DA1" w:rsidRDefault="0039226C"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M</w:t>
      </w:r>
      <w:r w:rsidR="00A10DA1">
        <w:rPr>
          <w:rFonts w:ascii="Times New Roman" w:hAnsi="Times New Roman" w:cs="Times New Roman"/>
          <w:sz w:val="20"/>
          <w:szCs w:val="20"/>
        </w:rPr>
        <w:t>ethods for healthy preparation of fruits and vegetables</w:t>
      </w:r>
    </w:p>
    <w:p w:rsidR="00DB05CA" w:rsidRDefault="00DB05CA" w:rsidP="00DB05CA">
      <w:pPr>
        <w:pStyle w:val="ListParagraph"/>
        <w:rPr>
          <w:rFonts w:ascii="Times New Roman" w:hAnsi="Times New Roman" w:cs="Times New Roman"/>
          <w:sz w:val="20"/>
          <w:szCs w:val="20"/>
        </w:rPr>
      </w:pPr>
      <w:r>
        <w:rPr>
          <w:rFonts w:ascii="Times New Roman" w:hAnsi="Times New Roman" w:cs="Times New Roman"/>
          <w:sz w:val="20"/>
          <w:szCs w:val="20"/>
        </w:rPr>
        <w:t xml:space="preserve">Methods for healthy preparation of fruits and vegetables </w:t>
      </w:r>
      <w:r w:rsidR="00905188">
        <w:rPr>
          <w:rFonts w:ascii="Times New Roman" w:hAnsi="Times New Roman" w:cs="Times New Roman"/>
          <w:sz w:val="20"/>
          <w:szCs w:val="20"/>
        </w:rPr>
        <w:t>are: -</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 xml:space="preserve">Eat and purchase whilst fresh </w:t>
      </w:r>
      <w:r w:rsidR="00905188">
        <w:rPr>
          <w:rFonts w:ascii="Times New Roman" w:hAnsi="Times New Roman" w:cs="Times New Roman"/>
          <w:sz w:val="20"/>
          <w:szCs w:val="20"/>
        </w:rPr>
        <w:t>(best</w:t>
      </w:r>
      <w:r>
        <w:rPr>
          <w:rFonts w:ascii="Times New Roman" w:hAnsi="Times New Roman" w:cs="Times New Roman"/>
          <w:sz w:val="20"/>
          <w:szCs w:val="20"/>
        </w:rPr>
        <w:t xml:space="preserve"> places are </w:t>
      </w:r>
      <w:r w:rsidR="00905188">
        <w:rPr>
          <w:rFonts w:ascii="Times New Roman" w:hAnsi="Times New Roman" w:cs="Times New Roman"/>
          <w:sz w:val="20"/>
          <w:szCs w:val="20"/>
        </w:rPr>
        <w:t>farmer’s</w:t>
      </w:r>
      <w:r>
        <w:rPr>
          <w:rFonts w:ascii="Times New Roman" w:hAnsi="Times New Roman" w:cs="Times New Roman"/>
          <w:sz w:val="20"/>
          <w:szCs w:val="20"/>
        </w:rPr>
        <w:t xml:space="preserve"> markets, local produce stands and grocery store)</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Prepare fruit and vegetables by cleaning them well and storing them safely</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lastRenderedPageBreak/>
        <w:t>Make sure hands are washed</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Make sure you’re the fruit and vegetables are rinsed in clean water</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Dry, after rinsing, with a paper towel, absorbing any water.</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Cutting off any un</w:t>
      </w:r>
      <w:r w:rsidR="00905188">
        <w:rPr>
          <w:rFonts w:ascii="Times New Roman" w:hAnsi="Times New Roman" w:cs="Times New Roman"/>
          <w:sz w:val="20"/>
          <w:szCs w:val="20"/>
        </w:rPr>
        <w:t xml:space="preserve"> necessary</w:t>
      </w:r>
      <w:r>
        <w:rPr>
          <w:rFonts w:ascii="Times New Roman" w:hAnsi="Times New Roman" w:cs="Times New Roman"/>
          <w:sz w:val="20"/>
          <w:szCs w:val="20"/>
        </w:rPr>
        <w:t xml:space="preserve"> stems or roots</w:t>
      </w:r>
    </w:p>
    <w:p w:rsidR="00DB05CA" w:rsidRDefault="00DB05CA"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Store fresh in refrigerator</w:t>
      </w:r>
    </w:p>
    <w:p w:rsidR="000B296E" w:rsidRDefault="000B296E"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To keep frozen fruits and vegetables in the freezer until ready to use</w:t>
      </w:r>
    </w:p>
    <w:p w:rsidR="000B296E" w:rsidRDefault="000B296E"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To cut fruits and vegetables into larger pieces as this will retain more nutrients.</w:t>
      </w:r>
    </w:p>
    <w:p w:rsidR="004653C6" w:rsidRDefault="004653C6" w:rsidP="00DB05CA">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Boiling, baking, grilling and steaming, rather than frying.</w:t>
      </w:r>
    </w:p>
    <w:p w:rsidR="000B296E" w:rsidRDefault="000B296E" w:rsidP="00905188">
      <w:pPr>
        <w:pStyle w:val="ListParagraph"/>
        <w:ind w:left="1440"/>
        <w:rPr>
          <w:rFonts w:ascii="Times New Roman" w:hAnsi="Times New Roman" w:cs="Times New Roman"/>
          <w:sz w:val="20"/>
          <w:szCs w:val="20"/>
        </w:rPr>
      </w:pPr>
    </w:p>
    <w:p w:rsidR="00A10DA1" w:rsidRDefault="00A10DA1"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What is the importance of adequate fluid intake?</w:t>
      </w:r>
    </w:p>
    <w:p w:rsidR="000B296E" w:rsidRDefault="00145BC3" w:rsidP="000B296E">
      <w:pPr>
        <w:pStyle w:val="ListParagraph"/>
        <w:rPr>
          <w:rFonts w:ascii="Times New Roman" w:hAnsi="Times New Roman" w:cs="Times New Roman"/>
          <w:sz w:val="20"/>
          <w:szCs w:val="20"/>
        </w:rPr>
      </w:pPr>
      <w:r>
        <w:rPr>
          <w:rFonts w:ascii="Times New Roman" w:hAnsi="Times New Roman" w:cs="Times New Roman"/>
          <w:sz w:val="20"/>
          <w:szCs w:val="20"/>
        </w:rPr>
        <w:t xml:space="preserve">Every system in our body depends on water to function adequately, it is completely essential for life. It has many roles in our body which are vital to health such as flushing toxins, transportation of nutrients to cells and providing a moist environment for ear, nose and throat tissues which helps prevent viruses from entering. </w:t>
      </w:r>
      <w:r w:rsidR="00CA673A">
        <w:rPr>
          <w:rFonts w:ascii="Times New Roman" w:hAnsi="Times New Roman" w:cs="Times New Roman"/>
          <w:sz w:val="20"/>
          <w:szCs w:val="20"/>
        </w:rPr>
        <w:t>We should also drink</w:t>
      </w:r>
      <w:r w:rsidR="00861E58">
        <w:rPr>
          <w:rFonts w:ascii="Times New Roman" w:hAnsi="Times New Roman" w:cs="Times New Roman"/>
          <w:sz w:val="20"/>
          <w:szCs w:val="20"/>
        </w:rPr>
        <w:t xml:space="preserve"> enough to balance water losses as water is lost from the body through urine and sweat</w:t>
      </w:r>
      <w:r w:rsidR="00CA673A">
        <w:rPr>
          <w:rFonts w:ascii="Times New Roman" w:hAnsi="Times New Roman" w:cs="Times New Roman"/>
          <w:sz w:val="20"/>
          <w:szCs w:val="20"/>
        </w:rPr>
        <w:t xml:space="preserve">. </w:t>
      </w:r>
      <w:r>
        <w:rPr>
          <w:rFonts w:ascii="Times New Roman" w:hAnsi="Times New Roman" w:cs="Times New Roman"/>
          <w:sz w:val="20"/>
          <w:szCs w:val="20"/>
        </w:rPr>
        <w:t xml:space="preserve">Having fluid’s adequately will prevent many complications such as </w:t>
      </w:r>
      <w:r w:rsidR="000B296E">
        <w:rPr>
          <w:rFonts w:ascii="Times New Roman" w:hAnsi="Times New Roman" w:cs="Times New Roman"/>
          <w:sz w:val="20"/>
          <w:szCs w:val="20"/>
        </w:rPr>
        <w:t>constipation and regulate body temperature. If we don’t drink enough, this can result in dehydration w</w:t>
      </w:r>
      <w:r>
        <w:rPr>
          <w:rFonts w:ascii="Times New Roman" w:hAnsi="Times New Roman" w:cs="Times New Roman"/>
          <w:sz w:val="20"/>
          <w:szCs w:val="20"/>
        </w:rPr>
        <w:t xml:space="preserve">hich can lead to head aches, </w:t>
      </w:r>
      <w:r w:rsidR="00905188">
        <w:rPr>
          <w:rFonts w:ascii="Times New Roman" w:hAnsi="Times New Roman" w:cs="Times New Roman"/>
          <w:sz w:val="20"/>
          <w:szCs w:val="20"/>
        </w:rPr>
        <w:t>irritability</w:t>
      </w:r>
      <w:r>
        <w:rPr>
          <w:rFonts w:ascii="Times New Roman" w:hAnsi="Times New Roman" w:cs="Times New Roman"/>
          <w:sz w:val="20"/>
          <w:szCs w:val="20"/>
        </w:rPr>
        <w:t>, tiredness and loss of concentration</w:t>
      </w:r>
      <w:r w:rsidR="00861E58">
        <w:rPr>
          <w:rFonts w:ascii="Times New Roman" w:hAnsi="Times New Roman" w:cs="Times New Roman"/>
          <w:sz w:val="20"/>
          <w:szCs w:val="20"/>
        </w:rPr>
        <w:t>, chronic dehydration can prevent kidney stones.</w:t>
      </w:r>
    </w:p>
    <w:p w:rsidR="00145BC3" w:rsidRDefault="00145BC3" w:rsidP="000B296E">
      <w:pPr>
        <w:pStyle w:val="ListParagraph"/>
        <w:rPr>
          <w:rFonts w:ascii="Times New Roman" w:hAnsi="Times New Roman" w:cs="Times New Roman"/>
          <w:sz w:val="20"/>
          <w:szCs w:val="20"/>
        </w:rPr>
      </w:pPr>
    </w:p>
    <w:p w:rsidR="00A10DA1" w:rsidRDefault="00A10DA1"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What is energy density?</w:t>
      </w:r>
    </w:p>
    <w:p w:rsidR="00CA673A" w:rsidRDefault="00CA673A" w:rsidP="00CA673A">
      <w:pPr>
        <w:pStyle w:val="ListParagraph"/>
        <w:rPr>
          <w:rFonts w:ascii="Times New Roman" w:hAnsi="Times New Roman" w:cs="Times New Roman"/>
          <w:sz w:val="20"/>
          <w:szCs w:val="20"/>
        </w:rPr>
      </w:pPr>
      <w:r>
        <w:rPr>
          <w:rFonts w:ascii="Times New Roman" w:hAnsi="Times New Roman" w:cs="Times New Roman"/>
          <w:sz w:val="20"/>
          <w:szCs w:val="20"/>
        </w:rPr>
        <w:t xml:space="preserve">Energy density is the amount of energy- as represented by the number of calories in a specific weight of food. Energy dense foods have a large number of calories per serving </w:t>
      </w:r>
      <w:r w:rsidR="00905188">
        <w:rPr>
          <w:rFonts w:ascii="Times New Roman" w:hAnsi="Times New Roman" w:cs="Times New Roman"/>
          <w:sz w:val="20"/>
          <w:szCs w:val="20"/>
        </w:rPr>
        <w:t>e.g.</w:t>
      </w:r>
      <w:r>
        <w:rPr>
          <w:rFonts w:ascii="Times New Roman" w:hAnsi="Times New Roman" w:cs="Times New Roman"/>
          <w:sz w:val="20"/>
          <w:szCs w:val="20"/>
        </w:rPr>
        <w:t xml:space="preserve"> ice-cream, this contains lots of calories from the sugar and fat that fit into a small serving size whereas something like spinach will have a low energy density as there are only few calories </w:t>
      </w:r>
      <w:r w:rsidR="00905188">
        <w:rPr>
          <w:rFonts w:ascii="Times New Roman" w:hAnsi="Times New Roman" w:cs="Times New Roman"/>
          <w:sz w:val="20"/>
          <w:szCs w:val="20"/>
        </w:rPr>
        <w:t>in a whole</w:t>
      </w:r>
      <w:r>
        <w:rPr>
          <w:rFonts w:ascii="Times New Roman" w:hAnsi="Times New Roman" w:cs="Times New Roman"/>
          <w:sz w:val="20"/>
          <w:szCs w:val="20"/>
        </w:rPr>
        <w:t xml:space="preserve"> plateful of leaves.  </w:t>
      </w:r>
      <w:r w:rsidR="00D75FF6">
        <w:rPr>
          <w:rFonts w:ascii="Times New Roman" w:hAnsi="Times New Roman" w:cs="Times New Roman"/>
          <w:sz w:val="20"/>
          <w:szCs w:val="20"/>
        </w:rPr>
        <w:t>By choosing foods with lower energy density, such as fruit and vegetables, we get a bigger serving for calories</w:t>
      </w:r>
      <w:r w:rsidR="001C6177">
        <w:rPr>
          <w:rFonts w:ascii="Times New Roman" w:hAnsi="Times New Roman" w:cs="Times New Roman"/>
          <w:sz w:val="20"/>
          <w:szCs w:val="20"/>
        </w:rPr>
        <w:t xml:space="preserve"> so if we are trying to manage our weight, these foods can help cut calories without feeling hungry.</w:t>
      </w:r>
    </w:p>
    <w:p w:rsidR="00CA673A" w:rsidRPr="00CA673A" w:rsidRDefault="00CA673A" w:rsidP="00CA673A">
      <w:pPr>
        <w:rPr>
          <w:rFonts w:ascii="Times New Roman" w:hAnsi="Times New Roman" w:cs="Times New Roman"/>
          <w:sz w:val="20"/>
          <w:szCs w:val="20"/>
        </w:rPr>
      </w:pPr>
    </w:p>
    <w:p w:rsidR="00A10DA1" w:rsidRDefault="00A10DA1"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Describe the best sources of dietary fibre. How does it benefit our health?</w:t>
      </w:r>
    </w:p>
    <w:p w:rsidR="001C6177" w:rsidRDefault="001C6177" w:rsidP="001C6177">
      <w:pPr>
        <w:pStyle w:val="ListParagraph"/>
        <w:rPr>
          <w:rFonts w:ascii="Times New Roman" w:hAnsi="Times New Roman" w:cs="Times New Roman"/>
          <w:sz w:val="20"/>
          <w:szCs w:val="20"/>
        </w:rPr>
      </w:pPr>
      <w:r>
        <w:rPr>
          <w:rFonts w:ascii="Times New Roman" w:hAnsi="Times New Roman" w:cs="Times New Roman"/>
          <w:sz w:val="20"/>
          <w:szCs w:val="20"/>
        </w:rPr>
        <w:t xml:space="preserve">Dietary fibre helps us </w:t>
      </w:r>
      <w:r w:rsidR="00905188">
        <w:rPr>
          <w:rFonts w:ascii="Times New Roman" w:hAnsi="Times New Roman" w:cs="Times New Roman"/>
          <w:sz w:val="20"/>
          <w:szCs w:val="20"/>
        </w:rPr>
        <w:t>lose</w:t>
      </w:r>
      <w:r>
        <w:rPr>
          <w:rFonts w:ascii="Times New Roman" w:hAnsi="Times New Roman" w:cs="Times New Roman"/>
          <w:sz w:val="20"/>
          <w:szCs w:val="20"/>
        </w:rPr>
        <w:t xml:space="preserve"> weight, stay full longer and improve our overall health. It is </w:t>
      </w:r>
      <w:r w:rsidR="00905188">
        <w:rPr>
          <w:rFonts w:ascii="Times New Roman" w:hAnsi="Times New Roman" w:cs="Times New Roman"/>
          <w:sz w:val="20"/>
          <w:szCs w:val="20"/>
        </w:rPr>
        <w:t>renowned</w:t>
      </w:r>
      <w:r>
        <w:rPr>
          <w:rFonts w:ascii="Times New Roman" w:hAnsi="Times New Roman" w:cs="Times New Roman"/>
          <w:sz w:val="20"/>
          <w:szCs w:val="20"/>
        </w:rPr>
        <w:t xml:space="preserve"> for keeping </w:t>
      </w:r>
      <w:r w:rsidR="004653C6">
        <w:rPr>
          <w:rFonts w:ascii="Times New Roman" w:hAnsi="Times New Roman" w:cs="Times New Roman"/>
          <w:sz w:val="20"/>
          <w:szCs w:val="20"/>
        </w:rPr>
        <w:t xml:space="preserve">us regular, </w:t>
      </w:r>
      <w:r>
        <w:rPr>
          <w:rFonts w:ascii="Times New Roman" w:hAnsi="Times New Roman" w:cs="Times New Roman"/>
          <w:sz w:val="20"/>
          <w:szCs w:val="20"/>
        </w:rPr>
        <w:t xml:space="preserve">boosting our immune system and </w:t>
      </w:r>
      <w:r w:rsidR="004653C6">
        <w:rPr>
          <w:rFonts w:ascii="Times New Roman" w:hAnsi="Times New Roman" w:cs="Times New Roman"/>
          <w:sz w:val="20"/>
          <w:szCs w:val="20"/>
        </w:rPr>
        <w:t xml:space="preserve">maintaining </w:t>
      </w:r>
      <w:r w:rsidR="00861E58">
        <w:rPr>
          <w:rFonts w:ascii="Times New Roman" w:hAnsi="Times New Roman" w:cs="Times New Roman"/>
          <w:sz w:val="20"/>
          <w:szCs w:val="20"/>
        </w:rPr>
        <w:t>`</w:t>
      </w:r>
      <w:r>
        <w:rPr>
          <w:rFonts w:ascii="Times New Roman" w:hAnsi="Times New Roman" w:cs="Times New Roman"/>
          <w:sz w:val="20"/>
          <w:szCs w:val="20"/>
        </w:rPr>
        <w:t xml:space="preserve">our </w:t>
      </w:r>
      <w:r w:rsidR="00905188">
        <w:rPr>
          <w:rFonts w:ascii="Times New Roman" w:hAnsi="Times New Roman" w:cs="Times New Roman"/>
          <w:sz w:val="20"/>
          <w:szCs w:val="20"/>
        </w:rPr>
        <w:t>overall</w:t>
      </w:r>
      <w:r>
        <w:rPr>
          <w:rFonts w:ascii="Times New Roman" w:hAnsi="Times New Roman" w:cs="Times New Roman"/>
          <w:sz w:val="20"/>
          <w:szCs w:val="20"/>
        </w:rPr>
        <w:t xml:space="preserve"> digestive health however it has so many more benefits such as lowering risk for heart disease, stroke, diabetes, improve skin health and may even aid in preventing colon. </w:t>
      </w:r>
      <w:r w:rsidR="00F462A2">
        <w:rPr>
          <w:rFonts w:ascii="Times New Roman" w:hAnsi="Times New Roman" w:cs="Times New Roman"/>
          <w:sz w:val="20"/>
          <w:szCs w:val="20"/>
        </w:rPr>
        <w:t xml:space="preserve">It also helps control blood sugar, assists in weight management, lowers blood </w:t>
      </w:r>
      <w:r w:rsidR="00251D1A">
        <w:rPr>
          <w:rFonts w:ascii="Times New Roman" w:hAnsi="Times New Roman" w:cs="Times New Roman"/>
          <w:sz w:val="20"/>
          <w:szCs w:val="20"/>
        </w:rPr>
        <w:t>cholesterol</w:t>
      </w:r>
      <w:r w:rsidR="00F462A2">
        <w:rPr>
          <w:rFonts w:ascii="Times New Roman" w:hAnsi="Times New Roman" w:cs="Times New Roman"/>
          <w:sz w:val="20"/>
          <w:szCs w:val="20"/>
        </w:rPr>
        <w:t xml:space="preserve"> and lowers blood fats. Dietary fibre is found in plant foods such as</w:t>
      </w:r>
      <w:r>
        <w:rPr>
          <w:rFonts w:ascii="Times New Roman" w:hAnsi="Times New Roman" w:cs="Times New Roman"/>
          <w:sz w:val="20"/>
          <w:szCs w:val="20"/>
        </w:rPr>
        <w:t xml:space="preserve"> peas, beans, lentils, artichokes, broccoli, sprouts, berries, avocados, pears, bran, whole wheat’s, barley and oatmeal.</w:t>
      </w:r>
      <w:r w:rsidR="00F462A2">
        <w:rPr>
          <w:rFonts w:ascii="Times New Roman" w:hAnsi="Times New Roman" w:cs="Times New Roman"/>
          <w:sz w:val="20"/>
          <w:szCs w:val="20"/>
        </w:rPr>
        <w:t xml:space="preserve"> These are generally divided </w:t>
      </w:r>
      <w:r w:rsidR="00D93F66">
        <w:rPr>
          <w:rFonts w:ascii="Times New Roman" w:hAnsi="Times New Roman" w:cs="Times New Roman"/>
          <w:sz w:val="20"/>
          <w:szCs w:val="20"/>
        </w:rPr>
        <w:t>into</w:t>
      </w:r>
      <w:r w:rsidR="00F462A2">
        <w:rPr>
          <w:rFonts w:ascii="Times New Roman" w:hAnsi="Times New Roman" w:cs="Times New Roman"/>
          <w:sz w:val="20"/>
          <w:szCs w:val="20"/>
        </w:rPr>
        <w:t xml:space="preserve"> two types, soluble and insoluble.</w:t>
      </w:r>
    </w:p>
    <w:p w:rsidR="001C6177" w:rsidRDefault="001C6177" w:rsidP="001C6177">
      <w:pPr>
        <w:pStyle w:val="ListParagraph"/>
        <w:rPr>
          <w:rFonts w:ascii="Times New Roman" w:hAnsi="Times New Roman" w:cs="Times New Roman"/>
          <w:sz w:val="20"/>
          <w:szCs w:val="20"/>
        </w:rPr>
      </w:pPr>
    </w:p>
    <w:p w:rsidR="00A10DA1" w:rsidRDefault="00A10DA1" w:rsidP="00A10DA1">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What is Glycaemic Index?</w:t>
      </w:r>
    </w:p>
    <w:p w:rsidR="001C6177" w:rsidRDefault="0016337F" w:rsidP="001C6177">
      <w:pPr>
        <w:pStyle w:val="ListParagraph"/>
        <w:rPr>
          <w:rFonts w:ascii="Times New Roman" w:hAnsi="Times New Roman" w:cs="Times New Roman"/>
          <w:sz w:val="20"/>
          <w:szCs w:val="20"/>
        </w:rPr>
      </w:pPr>
      <w:r>
        <w:rPr>
          <w:rFonts w:ascii="Times New Roman" w:hAnsi="Times New Roman" w:cs="Times New Roman"/>
          <w:sz w:val="20"/>
          <w:szCs w:val="20"/>
        </w:rPr>
        <w:t>The Glycaemic index is a measurement carried out on carbohydrate containing foods and their impact on our blood sugar. Low GI’s have been associated with decreased risk of heart disease, type 2 diabetes, stroke, depression, cancers and kidney disease. Taking advantage of these potential health benefits/sticking to a GI diet can be as simple as sticking to whole, natural foods that are low in these values.</w:t>
      </w:r>
      <w:r w:rsidR="00F462A2">
        <w:rPr>
          <w:rFonts w:ascii="Times New Roman" w:hAnsi="Times New Roman" w:cs="Times New Roman"/>
          <w:sz w:val="20"/>
          <w:szCs w:val="20"/>
        </w:rPr>
        <w:t xml:space="preserve">  People may find it difficult maintaining a diet that solely consists of GI’s however we can still manage this effectively by sticking to whole grain and unrefined foods.</w:t>
      </w:r>
    </w:p>
    <w:p w:rsidR="0039226C" w:rsidRDefault="0039226C" w:rsidP="00A10DA1">
      <w:pPr>
        <w:rPr>
          <w:rFonts w:ascii="Times New Roman" w:hAnsi="Times New Roman" w:cs="Times New Roman"/>
          <w:b/>
          <w:sz w:val="24"/>
          <w:szCs w:val="24"/>
          <w:u w:val="single"/>
        </w:rPr>
      </w:pPr>
    </w:p>
    <w:p w:rsidR="0039226C" w:rsidRDefault="0039226C" w:rsidP="00A10DA1">
      <w:pPr>
        <w:rPr>
          <w:rFonts w:ascii="Times New Roman" w:hAnsi="Times New Roman" w:cs="Times New Roman"/>
          <w:b/>
          <w:sz w:val="24"/>
          <w:szCs w:val="24"/>
          <w:u w:val="single"/>
        </w:rPr>
      </w:pPr>
    </w:p>
    <w:p w:rsidR="0039226C" w:rsidRDefault="0039226C" w:rsidP="00A10DA1">
      <w:pPr>
        <w:rPr>
          <w:rFonts w:ascii="Times New Roman" w:hAnsi="Times New Roman" w:cs="Times New Roman"/>
          <w:b/>
          <w:sz w:val="24"/>
          <w:szCs w:val="24"/>
          <w:u w:val="single"/>
        </w:rPr>
      </w:pPr>
    </w:p>
    <w:p w:rsidR="0039226C" w:rsidRDefault="0039226C" w:rsidP="00A10DA1">
      <w:pPr>
        <w:rPr>
          <w:rFonts w:ascii="Times New Roman" w:hAnsi="Times New Roman" w:cs="Times New Roman"/>
          <w:b/>
          <w:sz w:val="24"/>
          <w:szCs w:val="24"/>
          <w:u w:val="single"/>
        </w:rPr>
      </w:pPr>
    </w:p>
    <w:p w:rsidR="0039226C" w:rsidRDefault="0039226C" w:rsidP="00A10DA1">
      <w:pPr>
        <w:rPr>
          <w:rFonts w:ascii="Times New Roman" w:hAnsi="Times New Roman" w:cs="Times New Roman"/>
          <w:b/>
          <w:sz w:val="24"/>
          <w:szCs w:val="24"/>
          <w:u w:val="single"/>
        </w:rPr>
      </w:pPr>
    </w:p>
    <w:p w:rsidR="0039226C" w:rsidRDefault="0039226C" w:rsidP="00A10DA1">
      <w:pPr>
        <w:rPr>
          <w:rFonts w:ascii="Times New Roman" w:hAnsi="Times New Roman" w:cs="Times New Roman"/>
          <w:b/>
          <w:sz w:val="24"/>
          <w:szCs w:val="24"/>
          <w:u w:val="single"/>
        </w:rPr>
      </w:pPr>
    </w:p>
    <w:p w:rsidR="00A10DA1" w:rsidRDefault="00A10DA1" w:rsidP="00A10DA1">
      <w:pPr>
        <w:rPr>
          <w:rFonts w:ascii="Times New Roman" w:hAnsi="Times New Roman" w:cs="Times New Roman"/>
          <w:b/>
          <w:sz w:val="24"/>
          <w:szCs w:val="24"/>
          <w:u w:val="single"/>
        </w:rPr>
      </w:pPr>
      <w:r w:rsidRPr="00A10DA1">
        <w:rPr>
          <w:rFonts w:ascii="Times New Roman" w:hAnsi="Times New Roman" w:cs="Times New Roman"/>
          <w:b/>
          <w:sz w:val="24"/>
          <w:szCs w:val="24"/>
          <w:u w:val="single"/>
        </w:rPr>
        <w:lastRenderedPageBreak/>
        <w:t>Q3</w:t>
      </w:r>
    </w:p>
    <w:p w:rsidR="00A10DA1" w:rsidRDefault="00A10DA1" w:rsidP="00A10DA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Why is calcium important especially for children? What are calcium alternatives for those who exclude milk and dairy products from their diet?</w:t>
      </w:r>
    </w:p>
    <w:p w:rsidR="00A64EAF" w:rsidRDefault="009D061C" w:rsidP="00A64EAF">
      <w:pPr>
        <w:rPr>
          <w:rFonts w:ascii="Times New Roman" w:hAnsi="Times New Roman" w:cs="Times New Roman"/>
          <w:sz w:val="20"/>
          <w:szCs w:val="20"/>
        </w:rPr>
      </w:pPr>
      <w:r>
        <w:rPr>
          <w:rFonts w:ascii="Times New Roman" w:hAnsi="Times New Roman" w:cs="Times New Roman"/>
          <w:sz w:val="20"/>
          <w:szCs w:val="20"/>
        </w:rPr>
        <w:t xml:space="preserve">Calcium consists of minerals that help build strong bones and teeth, regulates muscle contraction and ensures the blood is clotting efficiently, Calcium is one of the most important and </w:t>
      </w:r>
      <w:r w:rsidR="00D93F66">
        <w:rPr>
          <w:rFonts w:ascii="Times New Roman" w:hAnsi="Times New Roman" w:cs="Times New Roman"/>
          <w:sz w:val="20"/>
          <w:szCs w:val="20"/>
        </w:rPr>
        <w:t>valuable</w:t>
      </w:r>
      <w:r>
        <w:rPr>
          <w:rFonts w:ascii="Times New Roman" w:hAnsi="Times New Roman" w:cs="Times New Roman"/>
          <w:sz w:val="20"/>
          <w:szCs w:val="20"/>
        </w:rPr>
        <w:t xml:space="preserve"> elements in the human body. As calcium helps in building strong bones and teeth, children will need adequate amounts of this as it will help them grow as well as helping to prevent osteoporosis in later life</w:t>
      </w:r>
      <w:r w:rsidR="00A64EAF">
        <w:rPr>
          <w:rFonts w:ascii="Times New Roman" w:hAnsi="Times New Roman" w:cs="Times New Roman"/>
          <w:sz w:val="20"/>
          <w:szCs w:val="20"/>
        </w:rPr>
        <w:t>,</w:t>
      </w:r>
      <w:r w:rsidR="00CD2505">
        <w:rPr>
          <w:rFonts w:ascii="Times New Roman" w:hAnsi="Times New Roman" w:cs="Times New Roman"/>
          <w:sz w:val="20"/>
          <w:szCs w:val="20"/>
        </w:rPr>
        <w:t xml:space="preserve"> </w:t>
      </w:r>
      <w:r w:rsidR="00A64EAF">
        <w:rPr>
          <w:rFonts w:ascii="Times New Roman" w:hAnsi="Times New Roman" w:cs="Times New Roman"/>
          <w:sz w:val="20"/>
          <w:szCs w:val="20"/>
        </w:rPr>
        <w:t>Ninety-nine percent of a child’s calcium is stored in their bones and teeth, without this,</w:t>
      </w:r>
      <w:r w:rsidR="00A64EAF" w:rsidRPr="00A64EAF">
        <w:rPr>
          <w:rFonts w:ascii="Times New Roman" w:hAnsi="Times New Roman" w:cs="Times New Roman"/>
          <w:sz w:val="20"/>
          <w:szCs w:val="20"/>
        </w:rPr>
        <w:t xml:space="preserve"> </w:t>
      </w:r>
      <w:r w:rsidR="00A64EAF">
        <w:rPr>
          <w:rFonts w:ascii="Times New Roman" w:hAnsi="Times New Roman" w:cs="Times New Roman"/>
          <w:sz w:val="20"/>
          <w:szCs w:val="20"/>
        </w:rPr>
        <w:t>muscles would not contract properly, blood would not clot, absorption of other minerals would be muscles would be impaired and nerves would not carry messages properly.</w:t>
      </w:r>
      <w:r w:rsidR="0002721A">
        <w:rPr>
          <w:rFonts w:ascii="Times New Roman" w:hAnsi="Times New Roman" w:cs="Times New Roman"/>
          <w:sz w:val="20"/>
          <w:szCs w:val="20"/>
        </w:rPr>
        <w:t xml:space="preserve"> </w:t>
      </w:r>
      <w:r w:rsidR="00CD2505">
        <w:rPr>
          <w:rFonts w:ascii="Times New Roman" w:hAnsi="Times New Roman" w:cs="Times New Roman"/>
          <w:sz w:val="20"/>
          <w:szCs w:val="20"/>
        </w:rPr>
        <w:t>Calcium can continue strengthening the bones u</w:t>
      </w:r>
      <w:r w:rsidR="00793004">
        <w:rPr>
          <w:rFonts w:ascii="Times New Roman" w:hAnsi="Times New Roman" w:cs="Times New Roman"/>
          <w:sz w:val="20"/>
          <w:szCs w:val="20"/>
        </w:rPr>
        <w:t>p until 25 years old, after childhood</w:t>
      </w:r>
      <w:r w:rsidR="00CD2505">
        <w:rPr>
          <w:rFonts w:ascii="Times New Roman" w:hAnsi="Times New Roman" w:cs="Times New Roman"/>
          <w:sz w:val="20"/>
          <w:szCs w:val="20"/>
        </w:rPr>
        <w:t xml:space="preserve">, the bones can only maintain or lose their density and grow </w:t>
      </w:r>
      <w:r>
        <w:rPr>
          <w:rFonts w:ascii="Times New Roman" w:hAnsi="Times New Roman" w:cs="Times New Roman"/>
          <w:sz w:val="20"/>
          <w:szCs w:val="20"/>
        </w:rPr>
        <w:t xml:space="preserve">weaker as natural aging process therefore children with inadequate calcium intake may be laying a poor foundation on which to build strong bones in adulthood. </w:t>
      </w:r>
      <w:r w:rsidR="00A64EAF">
        <w:rPr>
          <w:rFonts w:ascii="Times New Roman" w:hAnsi="Times New Roman" w:cs="Times New Roman"/>
          <w:sz w:val="20"/>
          <w:szCs w:val="20"/>
        </w:rPr>
        <w:t xml:space="preserve"> </w:t>
      </w:r>
    </w:p>
    <w:p w:rsidR="00E37844" w:rsidRDefault="00A64EAF" w:rsidP="00E37844">
      <w:pPr>
        <w:rPr>
          <w:rFonts w:ascii="Times New Roman" w:hAnsi="Times New Roman" w:cs="Times New Roman"/>
          <w:sz w:val="20"/>
          <w:szCs w:val="20"/>
        </w:rPr>
      </w:pPr>
      <w:r>
        <w:rPr>
          <w:rFonts w:ascii="Times New Roman" w:hAnsi="Times New Roman" w:cs="Times New Roman"/>
          <w:sz w:val="20"/>
          <w:szCs w:val="20"/>
        </w:rPr>
        <w:t>Dairy products are by far the easiest way for a child to get the necessary amount of calcium.</w:t>
      </w:r>
      <w:r w:rsidR="00E37844" w:rsidRPr="00E37844">
        <w:rPr>
          <w:rFonts w:ascii="Times New Roman" w:hAnsi="Times New Roman" w:cs="Times New Roman"/>
          <w:sz w:val="20"/>
          <w:szCs w:val="20"/>
        </w:rPr>
        <w:t xml:space="preserve"> </w:t>
      </w:r>
      <w:r w:rsidR="00E37844">
        <w:rPr>
          <w:rFonts w:ascii="Times New Roman" w:hAnsi="Times New Roman" w:cs="Times New Roman"/>
          <w:sz w:val="20"/>
          <w:szCs w:val="20"/>
        </w:rPr>
        <w:t xml:space="preserve">It’s in Milk, Cheese and Yoghurt, which are fortified with Vitamin D, helping with the absorption. </w:t>
      </w:r>
      <w:r w:rsidR="00350F42">
        <w:rPr>
          <w:rFonts w:ascii="Times New Roman" w:hAnsi="Times New Roman" w:cs="Times New Roman"/>
          <w:sz w:val="20"/>
          <w:szCs w:val="20"/>
        </w:rPr>
        <w:t>For some, th</w:t>
      </w:r>
      <w:r w:rsidR="008B21AD">
        <w:rPr>
          <w:rFonts w:ascii="Times New Roman" w:hAnsi="Times New Roman" w:cs="Times New Roman"/>
          <w:sz w:val="20"/>
          <w:szCs w:val="20"/>
        </w:rPr>
        <w:t xml:space="preserve">ey may be lactose intolerant, </w:t>
      </w:r>
      <w:r w:rsidR="00350F42">
        <w:rPr>
          <w:rFonts w:ascii="Times New Roman" w:hAnsi="Times New Roman" w:cs="Times New Roman"/>
          <w:sz w:val="20"/>
          <w:szCs w:val="20"/>
        </w:rPr>
        <w:t>allergic</w:t>
      </w:r>
      <w:r w:rsidR="008B21AD">
        <w:rPr>
          <w:rFonts w:ascii="Times New Roman" w:hAnsi="Times New Roman" w:cs="Times New Roman"/>
          <w:sz w:val="20"/>
          <w:szCs w:val="20"/>
        </w:rPr>
        <w:t xml:space="preserve"> or simply </w:t>
      </w:r>
      <w:r w:rsidR="00D93F66">
        <w:rPr>
          <w:rFonts w:ascii="Times New Roman" w:hAnsi="Times New Roman" w:cs="Times New Roman"/>
          <w:sz w:val="20"/>
          <w:szCs w:val="20"/>
        </w:rPr>
        <w:t>won’t</w:t>
      </w:r>
      <w:r w:rsidR="00350F42">
        <w:rPr>
          <w:rFonts w:ascii="Times New Roman" w:hAnsi="Times New Roman" w:cs="Times New Roman"/>
          <w:sz w:val="20"/>
          <w:szCs w:val="20"/>
        </w:rPr>
        <w:t>. In this case, they can continue using non-lactose cont</w:t>
      </w:r>
      <w:r w:rsidR="00034D64">
        <w:rPr>
          <w:rFonts w:ascii="Times New Roman" w:hAnsi="Times New Roman" w:cs="Times New Roman"/>
          <w:sz w:val="20"/>
          <w:szCs w:val="20"/>
        </w:rPr>
        <w:t xml:space="preserve">aining formulas or take advantages of other sources of the mineral such as soya milks, yoghurts and cheese’s, dark green leafy vegetables, almonds or sesame, </w:t>
      </w:r>
      <w:r w:rsidR="008B21AD">
        <w:rPr>
          <w:rFonts w:ascii="Times New Roman" w:hAnsi="Times New Roman" w:cs="Times New Roman"/>
          <w:sz w:val="20"/>
          <w:szCs w:val="20"/>
        </w:rPr>
        <w:t xml:space="preserve">orange juice, tofu, </w:t>
      </w:r>
      <w:r w:rsidR="00034D64">
        <w:rPr>
          <w:rFonts w:ascii="Times New Roman" w:hAnsi="Times New Roman" w:cs="Times New Roman"/>
          <w:sz w:val="20"/>
          <w:szCs w:val="20"/>
        </w:rPr>
        <w:t>dried fruits and fish.</w:t>
      </w:r>
      <w:r w:rsidR="0045222F">
        <w:rPr>
          <w:rFonts w:ascii="Times New Roman" w:hAnsi="Times New Roman" w:cs="Times New Roman"/>
          <w:sz w:val="20"/>
          <w:szCs w:val="20"/>
        </w:rPr>
        <w:t xml:space="preserve"> It is also recommended to discuss with your GP what supplement options are available, this isn’t highly recommended as we should be able to source calcium from the huge list of foods available.</w:t>
      </w:r>
    </w:p>
    <w:p w:rsidR="00A64EAF" w:rsidRPr="00CD2505" w:rsidRDefault="00A64EAF" w:rsidP="00A64EAF">
      <w:pPr>
        <w:rPr>
          <w:rFonts w:ascii="Times New Roman" w:hAnsi="Times New Roman" w:cs="Times New Roman"/>
          <w:sz w:val="20"/>
          <w:szCs w:val="20"/>
        </w:rPr>
      </w:pPr>
    </w:p>
    <w:sectPr w:rsidR="00A64EAF" w:rsidRPr="00CD25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818" w:rsidRDefault="00C15818" w:rsidP="009D061C">
      <w:pPr>
        <w:spacing w:after="0" w:line="240" w:lineRule="auto"/>
      </w:pPr>
      <w:r>
        <w:separator/>
      </w:r>
    </w:p>
  </w:endnote>
  <w:endnote w:type="continuationSeparator" w:id="0">
    <w:p w:rsidR="00C15818" w:rsidRDefault="00C15818" w:rsidP="009D0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818" w:rsidRDefault="00C15818" w:rsidP="009D061C">
      <w:pPr>
        <w:spacing w:after="0" w:line="240" w:lineRule="auto"/>
      </w:pPr>
      <w:r>
        <w:separator/>
      </w:r>
    </w:p>
  </w:footnote>
  <w:footnote w:type="continuationSeparator" w:id="0">
    <w:p w:rsidR="00C15818" w:rsidRDefault="00C15818" w:rsidP="009D0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3B64"/>
    <w:multiLevelType w:val="hybridMultilevel"/>
    <w:tmpl w:val="917E2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9445B9"/>
    <w:multiLevelType w:val="hybridMultilevel"/>
    <w:tmpl w:val="AB92A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3962BF"/>
    <w:multiLevelType w:val="hybridMultilevel"/>
    <w:tmpl w:val="25C081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EB36E9"/>
    <w:multiLevelType w:val="hybridMultilevel"/>
    <w:tmpl w:val="5A144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10"/>
    <w:rsid w:val="0002721A"/>
    <w:rsid w:val="00034D64"/>
    <w:rsid w:val="000B296E"/>
    <w:rsid w:val="00145BC3"/>
    <w:rsid w:val="0016337F"/>
    <w:rsid w:val="001C6177"/>
    <w:rsid w:val="00251D1A"/>
    <w:rsid w:val="002E6C22"/>
    <w:rsid w:val="002F0165"/>
    <w:rsid w:val="00350F42"/>
    <w:rsid w:val="0036176D"/>
    <w:rsid w:val="0039226C"/>
    <w:rsid w:val="0045222F"/>
    <w:rsid w:val="004653C6"/>
    <w:rsid w:val="00514097"/>
    <w:rsid w:val="005C4964"/>
    <w:rsid w:val="0068349B"/>
    <w:rsid w:val="00757E41"/>
    <w:rsid w:val="00793004"/>
    <w:rsid w:val="00861E58"/>
    <w:rsid w:val="008B21AD"/>
    <w:rsid w:val="00905188"/>
    <w:rsid w:val="00950D06"/>
    <w:rsid w:val="009C4876"/>
    <w:rsid w:val="009D061C"/>
    <w:rsid w:val="00A10DA1"/>
    <w:rsid w:val="00A35AE3"/>
    <w:rsid w:val="00A533B5"/>
    <w:rsid w:val="00A64EAF"/>
    <w:rsid w:val="00B405F7"/>
    <w:rsid w:val="00BF34B8"/>
    <w:rsid w:val="00C15818"/>
    <w:rsid w:val="00C64445"/>
    <w:rsid w:val="00C72FA7"/>
    <w:rsid w:val="00CA673A"/>
    <w:rsid w:val="00CD2505"/>
    <w:rsid w:val="00D75FF6"/>
    <w:rsid w:val="00D93F66"/>
    <w:rsid w:val="00DB05CA"/>
    <w:rsid w:val="00E37844"/>
    <w:rsid w:val="00E714E8"/>
    <w:rsid w:val="00EB3671"/>
    <w:rsid w:val="00EC7910"/>
    <w:rsid w:val="00F4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EDA88-046E-48C0-9998-EB826B61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910"/>
    <w:pPr>
      <w:ind w:left="720"/>
      <w:contextualSpacing/>
    </w:pPr>
  </w:style>
  <w:style w:type="paragraph" w:styleId="Header">
    <w:name w:val="header"/>
    <w:basedOn w:val="Normal"/>
    <w:link w:val="HeaderChar"/>
    <w:uiPriority w:val="99"/>
    <w:unhideWhenUsed/>
    <w:rsid w:val="009D06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61C"/>
  </w:style>
  <w:style w:type="paragraph" w:styleId="Footer">
    <w:name w:val="footer"/>
    <w:basedOn w:val="Normal"/>
    <w:link w:val="FooterChar"/>
    <w:uiPriority w:val="99"/>
    <w:unhideWhenUsed/>
    <w:rsid w:val="009D06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61C"/>
  </w:style>
  <w:style w:type="table" w:styleId="TableGrid">
    <w:name w:val="Table Grid"/>
    <w:basedOn w:val="TableNormal"/>
    <w:uiPriority w:val="39"/>
    <w:rsid w:val="002E6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6A5A7-AD79-4C6B-89F1-4971F1BFF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Gillian</cp:lastModifiedBy>
  <cp:revision>2</cp:revision>
  <dcterms:created xsi:type="dcterms:W3CDTF">2016-04-24T15:57:00Z</dcterms:created>
  <dcterms:modified xsi:type="dcterms:W3CDTF">2016-04-24T15:57:00Z</dcterms:modified>
</cp:coreProperties>
</file>