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F523D5" w:rsidRDefault="00607874" w:rsidP="00A851DA">
      <w:pPr>
        <w:pStyle w:val="Default"/>
        <w:rPr>
          <w:rFonts w:asciiTheme="minorBidi" w:hAnsiTheme="minorBidi" w:cstheme="minorBidi"/>
          <w:lang w:val="en-GB"/>
        </w:rPr>
      </w:pPr>
      <w:r w:rsidRPr="00F523D5">
        <w:rPr>
          <w:rFonts w:asciiTheme="minorBidi" w:hAnsiTheme="minorBidi" w:cstheme="minorBid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523D5">
        <w:rPr>
          <w:rFonts w:asciiTheme="minorBidi" w:hAnsiTheme="minorBidi" w:cstheme="minorBidi"/>
          <w:lang w:val="en-GB"/>
        </w:rPr>
        <w:t xml:space="preserve">                                                             </w:t>
      </w:r>
      <w:r w:rsidR="00405895" w:rsidRPr="00F523D5">
        <w:rPr>
          <w:rFonts w:asciiTheme="minorBidi" w:hAnsiTheme="minorBidi" w:cstheme="minorBidi"/>
          <w:lang w:val="en-GB"/>
        </w:rPr>
        <w:t xml:space="preserve">     </w:t>
      </w:r>
    </w:p>
    <w:p w:rsidR="00607874" w:rsidRPr="00F523D5" w:rsidRDefault="00D603CB" w:rsidP="00A851DA">
      <w:pPr>
        <w:rPr>
          <w:rFonts w:asciiTheme="minorBidi" w:hAnsiTheme="minorBidi"/>
          <w:sz w:val="24"/>
          <w:szCs w:val="24"/>
        </w:rPr>
      </w:pPr>
      <w:r w:rsidRPr="00F523D5">
        <w:rPr>
          <w:rFonts w:asciiTheme="minorBidi" w:hAnsiTheme="minorBidi"/>
          <w:noProof/>
          <w:sz w:val="24"/>
          <w:szCs w:val="24"/>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F523D5" w:rsidRDefault="00607874" w:rsidP="00A851DA">
      <w:pPr>
        <w:rPr>
          <w:rFonts w:asciiTheme="minorBidi" w:hAnsiTheme="minorBidi"/>
          <w:sz w:val="24"/>
          <w:szCs w:val="24"/>
        </w:rPr>
      </w:pPr>
    </w:p>
    <w:p w:rsidR="00607874" w:rsidRPr="00F523D5" w:rsidRDefault="00607874" w:rsidP="00A851DA">
      <w:pPr>
        <w:rPr>
          <w:rFonts w:asciiTheme="minorBidi" w:hAnsiTheme="minorBidi"/>
          <w:sz w:val="24"/>
          <w:szCs w:val="24"/>
        </w:rPr>
      </w:pPr>
    </w:p>
    <w:tbl>
      <w:tblPr>
        <w:tblStyle w:val="TableGrid"/>
        <w:tblW w:w="0" w:type="auto"/>
        <w:tblLook w:val="04A0"/>
      </w:tblPr>
      <w:tblGrid>
        <w:gridCol w:w="2566"/>
        <w:gridCol w:w="6676"/>
      </w:tblGrid>
      <w:tr w:rsidR="00A851DA" w:rsidRPr="00F523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523D5" w:rsidRDefault="00A851DA">
            <w:pPr>
              <w:rPr>
                <w:rFonts w:asciiTheme="minorBidi" w:hAnsiTheme="minorBidi"/>
                <w:b/>
                <w:color w:val="002060"/>
                <w:sz w:val="24"/>
                <w:szCs w:val="24"/>
                <w:lang w:val="en-GB"/>
              </w:rPr>
            </w:pPr>
            <w:r w:rsidRPr="00F523D5">
              <w:rPr>
                <w:rFonts w:asciiTheme="minorBidi" w:hAnsiTheme="minorBidi"/>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523D5" w:rsidRDefault="00A1542B">
            <w:pPr>
              <w:pStyle w:val="Default"/>
              <w:rPr>
                <w:rFonts w:asciiTheme="minorBidi" w:hAnsiTheme="minorBidi" w:cstheme="minorBidi"/>
                <w:lang w:val="en-GB"/>
              </w:rPr>
            </w:pPr>
            <w:r>
              <w:rPr>
                <w:rFonts w:asciiTheme="minorBidi" w:hAnsiTheme="minorBidi" w:cstheme="minorBidi"/>
                <w:lang w:val="en-GB"/>
              </w:rPr>
              <w:t>Amr Hindawy</w:t>
            </w:r>
          </w:p>
        </w:tc>
      </w:tr>
      <w:tr w:rsidR="00A851DA" w:rsidRPr="00F523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523D5" w:rsidRDefault="00A851DA">
            <w:pPr>
              <w:rPr>
                <w:rFonts w:asciiTheme="minorBidi" w:hAnsiTheme="minorBidi"/>
                <w:b/>
                <w:color w:val="002060"/>
                <w:sz w:val="24"/>
                <w:szCs w:val="24"/>
                <w:lang w:val="en-GB"/>
              </w:rPr>
            </w:pPr>
            <w:r w:rsidRPr="00F523D5">
              <w:rPr>
                <w:rFonts w:asciiTheme="minorBidi" w:hAnsiTheme="minorBidi"/>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523D5" w:rsidRDefault="00970DFA" w:rsidP="00A1542B">
            <w:pPr>
              <w:pStyle w:val="Default"/>
              <w:rPr>
                <w:rFonts w:asciiTheme="minorBidi" w:hAnsiTheme="minorBidi" w:cstheme="minorBidi"/>
                <w:lang w:val="en-GB"/>
              </w:rPr>
            </w:pPr>
            <w:r w:rsidRPr="00F523D5">
              <w:rPr>
                <w:rFonts w:asciiTheme="minorBidi" w:hAnsiTheme="minorBidi" w:cstheme="minorBidi"/>
                <w:lang w:val="en-GB"/>
              </w:rPr>
              <w:t>174</w:t>
            </w:r>
            <w:r w:rsidR="00A1542B">
              <w:rPr>
                <w:rFonts w:asciiTheme="minorBidi" w:hAnsiTheme="minorBidi" w:cstheme="minorBidi"/>
                <w:lang w:val="en-GB"/>
              </w:rPr>
              <w:t>8</w:t>
            </w:r>
          </w:p>
        </w:tc>
      </w:tr>
      <w:tr w:rsidR="00A851DA" w:rsidRPr="00F523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523D5" w:rsidRDefault="00A851DA">
            <w:pPr>
              <w:rPr>
                <w:rFonts w:asciiTheme="minorBidi" w:hAnsiTheme="minorBidi"/>
                <w:b/>
                <w:color w:val="002060"/>
                <w:sz w:val="24"/>
                <w:szCs w:val="24"/>
                <w:lang w:val="en-GB"/>
              </w:rPr>
            </w:pPr>
            <w:r w:rsidRPr="00F523D5">
              <w:rPr>
                <w:rFonts w:asciiTheme="minorBidi" w:hAnsiTheme="minorBidi"/>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523D5" w:rsidRDefault="00812C44" w:rsidP="00810131">
            <w:pPr>
              <w:rPr>
                <w:rFonts w:asciiTheme="minorBidi" w:eastAsia="Calibri" w:hAnsiTheme="minorBidi"/>
                <w:sz w:val="24"/>
                <w:szCs w:val="24"/>
                <w:lang w:val="en-GB"/>
              </w:rPr>
            </w:pPr>
            <w:r w:rsidRPr="00F523D5">
              <w:rPr>
                <w:rFonts w:asciiTheme="minorBidi" w:hAnsiTheme="minorBidi"/>
                <w:sz w:val="24"/>
                <w:szCs w:val="24"/>
                <w:lang w:val="en-GB"/>
              </w:rPr>
              <w:t>Risk Analysis</w:t>
            </w:r>
          </w:p>
        </w:tc>
      </w:tr>
      <w:tr w:rsidR="00A851DA" w:rsidRPr="00F523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523D5" w:rsidRDefault="00A851DA">
            <w:pPr>
              <w:rPr>
                <w:rFonts w:asciiTheme="minorBidi" w:hAnsiTheme="minorBidi"/>
                <w:b/>
                <w:color w:val="002060"/>
                <w:sz w:val="24"/>
                <w:szCs w:val="24"/>
                <w:lang w:val="en-GB"/>
              </w:rPr>
            </w:pPr>
            <w:r w:rsidRPr="00F523D5">
              <w:rPr>
                <w:rFonts w:asciiTheme="minorBidi" w:hAnsiTheme="minorBidi"/>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523D5" w:rsidRDefault="00812C44">
            <w:pPr>
              <w:rPr>
                <w:rFonts w:asciiTheme="minorBidi" w:hAnsiTheme="minorBidi"/>
                <w:sz w:val="24"/>
                <w:szCs w:val="24"/>
                <w:lang w:val="en-GB"/>
              </w:rPr>
            </w:pPr>
            <w:r w:rsidRPr="00F523D5">
              <w:rPr>
                <w:rFonts w:asciiTheme="minorBidi" w:hAnsiTheme="minorBidi"/>
                <w:sz w:val="24"/>
                <w:szCs w:val="24"/>
                <w:lang w:val="en-GB"/>
              </w:rPr>
              <w:t>4</w:t>
            </w:r>
          </w:p>
        </w:tc>
      </w:tr>
    </w:tbl>
    <w:p w:rsidR="00CC2FB3" w:rsidRPr="00F523D5" w:rsidRDefault="00CC2FB3" w:rsidP="00A851DA">
      <w:pPr>
        <w:rPr>
          <w:rFonts w:asciiTheme="minorBidi" w:hAnsiTheme="minorBidi"/>
          <w:b/>
          <w:sz w:val="24"/>
          <w:szCs w:val="24"/>
        </w:rPr>
      </w:pPr>
    </w:p>
    <w:tbl>
      <w:tblPr>
        <w:tblStyle w:val="TableGrid"/>
        <w:tblW w:w="0" w:type="auto"/>
        <w:tblLook w:val="04A0"/>
      </w:tblPr>
      <w:tblGrid>
        <w:gridCol w:w="9242"/>
      </w:tblGrid>
      <w:tr w:rsidR="00CC2FB3" w:rsidRPr="00F523D5" w:rsidTr="00CC2FB3">
        <w:tc>
          <w:tcPr>
            <w:tcW w:w="9242" w:type="dxa"/>
          </w:tcPr>
          <w:p w:rsidR="00970DFA" w:rsidRPr="00F523D5" w:rsidRDefault="00A11652" w:rsidP="00A66E80">
            <w:pPr>
              <w:autoSpaceDE w:val="0"/>
              <w:autoSpaceDN w:val="0"/>
              <w:adjustRightInd w:val="0"/>
              <w:jc w:val="both"/>
              <w:rPr>
                <w:rFonts w:asciiTheme="minorBidi" w:hAnsiTheme="minorBidi"/>
                <w:color w:val="000000"/>
                <w:sz w:val="24"/>
                <w:szCs w:val="24"/>
                <w:lang w:val="en-GB"/>
              </w:rPr>
            </w:pPr>
            <w:r w:rsidRPr="00F523D5">
              <w:rPr>
                <w:rFonts w:asciiTheme="minorBidi" w:hAnsiTheme="minorBidi"/>
                <w:color w:val="000000"/>
                <w:sz w:val="24"/>
                <w:szCs w:val="24"/>
                <w:lang w:val="en-GB"/>
              </w:rPr>
              <w:t>Answers :</w:t>
            </w:r>
          </w:p>
          <w:p w:rsidR="00970DFA" w:rsidRPr="00F523D5" w:rsidRDefault="00970DFA" w:rsidP="00A66E80">
            <w:pPr>
              <w:autoSpaceDE w:val="0"/>
              <w:autoSpaceDN w:val="0"/>
              <w:adjustRightInd w:val="0"/>
              <w:jc w:val="both"/>
              <w:rPr>
                <w:rFonts w:asciiTheme="minorBidi" w:hAnsiTheme="minorBidi"/>
                <w:color w:val="000000"/>
                <w:sz w:val="24"/>
                <w:szCs w:val="24"/>
                <w:lang w:val="en-GB"/>
              </w:rPr>
            </w:pPr>
          </w:p>
          <w:p w:rsidR="00DD7C3B" w:rsidRPr="00F523D5" w:rsidRDefault="00DD7C3B" w:rsidP="00287E66">
            <w:pPr>
              <w:autoSpaceDE w:val="0"/>
              <w:autoSpaceDN w:val="0"/>
              <w:adjustRightInd w:val="0"/>
              <w:jc w:val="both"/>
              <w:rPr>
                <w:rFonts w:asciiTheme="minorBidi" w:hAnsiTheme="minorBidi"/>
                <w:color w:val="000000"/>
                <w:sz w:val="24"/>
                <w:szCs w:val="24"/>
                <w:lang w:val="en-GB"/>
              </w:rPr>
            </w:pPr>
            <w:r w:rsidRPr="00F523D5">
              <w:rPr>
                <w:rFonts w:asciiTheme="minorBidi" w:hAnsiTheme="minorBidi"/>
                <w:color w:val="000000"/>
                <w:sz w:val="24"/>
                <w:szCs w:val="24"/>
                <w:lang w:val="en-GB"/>
              </w:rPr>
              <w:t xml:space="preserve"> </w:t>
            </w:r>
            <w:r w:rsidR="00810131" w:rsidRPr="00F523D5">
              <w:rPr>
                <w:rFonts w:asciiTheme="minorBidi" w:hAnsiTheme="minorBidi"/>
                <w:b/>
                <w:bCs/>
                <w:color w:val="000000"/>
                <w:sz w:val="24"/>
                <w:szCs w:val="24"/>
                <w:lang w:val="en-GB"/>
              </w:rPr>
              <w:t xml:space="preserve">Q.1. </w:t>
            </w:r>
            <w:r w:rsidRPr="00F523D5">
              <w:rPr>
                <w:rFonts w:asciiTheme="minorBidi" w:hAnsiTheme="minorBidi"/>
                <w:b/>
                <w:bCs/>
                <w:color w:val="000000"/>
                <w:sz w:val="24"/>
                <w:szCs w:val="24"/>
                <w:lang w:val="en-GB"/>
              </w:rPr>
              <w:t>I.</w:t>
            </w:r>
            <w:r w:rsidRPr="00F523D5">
              <w:rPr>
                <w:rFonts w:asciiTheme="minorBidi" w:hAnsiTheme="minorBidi"/>
                <w:color w:val="000000"/>
                <w:sz w:val="24"/>
                <w:szCs w:val="24"/>
                <w:lang w:val="en-GB"/>
              </w:rPr>
              <w:t xml:space="preserve"> </w:t>
            </w:r>
          </w:p>
          <w:p w:rsidR="00287E66" w:rsidRPr="00F523D5" w:rsidRDefault="00287E66" w:rsidP="00287E66">
            <w:pPr>
              <w:autoSpaceDE w:val="0"/>
              <w:autoSpaceDN w:val="0"/>
              <w:adjustRightInd w:val="0"/>
              <w:jc w:val="both"/>
              <w:rPr>
                <w:rFonts w:asciiTheme="minorBidi" w:hAnsiTheme="minorBidi"/>
                <w:color w:val="000000"/>
                <w:sz w:val="24"/>
                <w:szCs w:val="24"/>
                <w:lang w:val="en-GB"/>
              </w:rPr>
            </w:pPr>
          </w:p>
          <w:p w:rsidR="004C3D05" w:rsidRPr="00F523D5" w:rsidRDefault="00287E66" w:rsidP="00040D77">
            <w:pPr>
              <w:pStyle w:val="ListParagraph"/>
              <w:numPr>
                <w:ilvl w:val="0"/>
                <w:numId w:val="1"/>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R</w:t>
            </w:r>
            <w:r w:rsidR="004C3D05" w:rsidRPr="00F523D5">
              <w:rPr>
                <w:rFonts w:cs="Calibri"/>
                <w:color w:val="000000"/>
                <w:sz w:val="24"/>
                <w:szCs w:val="24"/>
                <w:lang w:val="en-GB"/>
              </w:rPr>
              <w:t>isk management stages are identified as analysis, identifi</w:t>
            </w:r>
            <w:r w:rsidR="004E7F07" w:rsidRPr="00F523D5">
              <w:rPr>
                <w:rFonts w:cs="Calibri"/>
                <w:color w:val="000000"/>
                <w:sz w:val="24"/>
                <w:szCs w:val="24"/>
                <w:lang w:val="en-GB"/>
              </w:rPr>
              <w:t xml:space="preserve">cation, assessment, evaluation, </w:t>
            </w:r>
            <w:r w:rsidR="004C3D05" w:rsidRPr="00F523D5">
              <w:rPr>
                <w:rFonts w:cs="Calibri"/>
                <w:color w:val="000000"/>
                <w:sz w:val="24"/>
                <w:szCs w:val="24"/>
                <w:lang w:val="en-GB"/>
              </w:rPr>
              <w:t>planning, and management. These stages collectively create a logical seque</w:t>
            </w:r>
            <w:r w:rsidR="004E7F07" w:rsidRPr="00F523D5">
              <w:rPr>
                <w:rFonts w:cs="Calibri"/>
                <w:color w:val="000000"/>
                <w:sz w:val="24"/>
                <w:szCs w:val="24"/>
                <w:lang w:val="en-GB"/>
              </w:rPr>
              <w:t xml:space="preserve">nce of activities essential for </w:t>
            </w:r>
            <w:r w:rsidR="004C3D05" w:rsidRPr="00F523D5">
              <w:rPr>
                <w:rFonts w:cs="Calibri"/>
                <w:color w:val="000000"/>
                <w:sz w:val="24"/>
                <w:szCs w:val="24"/>
                <w:lang w:val="en-GB"/>
              </w:rPr>
              <w:t>a forceful approach towards the application of enterprise risk management.</w:t>
            </w:r>
          </w:p>
          <w:p w:rsidR="008A4F2F" w:rsidRPr="00F523D5" w:rsidRDefault="008A4F2F" w:rsidP="008A4F2F">
            <w:pPr>
              <w:pStyle w:val="ListParagraph"/>
              <w:autoSpaceDE w:val="0"/>
              <w:autoSpaceDN w:val="0"/>
              <w:adjustRightInd w:val="0"/>
              <w:jc w:val="both"/>
              <w:rPr>
                <w:rFonts w:cs="Calibri"/>
                <w:color w:val="000000"/>
                <w:sz w:val="24"/>
                <w:szCs w:val="24"/>
                <w:lang w:val="en-GB"/>
              </w:rPr>
            </w:pPr>
          </w:p>
          <w:p w:rsidR="008A4F2F" w:rsidRPr="00F523D5" w:rsidRDefault="008A4F2F" w:rsidP="008A4F2F">
            <w:pPr>
              <w:pStyle w:val="ListParagraph"/>
              <w:numPr>
                <w:ilvl w:val="0"/>
                <w:numId w:val="1"/>
              </w:numPr>
              <w:autoSpaceDE w:val="0"/>
              <w:autoSpaceDN w:val="0"/>
              <w:adjustRightInd w:val="0"/>
              <w:rPr>
                <w:rFonts w:cs="Calibri"/>
                <w:color w:val="000000"/>
                <w:sz w:val="24"/>
                <w:szCs w:val="24"/>
                <w:lang w:val="en-GB"/>
              </w:rPr>
            </w:pPr>
            <w:r w:rsidRPr="00F523D5">
              <w:rPr>
                <w:rFonts w:cs="Calibri"/>
                <w:color w:val="000000"/>
                <w:sz w:val="24"/>
                <w:szCs w:val="24"/>
                <w:lang w:val="en-GB"/>
              </w:rPr>
              <w:t xml:space="preserve">The analysis will be satisfactory when it </w:t>
            </w:r>
            <w:r w:rsidR="00C73C05" w:rsidRPr="00F523D5">
              <w:rPr>
                <w:rFonts w:cs="Calibri"/>
                <w:color w:val="000000"/>
                <w:sz w:val="24"/>
                <w:szCs w:val="24"/>
                <w:lang w:val="en-GB"/>
              </w:rPr>
              <w:t>fulfils</w:t>
            </w:r>
            <w:r w:rsidRPr="00F523D5">
              <w:rPr>
                <w:rFonts w:cs="Calibri"/>
                <w:color w:val="000000"/>
                <w:sz w:val="24"/>
                <w:szCs w:val="24"/>
                <w:lang w:val="en-GB"/>
              </w:rPr>
              <w:t xml:space="preserve"> the followings:</w:t>
            </w:r>
          </w:p>
          <w:p w:rsidR="008A4F2F" w:rsidRPr="00F523D5" w:rsidRDefault="008A4F2F" w:rsidP="008A4F2F">
            <w:pPr>
              <w:pStyle w:val="ListParagraph"/>
              <w:autoSpaceDE w:val="0"/>
              <w:autoSpaceDN w:val="0"/>
              <w:adjustRightInd w:val="0"/>
              <w:rPr>
                <w:rFonts w:cs="Calibri"/>
                <w:color w:val="000000"/>
                <w:sz w:val="24"/>
                <w:szCs w:val="24"/>
                <w:lang w:val="en-GB"/>
              </w:rPr>
            </w:pP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The business objectives are defined;</w:t>
            </w:r>
          </w:p>
          <w:p w:rsidR="008A4F2F" w:rsidRPr="00F523D5" w:rsidRDefault="008A4F2F" w:rsidP="00F523D5">
            <w:pPr>
              <w:pStyle w:val="ListParagraph"/>
              <w:numPr>
                <w:ilvl w:val="0"/>
                <w:numId w:val="26"/>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 xml:space="preserve">An </w:t>
            </w:r>
            <w:proofErr w:type="spellStart"/>
            <w:r w:rsidRPr="00F523D5">
              <w:rPr>
                <w:rFonts w:cs="Calibri"/>
                <w:color w:val="000000"/>
                <w:sz w:val="24"/>
                <w:szCs w:val="24"/>
                <w:lang w:val="en-GB"/>
              </w:rPr>
              <w:t>organogram</w:t>
            </w:r>
            <w:proofErr w:type="spellEnd"/>
            <w:r w:rsidRPr="00F523D5">
              <w:rPr>
                <w:rFonts w:cs="Calibri"/>
                <w:color w:val="000000"/>
                <w:sz w:val="24"/>
                <w:szCs w:val="24"/>
                <w:lang w:val="en-GB"/>
              </w:rPr>
              <w:t xml:space="preserve"> of the business structure is constructed;</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The business process map has been examined or a high-level process map has been developed, if it did not exist already;</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The existing internal controls are established and evaluated;</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All the primary business functions are studied;</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The prevailing corporate Risk Management Plan is studied, along with the concerns of the audit committee;</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The business risk appetite is made obvious;</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The existing risk register is reviewed;</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No departments are excluded and personnel from all suitable company departments are involved;</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Department representatives taking part in the analysis process are sufficiently senior to be well-informed about their own area of expertise, and be aware of both company risk exposure and past corporate lessons learnt; and</w:t>
            </w:r>
          </w:p>
          <w:p w:rsidR="008A4F2F" w:rsidRPr="00F523D5" w:rsidRDefault="008A4F2F" w:rsidP="00F523D5">
            <w:pPr>
              <w:pStyle w:val="ListParagraph"/>
              <w:numPr>
                <w:ilvl w:val="0"/>
                <w:numId w:val="26"/>
              </w:numPr>
              <w:autoSpaceDE w:val="0"/>
              <w:autoSpaceDN w:val="0"/>
              <w:adjustRightInd w:val="0"/>
              <w:rPr>
                <w:rFonts w:cs="Calibri"/>
                <w:color w:val="000000"/>
                <w:sz w:val="24"/>
                <w:szCs w:val="24"/>
                <w:lang w:val="en-GB"/>
              </w:rPr>
            </w:pPr>
            <w:r w:rsidRPr="00F523D5">
              <w:rPr>
                <w:rFonts w:cs="Calibri"/>
                <w:color w:val="000000"/>
                <w:sz w:val="24"/>
                <w:szCs w:val="24"/>
                <w:lang w:val="en-GB"/>
              </w:rPr>
              <w:t>Consultation is done with non-executive directors and where appropriate, they are included in the process of risk identification.</w:t>
            </w:r>
          </w:p>
          <w:p w:rsidR="008A4F2F" w:rsidRPr="00F523D5" w:rsidRDefault="008A4F2F" w:rsidP="008A4F2F">
            <w:pPr>
              <w:pStyle w:val="ListParagraph"/>
              <w:autoSpaceDE w:val="0"/>
              <w:autoSpaceDN w:val="0"/>
              <w:adjustRightInd w:val="0"/>
              <w:jc w:val="both"/>
              <w:rPr>
                <w:rFonts w:cs="Calibri"/>
                <w:color w:val="000000"/>
                <w:sz w:val="24"/>
                <w:szCs w:val="24"/>
                <w:lang w:val="en-GB"/>
              </w:rPr>
            </w:pPr>
          </w:p>
          <w:p w:rsidR="004C3D05" w:rsidRPr="00F523D5" w:rsidRDefault="004C3D05" w:rsidP="00040D77">
            <w:pPr>
              <w:pStyle w:val="ListParagraph"/>
              <w:numPr>
                <w:ilvl w:val="0"/>
                <w:numId w:val="1"/>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An analysis of the business is the initial step of the six-stage process of enterprise risk management. An</w:t>
            </w:r>
            <w:r w:rsidR="00287E66" w:rsidRPr="00F523D5">
              <w:rPr>
                <w:rFonts w:cs="Calibri"/>
                <w:color w:val="000000"/>
                <w:sz w:val="24"/>
                <w:szCs w:val="24"/>
                <w:lang w:val="en-GB"/>
              </w:rPr>
              <w:t xml:space="preserve"> </w:t>
            </w:r>
            <w:r w:rsidRPr="00F523D5">
              <w:rPr>
                <w:rFonts w:cs="Calibri"/>
                <w:color w:val="000000"/>
                <w:sz w:val="24"/>
                <w:szCs w:val="24"/>
                <w:lang w:val="en-GB"/>
              </w:rPr>
              <w:t>analysis of the business deals with acquiring an understanding of:</w:t>
            </w:r>
          </w:p>
          <w:p w:rsidR="004C3D05" w:rsidRPr="00F523D5" w:rsidRDefault="004C3D05" w:rsidP="007C0200">
            <w:pPr>
              <w:autoSpaceDE w:val="0"/>
              <w:autoSpaceDN w:val="0"/>
              <w:adjustRightInd w:val="0"/>
              <w:ind w:left="99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1. The entire background to the business in general terms.</w:t>
            </w:r>
          </w:p>
          <w:p w:rsidR="004C3D05" w:rsidRPr="00F523D5" w:rsidRDefault="004C3D05" w:rsidP="007C0200">
            <w:pPr>
              <w:autoSpaceDE w:val="0"/>
              <w:autoSpaceDN w:val="0"/>
              <w:adjustRightInd w:val="0"/>
              <w:ind w:left="99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2. The specific business activity, process or project to be studied for risk management.</w:t>
            </w:r>
          </w:p>
          <w:p w:rsidR="008A4F2F" w:rsidRPr="00F523D5" w:rsidRDefault="008A4F2F" w:rsidP="007C0200">
            <w:pPr>
              <w:autoSpaceDE w:val="0"/>
              <w:autoSpaceDN w:val="0"/>
              <w:adjustRightInd w:val="0"/>
              <w:ind w:left="990"/>
              <w:jc w:val="both"/>
              <w:rPr>
                <w:rFonts w:ascii="Calibri" w:eastAsia="Calibri" w:hAnsi="Calibri" w:cs="Calibri"/>
                <w:color w:val="000000"/>
                <w:sz w:val="24"/>
                <w:szCs w:val="24"/>
                <w:lang w:val="en-GB"/>
              </w:rPr>
            </w:pPr>
          </w:p>
          <w:p w:rsidR="004C3D05" w:rsidRPr="00F523D5" w:rsidRDefault="004C3D05" w:rsidP="008A4F2F">
            <w:pPr>
              <w:pStyle w:val="ListParagraph"/>
              <w:numPr>
                <w:ilvl w:val="0"/>
                <w:numId w:val="1"/>
              </w:numPr>
              <w:autoSpaceDE w:val="0"/>
              <w:autoSpaceDN w:val="0"/>
              <w:adjustRightInd w:val="0"/>
              <w:jc w:val="both"/>
              <w:rPr>
                <w:rFonts w:cs="Calibri"/>
                <w:color w:val="000000"/>
                <w:sz w:val="24"/>
                <w:szCs w:val="24"/>
                <w:lang w:val="en-GB"/>
              </w:rPr>
            </w:pPr>
            <w:r w:rsidRPr="00F523D5">
              <w:rPr>
                <w:rFonts w:cs="Calibri"/>
                <w:color w:val="000000"/>
                <w:sz w:val="24"/>
                <w:szCs w:val="24"/>
                <w:lang w:val="en-GB"/>
              </w:rPr>
              <w:lastRenderedPageBreak/>
              <w:t>As this stage offers the basic foundation for all activities that follow, the quality of the remainder of the</w:t>
            </w:r>
            <w:r w:rsidR="00287E66" w:rsidRPr="00F523D5">
              <w:rPr>
                <w:rFonts w:cs="Calibri"/>
                <w:color w:val="000000"/>
                <w:sz w:val="24"/>
                <w:szCs w:val="24"/>
                <w:lang w:val="en-GB"/>
              </w:rPr>
              <w:t xml:space="preserve"> </w:t>
            </w:r>
            <w:r w:rsidRPr="00F523D5">
              <w:rPr>
                <w:rFonts w:cs="Calibri"/>
                <w:color w:val="000000"/>
                <w:sz w:val="24"/>
                <w:szCs w:val="24"/>
                <w:lang w:val="en-GB"/>
              </w:rPr>
              <w:t>Risk Management Process will depend on how well this process is completed.</w:t>
            </w:r>
          </w:p>
          <w:p w:rsidR="00287E66" w:rsidRPr="00F523D5" w:rsidRDefault="00287E66" w:rsidP="007C0200">
            <w:pPr>
              <w:autoSpaceDE w:val="0"/>
              <w:autoSpaceDN w:val="0"/>
              <w:adjustRightInd w:val="0"/>
              <w:jc w:val="both"/>
              <w:rPr>
                <w:rFonts w:ascii="Calibri" w:hAnsi="Calibri" w:cs="Calibri"/>
                <w:color w:val="000000"/>
                <w:sz w:val="24"/>
                <w:szCs w:val="24"/>
                <w:lang w:val="en-GB"/>
              </w:rPr>
            </w:pPr>
          </w:p>
          <w:p w:rsidR="004C3D05" w:rsidRPr="00F523D5" w:rsidRDefault="004C3D05" w:rsidP="008A4F2F">
            <w:pPr>
              <w:pStyle w:val="ListParagraph"/>
              <w:numPr>
                <w:ilvl w:val="0"/>
                <w:numId w:val="1"/>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objective of the first stage is to determine timely and accurate d</w:t>
            </w:r>
            <w:r w:rsidR="004E7F07" w:rsidRPr="00F523D5">
              <w:rPr>
                <w:rFonts w:cs="Calibri"/>
                <w:color w:val="000000"/>
                <w:sz w:val="24"/>
                <w:szCs w:val="24"/>
                <w:lang w:val="en-GB"/>
              </w:rPr>
              <w:t xml:space="preserve">ata. However, the degree of the </w:t>
            </w:r>
            <w:r w:rsidRPr="00F523D5">
              <w:rPr>
                <w:rFonts w:cs="Calibri"/>
                <w:color w:val="000000"/>
                <w:sz w:val="24"/>
                <w:szCs w:val="24"/>
                <w:lang w:val="en-GB"/>
              </w:rPr>
              <w:t>usefulness of this stage will depend on its scope, depth, relevance, and cor</w:t>
            </w:r>
            <w:r w:rsidR="004E7F07" w:rsidRPr="00F523D5">
              <w:rPr>
                <w:rFonts w:cs="Calibri"/>
                <w:color w:val="000000"/>
                <w:sz w:val="24"/>
                <w:szCs w:val="24"/>
                <w:lang w:val="en-GB"/>
              </w:rPr>
              <w:t xml:space="preserve">rectness, in terms of providing </w:t>
            </w:r>
            <w:r w:rsidRPr="00F523D5">
              <w:rPr>
                <w:rFonts w:cs="Calibri"/>
                <w:color w:val="000000"/>
                <w:sz w:val="24"/>
                <w:szCs w:val="24"/>
                <w:lang w:val="en-GB"/>
              </w:rPr>
              <w:t>appropriate insights for creating an effective tool with substance. Representatives of the business under</w:t>
            </w:r>
            <w:r w:rsidR="004E7F07" w:rsidRPr="00F523D5">
              <w:rPr>
                <w:rFonts w:cs="Calibri"/>
                <w:color w:val="000000"/>
                <w:sz w:val="24"/>
                <w:szCs w:val="24"/>
                <w:lang w:val="en-GB"/>
              </w:rPr>
              <w:t xml:space="preserve"> </w:t>
            </w:r>
            <w:r w:rsidRPr="00F523D5">
              <w:rPr>
                <w:rFonts w:cs="Calibri"/>
                <w:color w:val="000000"/>
                <w:sz w:val="24"/>
                <w:szCs w:val="24"/>
                <w:lang w:val="en-GB"/>
              </w:rPr>
              <w:t xml:space="preserve">examination often become frustrated by the time required for the investigation or regard the </w:t>
            </w:r>
            <w:r w:rsidR="004E7F07" w:rsidRPr="00F523D5">
              <w:rPr>
                <w:rFonts w:cs="Calibri"/>
                <w:color w:val="000000"/>
                <w:sz w:val="24"/>
                <w:szCs w:val="24"/>
                <w:lang w:val="en-GB"/>
              </w:rPr>
              <w:t xml:space="preserve">activities </w:t>
            </w:r>
            <w:r w:rsidRPr="00F523D5">
              <w:rPr>
                <w:rFonts w:cs="Calibri"/>
                <w:color w:val="000000"/>
                <w:sz w:val="24"/>
                <w:szCs w:val="24"/>
                <w:lang w:val="en-GB"/>
              </w:rPr>
              <w:t>such as investigation, research and diagnosis as expensive and wasteful.</w:t>
            </w:r>
          </w:p>
          <w:p w:rsidR="00287E66" w:rsidRPr="00F523D5" w:rsidRDefault="00287E66" w:rsidP="007C0200">
            <w:pPr>
              <w:autoSpaceDE w:val="0"/>
              <w:autoSpaceDN w:val="0"/>
              <w:adjustRightInd w:val="0"/>
              <w:jc w:val="both"/>
              <w:rPr>
                <w:rFonts w:ascii="Calibri" w:hAnsi="Calibri" w:cs="Calibri"/>
                <w:color w:val="000000"/>
                <w:sz w:val="24"/>
                <w:szCs w:val="24"/>
                <w:lang w:val="en-GB"/>
              </w:rPr>
            </w:pPr>
          </w:p>
          <w:p w:rsidR="004C3D05" w:rsidRPr="00F523D5" w:rsidRDefault="00287E66" w:rsidP="008A4F2F">
            <w:pPr>
              <w:pStyle w:val="ListParagraph"/>
              <w:numPr>
                <w:ilvl w:val="0"/>
                <w:numId w:val="1"/>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It is worth to mention that, b</w:t>
            </w:r>
            <w:r w:rsidR="004C3D05" w:rsidRPr="00F523D5">
              <w:rPr>
                <w:rFonts w:cs="Calibri"/>
                <w:color w:val="000000"/>
                <w:sz w:val="24"/>
                <w:szCs w:val="24"/>
                <w:lang w:val="en-GB"/>
              </w:rPr>
              <w:t>efore collecting any data, a decision must be made regarding the appr</w:t>
            </w:r>
            <w:r w:rsidR="004E7F07" w:rsidRPr="00F523D5">
              <w:rPr>
                <w:rFonts w:cs="Calibri"/>
                <w:color w:val="000000"/>
                <w:sz w:val="24"/>
                <w:szCs w:val="24"/>
                <w:lang w:val="en-GB"/>
              </w:rPr>
              <w:t xml:space="preserve">oach to be used and the area to </w:t>
            </w:r>
            <w:r w:rsidR="004C3D05" w:rsidRPr="00F523D5">
              <w:rPr>
                <w:rFonts w:cs="Calibri"/>
                <w:color w:val="000000"/>
                <w:sz w:val="24"/>
                <w:szCs w:val="24"/>
                <w:lang w:val="en-GB"/>
              </w:rPr>
              <w:t>be investigated.</w:t>
            </w:r>
          </w:p>
          <w:p w:rsidR="00F97A13" w:rsidRPr="00F523D5" w:rsidRDefault="00F97A13" w:rsidP="003B08D3">
            <w:pPr>
              <w:autoSpaceDE w:val="0"/>
              <w:autoSpaceDN w:val="0"/>
              <w:adjustRightInd w:val="0"/>
              <w:jc w:val="both"/>
              <w:rPr>
                <w:rFonts w:asciiTheme="minorBidi" w:hAnsiTheme="minorBidi"/>
                <w:color w:val="000000"/>
                <w:sz w:val="24"/>
                <w:szCs w:val="24"/>
                <w:lang w:val="en-GB"/>
              </w:rPr>
            </w:pPr>
          </w:p>
          <w:p w:rsidR="00812C44" w:rsidRPr="00F523D5" w:rsidRDefault="00810131" w:rsidP="00287E66">
            <w:pPr>
              <w:autoSpaceDE w:val="0"/>
              <w:autoSpaceDN w:val="0"/>
              <w:adjustRightInd w:val="0"/>
              <w:rPr>
                <w:rFonts w:asciiTheme="minorBidi" w:hAnsiTheme="minorBidi"/>
                <w:color w:val="000000"/>
                <w:sz w:val="24"/>
                <w:szCs w:val="24"/>
                <w:lang w:val="en-GB"/>
              </w:rPr>
            </w:pPr>
            <w:r w:rsidRPr="00F523D5">
              <w:rPr>
                <w:rFonts w:asciiTheme="minorBidi" w:hAnsiTheme="minorBidi"/>
                <w:b/>
                <w:bCs/>
                <w:color w:val="000000"/>
                <w:sz w:val="24"/>
                <w:szCs w:val="24"/>
                <w:lang w:val="en-GB"/>
              </w:rPr>
              <w:t xml:space="preserve">Q.1. </w:t>
            </w:r>
            <w:r w:rsidR="00DD7C3B" w:rsidRPr="00F523D5">
              <w:rPr>
                <w:rFonts w:asciiTheme="minorBidi" w:hAnsiTheme="minorBidi"/>
                <w:b/>
                <w:bCs/>
                <w:color w:val="000000"/>
                <w:sz w:val="24"/>
                <w:szCs w:val="24"/>
                <w:lang w:val="en-GB"/>
              </w:rPr>
              <w:t>II.</w:t>
            </w:r>
            <w:r w:rsidR="00DD7C3B" w:rsidRPr="00F523D5">
              <w:rPr>
                <w:rFonts w:asciiTheme="minorBidi" w:hAnsiTheme="minorBidi"/>
                <w:color w:val="000000"/>
                <w:sz w:val="24"/>
                <w:szCs w:val="24"/>
                <w:lang w:val="en-GB"/>
              </w:rPr>
              <w:t xml:space="preserve"> </w:t>
            </w:r>
            <w:r w:rsidR="00812C44" w:rsidRPr="00F523D5">
              <w:rPr>
                <w:rFonts w:asciiTheme="minorBidi" w:hAnsiTheme="minorBidi"/>
                <w:color w:val="000000"/>
                <w:sz w:val="24"/>
                <w:szCs w:val="24"/>
                <w:lang w:val="en-GB"/>
              </w:rPr>
              <w:t xml:space="preserve"> </w:t>
            </w:r>
          </w:p>
          <w:p w:rsidR="00812C44" w:rsidRPr="00F523D5" w:rsidRDefault="00812C44" w:rsidP="00812C44">
            <w:pPr>
              <w:pStyle w:val="Default"/>
              <w:rPr>
                <w:rFonts w:asciiTheme="minorBidi" w:eastAsiaTheme="minorHAnsi" w:hAnsiTheme="minorBidi" w:cstheme="minorBidi"/>
                <w:lang w:val="en-GB"/>
              </w:rPr>
            </w:pPr>
          </w:p>
          <w:p w:rsidR="00DD7C3B" w:rsidRPr="00F523D5" w:rsidRDefault="00812C44" w:rsidP="007C0200">
            <w:pPr>
              <w:autoSpaceDE w:val="0"/>
              <w:autoSpaceDN w:val="0"/>
              <w:adjustRightInd w:val="0"/>
              <w:jc w:val="both"/>
              <w:rPr>
                <w:rFonts w:ascii="Calibri" w:hAnsi="Calibri" w:cs="Calibri"/>
                <w:sz w:val="24"/>
                <w:szCs w:val="24"/>
                <w:lang w:val="en-GB"/>
              </w:rPr>
            </w:pPr>
            <w:r w:rsidRPr="00F523D5">
              <w:rPr>
                <w:rFonts w:asciiTheme="minorBidi" w:hAnsiTheme="minorBidi"/>
                <w:color w:val="000000"/>
                <w:sz w:val="24"/>
                <w:szCs w:val="24"/>
                <w:lang w:val="en-GB"/>
              </w:rPr>
              <w:t xml:space="preserve"> </w:t>
            </w:r>
            <w:r w:rsidR="00AD51FD" w:rsidRPr="00F523D5">
              <w:rPr>
                <w:rFonts w:ascii="Calibri" w:hAnsi="Calibri" w:cs="Calibri"/>
                <w:sz w:val="24"/>
                <w:szCs w:val="24"/>
                <w:lang w:val="en-GB"/>
              </w:rPr>
              <w:t xml:space="preserve">The findings of the business analysis are the process outputs. These </w:t>
            </w:r>
            <w:r w:rsidR="004E7F07" w:rsidRPr="00F523D5">
              <w:rPr>
                <w:rFonts w:ascii="Calibri" w:hAnsi="Calibri" w:cs="Calibri"/>
                <w:sz w:val="24"/>
                <w:szCs w:val="24"/>
                <w:lang w:val="en-GB"/>
              </w:rPr>
              <w:t xml:space="preserve">findings should be recorded and </w:t>
            </w:r>
            <w:r w:rsidR="00AD51FD" w:rsidRPr="00F523D5">
              <w:rPr>
                <w:rFonts w:ascii="Calibri" w:hAnsi="Calibri" w:cs="Calibri"/>
                <w:sz w:val="24"/>
                <w:szCs w:val="24"/>
                <w:lang w:val="en-GB"/>
              </w:rPr>
              <w:t>included in the report to be prepared at the completion of the study. T</w:t>
            </w:r>
            <w:r w:rsidR="004E7F07" w:rsidRPr="00F523D5">
              <w:rPr>
                <w:rFonts w:ascii="Calibri" w:hAnsi="Calibri" w:cs="Calibri"/>
                <w:sz w:val="24"/>
                <w:szCs w:val="24"/>
                <w:lang w:val="en-GB"/>
              </w:rPr>
              <w:t xml:space="preserve">here should also be an appendix </w:t>
            </w:r>
            <w:r w:rsidR="00AD51FD" w:rsidRPr="00F523D5">
              <w:rPr>
                <w:rFonts w:ascii="Calibri" w:hAnsi="Calibri" w:cs="Calibri"/>
                <w:sz w:val="24"/>
                <w:szCs w:val="24"/>
                <w:lang w:val="en-GB"/>
              </w:rPr>
              <w:t>in the report listing the documents referred to, their title, date and au</w:t>
            </w:r>
            <w:r w:rsidR="004E7F07" w:rsidRPr="00F523D5">
              <w:rPr>
                <w:rFonts w:ascii="Calibri" w:hAnsi="Calibri" w:cs="Calibri"/>
                <w:sz w:val="24"/>
                <w:szCs w:val="24"/>
                <w:lang w:val="en-GB"/>
              </w:rPr>
              <w:t xml:space="preserve">thor; in case further reference </w:t>
            </w:r>
            <w:r w:rsidR="00AD51FD" w:rsidRPr="00F523D5">
              <w:rPr>
                <w:rFonts w:ascii="Calibri" w:hAnsi="Calibri" w:cs="Calibri"/>
                <w:sz w:val="24"/>
                <w:szCs w:val="24"/>
                <w:lang w:val="en-GB"/>
              </w:rPr>
              <w:t>needs to be made to them. The findings will act as inputs for the identification process.</w:t>
            </w:r>
          </w:p>
          <w:p w:rsidR="00356E39" w:rsidRPr="00F523D5" w:rsidRDefault="00356E39" w:rsidP="007C0200">
            <w:pPr>
              <w:autoSpaceDE w:val="0"/>
              <w:autoSpaceDN w:val="0"/>
              <w:adjustRightInd w:val="0"/>
              <w:spacing w:after="58"/>
              <w:jc w:val="both"/>
              <w:rPr>
                <w:rFonts w:asciiTheme="minorBidi" w:hAnsiTheme="minorBidi"/>
                <w:color w:val="000000"/>
                <w:sz w:val="24"/>
                <w:szCs w:val="24"/>
                <w:lang w:val="en-GB"/>
              </w:rPr>
            </w:pPr>
          </w:p>
          <w:p w:rsidR="00812C44" w:rsidRPr="00F523D5" w:rsidRDefault="00626C1E" w:rsidP="007C0200">
            <w:pPr>
              <w:autoSpaceDE w:val="0"/>
              <w:autoSpaceDN w:val="0"/>
              <w:adjustRightInd w:val="0"/>
              <w:jc w:val="both"/>
              <w:rPr>
                <w:rFonts w:asciiTheme="minorBidi" w:hAnsiTheme="minorBidi"/>
                <w:color w:val="000000"/>
                <w:sz w:val="24"/>
                <w:szCs w:val="24"/>
                <w:lang w:val="en-GB"/>
              </w:rPr>
            </w:pPr>
            <w:r w:rsidRPr="00F523D5">
              <w:rPr>
                <w:rFonts w:asciiTheme="minorBidi" w:hAnsiTheme="minorBidi"/>
                <w:b/>
                <w:bCs/>
                <w:color w:val="000000"/>
                <w:sz w:val="24"/>
                <w:szCs w:val="24"/>
                <w:lang w:val="en-GB"/>
              </w:rPr>
              <w:t xml:space="preserve">Q.1. </w:t>
            </w:r>
            <w:r w:rsidR="00DD7C3B" w:rsidRPr="00F523D5">
              <w:rPr>
                <w:rFonts w:asciiTheme="minorBidi" w:hAnsiTheme="minorBidi"/>
                <w:b/>
                <w:bCs/>
                <w:color w:val="000000"/>
                <w:sz w:val="24"/>
                <w:szCs w:val="24"/>
                <w:lang w:val="en-GB"/>
              </w:rPr>
              <w:t>III.</w:t>
            </w:r>
            <w:r w:rsidR="00DD7C3B" w:rsidRPr="00F523D5">
              <w:rPr>
                <w:rFonts w:asciiTheme="minorBidi" w:hAnsiTheme="minorBidi"/>
                <w:color w:val="000000"/>
                <w:sz w:val="24"/>
                <w:szCs w:val="24"/>
                <w:lang w:val="en-GB"/>
              </w:rPr>
              <w:t xml:space="preserve"> </w:t>
            </w:r>
          </w:p>
          <w:p w:rsidR="00AD51FD" w:rsidRPr="00F523D5" w:rsidRDefault="00AD51FD" w:rsidP="007C0200">
            <w:pPr>
              <w:autoSpaceDE w:val="0"/>
              <w:autoSpaceDN w:val="0"/>
              <w:adjustRightInd w:val="0"/>
              <w:jc w:val="both"/>
              <w:rPr>
                <w:rFonts w:ascii="Calibri" w:hAnsi="Calibri" w:cs="Calibri"/>
                <w:color w:val="000000"/>
                <w:sz w:val="24"/>
                <w:szCs w:val="24"/>
                <w:lang w:val="en-GB"/>
              </w:rPr>
            </w:pPr>
            <w:r w:rsidRPr="00F523D5">
              <w:rPr>
                <w:rFonts w:ascii="Calibri" w:hAnsi="Calibri" w:cs="Calibri"/>
                <w:color w:val="000000"/>
                <w:sz w:val="24"/>
                <w:szCs w:val="24"/>
                <w:lang w:val="en-GB"/>
              </w:rPr>
              <w:t>The Business Risk Management culture, resources, studies, and pla</w:t>
            </w:r>
            <w:r w:rsidR="004E7F07" w:rsidRPr="00F523D5">
              <w:rPr>
                <w:rFonts w:ascii="Calibri" w:hAnsi="Calibri" w:cs="Calibri"/>
                <w:color w:val="000000"/>
                <w:sz w:val="24"/>
                <w:szCs w:val="24"/>
                <w:lang w:val="en-GB"/>
              </w:rPr>
              <w:t xml:space="preserve">ns are said to be regulating or </w:t>
            </w:r>
            <w:r w:rsidRPr="00F523D5">
              <w:rPr>
                <w:rFonts w:ascii="Calibri" w:hAnsi="Calibri" w:cs="Calibri"/>
                <w:color w:val="000000"/>
                <w:sz w:val="24"/>
                <w:szCs w:val="24"/>
                <w:lang w:val="en-GB"/>
              </w:rPr>
              <w:t>constraining the risk identification process.</w:t>
            </w:r>
          </w:p>
          <w:p w:rsidR="00AD51FD" w:rsidRPr="00F523D5" w:rsidRDefault="00AD51FD" w:rsidP="00040D77">
            <w:pPr>
              <w:pStyle w:val="ListParagraph"/>
              <w:numPr>
                <w:ilvl w:val="0"/>
                <w:numId w:val="3"/>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Business Risk Management culture will constrain the risk identification process i</w:t>
            </w:r>
            <w:r w:rsidR="004E7F07" w:rsidRPr="00F523D5">
              <w:rPr>
                <w:rFonts w:cs="Calibri"/>
                <w:color w:val="000000"/>
                <w:sz w:val="24"/>
                <w:szCs w:val="24"/>
                <w:lang w:val="en-GB"/>
              </w:rPr>
              <w:t xml:space="preserve">n terms of </w:t>
            </w:r>
            <w:r w:rsidRPr="00F523D5">
              <w:rPr>
                <w:rFonts w:cs="Calibri"/>
                <w:color w:val="000000"/>
                <w:sz w:val="24"/>
                <w:szCs w:val="24"/>
                <w:lang w:val="en-GB"/>
              </w:rPr>
              <w:t>the degree of significance, commitment and enthusiasm attribute</w:t>
            </w:r>
            <w:r w:rsidR="004E7F07" w:rsidRPr="00F523D5">
              <w:rPr>
                <w:rFonts w:cs="Calibri"/>
                <w:color w:val="000000"/>
                <w:sz w:val="24"/>
                <w:szCs w:val="24"/>
                <w:lang w:val="en-GB"/>
              </w:rPr>
              <w:t xml:space="preserve">d to the process and the extent </w:t>
            </w:r>
            <w:r w:rsidRPr="00F523D5">
              <w:rPr>
                <w:rFonts w:cs="Calibri"/>
                <w:color w:val="000000"/>
                <w:sz w:val="24"/>
                <w:szCs w:val="24"/>
                <w:lang w:val="en-GB"/>
              </w:rPr>
              <w:t>of support given when the risk management process begins.</w:t>
            </w:r>
          </w:p>
          <w:p w:rsidR="00287E66" w:rsidRPr="00F523D5" w:rsidRDefault="00287E66" w:rsidP="007C0200">
            <w:pPr>
              <w:pStyle w:val="ListParagraph"/>
              <w:autoSpaceDE w:val="0"/>
              <w:autoSpaceDN w:val="0"/>
              <w:adjustRightInd w:val="0"/>
              <w:jc w:val="both"/>
              <w:rPr>
                <w:rFonts w:cs="Calibri"/>
                <w:color w:val="000000"/>
                <w:sz w:val="24"/>
                <w:szCs w:val="24"/>
                <w:lang w:val="en-GB"/>
              </w:rPr>
            </w:pPr>
          </w:p>
          <w:p w:rsidR="00AD51FD" w:rsidRPr="00F523D5" w:rsidRDefault="00AD51FD" w:rsidP="00040D77">
            <w:pPr>
              <w:pStyle w:val="ListParagraph"/>
              <w:numPr>
                <w:ilvl w:val="0"/>
                <w:numId w:val="3"/>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Resources required for risk management may constrain risk identification in terms of time. When</w:t>
            </w:r>
            <w:r w:rsidR="004E7F07" w:rsidRPr="00F523D5">
              <w:rPr>
                <w:rFonts w:cs="Calibri"/>
                <w:color w:val="000000"/>
                <w:sz w:val="24"/>
                <w:szCs w:val="24"/>
                <w:lang w:val="en-GB"/>
              </w:rPr>
              <w:t xml:space="preserve"> </w:t>
            </w:r>
            <w:r w:rsidRPr="00F523D5">
              <w:rPr>
                <w:rFonts w:cs="Calibri"/>
                <w:color w:val="000000"/>
                <w:sz w:val="24"/>
                <w:szCs w:val="24"/>
                <w:lang w:val="en-GB"/>
              </w:rPr>
              <w:t xml:space="preserve">cost is a constraint, especially when external support is being </w:t>
            </w:r>
            <w:r w:rsidR="007C0200" w:rsidRPr="00F523D5">
              <w:rPr>
                <w:rFonts w:cs="Calibri"/>
                <w:color w:val="000000"/>
                <w:sz w:val="24"/>
                <w:szCs w:val="24"/>
                <w:lang w:val="en-GB"/>
              </w:rPr>
              <w:t>utilized</w:t>
            </w:r>
            <w:r w:rsidR="004E7F07" w:rsidRPr="00F523D5">
              <w:rPr>
                <w:rFonts w:cs="Calibri"/>
                <w:color w:val="000000"/>
                <w:sz w:val="24"/>
                <w:szCs w:val="24"/>
                <w:lang w:val="en-GB"/>
              </w:rPr>
              <w:t xml:space="preserve">, less expensive and most </w:t>
            </w:r>
            <w:r w:rsidRPr="00F523D5">
              <w:rPr>
                <w:rFonts w:cs="Calibri"/>
                <w:color w:val="000000"/>
                <w:sz w:val="24"/>
                <w:szCs w:val="24"/>
                <w:lang w:val="en-GB"/>
              </w:rPr>
              <w:t>likely less experienced staff may be selected for the task. When time is limited and risk</w:t>
            </w:r>
            <w:r w:rsidR="004E7F07" w:rsidRPr="00F523D5">
              <w:rPr>
                <w:rFonts w:cs="Calibri"/>
                <w:color w:val="000000"/>
                <w:sz w:val="24"/>
                <w:szCs w:val="24"/>
                <w:lang w:val="en-GB"/>
              </w:rPr>
              <w:t xml:space="preserve"> </w:t>
            </w:r>
            <w:r w:rsidRPr="00F523D5">
              <w:rPr>
                <w:rFonts w:cs="Calibri"/>
                <w:color w:val="000000"/>
                <w:sz w:val="24"/>
                <w:szCs w:val="24"/>
                <w:lang w:val="en-GB"/>
              </w:rPr>
              <w:t>management activities are fast-tracked, there is a strong probability</w:t>
            </w:r>
            <w:r w:rsidR="004E7F07" w:rsidRPr="00F523D5">
              <w:rPr>
                <w:rFonts w:cs="Calibri"/>
                <w:color w:val="000000"/>
                <w:sz w:val="24"/>
                <w:szCs w:val="24"/>
                <w:lang w:val="en-GB"/>
              </w:rPr>
              <w:t xml:space="preserve"> that the quality of the output </w:t>
            </w:r>
            <w:r w:rsidRPr="00F523D5">
              <w:rPr>
                <w:rFonts w:cs="Calibri"/>
                <w:color w:val="000000"/>
                <w:sz w:val="24"/>
                <w:szCs w:val="24"/>
                <w:lang w:val="en-GB"/>
              </w:rPr>
              <w:t>will be reduced. All of these constraints will probably co</w:t>
            </w:r>
            <w:r w:rsidR="004E7F07" w:rsidRPr="00F523D5">
              <w:rPr>
                <w:rFonts w:cs="Calibri"/>
                <w:color w:val="000000"/>
                <w:sz w:val="24"/>
                <w:szCs w:val="24"/>
                <w:lang w:val="en-GB"/>
              </w:rPr>
              <w:t xml:space="preserve">mpromise process effectiveness, </w:t>
            </w:r>
            <w:r w:rsidRPr="00F523D5">
              <w:rPr>
                <w:rFonts w:cs="Calibri"/>
                <w:color w:val="000000"/>
                <w:sz w:val="24"/>
                <w:szCs w:val="24"/>
                <w:lang w:val="en-GB"/>
              </w:rPr>
              <w:t>especially the scope of risk identification, potentially leaving blind spots.</w:t>
            </w:r>
          </w:p>
          <w:p w:rsidR="00287E66" w:rsidRPr="00F523D5" w:rsidRDefault="00287E66" w:rsidP="007C0200">
            <w:pPr>
              <w:autoSpaceDE w:val="0"/>
              <w:autoSpaceDN w:val="0"/>
              <w:adjustRightInd w:val="0"/>
              <w:ind w:left="360"/>
              <w:jc w:val="both"/>
              <w:rPr>
                <w:rFonts w:cs="Calibri"/>
                <w:color w:val="000000"/>
                <w:sz w:val="24"/>
                <w:szCs w:val="24"/>
                <w:lang w:val="en-GB"/>
              </w:rPr>
            </w:pPr>
          </w:p>
          <w:p w:rsidR="00287E66" w:rsidRPr="00F523D5" w:rsidRDefault="00AD51FD" w:rsidP="00040D77">
            <w:pPr>
              <w:pStyle w:val="ListParagraph"/>
              <w:numPr>
                <w:ilvl w:val="0"/>
                <w:numId w:val="3"/>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risk management study itself will constrain the risk identification process if:</w:t>
            </w:r>
          </w:p>
          <w:p w:rsidR="00287E66" w:rsidRPr="00F523D5" w:rsidRDefault="00287E66" w:rsidP="007C0200">
            <w:pPr>
              <w:pStyle w:val="ListParagraph"/>
              <w:autoSpaceDE w:val="0"/>
              <w:autoSpaceDN w:val="0"/>
              <w:adjustRightInd w:val="0"/>
              <w:jc w:val="both"/>
              <w:rPr>
                <w:rFonts w:cs="Calibri"/>
                <w:color w:val="000000"/>
                <w:sz w:val="24"/>
                <w:szCs w:val="24"/>
                <w:lang w:val="en-GB"/>
              </w:rPr>
            </w:pP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There is no clear focus for the study;</w:t>
            </w: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The activities are too ambitious for the timescale;</w:t>
            </w: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People attending interviews or workshops are not given sufficient notice;</w:t>
            </w: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The purpose of the study, timetable of events and their expected involvement is not explained satisfactorily;</w:t>
            </w: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The facilitator is not suitably experienced;</w:t>
            </w: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The facilitator and attendees are inadequately prepared;</w:t>
            </w: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 xml:space="preserve">Participants are not familiar with the process, terminology, and outcomes of </w:t>
            </w:r>
            <w:r w:rsidRPr="00F523D5">
              <w:rPr>
                <w:rFonts w:cs="Calibri"/>
                <w:color w:val="000000"/>
                <w:sz w:val="24"/>
                <w:szCs w:val="24"/>
              </w:rPr>
              <w:lastRenderedPageBreak/>
              <w:t>risk management;</w:t>
            </w: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The timetable does not suit key participants, so they don’t attend; and</w:t>
            </w:r>
          </w:p>
          <w:p w:rsidR="00287E66" w:rsidRPr="00F523D5" w:rsidRDefault="00287E66" w:rsidP="00F523D5">
            <w:pPr>
              <w:pStyle w:val="ListParagraph"/>
              <w:numPr>
                <w:ilvl w:val="0"/>
                <w:numId w:val="25"/>
              </w:numPr>
              <w:autoSpaceDE w:val="0"/>
              <w:autoSpaceDN w:val="0"/>
              <w:adjustRightInd w:val="0"/>
              <w:jc w:val="both"/>
              <w:rPr>
                <w:rFonts w:cs="Calibri"/>
                <w:color w:val="000000"/>
                <w:sz w:val="24"/>
                <w:szCs w:val="24"/>
              </w:rPr>
            </w:pPr>
            <w:r w:rsidRPr="00F523D5">
              <w:rPr>
                <w:rFonts w:cs="Calibri"/>
                <w:color w:val="000000"/>
                <w:sz w:val="24"/>
                <w:szCs w:val="24"/>
              </w:rPr>
              <w:t>Attendees bring additional personnel on their own, without the sponsor’s permission. This leads to an inadequate study from several perspectives, the most serious of which is that the risk study may be too superficial or narrow, leading to a series of blind spots across the possible sources of risk.</w:t>
            </w:r>
          </w:p>
          <w:p w:rsidR="00287E66" w:rsidRPr="00F523D5" w:rsidRDefault="00287E66" w:rsidP="007C0200">
            <w:pPr>
              <w:pStyle w:val="ListParagraph"/>
              <w:autoSpaceDE w:val="0"/>
              <w:autoSpaceDN w:val="0"/>
              <w:adjustRightInd w:val="0"/>
              <w:jc w:val="both"/>
              <w:rPr>
                <w:rFonts w:cs="Calibri"/>
                <w:color w:val="000000"/>
                <w:sz w:val="24"/>
                <w:szCs w:val="24"/>
                <w:lang w:val="en-GB"/>
              </w:rPr>
            </w:pPr>
          </w:p>
          <w:p w:rsidR="00287E66" w:rsidRPr="00F523D5" w:rsidRDefault="00287E66" w:rsidP="00040D77">
            <w:pPr>
              <w:pStyle w:val="ListParagraph"/>
              <w:numPr>
                <w:ilvl w:val="0"/>
                <w:numId w:val="3"/>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Risk Management Plan will also constrain the risk identification process if roles and responsibilities are unclear, business objectives are not documented, and sent to participants, the studies are not scheduled and diarised in advance and the purpose of the process is not clear.</w:t>
            </w:r>
          </w:p>
          <w:p w:rsidR="00287E66" w:rsidRPr="00F523D5" w:rsidRDefault="00287E66" w:rsidP="007C0200">
            <w:pPr>
              <w:pStyle w:val="ListParagraph"/>
              <w:autoSpaceDE w:val="0"/>
              <w:autoSpaceDN w:val="0"/>
              <w:adjustRightInd w:val="0"/>
              <w:jc w:val="both"/>
              <w:rPr>
                <w:rFonts w:cs="Calibri"/>
                <w:color w:val="000000"/>
                <w:sz w:val="24"/>
                <w:szCs w:val="24"/>
                <w:lang w:val="en-GB"/>
              </w:rPr>
            </w:pPr>
          </w:p>
          <w:p w:rsidR="005807DD" w:rsidRPr="00F523D5" w:rsidRDefault="005807DD" w:rsidP="007C0200">
            <w:pPr>
              <w:autoSpaceDE w:val="0"/>
              <w:autoSpaceDN w:val="0"/>
              <w:adjustRightInd w:val="0"/>
              <w:spacing w:after="58"/>
              <w:jc w:val="both"/>
              <w:rPr>
                <w:rFonts w:asciiTheme="minorBidi" w:hAnsiTheme="minorBidi"/>
                <w:color w:val="000000"/>
                <w:sz w:val="24"/>
                <w:szCs w:val="24"/>
                <w:lang w:val="en-GB"/>
              </w:rPr>
            </w:pPr>
          </w:p>
          <w:p w:rsidR="00812C44" w:rsidRPr="00F523D5" w:rsidRDefault="00626C1E" w:rsidP="007C0200">
            <w:pPr>
              <w:pStyle w:val="Default"/>
              <w:jc w:val="both"/>
              <w:rPr>
                <w:rFonts w:asciiTheme="minorBidi" w:eastAsiaTheme="minorHAnsi" w:hAnsiTheme="minorBidi" w:cstheme="minorBidi"/>
                <w:lang w:val="en-GB"/>
              </w:rPr>
            </w:pPr>
            <w:r w:rsidRPr="00F523D5">
              <w:rPr>
                <w:rFonts w:asciiTheme="minorBidi" w:eastAsiaTheme="minorHAnsi" w:hAnsiTheme="minorBidi" w:cstheme="minorBidi"/>
                <w:b/>
                <w:bCs/>
                <w:lang w:val="en-GB"/>
              </w:rPr>
              <w:t xml:space="preserve">Q.1. </w:t>
            </w:r>
            <w:r w:rsidR="00DD7C3B" w:rsidRPr="00F523D5">
              <w:rPr>
                <w:rFonts w:asciiTheme="minorBidi" w:eastAsiaTheme="minorHAnsi" w:hAnsiTheme="minorBidi" w:cstheme="minorBidi"/>
                <w:b/>
                <w:bCs/>
                <w:lang w:val="en-GB"/>
              </w:rPr>
              <w:t>IV.</w:t>
            </w:r>
            <w:r w:rsidR="00DD7C3B" w:rsidRPr="00F523D5">
              <w:rPr>
                <w:rFonts w:asciiTheme="minorBidi" w:eastAsiaTheme="minorHAnsi" w:hAnsiTheme="minorBidi" w:cstheme="minorBidi"/>
                <w:lang w:val="en-GB"/>
              </w:rPr>
              <w:t xml:space="preserve"> </w:t>
            </w:r>
            <w:r w:rsidR="00812C44" w:rsidRPr="00F523D5">
              <w:rPr>
                <w:rFonts w:asciiTheme="minorBidi" w:eastAsiaTheme="minorHAnsi" w:hAnsiTheme="minorBidi" w:cstheme="minorBidi"/>
                <w:lang w:val="en-GB"/>
              </w:rPr>
              <w:t xml:space="preserve"> </w:t>
            </w: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Various aspects of a company’s financial position and performance can be identified using financia</w:t>
            </w:r>
            <w:r w:rsidR="004E7F07" w:rsidRPr="00F523D5">
              <w:rPr>
                <w:rFonts w:ascii="Calibri" w:eastAsia="Calibri" w:hAnsi="Calibri" w:cs="Calibri"/>
                <w:color w:val="000000"/>
                <w:sz w:val="24"/>
                <w:szCs w:val="24"/>
                <w:lang w:val="en-GB"/>
              </w:rPr>
              <w:t xml:space="preserve">l </w:t>
            </w:r>
            <w:r w:rsidRPr="00F523D5">
              <w:rPr>
                <w:rFonts w:ascii="Calibri" w:eastAsia="Calibri" w:hAnsi="Calibri" w:cs="Calibri"/>
                <w:color w:val="000000"/>
                <w:sz w:val="24"/>
                <w:szCs w:val="24"/>
                <w:lang w:val="en-GB"/>
              </w:rPr>
              <w:t>ratios. They are widely used for planning, management and evaluation pur</w:t>
            </w:r>
            <w:r w:rsidR="004E7F07" w:rsidRPr="00F523D5">
              <w:rPr>
                <w:rFonts w:ascii="Calibri" w:eastAsia="Calibri" w:hAnsi="Calibri" w:cs="Calibri"/>
                <w:color w:val="000000"/>
                <w:sz w:val="24"/>
                <w:szCs w:val="24"/>
                <w:lang w:val="en-GB"/>
              </w:rPr>
              <w:t xml:space="preserve">poses. Financial ratios help to </w:t>
            </w:r>
            <w:r w:rsidRPr="00F523D5">
              <w:rPr>
                <w:rFonts w:ascii="Calibri" w:eastAsia="Calibri" w:hAnsi="Calibri" w:cs="Calibri"/>
                <w:color w:val="000000"/>
                <w:sz w:val="24"/>
                <w:szCs w:val="24"/>
                <w:lang w:val="en-GB"/>
              </w:rPr>
              <w:t>assess the financial wellbeing of a business and can be used by mana</w:t>
            </w:r>
            <w:r w:rsidR="004E7F07" w:rsidRPr="00F523D5">
              <w:rPr>
                <w:rFonts w:ascii="Calibri" w:eastAsia="Calibri" w:hAnsi="Calibri" w:cs="Calibri"/>
                <w:color w:val="000000"/>
                <w:sz w:val="24"/>
                <w:szCs w:val="24"/>
                <w:lang w:val="en-GB"/>
              </w:rPr>
              <w:t xml:space="preserve">gement in a variety of decision </w:t>
            </w:r>
            <w:r w:rsidRPr="00F523D5">
              <w:rPr>
                <w:rFonts w:ascii="Calibri" w:eastAsia="Calibri" w:hAnsi="Calibri" w:cs="Calibri"/>
                <w:color w:val="000000"/>
                <w:sz w:val="24"/>
                <w:szCs w:val="24"/>
                <w:lang w:val="en-GB"/>
              </w:rPr>
              <w:t>making activities; such as profit planning, pricing, managing working c</w:t>
            </w:r>
            <w:r w:rsidR="004E7F07" w:rsidRPr="00F523D5">
              <w:rPr>
                <w:rFonts w:ascii="Calibri" w:eastAsia="Calibri" w:hAnsi="Calibri" w:cs="Calibri"/>
                <w:color w:val="000000"/>
                <w:sz w:val="24"/>
                <w:szCs w:val="24"/>
                <w:lang w:val="en-GB"/>
              </w:rPr>
              <w:t xml:space="preserve">apital, financial structure and </w:t>
            </w:r>
            <w:r w:rsidRPr="00F523D5">
              <w:rPr>
                <w:rFonts w:ascii="Calibri" w:eastAsia="Calibri" w:hAnsi="Calibri" w:cs="Calibri"/>
                <w:color w:val="000000"/>
                <w:sz w:val="24"/>
                <w:szCs w:val="24"/>
                <w:lang w:val="en-GB"/>
              </w:rPr>
              <w:t>dividend policy. Financial ratios provide a quick and comparatively easy means to examine a company’</w:t>
            </w:r>
            <w:r w:rsidR="004E7F07" w:rsidRPr="00F523D5">
              <w:rPr>
                <w:rFonts w:ascii="Calibri" w:eastAsia="Calibri" w:hAnsi="Calibri" w:cs="Calibri"/>
                <w:color w:val="000000"/>
                <w:sz w:val="24"/>
                <w:szCs w:val="24"/>
                <w:lang w:val="en-GB"/>
              </w:rPr>
              <w:t xml:space="preserve">s </w:t>
            </w:r>
            <w:r w:rsidRPr="00F523D5">
              <w:rPr>
                <w:rFonts w:ascii="Calibri" w:eastAsia="Calibri" w:hAnsi="Calibri" w:cs="Calibri"/>
                <w:color w:val="000000"/>
                <w:sz w:val="24"/>
                <w:szCs w:val="24"/>
                <w:lang w:val="en-GB"/>
              </w:rPr>
              <w:t xml:space="preserve">financial condition. A ratio simply expresses the relation of one figure to another figure appearing </w:t>
            </w:r>
            <w:r w:rsidR="004E7F07" w:rsidRPr="00F523D5">
              <w:rPr>
                <w:rFonts w:ascii="Calibri" w:eastAsia="Calibri" w:hAnsi="Calibri" w:cs="Calibri"/>
                <w:color w:val="000000"/>
                <w:sz w:val="24"/>
                <w:szCs w:val="24"/>
                <w:lang w:val="en-GB"/>
              </w:rPr>
              <w:t xml:space="preserve">in the </w:t>
            </w:r>
            <w:r w:rsidRPr="00F523D5">
              <w:rPr>
                <w:rFonts w:ascii="Calibri" w:eastAsia="Calibri" w:hAnsi="Calibri" w:cs="Calibri"/>
                <w:color w:val="000000"/>
                <w:sz w:val="24"/>
                <w:szCs w:val="24"/>
                <w:lang w:val="en-GB"/>
              </w:rPr>
              <w:t xml:space="preserve">financial statements, for example, net profit in relation to capital </w:t>
            </w:r>
            <w:r w:rsidR="004E7F07" w:rsidRPr="00F523D5">
              <w:rPr>
                <w:rFonts w:ascii="Calibri" w:eastAsia="Calibri" w:hAnsi="Calibri" w:cs="Calibri"/>
                <w:color w:val="000000"/>
                <w:sz w:val="24"/>
                <w:szCs w:val="24"/>
                <w:lang w:val="en-GB"/>
              </w:rPr>
              <w:t xml:space="preserve">employed, or perhaps some other </w:t>
            </w:r>
            <w:r w:rsidRPr="00F523D5">
              <w:rPr>
                <w:rFonts w:ascii="Calibri" w:eastAsia="Calibri" w:hAnsi="Calibri" w:cs="Calibri"/>
                <w:color w:val="000000"/>
                <w:sz w:val="24"/>
                <w:szCs w:val="24"/>
                <w:lang w:val="en-GB"/>
              </w:rPr>
              <w:t>resource of the business. Ratios can be placed into certain categories, each</w:t>
            </w:r>
            <w:r w:rsidR="004E7F07" w:rsidRPr="00F523D5">
              <w:rPr>
                <w:rFonts w:ascii="Calibri" w:eastAsia="Calibri" w:hAnsi="Calibri" w:cs="Calibri"/>
                <w:color w:val="000000"/>
                <w:sz w:val="24"/>
                <w:szCs w:val="24"/>
                <w:lang w:val="en-GB"/>
              </w:rPr>
              <w:t xml:space="preserve"> of which reflects a particular </w:t>
            </w:r>
            <w:r w:rsidRPr="00F523D5">
              <w:rPr>
                <w:rFonts w:ascii="Calibri" w:eastAsia="Calibri" w:hAnsi="Calibri" w:cs="Calibri"/>
                <w:color w:val="000000"/>
                <w:sz w:val="24"/>
                <w:szCs w:val="24"/>
                <w:lang w:val="en-GB"/>
              </w:rPr>
              <w:t>aspect of financial performance. The following broad categories are a useful basis for explaining the</w:t>
            </w:r>
            <w:r w:rsidR="00287E66" w:rsidRPr="00F523D5">
              <w:rPr>
                <w:rFonts w:ascii="Calibri" w:eastAsia="Calibri" w:hAnsi="Calibri" w:cs="Calibri"/>
                <w:color w:val="000000"/>
                <w:sz w:val="24"/>
                <w:szCs w:val="24"/>
                <w:lang w:val="en-GB"/>
              </w:rPr>
              <w:t xml:space="preserve"> </w:t>
            </w:r>
            <w:r w:rsidRPr="00F523D5">
              <w:rPr>
                <w:rFonts w:ascii="Calibri" w:eastAsia="Calibri" w:hAnsi="Calibri" w:cs="Calibri"/>
                <w:color w:val="000000"/>
                <w:sz w:val="24"/>
                <w:szCs w:val="24"/>
                <w:lang w:val="en-GB"/>
              </w:rPr>
              <w:t>types of financial ratios:</w:t>
            </w: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Profitability: The primary objective of starting a business is to create wealt</w:t>
            </w:r>
            <w:r w:rsidR="004E7F07" w:rsidRPr="00F523D5">
              <w:rPr>
                <w:rFonts w:ascii="Calibri" w:eastAsia="Calibri" w:hAnsi="Calibri" w:cs="Calibri"/>
                <w:color w:val="000000"/>
                <w:sz w:val="24"/>
                <w:szCs w:val="24"/>
                <w:lang w:val="en-GB"/>
              </w:rPr>
              <w:t xml:space="preserve">h for the owners. Profitability </w:t>
            </w:r>
            <w:r w:rsidRPr="00F523D5">
              <w:rPr>
                <w:rFonts w:ascii="Calibri" w:eastAsia="Calibri" w:hAnsi="Calibri" w:cs="Calibri"/>
                <w:color w:val="000000"/>
                <w:sz w:val="24"/>
                <w:szCs w:val="24"/>
                <w:lang w:val="en-GB"/>
              </w:rPr>
              <w:t>ratios offer valuable insights into the degree of success that the management has attained in achieving this goal. Ratios express profits in relation to other important figures in the financial statements or</w:t>
            </w:r>
            <w:r w:rsidR="004E7F07" w:rsidRPr="00F523D5">
              <w:rPr>
                <w:rFonts w:ascii="Calibri" w:eastAsia="Calibri" w:hAnsi="Calibri" w:cs="Calibri"/>
                <w:color w:val="000000"/>
                <w:sz w:val="24"/>
                <w:szCs w:val="24"/>
                <w:lang w:val="en-GB"/>
              </w:rPr>
              <w:t xml:space="preserve"> </w:t>
            </w:r>
            <w:r w:rsidRPr="00F523D5">
              <w:rPr>
                <w:rFonts w:ascii="Calibri" w:eastAsia="Calibri" w:hAnsi="Calibri" w:cs="Calibri"/>
                <w:color w:val="000000"/>
                <w:sz w:val="24"/>
                <w:szCs w:val="24"/>
                <w:lang w:val="en-GB"/>
              </w:rPr>
              <w:t>business resources.</w:t>
            </w: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Efficiency: Ratios can be used to assess the efficiency with which particular resource</w:t>
            </w:r>
            <w:r w:rsidR="004E7F07" w:rsidRPr="00F523D5">
              <w:rPr>
                <w:rFonts w:ascii="Calibri" w:eastAsia="Calibri" w:hAnsi="Calibri" w:cs="Calibri"/>
                <w:color w:val="000000"/>
                <w:sz w:val="24"/>
                <w:szCs w:val="24"/>
                <w:lang w:val="en-GB"/>
              </w:rPr>
              <w:t xml:space="preserve">s have been used </w:t>
            </w:r>
            <w:r w:rsidRPr="00F523D5">
              <w:rPr>
                <w:rFonts w:ascii="Calibri" w:eastAsia="Calibri" w:hAnsi="Calibri" w:cs="Calibri"/>
                <w:color w:val="000000"/>
                <w:sz w:val="24"/>
                <w:szCs w:val="24"/>
                <w:lang w:val="en-GB"/>
              </w:rPr>
              <w:t>within the company. Such ratios are also known as activity ratios.</w:t>
            </w: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Liquidity: Liquidity is a very important measure of risk exposure. It is i</w:t>
            </w:r>
            <w:r w:rsidR="004E7F07" w:rsidRPr="00F523D5">
              <w:rPr>
                <w:rFonts w:ascii="Calibri" w:eastAsia="Calibri" w:hAnsi="Calibri" w:cs="Calibri"/>
                <w:color w:val="000000"/>
                <w:sz w:val="24"/>
                <w:szCs w:val="24"/>
                <w:lang w:val="en-GB"/>
              </w:rPr>
              <w:t xml:space="preserve">mportant for a business to have </w:t>
            </w:r>
            <w:r w:rsidRPr="00F523D5">
              <w:rPr>
                <w:rFonts w:ascii="Calibri" w:eastAsia="Calibri" w:hAnsi="Calibri" w:cs="Calibri"/>
                <w:color w:val="000000"/>
                <w:sz w:val="24"/>
                <w:szCs w:val="24"/>
                <w:lang w:val="en-GB"/>
              </w:rPr>
              <w:t>sufficient liquid funds available to meet obligations as and when they m</w:t>
            </w:r>
            <w:r w:rsidR="004E7F07" w:rsidRPr="00F523D5">
              <w:rPr>
                <w:rFonts w:ascii="Calibri" w:eastAsia="Calibri" w:hAnsi="Calibri" w:cs="Calibri"/>
                <w:color w:val="000000"/>
                <w:sz w:val="24"/>
                <w:szCs w:val="24"/>
                <w:lang w:val="en-GB"/>
              </w:rPr>
              <w:t xml:space="preserve">ature. Ratios may be calculated </w:t>
            </w:r>
            <w:r w:rsidRPr="00F523D5">
              <w:rPr>
                <w:rFonts w:ascii="Calibri" w:eastAsia="Calibri" w:hAnsi="Calibri" w:cs="Calibri"/>
                <w:color w:val="000000"/>
                <w:sz w:val="24"/>
                <w:szCs w:val="24"/>
                <w:lang w:val="en-GB"/>
              </w:rPr>
              <w:t>to examine the relationship between liquid resources held and creditor</w:t>
            </w:r>
            <w:r w:rsidR="004E7F07" w:rsidRPr="00F523D5">
              <w:rPr>
                <w:rFonts w:ascii="Calibri" w:eastAsia="Calibri" w:hAnsi="Calibri" w:cs="Calibri"/>
                <w:color w:val="000000"/>
                <w:sz w:val="24"/>
                <w:szCs w:val="24"/>
                <w:lang w:val="en-GB"/>
              </w:rPr>
              <w:t xml:space="preserve">s whose payments will be due in </w:t>
            </w:r>
            <w:r w:rsidRPr="00F523D5">
              <w:rPr>
                <w:rFonts w:ascii="Calibri" w:eastAsia="Calibri" w:hAnsi="Calibri" w:cs="Calibri"/>
                <w:color w:val="000000"/>
                <w:sz w:val="24"/>
                <w:szCs w:val="24"/>
                <w:lang w:val="en-GB"/>
              </w:rPr>
              <w:t>the near future.</w:t>
            </w: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Gearing: Gearing is the relationship between the amount of mone</w:t>
            </w:r>
            <w:r w:rsidR="004E7F07" w:rsidRPr="00F523D5">
              <w:rPr>
                <w:rFonts w:ascii="Calibri" w:eastAsia="Calibri" w:hAnsi="Calibri" w:cs="Calibri"/>
                <w:color w:val="000000"/>
                <w:sz w:val="24"/>
                <w:szCs w:val="24"/>
                <w:lang w:val="en-GB"/>
              </w:rPr>
              <w:t xml:space="preserve">y provided by the owners of the </w:t>
            </w:r>
            <w:r w:rsidRPr="00F523D5">
              <w:rPr>
                <w:rFonts w:ascii="Calibri" w:eastAsia="Calibri" w:hAnsi="Calibri" w:cs="Calibri"/>
                <w:color w:val="000000"/>
                <w:sz w:val="24"/>
                <w:szCs w:val="24"/>
                <w:lang w:val="en-GB"/>
              </w:rPr>
              <w:t>company and the amount provided by outsiders, and has an importa</w:t>
            </w:r>
            <w:r w:rsidR="004E7F07" w:rsidRPr="00F523D5">
              <w:rPr>
                <w:rFonts w:ascii="Calibri" w:eastAsia="Calibri" w:hAnsi="Calibri" w:cs="Calibri"/>
                <w:color w:val="000000"/>
                <w:sz w:val="24"/>
                <w:szCs w:val="24"/>
                <w:lang w:val="en-GB"/>
              </w:rPr>
              <w:t xml:space="preserve">nt effect on the degree of risk </w:t>
            </w:r>
            <w:r w:rsidRPr="00F523D5">
              <w:rPr>
                <w:rFonts w:ascii="Calibri" w:eastAsia="Calibri" w:hAnsi="Calibri" w:cs="Calibri"/>
                <w:color w:val="000000"/>
                <w:sz w:val="24"/>
                <w:szCs w:val="24"/>
                <w:lang w:val="en-GB"/>
              </w:rPr>
              <w:t>associated with the business. Gearing holds grave significance for</w:t>
            </w:r>
            <w:r w:rsidR="004E7F07" w:rsidRPr="00F523D5">
              <w:rPr>
                <w:rFonts w:ascii="Calibri" w:eastAsia="Calibri" w:hAnsi="Calibri" w:cs="Calibri"/>
                <w:color w:val="000000"/>
                <w:sz w:val="24"/>
                <w:szCs w:val="24"/>
                <w:lang w:val="en-GB"/>
              </w:rPr>
              <w:t xml:space="preserve"> managers who must take it into </w:t>
            </w:r>
            <w:r w:rsidRPr="00F523D5">
              <w:rPr>
                <w:rFonts w:ascii="Calibri" w:eastAsia="Calibri" w:hAnsi="Calibri" w:cs="Calibri"/>
                <w:color w:val="000000"/>
                <w:sz w:val="24"/>
                <w:szCs w:val="24"/>
                <w:lang w:val="en-GB"/>
              </w:rPr>
              <w:t>consideration while making financing decisions.</w:t>
            </w: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Investment: Certain ratios are related to the assessments of the returns</w:t>
            </w:r>
            <w:r w:rsidR="004E7F07" w:rsidRPr="00F523D5">
              <w:rPr>
                <w:rFonts w:ascii="Calibri" w:eastAsia="Calibri" w:hAnsi="Calibri" w:cs="Calibri"/>
                <w:color w:val="000000"/>
                <w:sz w:val="24"/>
                <w:szCs w:val="24"/>
                <w:lang w:val="en-GB"/>
              </w:rPr>
              <w:t xml:space="preserve"> and performance of shares held </w:t>
            </w:r>
            <w:r w:rsidRPr="00F523D5">
              <w:rPr>
                <w:rFonts w:ascii="Calibri" w:eastAsia="Calibri" w:hAnsi="Calibri" w:cs="Calibri"/>
                <w:color w:val="000000"/>
                <w:sz w:val="24"/>
                <w:szCs w:val="24"/>
                <w:lang w:val="en-GB"/>
              </w:rPr>
              <w:t>in a specific company.</w:t>
            </w: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Key aspects of calculating ratios to help risk analysis are:</w:t>
            </w:r>
          </w:p>
          <w:p w:rsidR="00AD51FD" w:rsidRPr="00F523D5" w:rsidRDefault="00AD51FD" w:rsidP="00F523D5">
            <w:pPr>
              <w:pStyle w:val="ListParagraph"/>
              <w:numPr>
                <w:ilvl w:val="0"/>
                <w:numId w:val="23"/>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 xml:space="preserve">The liquidity ratio would be of sufficient importance where </w:t>
            </w:r>
            <w:r w:rsidR="003C27DE" w:rsidRPr="00F523D5">
              <w:rPr>
                <w:rFonts w:cs="Calibri"/>
                <w:color w:val="000000"/>
                <w:sz w:val="24"/>
                <w:szCs w:val="24"/>
                <w:lang w:val="en-GB"/>
              </w:rPr>
              <w:t xml:space="preserve">there is a risk relating to the </w:t>
            </w:r>
            <w:r w:rsidRPr="00F523D5">
              <w:rPr>
                <w:rFonts w:cs="Calibri"/>
                <w:color w:val="000000"/>
                <w:sz w:val="24"/>
                <w:szCs w:val="24"/>
                <w:lang w:val="en-GB"/>
              </w:rPr>
              <w:t>inability</w:t>
            </w:r>
            <w:r w:rsidR="003C27DE" w:rsidRPr="00F523D5">
              <w:rPr>
                <w:rFonts w:cs="Calibri"/>
                <w:color w:val="000000"/>
                <w:sz w:val="24"/>
                <w:szCs w:val="24"/>
                <w:lang w:val="en-GB"/>
              </w:rPr>
              <w:t xml:space="preserve"> </w:t>
            </w:r>
            <w:r w:rsidRPr="00F523D5">
              <w:rPr>
                <w:rFonts w:cs="Calibri"/>
                <w:color w:val="000000"/>
                <w:sz w:val="24"/>
                <w:szCs w:val="24"/>
                <w:lang w:val="en-GB"/>
              </w:rPr>
              <w:t>to repay amounts owing in the short term;</w:t>
            </w:r>
          </w:p>
          <w:p w:rsidR="00AD51FD" w:rsidRPr="00F523D5" w:rsidRDefault="00AD51FD" w:rsidP="00F523D5">
            <w:pPr>
              <w:pStyle w:val="ListParagraph"/>
              <w:numPr>
                <w:ilvl w:val="0"/>
                <w:numId w:val="23"/>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profitability, investment, and gearing ratios are used to establish risk to returns on</w:t>
            </w:r>
          </w:p>
          <w:p w:rsidR="00AD51FD" w:rsidRPr="00F523D5" w:rsidRDefault="00AD51FD" w:rsidP="00F523D5">
            <w:pPr>
              <w:pStyle w:val="ListParagraph"/>
              <w:numPr>
                <w:ilvl w:val="0"/>
                <w:numId w:val="23"/>
              </w:numPr>
              <w:autoSpaceDE w:val="0"/>
              <w:autoSpaceDN w:val="0"/>
              <w:adjustRightInd w:val="0"/>
              <w:jc w:val="both"/>
              <w:rPr>
                <w:rFonts w:cs="Calibri"/>
                <w:color w:val="000000"/>
                <w:sz w:val="24"/>
                <w:szCs w:val="24"/>
              </w:rPr>
            </w:pPr>
            <w:r w:rsidRPr="00F523D5">
              <w:rPr>
                <w:rFonts w:cs="Calibri"/>
                <w:color w:val="000000"/>
                <w:sz w:val="24"/>
                <w:szCs w:val="24"/>
              </w:rPr>
              <w:t>investment; and</w:t>
            </w:r>
          </w:p>
          <w:p w:rsidR="00AD51FD" w:rsidRPr="00F523D5" w:rsidRDefault="00AD51FD" w:rsidP="00F523D5">
            <w:pPr>
              <w:pStyle w:val="ListParagraph"/>
              <w:numPr>
                <w:ilvl w:val="0"/>
                <w:numId w:val="23"/>
              </w:numPr>
              <w:autoSpaceDE w:val="0"/>
              <w:autoSpaceDN w:val="0"/>
              <w:adjustRightInd w:val="0"/>
              <w:jc w:val="both"/>
              <w:rPr>
                <w:rFonts w:cs="Calibri"/>
                <w:color w:val="000000"/>
                <w:sz w:val="24"/>
                <w:szCs w:val="24"/>
                <w:lang w:val="en-GB"/>
              </w:rPr>
            </w:pPr>
            <w:r w:rsidRPr="00F523D5">
              <w:rPr>
                <w:rFonts w:cs="Calibri"/>
                <w:color w:val="000000"/>
                <w:sz w:val="24"/>
                <w:szCs w:val="24"/>
                <w:lang w:val="en-GB"/>
              </w:rPr>
              <w:lastRenderedPageBreak/>
              <w:t>The profitability and gearing ratios would help in the event that there was concern b</w:t>
            </w:r>
            <w:r w:rsidR="004E7F07" w:rsidRPr="00F523D5">
              <w:rPr>
                <w:rFonts w:cs="Calibri"/>
                <w:color w:val="000000"/>
                <w:sz w:val="24"/>
                <w:szCs w:val="24"/>
                <w:lang w:val="en-GB"/>
              </w:rPr>
              <w:t xml:space="preserve">y long-term </w:t>
            </w:r>
            <w:r w:rsidRPr="00F523D5">
              <w:rPr>
                <w:rFonts w:cs="Calibri"/>
                <w:color w:val="000000"/>
                <w:sz w:val="24"/>
                <w:szCs w:val="24"/>
                <w:lang w:val="en-GB"/>
              </w:rPr>
              <w:t>lenders over the long-term viability of the business.</w:t>
            </w:r>
          </w:p>
          <w:p w:rsidR="00956B82" w:rsidRPr="00F523D5" w:rsidRDefault="00956B82" w:rsidP="007C0200">
            <w:pPr>
              <w:autoSpaceDE w:val="0"/>
              <w:autoSpaceDN w:val="0"/>
              <w:adjustRightInd w:val="0"/>
              <w:spacing w:after="58"/>
              <w:jc w:val="both"/>
              <w:rPr>
                <w:rFonts w:asciiTheme="minorBidi" w:hAnsiTheme="minorBidi"/>
                <w:color w:val="000000"/>
                <w:sz w:val="24"/>
                <w:szCs w:val="24"/>
                <w:lang w:val="en-GB"/>
              </w:rPr>
            </w:pPr>
          </w:p>
          <w:p w:rsidR="00812C44" w:rsidRPr="00F523D5" w:rsidRDefault="00626C1E" w:rsidP="007C0200">
            <w:pPr>
              <w:pStyle w:val="Default"/>
              <w:jc w:val="both"/>
              <w:rPr>
                <w:rFonts w:asciiTheme="minorBidi" w:eastAsiaTheme="minorHAnsi" w:hAnsiTheme="minorBidi" w:cstheme="minorBidi"/>
                <w:lang w:val="en-GB"/>
              </w:rPr>
            </w:pPr>
            <w:r w:rsidRPr="00F523D5">
              <w:rPr>
                <w:rFonts w:asciiTheme="minorBidi" w:eastAsiaTheme="minorHAnsi" w:hAnsiTheme="minorBidi" w:cstheme="minorBidi"/>
                <w:b/>
                <w:bCs/>
                <w:lang w:val="en-GB"/>
              </w:rPr>
              <w:t xml:space="preserve">Q.1. </w:t>
            </w:r>
            <w:r w:rsidR="00DD7C3B" w:rsidRPr="00F523D5">
              <w:rPr>
                <w:rFonts w:asciiTheme="minorBidi" w:eastAsiaTheme="minorHAnsi" w:hAnsiTheme="minorBidi" w:cstheme="minorBidi"/>
                <w:b/>
                <w:bCs/>
                <w:lang w:val="en-GB"/>
              </w:rPr>
              <w:t>V.</w:t>
            </w:r>
            <w:r w:rsidR="00DD7C3B" w:rsidRPr="00F523D5">
              <w:rPr>
                <w:rFonts w:asciiTheme="minorBidi" w:eastAsiaTheme="minorHAnsi" w:hAnsiTheme="minorBidi" w:cstheme="minorBidi"/>
                <w:lang w:val="en-GB"/>
              </w:rPr>
              <w:t xml:space="preserve"> </w:t>
            </w:r>
            <w:r w:rsidR="00812C44" w:rsidRPr="00F523D5">
              <w:rPr>
                <w:rFonts w:asciiTheme="minorBidi" w:eastAsiaTheme="minorHAnsi" w:hAnsiTheme="minorBidi" w:cstheme="minorBidi"/>
                <w:lang w:val="en-GB"/>
              </w:rPr>
              <w:t xml:space="preserve"> </w:t>
            </w:r>
          </w:p>
          <w:p w:rsidR="00956B82" w:rsidRPr="00F523D5" w:rsidRDefault="00956B82" w:rsidP="007C0200">
            <w:pPr>
              <w:autoSpaceDE w:val="0"/>
              <w:autoSpaceDN w:val="0"/>
              <w:adjustRightInd w:val="0"/>
              <w:spacing w:after="58"/>
              <w:jc w:val="both"/>
              <w:rPr>
                <w:rFonts w:asciiTheme="minorBidi" w:hAnsiTheme="minorBidi"/>
                <w:color w:val="000000"/>
                <w:sz w:val="24"/>
                <w:szCs w:val="24"/>
                <w:lang w:val="en-GB"/>
              </w:rPr>
            </w:pP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hAnsi="Calibri" w:cs="Calibri"/>
                <w:color w:val="000000"/>
                <w:sz w:val="24"/>
                <w:szCs w:val="24"/>
                <w:lang w:val="en-GB"/>
              </w:rPr>
              <w:t xml:space="preserve">The acronym SWOT stands </w:t>
            </w:r>
            <w:r w:rsidRPr="00F523D5">
              <w:rPr>
                <w:rFonts w:ascii="Calibri" w:eastAsia="Calibri" w:hAnsi="Calibri" w:cs="Calibri"/>
                <w:color w:val="000000"/>
                <w:sz w:val="24"/>
                <w:szCs w:val="24"/>
                <w:lang w:val="en-GB"/>
              </w:rPr>
              <w:t>for Strengths, Weaknesses, Opportunities, and Threats</w:t>
            </w:r>
            <w:r w:rsidR="004E7F07" w:rsidRPr="00F523D5">
              <w:rPr>
                <w:rFonts w:ascii="Calibri" w:eastAsia="Calibri" w:hAnsi="Calibri" w:cs="Calibri"/>
                <w:color w:val="000000"/>
                <w:sz w:val="24"/>
                <w:szCs w:val="24"/>
                <w:lang w:val="en-GB"/>
              </w:rPr>
              <w:t xml:space="preserve">. The SWOT analysis </w:t>
            </w:r>
            <w:r w:rsidRPr="00F523D5">
              <w:rPr>
                <w:rFonts w:ascii="Calibri" w:eastAsia="Calibri" w:hAnsi="Calibri" w:cs="Calibri"/>
                <w:color w:val="000000"/>
                <w:sz w:val="24"/>
                <w:szCs w:val="24"/>
                <w:lang w:val="en-GB"/>
              </w:rPr>
              <w:t>headings offer a structure for reviewing a business as a whole or any specific issues includin</w:t>
            </w:r>
            <w:r w:rsidR="004E7F07" w:rsidRPr="00F523D5">
              <w:rPr>
                <w:rFonts w:ascii="Calibri" w:eastAsia="Calibri" w:hAnsi="Calibri" w:cs="Calibri"/>
                <w:color w:val="000000"/>
                <w:sz w:val="24"/>
                <w:szCs w:val="24"/>
                <w:lang w:val="en-GB"/>
              </w:rPr>
              <w:t xml:space="preserve">g a strategic </w:t>
            </w:r>
            <w:r w:rsidRPr="00F523D5">
              <w:rPr>
                <w:rFonts w:ascii="Calibri" w:eastAsia="Calibri" w:hAnsi="Calibri" w:cs="Calibri"/>
                <w:color w:val="000000"/>
                <w:sz w:val="24"/>
                <w:szCs w:val="24"/>
                <w:lang w:val="en-GB"/>
              </w:rPr>
              <w:t>alternative, an opportunity for an acquisition, a possible partnership, a ne</w:t>
            </w:r>
            <w:r w:rsidR="004E7F07" w:rsidRPr="00F523D5">
              <w:rPr>
                <w:rFonts w:ascii="Calibri" w:eastAsia="Calibri" w:hAnsi="Calibri" w:cs="Calibri"/>
                <w:color w:val="000000"/>
                <w:sz w:val="24"/>
                <w:szCs w:val="24"/>
                <w:lang w:val="en-GB"/>
              </w:rPr>
              <w:t xml:space="preserve">w product, a business proposal, </w:t>
            </w:r>
            <w:r w:rsidRPr="00F523D5">
              <w:rPr>
                <w:rFonts w:ascii="Calibri" w:eastAsia="Calibri" w:hAnsi="Calibri" w:cs="Calibri"/>
                <w:color w:val="000000"/>
                <w:sz w:val="24"/>
                <w:szCs w:val="24"/>
                <w:lang w:val="en-GB"/>
              </w:rPr>
              <w:t>or outsourcing an activity.</w:t>
            </w:r>
          </w:p>
          <w:p w:rsidR="00B24370" w:rsidRPr="00F523D5" w:rsidRDefault="00B24370" w:rsidP="007C0200">
            <w:pPr>
              <w:autoSpaceDE w:val="0"/>
              <w:autoSpaceDN w:val="0"/>
              <w:adjustRightInd w:val="0"/>
              <w:jc w:val="both"/>
              <w:rPr>
                <w:rFonts w:ascii="Calibri" w:eastAsia="Calibri" w:hAnsi="Calibri" w:cs="Calibri"/>
                <w:color w:val="000000"/>
                <w:sz w:val="24"/>
                <w:szCs w:val="24"/>
                <w:lang w:val="en-GB"/>
              </w:rPr>
            </w:pPr>
          </w:p>
          <w:p w:rsidR="00AD51FD" w:rsidRPr="00F523D5" w:rsidRDefault="00AD51FD" w:rsidP="007C0200">
            <w:pPr>
              <w:autoSpaceDE w:val="0"/>
              <w:autoSpaceDN w:val="0"/>
              <w:adjustRightInd w:val="0"/>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A SWOT analysis is a subjective evaluation of data, which is organised by</w:t>
            </w:r>
            <w:r w:rsidR="004E7F07" w:rsidRPr="00F523D5">
              <w:rPr>
                <w:rFonts w:ascii="Calibri" w:eastAsia="Calibri" w:hAnsi="Calibri" w:cs="Calibri"/>
                <w:color w:val="000000"/>
                <w:sz w:val="24"/>
                <w:szCs w:val="24"/>
                <w:lang w:val="en-GB"/>
              </w:rPr>
              <w:t xml:space="preserve"> the SWOT format into a logical </w:t>
            </w:r>
            <w:r w:rsidRPr="00F523D5">
              <w:rPr>
                <w:rFonts w:ascii="Calibri" w:eastAsia="Calibri" w:hAnsi="Calibri" w:cs="Calibri"/>
                <w:color w:val="000000"/>
                <w:sz w:val="24"/>
                <w:szCs w:val="24"/>
                <w:lang w:val="en-GB"/>
              </w:rPr>
              <w:t>order that facilitates understanding, presentation, debate and decision making. The SWOT analysis</w:t>
            </w:r>
            <w:r w:rsidR="005E39A7" w:rsidRPr="00F523D5">
              <w:rPr>
                <w:rFonts w:ascii="Calibri" w:eastAsia="Calibri" w:hAnsi="Calibri" w:cs="Calibri"/>
                <w:color w:val="000000"/>
                <w:sz w:val="24"/>
                <w:szCs w:val="24"/>
                <w:lang w:val="en-GB"/>
              </w:rPr>
              <w:t xml:space="preserve"> </w:t>
            </w:r>
            <w:r w:rsidRPr="00F523D5">
              <w:rPr>
                <w:rFonts w:ascii="Calibri" w:eastAsia="Calibri" w:hAnsi="Calibri" w:cs="Calibri"/>
                <w:color w:val="000000"/>
                <w:sz w:val="24"/>
                <w:szCs w:val="24"/>
                <w:lang w:val="en-GB"/>
              </w:rPr>
              <w:t>template is generally a grid comprising four sections, one for each of the SWOT headings:</w:t>
            </w:r>
          </w:p>
          <w:p w:rsidR="00D31309" w:rsidRPr="00F523D5" w:rsidRDefault="00D31309" w:rsidP="007C0200">
            <w:pPr>
              <w:autoSpaceDE w:val="0"/>
              <w:autoSpaceDN w:val="0"/>
              <w:adjustRightInd w:val="0"/>
              <w:jc w:val="both"/>
              <w:rPr>
                <w:rFonts w:ascii="Calibri" w:hAnsi="Calibri" w:cs="Calibri"/>
                <w:color w:val="000000"/>
                <w:sz w:val="24"/>
                <w:szCs w:val="24"/>
                <w:lang w:val="en-GB"/>
              </w:rPr>
            </w:pPr>
          </w:p>
          <w:p w:rsidR="00AD51FD" w:rsidRPr="00F523D5" w:rsidRDefault="00AD51FD" w:rsidP="00040D77">
            <w:pPr>
              <w:pStyle w:val="ListParagraph"/>
              <w:numPr>
                <w:ilvl w:val="0"/>
                <w:numId w:val="5"/>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analysis of the firm (internal features);</w:t>
            </w:r>
          </w:p>
          <w:p w:rsidR="00AD51FD" w:rsidRPr="00F523D5" w:rsidRDefault="00AD51FD" w:rsidP="00040D77">
            <w:pPr>
              <w:pStyle w:val="ListParagraph"/>
              <w:numPr>
                <w:ilvl w:val="0"/>
                <w:numId w:val="5"/>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market analysis (internal and external features);</w:t>
            </w:r>
          </w:p>
          <w:p w:rsidR="00AD51FD" w:rsidRPr="00F523D5" w:rsidRDefault="00AD51FD" w:rsidP="00040D77">
            <w:pPr>
              <w:pStyle w:val="ListParagraph"/>
              <w:numPr>
                <w:ilvl w:val="0"/>
                <w:numId w:val="5"/>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product, portfolio, and matrix analysis (internal and external features); and</w:t>
            </w:r>
          </w:p>
          <w:p w:rsidR="00626C1E" w:rsidRPr="00F523D5" w:rsidRDefault="00AD51FD" w:rsidP="00040D77">
            <w:pPr>
              <w:pStyle w:val="ListParagraph"/>
              <w:numPr>
                <w:ilvl w:val="0"/>
                <w:numId w:val="5"/>
              </w:numPr>
              <w:autoSpaceDE w:val="0"/>
              <w:autoSpaceDN w:val="0"/>
              <w:adjustRightInd w:val="0"/>
              <w:spacing w:after="58"/>
              <w:jc w:val="both"/>
              <w:rPr>
                <w:rFonts w:asciiTheme="minorBidi" w:hAnsiTheme="minorBidi"/>
                <w:color w:val="000000"/>
                <w:sz w:val="24"/>
                <w:szCs w:val="24"/>
                <w:lang w:val="en-GB"/>
              </w:rPr>
            </w:pPr>
            <w:r w:rsidRPr="00F523D5">
              <w:rPr>
                <w:rFonts w:cs="Calibri"/>
                <w:color w:val="000000"/>
                <w:sz w:val="24"/>
                <w:szCs w:val="24"/>
                <w:lang w:val="en-GB"/>
              </w:rPr>
              <w:t>The analysis of the general environment (external features)</w:t>
            </w:r>
          </w:p>
          <w:p w:rsidR="005E39A7" w:rsidRPr="00F523D5" w:rsidRDefault="005E39A7" w:rsidP="007C0200">
            <w:pPr>
              <w:pStyle w:val="ListParagraph"/>
              <w:autoSpaceDE w:val="0"/>
              <w:autoSpaceDN w:val="0"/>
              <w:adjustRightInd w:val="0"/>
              <w:spacing w:after="58"/>
              <w:jc w:val="both"/>
              <w:rPr>
                <w:rFonts w:asciiTheme="minorBidi" w:hAnsiTheme="minorBidi"/>
                <w:color w:val="000000"/>
                <w:sz w:val="24"/>
                <w:szCs w:val="24"/>
                <w:lang w:val="en-GB"/>
              </w:rPr>
            </w:pPr>
          </w:p>
          <w:p w:rsidR="00B24370" w:rsidRPr="00F523D5" w:rsidRDefault="00B24370" w:rsidP="007C0200">
            <w:pPr>
              <w:jc w:val="both"/>
              <w:rPr>
                <w:rFonts w:ascii="Calibri" w:eastAsia="Calibri" w:hAnsi="Calibri" w:cs="Calibri"/>
                <w:color w:val="000000"/>
                <w:sz w:val="24"/>
                <w:szCs w:val="24"/>
                <w:lang w:val="en-GB"/>
              </w:rPr>
            </w:pPr>
            <w:r w:rsidRPr="00F523D5">
              <w:rPr>
                <w:rFonts w:ascii="Calibri" w:eastAsia="Calibri" w:hAnsi="Calibri" w:cs="Calibri"/>
                <w:color w:val="000000"/>
                <w:sz w:val="24"/>
                <w:szCs w:val="24"/>
                <w:lang w:val="en-GB"/>
              </w:rPr>
              <w:t xml:space="preserve">It is worth to mention that, this </w:t>
            </w:r>
            <w:r w:rsidR="008A4EDA" w:rsidRPr="00F523D5">
              <w:rPr>
                <w:rFonts w:ascii="Calibri" w:eastAsia="Calibri" w:hAnsi="Calibri" w:cs="Calibri"/>
                <w:color w:val="000000"/>
                <w:sz w:val="24"/>
                <w:szCs w:val="24"/>
                <w:lang w:val="en-GB"/>
              </w:rPr>
              <w:t xml:space="preserve">approach </w:t>
            </w:r>
            <w:r w:rsidRPr="00F523D5">
              <w:rPr>
                <w:rFonts w:ascii="Calibri" w:eastAsia="Calibri" w:hAnsi="Calibri" w:cs="Calibri"/>
                <w:color w:val="000000"/>
                <w:sz w:val="24"/>
                <w:szCs w:val="24"/>
                <w:lang w:val="en-GB"/>
              </w:rPr>
              <w:t xml:space="preserve">is </w:t>
            </w:r>
            <w:r w:rsidR="008A4EDA" w:rsidRPr="00F523D5">
              <w:rPr>
                <w:rFonts w:ascii="Calibri" w:eastAsia="Calibri" w:hAnsi="Calibri" w:cs="Calibri"/>
                <w:color w:val="000000"/>
                <w:sz w:val="24"/>
                <w:szCs w:val="24"/>
                <w:lang w:val="en-GB"/>
              </w:rPr>
              <w:t xml:space="preserve">widely used for assessing the position of an organization or a market. It draws attention to the significant issues during strategy building process. Therefore, finding out ways to maximize strengths and opportunities and minimizes weaknesses and threats. Figures </w:t>
            </w:r>
            <w:r w:rsidR="003E7ED4" w:rsidRPr="00F523D5">
              <w:rPr>
                <w:rFonts w:ascii="Calibri" w:eastAsia="Calibri" w:hAnsi="Calibri" w:cs="Calibri"/>
                <w:color w:val="000000"/>
                <w:sz w:val="24"/>
                <w:szCs w:val="24"/>
                <w:lang w:val="en-GB"/>
              </w:rPr>
              <w:t>1</w:t>
            </w:r>
            <w:r w:rsidR="008A4EDA" w:rsidRPr="00F523D5">
              <w:rPr>
                <w:rFonts w:ascii="Calibri" w:eastAsia="Calibri" w:hAnsi="Calibri" w:cs="Calibri"/>
                <w:color w:val="000000"/>
                <w:sz w:val="24"/>
                <w:szCs w:val="24"/>
                <w:lang w:val="en-GB"/>
              </w:rPr>
              <w:t xml:space="preserve"> and </w:t>
            </w:r>
            <w:r w:rsidR="003E7ED4" w:rsidRPr="00F523D5">
              <w:rPr>
                <w:rFonts w:ascii="Calibri" w:eastAsia="Calibri" w:hAnsi="Calibri" w:cs="Calibri"/>
                <w:color w:val="000000"/>
                <w:sz w:val="24"/>
                <w:szCs w:val="24"/>
                <w:lang w:val="en-GB"/>
              </w:rPr>
              <w:t>2</w:t>
            </w:r>
            <w:r w:rsidR="008A4EDA" w:rsidRPr="00F523D5">
              <w:rPr>
                <w:rFonts w:ascii="Calibri" w:eastAsia="Calibri" w:hAnsi="Calibri" w:cs="Calibri"/>
                <w:color w:val="000000"/>
                <w:sz w:val="24"/>
                <w:szCs w:val="24"/>
                <w:lang w:val="en-GB"/>
              </w:rPr>
              <w:t xml:space="preserve"> below show the flow and relationship between concepts of </w:t>
            </w:r>
            <w:r w:rsidRPr="00F523D5">
              <w:rPr>
                <w:rFonts w:ascii="Calibri" w:eastAsia="Calibri" w:hAnsi="Calibri" w:cs="Calibri"/>
                <w:color w:val="000000"/>
                <w:sz w:val="24"/>
                <w:szCs w:val="24"/>
                <w:lang w:val="en-GB"/>
              </w:rPr>
              <w:t>SWOT factors.</w:t>
            </w:r>
          </w:p>
          <w:p w:rsidR="00B24370" w:rsidRPr="00F523D5" w:rsidRDefault="00B24370" w:rsidP="007C0200">
            <w:pPr>
              <w:jc w:val="both"/>
              <w:rPr>
                <w:lang w:val="en-GB"/>
              </w:rPr>
            </w:pPr>
          </w:p>
          <w:p w:rsidR="008A4EDA" w:rsidRPr="00F523D5" w:rsidRDefault="008A4EDA" w:rsidP="003E7ED4">
            <w:pPr>
              <w:jc w:val="both"/>
              <w:rPr>
                <w:b/>
                <w:bCs/>
                <w:lang w:val="en-GB"/>
              </w:rPr>
            </w:pPr>
            <w:r w:rsidRPr="00F523D5">
              <w:rPr>
                <w:b/>
                <w:bCs/>
                <w:lang w:val="en-GB"/>
              </w:rPr>
              <w:t xml:space="preserve">Figure </w:t>
            </w:r>
            <w:r w:rsidR="003E7ED4" w:rsidRPr="00F523D5">
              <w:rPr>
                <w:b/>
                <w:bCs/>
                <w:lang w:val="en-GB"/>
              </w:rPr>
              <w:t>1</w:t>
            </w:r>
            <w:r w:rsidRPr="00F523D5">
              <w:rPr>
                <w:b/>
                <w:bCs/>
                <w:lang w:val="en-GB"/>
              </w:rPr>
              <w:t>: SWOT analysis framework</w:t>
            </w:r>
          </w:p>
          <w:tbl>
            <w:tblPr>
              <w:tblStyle w:val="TableGrid"/>
              <w:tblW w:w="0" w:type="auto"/>
              <w:tblLook w:val="04A0"/>
            </w:tblPr>
            <w:tblGrid>
              <w:gridCol w:w="2209"/>
              <w:gridCol w:w="2301"/>
              <w:gridCol w:w="2159"/>
              <w:gridCol w:w="2347"/>
            </w:tblGrid>
            <w:tr w:rsidR="008A4EDA" w:rsidRPr="00F523D5" w:rsidTr="00B24370">
              <w:tc>
                <w:tcPr>
                  <w:tcW w:w="9016" w:type="dxa"/>
                  <w:gridSpan w:val="4"/>
                </w:tcPr>
                <w:p w:rsidR="008A4EDA" w:rsidRPr="00F523D5" w:rsidRDefault="008A4EDA" w:rsidP="00D82423">
                  <w:pPr>
                    <w:jc w:val="center"/>
                    <w:rPr>
                      <w:lang w:val="en-GB"/>
                    </w:rPr>
                  </w:pPr>
                  <w:r w:rsidRPr="00F523D5">
                    <w:rPr>
                      <w:lang w:val="en-GB"/>
                    </w:rPr>
                    <w:t>Environmental Scan</w:t>
                  </w:r>
                </w:p>
                <w:p w:rsidR="008A4EDA" w:rsidRPr="00F523D5" w:rsidRDefault="008A4EDA" w:rsidP="00D82423">
                  <w:pPr>
                    <w:jc w:val="center"/>
                    <w:rPr>
                      <w:lang w:val="en-GB"/>
                    </w:rPr>
                  </w:pPr>
                </w:p>
              </w:tc>
            </w:tr>
            <w:tr w:rsidR="008A4EDA" w:rsidRPr="00F523D5" w:rsidTr="00B24370">
              <w:tc>
                <w:tcPr>
                  <w:tcW w:w="4510" w:type="dxa"/>
                  <w:gridSpan w:val="2"/>
                </w:tcPr>
                <w:p w:rsidR="008A4EDA" w:rsidRPr="00F523D5" w:rsidRDefault="008A4EDA" w:rsidP="00D82423">
                  <w:pPr>
                    <w:jc w:val="center"/>
                    <w:rPr>
                      <w:lang w:val="en-GB"/>
                    </w:rPr>
                  </w:pPr>
                  <w:r w:rsidRPr="00F523D5">
                    <w:rPr>
                      <w:lang w:val="en-GB"/>
                    </w:rPr>
                    <w:t>Internal Analysis</w:t>
                  </w:r>
                </w:p>
                <w:p w:rsidR="008A4EDA" w:rsidRPr="00F523D5" w:rsidRDefault="008A4EDA" w:rsidP="00D82423">
                  <w:pPr>
                    <w:jc w:val="center"/>
                    <w:rPr>
                      <w:lang w:val="en-GB"/>
                    </w:rPr>
                  </w:pPr>
                </w:p>
              </w:tc>
              <w:tc>
                <w:tcPr>
                  <w:tcW w:w="4506" w:type="dxa"/>
                  <w:gridSpan w:val="2"/>
                </w:tcPr>
                <w:p w:rsidR="008A4EDA" w:rsidRPr="00F523D5" w:rsidRDefault="008A4EDA" w:rsidP="00D82423">
                  <w:pPr>
                    <w:jc w:val="center"/>
                    <w:rPr>
                      <w:lang w:val="en-GB"/>
                    </w:rPr>
                  </w:pPr>
                  <w:r w:rsidRPr="00F523D5">
                    <w:rPr>
                      <w:lang w:val="en-GB"/>
                    </w:rPr>
                    <w:t>External Analysis</w:t>
                  </w:r>
                </w:p>
              </w:tc>
            </w:tr>
            <w:tr w:rsidR="008A4EDA" w:rsidRPr="00F523D5" w:rsidTr="00B24370">
              <w:tc>
                <w:tcPr>
                  <w:tcW w:w="2209" w:type="dxa"/>
                </w:tcPr>
                <w:p w:rsidR="008A4EDA" w:rsidRPr="00F523D5" w:rsidRDefault="008A4EDA" w:rsidP="00D82423">
                  <w:pPr>
                    <w:jc w:val="center"/>
                    <w:rPr>
                      <w:color w:val="00B050"/>
                      <w:lang w:val="en-GB"/>
                    </w:rPr>
                  </w:pPr>
                  <w:r w:rsidRPr="00F523D5">
                    <w:rPr>
                      <w:color w:val="00B050"/>
                      <w:lang w:val="en-GB"/>
                    </w:rPr>
                    <w:t>Strengths</w:t>
                  </w:r>
                </w:p>
              </w:tc>
              <w:tc>
                <w:tcPr>
                  <w:tcW w:w="2301" w:type="dxa"/>
                </w:tcPr>
                <w:p w:rsidR="008A4EDA" w:rsidRPr="00F523D5" w:rsidRDefault="008A4EDA" w:rsidP="00D82423">
                  <w:pPr>
                    <w:jc w:val="center"/>
                    <w:rPr>
                      <w:color w:val="FF0000"/>
                      <w:lang w:val="en-GB"/>
                    </w:rPr>
                  </w:pPr>
                  <w:r w:rsidRPr="00F523D5">
                    <w:rPr>
                      <w:color w:val="FF0000"/>
                      <w:lang w:val="en-GB"/>
                    </w:rPr>
                    <w:t>Weaknesses</w:t>
                  </w:r>
                </w:p>
              </w:tc>
              <w:tc>
                <w:tcPr>
                  <w:tcW w:w="2159" w:type="dxa"/>
                </w:tcPr>
                <w:p w:rsidR="008A4EDA" w:rsidRPr="00F523D5" w:rsidRDefault="008A4EDA" w:rsidP="00D82423">
                  <w:pPr>
                    <w:jc w:val="center"/>
                    <w:rPr>
                      <w:color w:val="00B050"/>
                      <w:lang w:val="en-GB"/>
                    </w:rPr>
                  </w:pPr>
                  <w:r w:rsidRPr="00F523D5">
                    <w:rPr>
                      <w:color w:val="00B050"/>
                      <w:lang w:val="en-GB"/>
                    </w:rPr>
                    <w:t>Opportunities</w:t>
                  </w:r>
                </w:p>
              </w:tc>
              <w:tc>
                <w:tcPr>
                  <w:tcW w:w="2347" w:type="dxa"/>
                </w:tcPr>
                <w:p w:rsidR="008A4EDA" w:rsidRPr="00F523D5" w:rsidRDefault="008A4EDA" w:rsidP="00D82423">
                  <w:pPr>
                    <w:jc w:val="center"/>
                    <w:rPr>
                      <w:color w:val="FF0000"/>
                      <w:lang w:val="en-GB"/>
                    </w:rPr>
                  </w:pPr>
                  <w:r w:rsidRPr="00F523D5">
                    <w:rPr>
                      <w:color w:val="FF0000"/>
                      <w:lang w:val="en-GB"/>
                    </w:rPr>
                    <w:t>Threats</w:t>
                  </w:r>
                </w:p>
              </w:tc>
            </w:tr>
          </w:tbl>
          <w:p w:rsidR="00B24370" w:rsidRPr="00F523D5" w:rsidRDefault="00B24370" w:rsidP="008A4EDA">
            <w:pPr>
              <w:autoSpaceDE w:val="0"/>
              <w:autoSpaceDN w:val="0"/>
              <w:adjustRightInd w:val="0"/>
              <w:spacing w:after="58"/>
              <w:jc w:val="both"/>
              <w:rPr>
                <w:rFonts w:asciiTheme="minorBidi" w:hAnsiTheme="minorBidi"/>
                <w:color w:val="000000"/>
                <w:sz w:val="24"/>
                <w:szCs w:val="24"/>
                <w:lang w:val="en-GB"/>
              </w:rPr>
            </w:pPr>
          </w:p>
          <w:p w:rsidR="00B24370" w:rsidRPr="00F523D5" w:rsidRDefault="00B24370" w:rsidP="003E7ED4">
            <w:pPr>
              <w:rPr>
                <w:b/>
                <w:bCs/>
                <w:lang w:val="en-GB"/>
              </w:rPr>
            </w:pPr>
            <w:r w:rsidRPr="00F523D5">
              <w:rPr>
                <w:b/>
                <w:bCs/>
                <w:lang w:val="en-GB"/>
              </w:rPr>
              <w:t xml:space="preserve">Figure </w:t>
            </w:r>
            <w:r w:rsidR="003E7ED4" w:rsidRPr="00F523D5">
              <w:rPr>
                <w:b/>
                <w:bCs/>
                <w:lang w:val="en-GB"/>
              </w:rPr>
              <w:t>2</w:t>
            </w:r>
            <w:r w:rsidRPr="00F523D5">
              <w:rPr>
                <w:b/>
                <w:bCs/>
                <w:lang w:val="en-GB"/>
              </w:rPr>
              <w:t>: SWOT analysis of few internal and external influences</w:t>
            </w:r>
          </w:p>
          <w:tbl>
            <w:tblPr>
              <w:tblStyle w:val="TableGrid"/>
              <w:tblW w:w="0" w:type="auto"/>
              <w:tblLook w:val="04A0"/>
            </w:tblPr>
            <w:tblGrid>
              <w:gridCol w:w="4517"/>
              <w:gridCol w:w="4499"/>
            </w:tblGrid>
            <w:tr w:rsidR="00B24370" w:rsidRPr="00F523D5" w:rsidTr="00D82423">
              <w:tc>
                <w:tcPr>
                  <w:tcW w:w="4788" w:type="dxa"/>
                </w:tcPr>
                <w:p w:rsidR="00B24370" w:rsidRPr="00F523D5" w:rsidRDefault="00B24370" w:rsidP="00562E23">
                  <w:pPr>
                    <w:jc w:val="both"/>
                    <w:rPr>
                      <w:b/>
                      <w:bCs/>
                      <w:u w:val="single"/>
                      <w:lang w:val="en-GB"/>
                    </w:rPr>
                  </w:pPr>
                  <w:r w:rsidRPr="00F523D5">
                    <w:rPr>
                      <w:b/>
                      <w:bCs/>
                      <w:u w:val="single"/>
                      <w:lang w:val="en-GB"/>
                    </w:rPr>
                    <w:t xml:space="preserve">Potential Internal </w:t>
                  </w:r>
                  <w:r w:rsidRPr="00F523D5">
                    <w:rPr>
                      <w:b/>
                      <w:bCs/>
                      <w:color w:val="00B050"/>
                      <w:u w:val="single"/>
                      <w:lang w:val="en-GB"/>
                    </w:rPr>
                    <w:t>Strengths</w:t>
                  </w:r>
                </w:p>
                <w:p w:rsidR="00B24370" w:rsidRPr="00F523D5" w:rsidRDefault="00B24370" w:rsidP="00562E23">
                  <w:pPr>
                    <w:jc w:val="both"/>
                    <w:rPr>
                      <w:lang w:val="en-GB"/>
                    </w:rPr>
                  </w:pPr>
                </w:p>
                <w:p w:rsidR="00B24370" w:rsidRPr="00F523D5" w:rsidRDefault="00B24370" w:rsidP="00040D77">
                  <w:pPr>
                    <w:pStyle w:val="ListParagraph"/>
                    <w:numPr>
                      <w:ilvl w:val="0"/>
                      <w:numId w:val="6"/>
                    </w:numPr>
                    <w:jc w:val="both"/>
                    <w:rPr>
                      <w:lang w:val="en-GB"/>
                    </w:rPr>
                  </w:pPr>
                  <w:r w:rsidRPr="00F523D5">
                    <w:rPr>
                      <w:lang w:val="en-GB"/>
                    </w:rPr>
                    <w:t>Core competencies in key areas</w:t>
                  </w:r>
                </w:p>
                <w:p w:rsidR="00B24370" w:rsidRPr="00F523D5" w:rsidRDefault="00B24370" w:rsidP="00040D77">
                  <w:pPr>
                    <w:pStyle w:val="ListParagraph"/>
                    <w:numPr>
                      <w:ilvl w:val="0"/>
                      <w:numId w:val="6"/>
                    </w:numPr>
                    <w:jc w:val="both"/>
                    <w:rPr>
                      <w:lang w:val="en-GB"/>
                    </w:rPr>
                  </w:pPr>
                  <w:r w:rsidRPr="00F523D5">
                    <w:rPr>
                      <w:lang w:val="en-GB"/>
                    </w:rPr>
                    <w:t>Being acknowledged market leader</w:t>
                  </w:r>
                </w:p>
                <w:p w:rsidR="00B24370" w:rsidRPr="00F523D5" w:rsidRDefault="00B24370" w:rsidP="00040D77">
                  <w:pPr>
                    <w:pStyle w:val="ListParagraph"/>
                    <w:numPr>
                      <w:ilvl w:val="0"/>
                      <w:numId w:val="6"/>
                    </w:numPr>
                    <w:jc w:val="both"/>
                    <w:rPr>
                      <w:lang w:val="en-GB"/>
                    </w:rPr>
                  </w:pPr>
                  <w:r w:rsidRPr="00F523D5">
                    <w:rPr>
                      <w:lang w:val="en-GB"/>
                    </w:rPr>
                    <w:t>Well conceived functional areas</w:t>
                  </w:r>
                </w:p>
                <w:p w:rsidR="00B24370" w:rsidRPr="00F523D5" w:rsidRDefault="00B24370" w:rsidP="00040D77">
                  <w:pPr>
                    <w:pStyle w:val="ListParagraph"/>
                    <w:numPr>
                      <w:ilvl w:val="0"/>
                      <w:numId w:val="6"/>
                    </w:numPr>
                    <w:jc w:val="both"/>
                    <w:rPr>
                      <w:lang w:val="en-GB"/>
                    </w:rPr>
                  </w:pPr>
                  <w:r w:rsidRPr="00F523D5">
                    <w:rPr>
                      <w:lang w:val="en-GB"/>
                    </w:rPr>
                    <w:t>Product innovation skills</w:t>
                  </w:r>
                </w:p>
                <w:p w:rsidR="00B24370" w:rsidRPr="00F523D5" w:rsidRDefault="00B24370" w:rsidP="00040D77">
                  <w:pPr>
                    <w:pStyle w:val="ListParagraph"/>
                    <w:numPr>
                      <w:ilvl w:val="0"/>
                      <w:numId w:val="6"/>
                    </w:numPr>
                    <w:jc w:val="both"/>
                    <w:rPr>
                      <w:lang w:val="en-GB"/>
                    </w:rPr>
                  </w:pPr>
                  <w:r w:rsidRPr="00F523D5">
                    <w:rPr>
                      <w:lang w:val="en-GB"/>
                    </w:rPr>
                    <w:t>Proven management</w:t>
                  </w:r>
                </w:p>
                <w:p w:rsidR="00B24370" w:rsidRPr="00F523D5" w:rsidRDefault="00B24370" w:rsidP="00040D77">
                  <w:pPr>
                    <w:pStyle w:val="ListParagraph"/>
                    <w:numPr>
                      <w:ilvl w:val="0"/>
                      <w:numId w:val="6"/>
                    </w:numPr>
                    <w:jc w:val="both"/>
                    <w:rPr>
                      <w:lang w:val="en-GB"/>
                    </w:rPr>
                  </w:pPr>
                  <w:r w:rsidRPr="00F523D5">
                    <w:rPr>
                      <w:lang w:val="en-GB"/>
                    </w:rPr>
                    <w:t>Branded name</w:t>
                  </w:r>
                </w:p>
                <w:p w:rsidR="00B24370" w:rsidRPr="00F523D5" w:rsidRDefault="00B24370" w:rsidP="00562E23">
                  <w:pPr>
                    <w:pStyle w:val="ListParagraph"/>
                    <w:jc w:val="both"/>
                    <w:rPr>
                      <w:lang w:val="en-GB"/>
                    </w:rPr>
                  </w:pPr>
                </w:p>
                <w:p w:rsidR="00B24370" w:rsidRPr="00F523D5" w:rsidRDefault="00B24370" w:rsidP="00562E23">
                  <w:pPr>
                    <w:pStyle w:val="ListParagraph"/>
                    <w:jc w:val="both"/>
                    <w:rPr>
                      <w:lang w:val="en-GB"/>
                    </w:rPr>
                  </w:pPr>
                </w:p>
              </w:tc>
              <w:tc>
                <w:tcPr>
                  <w:tcW w:w="4788" w:type="dxa"/>
                </w:tcPr>
                <w:p w:rsidR="00B24370" w:rsidRPr="00F523D5" w:rsidRDefault="00B24370" w:rsidP="00562E23">
                  <w:pPr>
                    <w:jc w:val="both"/>
                    <w:rPr>
                      <w:b/>
                      <w:bCs/>
                      <w:u w:val="single"/>
                      <w:lang w:val="en-GB"/>
                    </w:rPr>
                  </w:pPr>
                  <w:r w:rsidRPr="00F523D5">
                    <w:rPr>
                      <w:b/>
                      <w:bCs/>
                      <w:u w:val="single"/>
                      <w:lang w:val="en-GB"/>
                    </w:rPr>
                    <w:t xml:space="preserve">Potential Internal </w:t>
                  </w:r>
                  <w:r w:rsidRPr="00F523D5">
                    <w:rPr>
                      <w:b/>
                      <w:bCs/>
                      <w:color w:val="FF0000"/>
                      <w:u w:val="single"/>
                      <w:lang w:val="en-GB"/>
                    </w:rPr>
                    <w:t>Weaknesses</w:t>
                  </w:r>
                </w:p>
                <w:p w:rsidR="00B24370" w:rsidRPr="00F523D5" w:rsidRDefault="00B24370" w:rsidP="00562E23">
                  <w:pPr>
                    <w:jc w:val="both"/>
                    <w:rPr>
                      <w:lang w:val="en-GB"/>
                    </w:rPr>
                  </w:pPr>
                </w:p>
                <w:p w:rsidR="00B24370" w:rsidRPr="00F523D5" w:rsidRDefault="00B24370" w:rsidP="00040D77">
                  <w:pPr>
                    <w:pStyle w:val="ListParagraph"/>
                    <w:numPr>
                      <w:ilvl w:val="0"/>
                      <w:numId w:val="7"/>
                    </w:numPr>
                    <w:jc w:val="both"/>
                    <w:rPr>
                      <w:lang w:val="en-GB"/>
                    </w:rPr>
                  </w:pPr>
                  <w:r w:rsidRPr="00F523D5">
                    <w:rPr>
                      <w:lang w:val="en-GB"/>
                    </w:rPr>
                    <w:t>No clear strategic direction</w:t>
                  </w:r>
                </w:p>
                <w:p w:rsidR="00B24370" w:rsidRPr="00F523D5" w:rsidRDefault="00B24370" w:rsidP="00040D77">
                  <w:pPr>
                    <w:pStyle w:val="ListParagraph"/>
                    <w:numPr>
                      <w:ilvl w:val="0"/>
                      <w:numId w:val="7"/>
                    </w:numPr>
                    <w:jc w:val="both"/>
                    <w:rPr>
                      <w:lang w:val="en-GB"/>
                    </w:rPr>
                  </w:pPr>
                  <w:r w:rsidRPr="00F523D5">
                    <w:rPr>
                      <w:lang w:val="en-GB"/>
                    </w:rPr>
                    <w:t>Obsolete facilities/techniques</w:t>
                  </w:r>
                </w:p>
                <w:p w:rsidR="00B24370" w:rsidRPr="00F523D5" w:rsidRDefault="00B24370" w:rsidP="00040D77">
                  <w:pPr>
                    <w:pStyle w:val="ListParagraph"/>
                    <w:numPr>
                      <w:ilvl w:val="0"/>
                      <w:numId w:val="7"/>
                    </w:numPr>
                    <w:jc w:val="both"/>
                    <w:rPr>
                      <w:lang w:val="en-GB"/>
                    </w:rPr>
                  </w:pPr>
                  <w:r w:rsidRPr="00F523D5">
                    <w:rPr>
                      <w:lang w:val="en-GB"/>
                    </w:rPr>
                    <w:t>Lack of advertising and marketing campaigns</w:t>
                  </w:r>
                </w:p>
                <w:p w:rsidR="00B24370" w:rsidRPr="00F523D5" w:rsidRDefault="00B24370" w:rsidP="00040D77">
                  <w:pPr>
                    <w:pStyle w:val="ListParagraph"/>
                    <w:numPr>
                      <w:ilvl w:val="0"/>
                      <w:numId w:val="7"/>
                    </w:numPr>
                    <w:jc w:val="both"/>
                    <w:rPr>
                      <w:lang w:val="en-GB"/>
                    </w:rPr>
                  </w:pPr>
                  <w:r w:rsidRPr="00F523D5">
                    <w:rPr>
                      <w:lang w:val="en-GB"/>
                    </w:rPr>
                    <w:t xml:space="preserve">There is a problem in driving the growth </w:t>
                  </w:r>
                </w:p>
                <w:p w:rsidR="00B24370" w:rsidRPr="00F523D5" w:rsidRDefault="00B24370" w:rsidP="00040D77">
                  <w:pPr>
                    <w:pStyle w:val="ListParagraph"/>
                    <w:numPr>
                      <w:ilvl w:val="0"/>
                      <w:numId w:val="7"/>
                    </w:numPr>
                    <w:jc w:val="both"/>
                    <w:rPr>
                      <w:lang w:val="en-GB"/>
                    </w:rPr>
                  </w:pPr>
                  <w:r w:rsidRPr="00F523D5">
                    <w:rPr>
                      <w:lang w:val="en-GB"/>
                    </w:rPr>
                    <w:t xml:space="preserve">Poor record in implementing  strategy </w:t>
                  </w:r>
                </w:p>
                <w:p w:rsidR="00B24370" w:rsidRPr="00F523D5" w:rsidRDefault="00B24370" w:rsidP="00040D77">
                  <w:pPr>
                    <w:pStyle w:val="ListParagraph"/>
                    <w:numPr>
                      <w:ilvl w:val="0"/>
                      <w:numId w:val="7"/>
                    </w:numPr>
                    <w:jc w:val="both"/>
                    <w:rPr>
                      <w:lang w:val="en-GB"/>
                    </w:rPr>
                  </w:pPr>
                  <w:r w:rsidRPr="00F523D5">
                    <w:rPr>
                      <w:lang w:val="en-GB"/>
                    </w:rPr>
                    <w:t>Weak distribution networks</w:t>
                  </w:r>
                </w:p>
                <w:p w:rsidR="00B24370" w:rsidRPr="00F523D5" w:rsidRDefault="00B24370" w:rsidP="00040D77">
                  <w:pPr>
                    <w:pStyle w:val="ListParagraph"/>
                    <w:numPr>
                      <w:ilvl w:val="0"/>
                      <w:numId w:val="7"/>
                    </w:numPr>
                    <w:jc w:val="both"/>
                    <w:rPr>
                      <w:lang w:val="en-GB"/>
                    </w:rPr>
                  </w:pPr>
                  <w:r w:rsidRPr="00F523D5">
                    <w:rPr>
                      <w:lang w:val="en-GB"/>
                    </w:rPr>
                    <w:t>Below-average marketing skills</w:t>
                  </w:r>
                </w:p>
              </w:tc>
            </w:tr>
            <w:tr w:rsidR="00B24370" w:rsidRPr="00F523D5" w:rsidTr="00D82423">
              <w:tc>
                <w:tcPr>
                  <w:tcW w:w="4788" w:type="dxa"/>
                </w:tcPr>
                <w:p w:rsidR="00B24370" w:rsidRPr="00F523D5" w:rsidRDefault="00B24370" w:rsidP="00562E23">
                  <w:pPr>
                    <w:jc w:val="both"/>
                    <w:rPr>
                      <w:b/>
                      <w:bCs/>
                      <w:u w:val="single"/>
                      <w:lang w:val="en-GB"/>
                    </w:rPr>
                  </w:pPr>
                  <w:r w:rsidRPr="00F523D5">
                    <w:rPr>
                      <w:b/>
                      <w:bCs/>
                      <w:u w:val="single"/>
                      <w:lang w:val="en-GB"/>
                    </w:rPr>
                    <w:t xml:space="preserve">Potential External </w:t>
                  </w:r>
                  <w:r w:rsidRPr="00F523D5">
                    <w:rPr>
                      <w:b/>
                      <w:bCs/>
                      <w:color w:val="00B050"/>
                      <w:u w:val="single"/>
                      <w:lang w:val="en-GB"/>
                    </w:rPr>
                    <w:t>Opportunities</w:t>
                  </w:r>
                </w:p>
                <w:p w:rsidR="00B24370" w:rsidRPr="00F523D5" w:rsidRDefault="00B24370" w:rsidP="00562E23">
                  <w:pPr>
                    <w:jc w:val="both"/>
                    <w:rPr>
                      <w:lang w:val="en-GB"/>
                    </w:rPr>
                  </w:pPr>
                </w:p>
                <w:p w:rsidR="00B24370" w:rsidRPr="00F523D5" w:rsidRDefault="00B24370" w:rsidP="00040D77">
                  <w:pPr>
                    <w:pStyle w:val="ListParagraph"/>
                    <w:numPr>
                      <w:ilvl w:val="0"/>
                      <w:numId w:val="9"/>
                    </w:numPr>
                    <w:jc w:val="both"/>
                    <w:rPr>
                      <w:lang w:val="en-GB"/>
                    </w:rPr>
                  </w:pPr>
                  <w:r w:rsidRPr="00F523D5">
                    <w:rPr>
                      <w:lang w:val="en-GB"/>
                    </w:rPr>
                    <w:t>Serving additional customer groups</w:t>
                  </w:r>
                </w:p>
                <w:p w:rsidR="00B24370" w:rsidRPr="00F523D5" w:rsidRDefault="00B24370" w:rsidP="00040D77">
                  <w:pPr>
                    <w:pStyle w:val="ListParagraph"/>
                    <w:numPr>
                      <w:ilvl w:val="0"/>
                      <w:numId w:val="9"/>
                    </w:numPr>
                    <w:jc w:val="both"/>
                    <w:rPr>
                      <w:lang w:val="en-GB"/>
                    </w:rPr>
                  </w:pPr>
                  <w:r w:rsidRPr="00F523D5">
                    <w:rPr>
                      <w:lang w:val="en-GB"/>
                    </w:rPr>
                    <w:lastRenderedPageBreak/>
                    <w:t>Expanding product line to meet broader range of customer needs</w:t>
                  </w:r>
                </w:p>
                <w:p w:rsidR="00B24370" w:rsidRPr="00F523D5" w:rsidRDefault="00B24370" w:rsidP="00040D77">
                  <w:pPr>
                    <w:pStyle w:val="ListParagraph"/>
                    <w:numPr>
                      <w:ilvl w:val="0"/>
                      <w:numId w:val="9"/>
                    </w:numPr>
                    <w:jc w:val="both"/>
                    <w:rPr>
                      <w:lang w:val="en-GB"/>
                    </w:rPr>
                  </w:pPr>
                  <w:r w:rsidRPr="00F523D5">
                    <w:rPr>
                      <w:lang w:val="en-GB"/>
                    </w:rPr>
                    <w:t>Diversity into related products</w:t>
                  </w:r>
                </w:p>
                <w:p w:rsidR="00B24370" w:rsidRPr="00F523D5" w:rsidRDefault="00B24370" w:rsidP="00040D77">
                  <w:pPr>
                    <w:pStyle w:val="ListParagraph"/>
                    <w:numPr>
                      <w:ilvl w:val="0"/>
                      <w:numId w:val="9"/>
                    </w:numPr>
                    <w:jc w:val="both"/>
                    <w:rPr>
                      <w:lang w:val="en-GB"/>
                    </w:rPr>
                  </w:pPr>
                  <w:r w:rsidRPr="00F523D5">
                    <w:rPr>
                      <w:lang w:val="en-GB"/>
                    </w:rPr>
                    <w:t>Vertical integration</w:t>
                  </w:r>
                </w:p>
                <w:p w:rsidR="00B24370" w:rsidRPr="00F523D5" w:rsidRDefault="00B24370" w:rsidP="00040D77">
                  <w:pPr>
                    <w:pStyle w:val="ListParagraph"/>
                    <w:numPr>
                      <w:ilvl w:val="0"/>
                      <w:numId w:val="9"/>
                    </w:numPr>
                    <w:jc w:val="both"/>
                    <w:rPr>
                      <w:lang w:val="en-GB"/>
                    </w:rPr>
                  </w:pPr>
                  <w:r w:rsidRPr="00F523D5">
                    <w:rPr>
                      <w:lang w:val="en-GB"/>
                    </w:rPr>
                    <w:t>Falling barriers in other markets abroad</w:t>
                  </w:r>
                </w:p>
                <w:p w:rsidR="00B24370" w:rsidRPr="00F523D5" w:rsidRDefault="00B24370" w:rsidP="00040D77">
                  <w:pPr>
                    <w:pStyle w:val="ListParagraph"/>
                    <w:numPr>
                      <w:ilvl w:val="0"/>
                      <w:numId w:val="9"/>
                    </w:numPr>
                    <w:jc w:val="both"/>
                    <w:rPr>
                      <w:lang w:val="en-GB"/>
                    </w:rPr>
                  </w:pPr>
                  <w:r w:rsidRPr="00F523D5">
                    <w:rPr>
                      <w:lang w:val="en-GB"/>
                    </w:rPr>
                    <w:t xml:space="preserve">New marketing technologies </w:t>
                  </w:r>
                </w:p>
                <w:p w:rsidR="00B24370" w:rsidRPr="00F523D5" w:rsidRDefault="00B24370" w:rsidP="00040D77">
                  <w:pPr>
                    <w:pStyle w:val="ListParagraph"/>
                    <w:numPr>
                      <w:ilvl w:val="0"/>
                      <w:numId w:val="9"/>
                    </w:numPr>
                    <w:jc w:val="both"/>
                    <w:rPr>
                      <w:lang w:val="en-GB"/>
                    </w:rPr>
                  </w:pPr>
                  <w:r w:rsidRPr="00F523D5">
                    <w:rPr>
                      <w:lang w:val="en-GB"/>
                    </w:rPr>
                    <w:t>New branches and distribution channels</w:t>
                  </w:r>
                </w:p>
                <w:p w:rsidR="00B24370" w:rsidRPr="00F523D5" w:rsidRDefault="00B24370" w:rsidP="00040D77">
                  <w:pPr>
                    <w:pStyle w:val="ListParagraph"/>
                    <w:numPr>
                      <w:ilvl w:val="0"/>
                      <w:numId w:val="9"/>
                    </w:numPr>
                    <w:jc w:val="both"/>
                    <w:rPr>
                      <w:lang w:val="en-GB"/>
                    </w:rPr>
                  </w:pPr>
                  <w:r w:rsidRPr="00F523D5">
                    <w:rPr>
                      <w:lang w:val="en-GB"/>
                    </w:rPr>
                    <w:t>Opportunities for mergers and acquisitions to expand into new markets or segments</w:t>
                  </w:r>
                </w:p>
              </w:tc>
              <w:tc>
                <w:tcPr>
                  <w:tcW w:w="4788" w:type="dxa"/>
                </w:tcPr>
                <w:p w:rsidR="00B24370" w:rsidRPr="00F523D5" w:rsidRDefault="00B24370" w:rsidP="00562E23">
                  <w:pPr>
                    <w:jc w:val="both"/>
                    <w:rPr>
                      <w:b/>
                      <w:bCs/>
                      <w:u w:val="single"/>
                      <w:lang w:val="en-GB"/>
                    </w:rPr>
                  </w:pPr>
                  <w:r w:rsidRPr="00F523D5">
                    <w:rPr>
                      <w:b/>
                      <w:bCs/>
                      <w:u w:val="single"/>
                      <w:lang w:val="en-GB"/>
                    </w:rPr>
                    <w:lastRenderedPageBreak/>
                    <w:t xml:space="preserve">Potential External </w:t>
                  </w:r>
                  <w:r w:rsidRPr="00F523D5">
                    <w:rPr>
                      <w:b/>
                      <w:bCs/>
                      <w:color w:val="FF0000"/>
                      <w:u w:val="single"/>
                      <w:lang w:val="en-GB"/>
                    </w:rPr>
                    <w:t>Threats</w:t>
                  </w:r>
                </w:p>
                <w:p w:rsidR="00B24370" w:rsidRPr="00F523D5" w:rsidRDefault="00B24370" w:rsidP="00562E23">
                  <w:pPr>
                    <w:jc w:val="both"/>
                    <w:rPr>
                      <w:lang w:val="en-GB"/>
                    </w:rPr>
                  </w:pPr>
                </w:p>
                <w:p w:rsidR="00B24370" w:rsidRPr="00F523D5" w:rsidRDefault="00B24370" w:rsidP="00040D77">
                  <w:pPr>
                    <w:pStyle w:val="ListParagraph"/>
                    <w:numPr>
                      <w:ilvl w:val="0"/>
                      <w:numId w:val="8"/>
                    </w:numPr>
                    <w:jc w:val="both"/>
                    <w:rPr>
                      <w:lang w:val="en-GB"/>
                    </w:rPr>
                  </w:pPr>
                  <w:r w:rsidRPr="00F523D5">
                    <w:rPr>
                      <w:lang w:val="en-GB"/>
                    </w:rPr>
                    <w:t xml:space="preserve">Adverse shifts in foreign exchange rates </w:t>
                  </w:r>
                  <w:r w:rsidRPr="00F523D5">
                    <w:rPr>
                      <w:lang w:val="en-GB"/>
                    </w:rPr>
                    <w:lastRenderedPageBreak/>
                    <w:t>and trade</w:t>
                  </w:r>
                </w:p>
                <w:p w:rsidR="00B24370" w:rsidRPr="00F523D5" w:rsidRDefault="00B24370" w:rsidP="00040D77">
                  <w:pPr>
                    <w:pStyle w:val="ListParagraph"/>
                    <w:numPr>
                      <w:ilvl w:val="0"/>
                      <w:numId w:val="8"/>
                    </w:numPr>
                    <w:jc w:val="both"/>
                    <w:rPr>
                      <w:lang w:val="en-GB"/>
                    </w:rPr>
                  </w:pPr>
                  <w:r w:rsidRPr="00F523D5">
                    <w:rPr>
                      <w:lang w:val="en-GB"/>
                    </w:rPr>
                    <w:t>Recession and volatile business cycle</w:t>
                  </w:r>
                </w:p>
                <w:p w:rsidR="00B24370" w:rsidRPr="00F523D5" w:rsidRDefault="00B24370" w:rsidP="00040D77">
                  <w:pPr>
                    <w:pStyle w:val="ListParagraph"/>
                    <w:numPr>
                      <w:ilvl w:val="0"/>
                      <w:numId w:val="8"/>
                    </w:numPr>
                    <w:jc w:val="both"/>
                    <w:rPr>
                      <w:lang w:val="en-GB"/>
                    </w:rPr>
                  </w:pPr>
                  <w:r w:rsidRPr="00F523D5">
                    <w:rPr>
                      <w:lang w:val="en-GB"/>
                    </w:rPr>
                    <w:t>Growing bargaining power of customers or suppliers</w:t>
                  </w:r>
                </w:p>
                <w:p w:rsidR="00B24370" w:rsidRPr="00F523D5" w:rsidRDefault="00B24370" w:rsidP="00040D77">
                  <w:pPr>
                    <w:pStyle w:val="ListParagraph"/>
                    <w:numPr>
                      <w:ilvl w:val="0"/>
                      <w:numId w:val="8"/>
                    </w:numPr>
                    <w:jc w:val="both"/>
                    <w:rPr>
                      <w:lang w:val="en-GB"/>
                    </w:rPr>
                  </w:pPr>
                  <w:r w:rsidRPr="00F523D5">
                    <w:rPr>
                      <w:lang w:val="en-GB"/>
                    </w:rPr>
                    <w:t>Change in buyer needs and tastes</w:t>
                  </w:r>
                </w:p>
                <w:p w:rsidR="00B24370" w:rsidRPr="00F523D5" w:rsidRDefault="00B24370" w:rsidP="00040D77">
                  <w:pPr>
                    <w:pStyle w:val="ListParagraph"/>
                    <w:numPr>
                      <w:ilvl w:val="0"/>
                      <w:numId w:val="8"/>
                    </w:numPr>
                    <w:jc w:val="both"/>
                    <w:rPr>
                      <w:lang w:val="en-GB"/>
                    </w:rPr>
                  </w:pPr>
                  <w:r w:rsidRPr="00F523D5">
                    <w:rPr>
                      <w:lang w:val="en-GB"/>
                    </w:rPr>
                    <w:t>Cost disadvantage</w:t>
                  </w:r>
                </w:p>
                <w:p w:rsidR="00B24370" w:rsidRPr="00F523D5" w:rsidRDefault="00B24370" w:rsidP="00040D77">
                  <w:pPr>
                    <w:pStyle w:val="ListParagraph"/>
                    <w:numPr>
                      <w:ilvl w:val="0"/>
                      <w:numId w:val="8"/>
                    </w:numPr>
                    <w:jc w:val="both"/>
                    <w:rPr>
                      <w:lang w:val="en-GB"/>
                    </w:rPr>
                  </w:pPr>
                  <w:r w:rsidRPr="00F523D5">
                    <w:rPr>
                      <w:lang w:val="en-GB"/>
                    </w:rPr>
                    <w:t xml:space="preserve">Competitive pressures </w:t>
                  </w:r>
                </w:p>
                <w:p w:rsidR="00B24370" w:rsidRPr="00F523D5" w:rsidRDefault="00B24370" w:rsidP="00562E23">
                  <w:pPr>
                    <w:jc w:val="both"/>
                    <w:rPr>
                      <w:lang w:val="en-GB"/>
                    </w:rPr>
                  </w:pPr>
                </w:p>
                <w:p w:rsidR="00B24370" w:rsidRPr="00F523D5" w:rsidRDefault="00B24370" w:rsidP="00562E23">
                  <w:pPr>
                    <w:ind w:left="360"/>
                    <w:jc w:val="both"/>
                    <w:rPr>
                      <w:lang w:val="en-GB"/>
                    </w:rPr>
                  </w:pPr>
                </w:p>
                <w:p w:rsidR="00B24370" w:rsidRPr="00F523D5" w:rsidRDefault="00B24370" w:rsidP="00562E23">
                  <w:pPr>
                    <w:jc w:val="both"/>
                    <w:rPr>
                      <w:lang w:val="en-GB"/>
                    </w:rPr>
                  </w:pPr>
                </w:p>
                <w:p w:rsidR="00B24370" w:rsidRPr="00F523D5" w:rsidRDefault="00B24370" w:rsidP="00562E23">
                  <w:pPr>
                    <w:jc w:val="both"/>
                    <w:rPr>
                      <w:lang w:val="en-GB"/>
                    </w:rPr>
                  </w:pPr>
                </w:p>
              </w:tc>
            </w:tr>
          </w:tbl>
          <w:p w:rsidR="00B24370" w:rsidRPr="00F523D5" w:rsidRDefault="00B24370" w:rsidP="00562E23">
            <w:pPr>
              <w:autoSpaceDE w:val="0"/>
              <w:autoSpaceDN w:val="0"/>
              <w:adjustRightInd w:val="0"/>
              <w:spacing w:after="58"/>
              <w:jc w:val="both"/>
              <w:rPr>
                <w:rFonts w:asciiTheme="minorBidi" w:hAnsiTheme="minorBidi"/>
                <w:color w:val="000000"/>
                <w:sz w:val="24"/>
                <w:szCs w:val="24"/>
                <w:lang w:val="en-GB"/>
              </w:rPr>
            </w:pPr>
          </w:p>
          <w:p w:rsidR="00812C44" w:rsidRPr="00F523D5" w:rsidRDefault="00626C1E" w:rsidP="00562E23">
            <w:pPr>
              <w:pStyle w:val="Default"/>
              <w:jc w:val="both"/>
              <w:rPr>
                <w:rFonts w:asciiTheme="minorBidi" w:eastAsiaTheme="minorHAnsi" w:hAnsiTheme="minorBidi" w:cstheme="minorBidi"/>
                <w:lang w:val="en-GB"/>
              </w:rPr>
            </w:pPr>
            <w:r w:rsidRPr="00F523D5">
              <w:rPr>
                <w:rFonts w:asciiTheme="minorBidi" w:eastAsiaTheme="minorHAnsi" w:hAnsiTheme="minorBidi" w:cstheme="minorBidi"/>
                <w:b/>
                <w:bCs/>
                <w:lang w:val="en-GB"/>
              </w:rPr>
              <w:t xml:space="preserve">Q.1. </w:t>
            </w:r>
            <w:r w:rsidR="00DD7C3B" w:rsidRPr="00F523D5">
              <w:rPr>
                <w:rFonts w:asciiTheme="minorBidi" w:eastAsiaTheme="minorHAnsi" w:hAnsiTheme="minorBidi" w:cstheme="minorBidi"/>
                <w:b/>
                <w:bCs/>
                <w:lang w:val="en-GB"/>
              </w:rPr>
              <w:t>VI.</w:t>
            </w:r>
            <w:r w:rsidR="00DD7C3B" w:rsidRPr="00F523D5">
              <w:rPr>
                <w:rFonts w:asciiTheme="minorBidi" w:eastAsiaTheme="minorHAnsi" w:hAnsiTheme="minorBidi" w:cstheme="minorBidi"/>
                <w:lang w:val="en-GB"/>
              </w:rPr>
              <w:t xml:space="preserve"> </w:t>
            </w:r>
            <w:r w:rsidR="00812C44" w:rsidRPr="00F523D5">
              <w:rPr>
                <w:rFonts w:asciiTheme="minorBidi" w:eastAsiaTheme="minorHAnsi" w:hAnsiTheme="minorBidi" w:cstheme="minorBidi"/>
                <w:lang w:val="en-GB"/>
              </w:rPr>
              <w:t xml:space="preserve"> </w:t>
            </w:r>
          </w:p>
          <w:p w:rsidR="00DD7C3B" w:rsidRPr="00F523D5" w:rsidRDefault="00DD7C3B" w:rsidP="00562E23">
            <w:pPr>
              <w:autoSpaceDE w:val="0"/>
              <w:autoSpaceDN w:val="0"/>
              <w:adjustRightInd w:val="0"/>
              <w:spacing w:after="58"/>
              <w:jc w:val="both"/>
              <w:rPr>
                <w:rFonts w:asciiTheme="minorBidi" w:hAnsiTheme="minorBidi"/>
                <w:color w:val="000000"/>
                <w:sz w:val="24"/>
                <w:szCs w:val="24"/>
                <w:lang w:val="en-GB"/>
              </w:rPr>
            </w:pPr>
          </w:p>
          <w:p w:rsidR="00AD51FD" w:rsidRPr="00F523D5" w:rsidRDefault="00AD51FD" w:rsidP="007C0200">
            <w:pPr>
              <w:autoSpaceDE w:val="0"/>
              <w:autoSpaceDN w:val="0"/>
              <w:adjustRightInd w:val="0"/>
              <w:jc w:val="both"/>
              <w:rPr>
                <w:lang w:val="en-GB"/>
              </w:rPr>
            </w:pPr>
            <w:r w:rsidRPr="00F523D5">
              <w:rPr>
                <w:lang w:val="en-GB"/>
              </w:rPr>
              <w:t>PEST analysis is used for analysing a business, specifically to understand market decline or growth.</w:t>
            </w:r>
          </w:p>
          <w:p w:rsidR="00562E23" w:rsidRPr="00F523D5" w:rsidRDefault="00562E23" w:rsidP="007C0200">
            <w:pPr>
              <w:autoSpaceDE w:val="0"/>
              <w:autoSpaceDN w:val="0"/>
              <w:adjustRightInd w:val="0"/>
              <w:jc w:val="both"/>
              <w:rPr>
                <w:lang w:val="en-GB"/>
              </w:rPr>
            </w:pPr>
          </w:p>
          <w:p w:rsidR="00AD51FD" w:rsidRPr="00F523D5" w:rsidRDefault="00AD51FD" w:rsidP="007C0200">
            <w:pPr>
              <w:autoSpaceDE w:val="0"/>
              <w:autoSpaceDN w:val="0"/>
              <w:adjustRightInd w:val="0"/>
              <w:jc w:val="both"/>
              <w:rPr>
                <w:lang w:val="en-GB"/>
              </w:rPr>
            </w:pPr>
            <w:r w:rsidRPr="00F523D5">
              <w:rPr>
                <w:lang w:val="en-GB"/>
              </w:rPr>
              <w:t>PEST is an acronym for Political, Economic, Social, and Technological factors</w:t>
            </w:r>
            <w:r w:rsidR="004E7F07" w:rsidRPr="00F523D5">
              <w:rPr>
                <w:lang w:val="en-GB"/>
              </w:rPr>
              <w:t xml:space="preserve">. This is a business </w:t>
            </w:r>
            <w:r w:rsidRPr="00F523D5">
              <w:rPr>
                <w:lang w:val="en-GB"/>
              </w:rPr>
              <w:t>measurement tool used to evaluate the market for a business or organisation.</w:t>
            </w:r>
          </w:p>
          <w:p w:rsidR="00AD51FD" w:rsidRPr="00F523D5" w:rsidRDefault="00AD51FD" w:rsidP="007C0200">
            <w:pPr>
              <w:autoSpaceDE w:val="0"/>
              <w:autoSpaceDN w:val="0"/>
              <w:adjustRightInd w:val="0"/>
              <w:jc w:val="both"/>
              <w:rPr>
                <w:lang w:val="en-GB"/>
              </w:rPr>
            </w:pPr>
            <w:r w:rsidRPr="00F523D5">
              <w:rPr>
                <w:lang w:val="en-GB"/>
              </w:rPr>
              <w:t>Businesses are continuously reacting to changes in the environments i</w:t>
            </w:r>
            <w:r w:rsidR="004E7F07" w:rsidRPr="00F523D5">
              <w:rPr>
                <w:lang w:val="en-GB"/>
              </w:rPr>
              <w:t xml:space="preserve">n which they operate. Proactive </w:t>
            </w:r>
            <w:r w:rsidRPr="00F523D5">
              <w:rPr>
                <w:lang w:val="en-GB"/>
              </w:rPr>
              <w:t>businesses try to anticipate changes in their external environment by obse</w:t>
            </w:r>
            <w:r w:rsidR="004E7F07" w:rsidRPr="00F523D5">
              <w:rPr>
                <w:lang w:val="en-GB"/>
              </w:rPr>
              <w:t xml:space="preserve">rving trends through practices, </w:t>
            </w:r>
            <w:r w:rsidRPr="00F523D5">
              <w:rPr>
                <w:lang w:val="en-GB"/>
              </w:rPr>
              <w:t>such as market research. This enables them to plan and prepare. Rea</w:t>
            </w:r>
            <w:r w:rsidR="004E7F07" w:rsidRPr="00F523D5">
              <w:rPr>
                <w:lang w:val="en-GB"/>
              </w:rPr>
              <w:t xml:space="preserve">ctive businesses have to decide </w:t>
            </w:r>
            <w:r w:rsidRPr="00F523D5">
              <w:rPr>
                <w:lang w:val="en-GB"/>
              </w:rPr>
              <w:t>what to do after a change has occurred and because they have been ta</w:t>
            </w:r>
            <w:r w:rsidR="004E7F07" w:rsidRPr="00F523D5">
              <w:rPr>
                <w:lang w:val="en-GB"/>
              </w:rPr>
              <w:t xml:space="preserve">ken by surprise, they generally </w:t>
            </w:r>
            <w:r w:rsidRPr="00F523D5">
              <w:rPr>
                <w:lang w:val="en-GB"/>
              </w:rPr>
              <w:t>tend to be faced with one crisis after another. Because of this, decision-m</w:t>
            </w:r>
            <w:r w:rsidR="004E7F07" w:rsidRPr="00F523D5">
              <w:rPr>
                <w:lang w:val="en-GB"/>
              </w:rPr>
              <w:t xml:space="preserve">aking is less effective as they </w:t>
            </w:r>
            <w:r w:rsidRPr="00F523D5">
              <w:rPr>
                <w:lang w:val="en-GB"/>
              </w:rPr>
              <w:t>have to rush into making significant decisions without sufficient informat</w:t>
            </w:r>
            <w:r w:rsidR="004E7F07" w:rsidRPr="00F523D5">
              <w:rPr>
                <w:lang w:val="en-GB"/>
              </w:rPr>
              <w:t xml:space="preserve">ion. In order to make effective </w:t>
            </w:r>
            <w:r w:rsidRPr="00F523D5">
              <w:rPr>
                <w:lang w:val="en-GB"/>
              </w:rPr>
              <w:t>decisions, businesses should be constantly monitoring their environmen</w:t>
            </w:r>
            <w:r w:rsidR="004E7F07" w:rsidRPr="00F523D5">
              <w:rPr>
                <w:lang w:val="en-GB"/>
              </w:rPr>
              <w:t xml:space="preserve">t to identify potential changes </w:t>
            </w:r>
            <w:r w:rsidRPr="00F523D5">
              <w:rPr>
                <w:lang w:val="en-GB"/>
              </w:rPr>
              <w:t>and risks and prepare for them.</w:t>
            </w:r>
          </w:p>
          <w:p w:rsidR="00562E23" w:rsidRPr="00F523D5" w:rsidRDefault="00562E23" w:rsidP="007C0200">
            <w:pPr>
              <w:autoSpaceDE w:val="0"/>
              <w:autoSpaceDN w:val="0"/>
              <w:adjustRightInd w:val="0"/>
              <w:jc w:val="both"/>
              <w:rPr>
                <w:lang w:val="en-GB"/>
              </w:rPr>
            </w:pPr>
          </w:p>
          <w:p w:rsidR="00AD51FD" w:rsidRPr="00F523D5" w:rsidRDefault="00AD51FD" w:rsidP="007C0200">
            <w:pPr>
              <w:autoSpaceDE w:val="0"/>
              <w:autoSpaceDN w:val="0"/>
              <w:adjustRightInd w:val="0"/>
              <w:jc w:val="both"/>
              <w:rPr>
                <w:lang w:val="en-GB"/>
              </w:rPr>
            </w:pPr>
            <w:r w:rsidRPr="00F523D5">
              <w:rPr>
                <w:lang w:val="en-GB"/>
              </w:rPr>
              <w:t>A PEST analysis of Political, Economic, Social, and Technological factors wil</w:t>
            </w:r>
            <w:r w:rsidR="004E7F07" w:rsidRPr="00F523D5">
              <w:rPr>
                <w:lang w:val="en-GB"/>
              </w:rPr>
              <w:t xml:space="preserve">l identify most of the external </w:t>
            </w:r>
            <w:r w:rsidRPr="00F523D5">
              <w:rPr>
                <w:lang w:val="en-GB"/>
              </w:rPr>
              <w:t>environmental influences on how a business performs. These i</w:t>
            </w:r>
            <w:r w:rsidR="004E7F07" w:rsidRPr="00F523D5">
              <w:rPr>
                <w:lang w:val="en-GB"/>
              </w:rPr>
              <w:t xml:space="preserve">nfluences are part of the macro </w:t>
            </w:r>
            <w:r w:rsidRPr="00F523D5">
              <w:rPr>
                <w:lang w:val="en-GB"/>
              </w:rPr>
              <w:t>environment over which the business has no control. An initial PEST analy</w:t>
            </w:r>
            <w:r w:rsidR="004E7F07" w:rsidRPr="00F523D5">
              <w:rPr>
                <w:lang w:val="en-GB"/>
              </w:rPr>
              <w:t xml:space="preserve">sis can be performed as part of </w:t>
            </w:r>
            <w:r w:rsidRPr="00F523D5">
              <w:rPr>
                <w:lang w:val="en-GB"/>
              </w:rPr>
              <w:t>a desktop study and then used again with a project team or busi</w:t>
            </w:r>
            <w:r w:rsidR="004E7F07" w:rsidRPr="00F523D5">
              <w:rPr>
                <w:lang w:val="en-GB"/>
              </w:rPr>
              <w:t xml:space="preserve">ness group to identify external </w:t>
            </w:r>
            <w:r w:rsidRPr="00F523D5">
              <w:rPr>
                <w:lang w:val="en-GB"/>
              </w:rPr>
              <w:t>influences and gain the consensus of senior managers.</w:t>
            </w:r>
          </w:p>
          <w:p w:rsidR="00956B82" w:rsidRPr="00F523D5" w:rsidRDefault="00956B82" w:rsidP="007C0200">
            <w:pPr>
              <w:autoSpaceDE w:val="0"/>
              <w:autoSpaceDN w:val="0"/>
              <w:adjustRightInd w:val="0"/>
              <w:spacing w:after="58"/>
              <w:jc w:val="both"/>
              <w:rPr>
                <w:lang w:val="en-GB"/>
              </w:rPr>
            </w:pPr>
          </w:p>
          <w:p w:rsidR="003E7ED4" w:rsidRPr="00F523D5" w:rsidRDefault="003E7ED4" w:rsidP="007C0200">
            <w:pPr>
              <w:jc w:val="both"/>
              <w:rPr>
                <w:lang w:val="en-GB"/>
              </w:rPr>
            </w:pPr>
            <w:r w:rsidRPr="00F523D5">
              <w:rPr>
                <w:lang w:val="en-GB"/>
              </w:rPr>
              <w:t>This figure shows the concepts of PEST factors :</w:t>
            </w:r>
          </w:p>
          <w:tbl>
            <w:tblPr>
              <w:tblStyle w:val="TableGrid"/>
              <w:tblW w:w="0" w:type="auto"/>
              <w:tblLook w:val="04A0"/>
            </w:tblPr>
            <w:tblGrid>
              <w:gridCol w:w="4517"/>
              <w:gridCol w:w="4499"/>
            </w:tblGrid>
            <w:tr w:rsidR="003E7ED4" w:rsidRPr="00F523D5" w:rsidTr="003E7ED4">
              <w:tc>
                <w:tcPr>
                  <w:tcW w:w="4517" w:type="dxa"/>
                </w:tcPr>
                <w:p w:rsidR="003E7ED4" w:rsidRPr="00F523D5" w:rsidRDefault="003E7ED4" w:rsidP="00D82423">
                  <w:pPr>
                    <w:rPr>
                      <w:b/>
                      <w:bCs/>
                      <w:u w:val="single"/>
                      <w:lang w:val="en-GB"/>
                    </w:rPr>
                  </w:pPr>
                  <w:r w:rsidRPr="00F523D5">
                    <w:rPr>
                      <w:b/>
                      <w:bCs/>
                      <w:u w:val="single"/>
                      <w:lang w:val="en-GB"/>
                    </w:rPr>
                    <w:t>Political Factors  :</w:t>
                  </w:r>
                </w:p>
                <w:p w:rsidR="003E7ED4" w:rsidRPr="00F523D5" w:rsidRDefault="003E7ED4" w:rsidP="00D82423">
                  <w:pPr>
                    <w:rPr>
                      <w:lang w:val="en-GB"/>
                    </w:rPr>
                  </w:pPr>
                </w:p>
                <w:p w:rsidR="003E7ED4" w:rsidRPr="00F523D5" w:rsidRDefault="003E7ED4" w:rsidP="00040D77">
                  <w:pPr>
                    <w:pStyle w:val="ListParagraph"/>
                    <w:numPr>
                      <w:ilvl w:val="0"/>
                      <w:numId w:val="6"/>
                    </w:numPr>
                    <w:rPr>
                      <w:lang w:val="en-GB"/>
                    </w:rPr>
                  </w:pPr>
                  <w:r w:rsidRPr="00F523D5">
                    <w:rPr>
                      <w:lang w:val="en-GB"/>
                    </w:rPr>
                    <w:t>Government stability</w:t>
                  </w:r>
                </w:p>
                <w:p w:rsidR="003E7ED4" w:rsidRPr="00F523D5" w:rsidRDefault="003E7ED4" w:rsidP="00040D77">
                  <w:pPr>
                    <w:pStyle w:val="ListParagraph"/>
                    <w:numPr>
                      <w:ilvl w:val="0"/>
                      <w:numId w:val="6"/>
                    </w:numPr>
                    <w:rPr>
                      <w:lang w:val="en-GB"/>
                    </w:rPr>
                  </w:pPr>
                  <w:r w:rsidRPr="00F523D5">
                    <w:rPr>
                      <w:lang w:val="en-GB"/>
                    </w:rPr>
                    <w:t>Taxation policy</w:t>
                  </w:r>
                </w:p>
                <w:p w:rsidR="003E7ED4" w:rsidRPr="00F523D5" w:rsidRDefault="003E7ED4" w:rsidP="00040D77">
                  <w:pPr>
                    <w:pStyle w:val="ListParagraph"/>
                    <w:numPr>
                      <w:ilvl w:val="0"/>
                      <w:numId w:val="6"/>
                    </w:numPr>
                    <w:rPr>
                      <w:lang w:val="en-GB"/>
                    </w:rPr>
                  </w:pPr>
                  <w:r w:rsidRPr="00F523D5">
                    <w:rPr>
                      <w:lang w:val="en-GB"/>
                    </w:rPr>
                    <w:t>Foreign trade regulations</w:t>
                  </w:r>
                </w:p>
                <w:p w:rsidR="003E7ED4" w:rsidRPr="00F523D5" w:rsidRDefault="003E7ED4" w:rsidP="00040D77">
                  <w:pPr>
                    <w:pStyle w:val="ListParagraph"/>
                    <w:numPr>
                      <w:ilvl w:val="0"/>
                      <w:numId w:val="6"/>
                    </w:numPr>
                    <w:rPr>
                      <w:lang w:val="en-GB"/>
                    </w:rPr>
                  </w:pPr>
                  <w:r w:rsidRPr="00F523D5">
                    <w:rPr>
                      <w:lang w:val="en-GB"/>
                    </w:rPr>
                    <w:t>Social welfare policies</w:t>
                  </w:r>
                </w:p>
                <w:p w:rsidR="003E7ED4" w:rsidRPr="00F523D5" w:rsidRDefault="003E7ED4" w:rsidP="00040D77">
                  <w:pPr>
                    <w:pStyle w:val="ListParagraph"/>
                    <w:numPr>
                      <w:ilvl w:val="0"/>
                      <w:numId w:val="6"/>
                    </w:numPr>
                    <w:rPr>
                      <w:lang w:val="en-GB"/>
                    </w:rPr>
                  </w:pPr>
                  <w:r w:rsidRPr="00F523D5">
                    <w:rPr>
                      <w:lang w:val="en-GB"/>
                    </w:rPr>
                    <w:t>Monopolies policies</w:t>
                  </w:r>
                </w:p>
                <w:p w:rsidR="003E7ED4" w:rsidRPr="00F523D5" w:rsidRDefault="003E7ED4" w:rsidP="00040D77">
                  <w:pPr>
                    <w:pStyle w:val="ListParagraph"/>
                    <w:numPr>
                      <w:ilvl w:val="0"/>
                      <w:numId w:val="6"/>
                    </w:numPr>
                    <w:rPr>
                      <w:lang w:val="en-GB"/>
                    </w:rPr>
                  </w:pPr>
                </w:p>
              </w:tc>
              <w:tc>
                <w:tcPr>
                  <w:tcW w:w="4499" w:type="dxa"/>
                </w:tcPr>
                <w:p w:rsidR="003E7ED4" w:rsidRPr="00F523D5" w:rsidRDefault="003E7ED4" w:rsidP="00D82423">
                  <w:pPr>
                    <w:rPr>
                      <w:b/>
                      <w:bCs/>
                      <w:u w:val="single"/>
                      <w:lang w:val="en-GB"/>
                    </w:rPr>
                  </w:pPr>
                  <w:r w:rsidRPr="00F523D5">
                    <w:rPr>
                      <w:b/>
                      <w:bCs/>
                      <w:u w:val="single"/>
                      <w:lang w:val="en-GB"/>
                    </w:rPr>
                    <w:t>Economic Factors :</w:t>
                  </w:r>
                </w:p>
                <w:p w:rsidR="003E7ED4" w:rsidRPr="00F523D5" w:rsidRDefault="003E7ED4" w:rsidP="00D82423">
                  <w:pPr>
                    <w:rPr>
                      <w:lang w:val="en-GB"/>
                    </w:rPr>
                  </w:pPr>
                </w:p>
                <w:p w:rsidR="003E7ED4" w:rsidRPr="00F523D5" w:rsidRDefault="003E7ED4" w:rsidP="00040D77">
                  <w:pPr>
                    <w:pStyle w:val="ListParagraph"/>
                    <w:numPr>
                      <w:ilvl w:val="0"/>
                      <w:numId w:val="7"/>
                    </w:numPr>
                    <w:rPr>
                      <w:lang w:val="en-GB"/>
                    </w:rPr>
                  </w:pPr>
                  <w:r w:rsidRPr="00F523D5">
                    <w:rPr>
                      <w:lang w:val="en-GB"/>
                    </w:rPr>
                    <w:t>Business cycle</w:t>
                  </w:r>
                </w:p>
                <w:p w:rsidR="003E7ED4" w:rsidRPr="00F523D5" w:rsidRDefault="003E7ED4" w:rsidP="00040D77">
                  <w:pPr>
                    <w:pStyle w:val="ListParagraph"/>
                    <w:numPr>
                      <w:ilvl w:val="0"/>
                      <w:numId w:val="7"/>
                    </w:numPr>
                    <w:rPr>
                      <w:lang w:val="en-GB"/>
                    </w:rPr>
                  </w:pPr>
                  <w:r w:rsidRPr="00F523D5">
                    <w:rPr>
                      <w:lang w:val="en-GB"/>
                    </w:rPr>
                    <w:t>Interest rate</w:t>
                  </w:r>
                </w:p>
                <w:p w:rsidR="003E7ED4" w:rsidRPr="00F523D5" w:rsidRDefault="003E7ED4" w:rsidP="00040D77">
                  <w:pPr>
                    <w:pStyle w:val="ListParagraph"/>
                    <w:numPr>
                      <w:ilvl w:val="0"/>
                      <w:numId w:val="7"/>
                    </w:numPr>
                    <w:rPr>
                      <w:lang w:val="en-GB"/>
                    </w:rPr>
                  </w:pPr>
                  <w:r w:rsidRPr="00F523D5">
                    <w:rPr>
                      <w:lang w:val="en-GB"/>
                    </w:rPr>
                    <w:t>Money supply</w:t>
                  </w:r>
                </w:p>
                <w:p w:rsidR="003E7ED4" w:rsidRPr="00F523D5" w:rsidRDefault="003E7ED4" w:rsidP="00040D77">
                  <w:pPr>
                    <w:pStyle w:val="ListParagraph"/>
                    <w:numPr>
                      <w:ilvl w:val="0"/>
                      <w:numId w:val="7"/>
                    </w:numPr>
                    <w:rPr>
                      <w:lang w:val="en-GB"/>
                    </w:rPr>
                  </w:pPr>
                  <w:r w:rsidRPr="00F523D5">
                    <w:rPr>
                      <w:lang w:val="en-GB"/>
                    </w:rPr>
                    <w:t>Inflation &amp; unemployment</w:t>
                  </w:r>
                </w:p>
                <w:p w:rsidR="003E7ED4" w:rsidRPr="00F523D5" w:rsidRDefault="003E7ED4" w:rsidP="00040D77">
                  <w:pPr>
                    <w:pStyle w:val="ListParagraph"/>
                    <w:numPr>
                      <w:ilvl w:val="0"/>
                      <w:numId w:val="7"/>
                    </w:numPr>
                    <w:rPr>
                      <w:lang w:val="en-GB"/>
                    </w:rPr>
                  </w:pPr>
                  <w:r w:rsidRPr="00F523D5">
                    <w:rPr>
                      <w:lang w:val="en-GB"/>
                    </w:rPr>
                    <w:t>Disposable income</w:t>
                  </w:r>
                </w:p>
              </w:tc>
            </w:tr>
            <w:tr w:rsidR="003E7ED4" w:rsidRPr="00F523D5" w:rsidTr="003E7ED4">
              <w:tc>
                <w:tcPr>
                  <w:tcW w:w="4517" w:type="dxa"/>
                </w:tcPr>
                <w:p w:rsidR="003E7ED4" w:rsidRPr="00F523D5" w:rsidRDefault="003E7ED4" w:rsidP="00D82423">
                  <w:pPr>
                    <w:rPr>
                      <w:b/>
                      <w:bCs/>
                      <w:u w:val="single"/>
                      <w:lang w:val="en-GB"/>
                    </w:rPr>
                  </w:pPr>
                  <w:r w:rsidRPr="00F523D5">
                    <w:rPr>
                      <w:b/>
                      <w:bCs/>
                      <w:u w:val="single"/>
                      <w:lang w:val="en-GB"/>
                    </w:rPr>
                    <w:t>Socio-cultural factors :</w:t>
                  </w:r>
                </w:p>
                <w:p w:rsidR="003E7ED4" w:rsidRPr="00F523D5" w:rsidRDefault="003E7ED4" w:rsidP="00D82423">
                  <w:pPr>
                    <w:rPr>
                      <w:lang w:val="en-GB"/>
                    </w:rPr>
                  </w:pPr>
                </w:p>
                <w:p w:rsidR="003E7ED4" w:rsidRPr="00F523D5" w:rsidRDefault="003E7ED4" w:rsidP="00040D77">
                  <w:pPr>
                    <w:pStyle w:val="ListParagraph"/>
                    <w:numPr>
                      <w:ilvl w:val="0"/>
                      <w:numId w:val="9"/>
                    </w:numPr>
                    <w:rPr>
                      <w:lang w:val="en-GB"/>
                    </w:rPr>
                  </w:pPr>
                  <w:r w:rsidRPr="00F523D5">
                    <w:rPr>
                      <w:lang w:val="en-GB"/>
                    </w:rPr>
                    <w:t>Population demographics</w:t>
                  </w:r>
                </w:p>
                <w:p w:rsidR="003E7ED4" w:rsidRPr="00F523D5" w:rsidRDefault="003E7ED4" w:rsidP="00040D77">
                  <w:pPr>
                    <w:pStyle w:val="ListParagraph"/>
                    <w:numPr>
                      <w:ilvl w:val="0"/>
                      <w:numId w:val="9"/>
                    </w:numPr>
                    <w:rPr>
                      <w:lang w:val="en-GB"/>
                    </w:rPr>
                  </w:pPr>
                  <w:r w:rsidRPr="00F523D5">
                    <w:rPr>
                      <w:lang w:val="en-GB"/>
                    </w:rPr>
                    <w:t>Income distribution</w:t>
                  </w:r>
                </w:p>
                <w:p w:rsidR="003E7ED4" w:rsidRPr="00F523D5" w:rsidRDefault="003E7ED4" w:rsidP="00040D77">
                  <w:pPr>
                    <w:pStyle w:val="ListParagraph"/>
                    <w:numPr>
                      <w:ilvl w:val="0"/>
                      <w:numId w:val="9"/>
                    </w:numPr>
                    <w:rPr>
                      <w:lang w:val="en-GB"/>
                    </w:rPr>
                  </w:pPr>
                  <w:r w:rsidRPr="00F523D5">
                    <w:rPr>
                      <w:lang w:val="en-GB"/>
                    </w:rPr>
                    <w:t>Social mobility &amp; lifestyle changes</w:t>
                  </w:r>
                </w:p>
                <w:p w:rsidR="003E7ED4" w:rsidRPr="00F523D5" w:rsidRDefault="003E7ED4" w:rsidP="00040D77">
                  <w:pPr>
                    <w:pStyle w:val="ListParagraph"/>
                    <w:numPr>
                      <w:ilvl w:val="0"/>
                      <w:numId w:val="9"/>
                    </w:numPr>
                    <w:rPr>
                      <w:lang w:val="en-GB"/>
                    </w:rPr>
                  </w:pPr>
                  <w:r w:rsidRPr="00F523D5">
                    <w:rPr>
                      <w:lang w:val="en-GB"/>
                    </w:rPr>
                    <w:t>Consumerism</w:t>
                  </w:r>
                </w:p>
                <w:p w:rsidR="003E7ED4" w:rsidRPr="00F523D5" w:rsidRDefault="003E7ED4" w:rsidP="00040D77">
                  <w:pPr>
                    <w:pStyle w:val="ListParagraph"/>
                    <w:numPr>
                      <w:ilvl w:val="0"/>
                      <w:numId w:val="9"/>
                    </w:numPr>
                    <w:rPr>
                      <w:lang w:val="en-GB"/>
                    </w:rPr>
                  </w:pPr>
                  <w:r w:rsidRPr="00F523D5">
                    <w:rPr>
                      <w:lang w:val="en-GB"/>
                    </w:rPr>
                    <w:t>Level of education</w:t>
                  </w:r>
                </w:p>
              </w:tc>
              <w:tc>
                <w:tcPr>
                  <w:tcW w:w="4499" w:type="dxa"/>
                </w:tcPr>
                <w:p w:rsidR="003E7ED4" w:rsidRPr="00F523D5" w:rsidRDefault="003E7ED4" w:rsidP="00D82423">
                  <w:pPr>
                    <w:rPr>
                      <w:b/>
                      <w:bCs/>
                      <w:u w:val="single"/>
                      <w:lang w:val="en-GB"/>
                    </w:rPr>
                  </w:pPr>
                  <w:r w:rsidRPr="00F523D5">
                    <w:rPr>
                      <w:b/>
                      <w:bCs/>
                      <w:u w:val="single"/>
                      <w:lang w:val="en-GB"/>
                    </w:rPr>
                    <w:t>Technological Factors :</w:t>
                  </w:r>
                </w:p>
                <w:p w:rsidR="003E7ED4" w:rsidRPr="00F523D5" w:rsidRDefault="003E7ED4" w:rsidP="00D82423">
                  <w:pPr>
                    <w:rPr>
                      <w:lang w:val="en-GB"/>
                    </w:rPr>
                  </w:pPr>
                </w:p>
                <w:p w:rsidR="003E7ED4" w:rsidRPr="00F523D5" w:rsidRDefault="003E7ED4" w:rsidP="00040D77">
                  <w:pPr>
                    <w:pStyle w:val="ListParagraph"/>
                    <w:numPr>
                      <w:ilvl w:val="0"/>
                      <w:numId w:val="10"/>
                    </w:numPr>
                    <w:rPr>
                      <w:lang w:val="en-GB"/>
                    </w:rPr>
                  </w:pPr>
                  <w:r w:rsidRPr="00F523D5">
                    <w:rPr>
                      <w:lang w:val="en-GB"/>
                    </w:rPr>
                    <w:t>Government and industry spending on research &amp; technological effort</w:t>
                  </w:r>
                </w:p>
                <w:p w:rsidR="003E7ED4" w:rsidRPr="00F523D5" w:rsidRDefault="003E7ED4" w:rsidP="00040D77">
                  <w:pPr>
                    <w:pStyle w:val="ListParagraph"/>
                    <w:numPr>
                      <w:ilvl w:val="0"/>
                      <w:numId w:val="10"/>
                    </w:numPr>
                    <w:rPr>
                      <w:lang w:val="en-GB"/>
                    </w:rPr>
                  </w:pPr>
                  <w:r w:rsidRPr="00F523D5">
                    <w:rPr>
                      <w:lang w:val="en-GB"/>
                    </w:rPr>
                    <w:t>New discoveries &amp; development</w:t>
                  </w:r>
                </w:p>
                <w:p w:rsidR="003E7ED4" w:rsidRPr="00F523D5" w:rsidRDefault="003E7ED4" w:rsidP="00040D77">
                  <w:pPr>
                    <w:pStyle w:val="ListParagraph"/>
                    <w:numPr>
                      <w:ilvl w:val="0"/>
                      <w:numId w:val="10"/>
                    </w:numPr>
                    <w:rPr>
                      <w:lang w:val="en-GB"/>
                    </w:rPr>
                  </w:pPr>
                  <w:r w:rsidRPr="00F523D5">
                    <w:rPr>
                      <w:lang w:val="en-GB"/>
                    </w:rPr>
                    <w:t>Speed of technology transfer</w:t>
                  </w:r>
                </w:p>
                <w:p w:rsidR="003E7ED4" w:rsidRPr="00F523D5" w:rsidRDefault="003E7ED4" w:rsidP="00040D77">
                  <w:pPr>
                    <w:pStyle w:val="ListParagraph"/>
                    <w:numPr>
                      <w:ilvl w:val="0"/>
                      <w:numId w:val="10"/>
                    </w:numPr>
                    <w:rPr>
                      <w:lang w:val="en-GB"/>
                    </w:rPr>
                  </w:pPr>
                  <w:r w:rsidRPr="00F523D5">
                    <w:rPr>
                      <w:lang w:val="en-GB"/>
                    </w:rPr>
                    <w:t>Rates of obsolescence</w:t>
                  </w:r>
                </w:p>
                <w:p w:rsidR="003E7ED4" w:rsidRPr="00F523D5" w:rsidRDefault="003E7ED4" w:rsidP="00D82423">
                  <w:pPr>
                    <w:rPr>
                      <w:lang w:val="en-GB"/>
                    </w:rPr>
                  </w:pPr>
                </w:p>
              </w:tc>
            </w:tr>
          </w:tbl>
          <w:p w:rsidR="003E7ED4" w:rsidRPr="00F523D5" w:rsidRDefault="003E7ED4" w:rsidP="003B08D3">
            <w:pPr>
              <w:autoSpaceDE w:val="0"/>
              <w:autoSpaceDN w:val="0"/>
              <w:adjustRightInd w:val="0"/>
              <w:spacing w:after="58"/>
              <w:jc w:val="both"/>
              <w:rPr>
                <w:rFonts w:asciiTheme="minorBidi" w:hAnsiTheme="minorBidi"/>
                <w:color w:val="000000"/>
                <w:sz w:val="24"/>
                <w:szCs w:val="24"/>
                <w:lang w:val="en-GB"/>
              </w:rPr>
            </w:pPr>
          </w:p>
          <w:p w:rsidR="00812C44" w:rsidRPr="00F523D5" w:rsidRDefault="00626C1E" w:rsidP="003E7ED4">
            <w:pPr>
              <w:pStyle w:val="Default"/>
              <w:rPr>
                <w:rFonts w:asciiTheme="minorBidi" w:eastAsiaTheme="minorHAnsi" w:hAnsiTheme="minorBidi" w:cstheme="minorBidi"/>
                <w:lang w:val="en-GB"/>
              </w:rPr>
            </w:pPr>
            <w:r w:rsidRPr="00F523D5">
              <w:rPr>
                <w:rFonts w:asciiTheme="minorBidi" w:eastAsiaTheme="minorHAnsi" w:hAnsiTheme="minorBidi" w:cstheme="minorBidi"/>
                <w:b/>
                <w:bCs/>
                <w:lang w:val="en-GB"/>
              </w:rPr>
              <w:t xml:space="preserve">Q.1. </w:t>
            </w:r>
            <w:r w:rsidR="00DD7C3B" w:rsidRPr="00F523D5">
              <w:rPr>
                <w:rFonts w:asciiTheme="minorBidi" w:eastAsiaTheme="minorHAnsi" w:hAnsiTheme="minorBidi" w:cstheme="minorBidi"/>
                <w:b/>
                <w:bCs/>
                <w:lang w:val="en-GB"/>
              </w:rPr>
              <w:t>VII.</w:t>
            </w:r>
            <w:r w:rsidR="00DD7C3B" w:rsidRPr="00F523D5">
              <w:rPr>
                <w:rFonts w:asciiTheme="minorBidi" w:eastAsiaTheme="minorHAnsi" w:hAnsiTheme="minorBidi" w:cstheme="minorBidi"/>
                <w:lang w:val="en-GB"/>
              </w:rPr>
              <w:t xml:space="preserve"> </w:t>
            </w:r>
            <w:r w:rsidR="00812C44" w:rsidRPr="00F523D5">
              <w:rPr>
                <w:rFonts w:asciiTheme="minorBidi" w:eastAsiaTheme="minorHAnsi" w:hAnsiTheme="minorBidi" w:cstheme="minorBidi"/>
                <w:lang w:val="en-GB"/>
              </w:rPr>
              <w:t xml:space="preserve"> </w:t>
            </w:r>
          </w:p>
          <w:p w:rsidR="00DD7C3B" w:rsidRPr="00F523D5" w:rsidRDefault="00DD7C3B" w:rsidP="00626C1E">
            <w:pPr>
              <w:autoSpaceDE w:val="0"/>
              <w:autoSpaceDN w:val="0"/>
              <w:adjustRightInd w:val="0"/>
              <w:jc w:val="both"/>
              <w:rPr>
                <w:rFonts w:asciiTheme="minorBidi" w:hAnsiTheme="minorBidi"/>
                <w:color w:val="000000"/>
                <w:sz w:val="24"/>
                <w:szCs w:val="24"/>
                <w:lang w:val="en-GB"/>
              </w:rPr>
            </w:pPr>
          </w:p>
          <w:p w:rsidR="00660933" w:rsidRPr="00F523D5" w:rsidRDefault="003E7ED4" w:rsidP="007C0200">
            <w:pPr>
              <w:autoSpaceDE w:val="0"/>
              <w:autoSpaceDN w:val="0"/>
              <w:adjustRightInd w:val="0"/>
              <w:jc w:val="both"/>
              <w:rPr>
                <w:rFonts w:ascii="Calibri" w:hAnsi="Calibri" w:cs="Calibri"/>
                <w:sz w:val="24"/>
                <w:szCs w:val="24"/>
                <w:lang w:val="en-GB"/>
              </w:rPr>
            </w:pPr>
            <w:r w:rsidRPr="00F523D5">
              <w:rPr>
                <w:rFonts w:ascii="Calibri" w:hAnsi="Calibri" w:cs="Calibri"/>
                <w:sz w:val="24"/>
                <w:szCs w:val="24"/>
                <w:lang w:val="en-GB"/>
              </w:rPr>
              <w:t xml:space="preserve">The Marketing Plan documents a detailed description of the marketing mix </w:t>
            </w:r>
            <w:r w:rsidR="00562E23" w:rsidRPr="00F523D5">
              <w:rPr>
                <w:rFonts w:ascii="Calibri" w:hAnsi="Calibri" w:cs="Calibri"/>
                <w:sz w:val="24"/>
                <w:szCs w:val="24"/>
                <w:lang w:val="en-GB"/>
              </w:rPr>
              <w:t>and a guideline for implementing the company’s</w:t>
            </w:r>
            <w:r w:rsidRPr="00F523D5">
              <w:rPr>
                <w:rFonts w:ascii="Calibri" w:hAnsi="Calibri" w:cs="Calibri"/>
                <w:sz w:val="24"/>
                <w:szCs w:val="24"/>
                <w:lang w:val="en-GB"/>
              </w:rPr>
              <w:t xml:space="preserve"> marketing programmes. The marketing mix is defined by the four Ps: product, price, promotion and place. A combination of all elements of the marketing mix is termed the offer. The offer is more than simply the product; it is a value proposition that satisfies the customers’ needs. The marketing mix defines the attributes of the offer.</w:t>
            </w:r>
          </w:p>
          <w:p w:rsidR="003E7ED4" w:rsidRPr="00F523D5" w:rsidRDefault="003E7ED4" w:rsidP="007C0200">
            <w:pPr>
              <w:autoSpaceDE w:val="0"/>
              <w:autoSpaceDN w:val="0"/>
              <w:adjustRightInd w:val="0"/>
              <w:jc w:val="both"/>
              <w:rPr>
                <w:rFonts w:asciiTheme="minorBidi" w:hAnsiTheme="minorBidi"/>
                <w:color w:val="000000"/>
                <w:sz w:val="24"/>
                <w:szCs w:val="24"/>
                <w:lang w:val="en-GB"/>
              </w:rPr>
            </w:pPr>
          </w:p>
          <w:p w:rsidR="00812C44" w:rsidRPr="00F523D5" w:rsidRDefault="008A643E" w:rsidP="007C0200">
            <w:pPr>
              <w:pStyle w:val="Default"/>
              <w:jc w:val="both"/>
              <w:rPr>
                <w:rFonts w:asciiTheme="minorBidi" w:eastAsiaTheme="minorHAnsi" w:hAnsiTheme="minorBidi" w:cstheme="minorBidi"/>
                <w:lang w:val="en-GB"/>
              </w:rPr>
            </w:pPr>
            <w:r w:rsidRPr="00F523D5">
              <w:rPr>
                <w:rFonts w:asciiTheme="minorBidi" w:eastAsiaTheme="minorHAnsi" w:hAnsiTheme="minorBidi" w:cstheme="minorBidi"/>
                <w:b/>
                <w:bCs/>
                <w:lang w:val="en-GB"/>
              </w:rPr>
              <w:t>Q. 2</w:t>
            </w:r>
            <w:r w:rsidR="00812C44" w:rsidRPr="00F523D5">
              <w:rPr>
                <w:rFonts w:asciiTheme="minorBidi" w:eastAsiaTheme="minorHAnsi" w:hAnsiTheme="minorBidi" w:cstheme="minorBidi"/>
                <w:lang w:val="en-GB"/>
              </w:rPr>
              <w:t xml:space="preserve">  </w:t>
            </w:r>
          </w:p>
          <w:p w:rsidR="00584DD6" w:rsidRPr="00F523D5" w:rsidRDefault="00584DD6" w:rsidP="007C0200">
            <w:pPr>
              <w:autoSpaceDE w:val="0"/>
              <w:autoSpaceDN w:val="0"/>
              <w:adjustRightInd w:val="0"/>
              <w:jc w:val="both"/>
              <w:rPr>
                <w:rFonts w:asciiTheme="minorBidi" w:hAnsiTheme="minorBidi"/>
                <w:color w:val="000000"/>
                <w:sz w:val="24"/>
                <w:szCs w:val="24"/>
                <w:lang w:val="en-GB"/>
              </w:rPr>
            </w:pPr>
          </w:p>
          <w:p w:rsidR="0088518A" w:rsidRPr="00F523D5" w:rsidRDefault="00AD51FD" w:rsidP="00040D77">
            <w:pPr>
              <w:pStyle w:val="ListParagraph"/>
              <w:numPr>
                <w:ilvl w:val="0"/>
                <w:numId w:val="15"/>
              </w:numPr>
              <w:autoSpaceDE w:val="0"/>
              <w:autoSpaceDN w:val="0"/>
              <w:adjustRightInd w:val="0"/>
              <w:jc w:val="both"/>
              <w:rPr>
                <w:rFonts w:cs="Calibri"/>
                <w:sz w:val="24"/>
                <w:szCs w:val="24"/>
                <w:lang w:val="en-GB"/>
              </w:rPr>
            </w:pPr>
            <w:r w:rsidRPr="00F523D5">
              <w:rPr>
                <w:rFonts w:cs="Calibri"/>
                <w:sz w:val="24"/>
                <w:szCs w:val="24"/>
                <w:lang w:val="en-GB"/>
              </w:rPr>
              <w:t xml:space="preserve">The findings of the business analysis are the process outputs. These </w:t>
            </w:r>
            <w:r w:rsidR="004E7F07" w:rsidRPr="00F523D5">
              <w:rPr>
                <w:rFonts w:cs="Calibri"/>
                <w:sz w:val="24"/>
                <w:szCs w:val="24"/>
                <w:lang w:val="en-GB"/>
              </w:rPr>
              <w:t xml:space="preserve">findings should be recorded and </w:t>
            </w:r>
            <w:r w:rsidRPr="00F523D5">
              <w:rPr>
                <w:rFonts w:cs="Calibri"/>
                <w:sz w:val="24"/>
                <w:szCs w:val="24"/>
                <w:lang w:val="en-GB"/>
              </w:rPr>
              <w:t>included in the report to be prepared at the completion of the study. T</w:t>
            </w:r>
            <w:r w:rsidR="004E7F07" w:rsidRPr="00F523D5">
              <w:rPr>
                <w:rFonts w:cs="Calibri"/>
                <w:sz w:val="24"/>
                <w:szCs w:val="24"/>
                <w:lang w:val="en-GB"/>
              </w:rPr>
              <w:t xml:space="preserve">here should also be an appendix </w:t>
            </w:r>
            <w:r w:rsidRPr="00F523D5">
              <w:rPr>
                <w:rFonts w:cs="Calibri"/>
                <w:sz w:val="24"/>
                <w:szCs w:val="24"/>
                <w:lang w:val="en-GB"/>
              </w:rPr>
              <w:t>in the report listing the documents referred to, their title, date and au</w:t>
            </w:r>
            <w:r w:rsidR="004E7F07" w:rsidRPr="00F523D5">
              <w:rPr>
                <w:rFonts w:cs="Calibri"/>
                <w:sz w:val="24"/>
                <w:szCs w:val="24"/>
                <w:lang w:val="en-GB"/>
              </w:rPr>
              <w:t xml:space="preserve">thor; in case further reference </w:t>
            </w:r>
            <w:r w:rsidRPr="00F523D5">
              <w:rPr>
                <w:rFonts w:cs="Calibri"/>
                <w:sz w:val="24"/>
                <w:szCs w:val="24"/>
                <w:lang w:val="en-GB"/>
              </w:rPr>
              <w:t>needs to be made to them. The findings will act as inputs for the identification process.</w:t>
            </w:r>
          </w:p>
          <w:p w:rsidR="0088518A" w:rsidRPr="00F523D5" w:rsidRDefault="0088518A" w:rsidP="007C0200">
            <w:pPr>
              <w:autoSpaceDE w:val="0"/>
              <w:autoSpaceDN w:val="0"/>
              <w:adjustRightInd w:val="0"/>
              <w:jc w:val="both"/>
              <w:rPr>
                <w:rFonts w:ascii="Calibri" w:hAnsi="Calibri" w:cs="Calibri"/>
                <w:sz w:val="24"/>
                <w:szCs w:val="24"/>
                <w:lang w:val="en-GB"/>
              </w:rPr>
            </w:pPr>
          </w:p>
          <w:p w:rsidR="0088518A" w:rsidRPr="00F523D5" w:rsidRDefault="007F0D0B" w:rsidP="00040D77">
            <w:pPr>
              <w:pStyle w:val="ListParagraph"/>
              <w:numPr>
                <w:ilvl w:val="0"/>
                <w:numId w:val="15"/>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R</w:t>
            </w:r>
            <w:r w:rsidR="0088518A" w:rsidRPr="00F523D5">
              <w:rPr>
                <w:rFonts w:cs="Calibri"/>
                <w:color w:val="000000"/>
                <w:sz w:val="24"/>
                <w:szCs w:val="24"/>
                <w:lang w:val="en-GB"/>
              </w:rPr>
              <w:t xml:space="preserve">isk study process activities will be determined by the study </w:t>
            </w:r>
            <w:proofErr w:type="gramStart"/>
            <w:r w:rsidR="0088518A" w:rsidRPr="00F523D5">
              <w:rPr>
                <w:rFonts w:cs="Calibri"/>
                <w:color w:val="000000"/>
                <w:sz w:val="24"/>
                <w:szCs w:val="24"/>
                <w:lang w:val="en-GB"/>
              </w:rPr>
              <w:t>o</w:t>
            </w:r>
            <w:r w:rsidR="004E7F07" w:rsidRPr="00F523D5">
              <w:rPr>
                <w:rFonts w:cs="Calibri"/>
                <w:color w:val="000000"/>
                <w:sz w:val="24"/>
                <w:szCs w:val="24"/>
                <w:lang w:val="en-GB"/>
              </w:rPr>
              <w:t>bjectives,</w:t>
            </w:r>
            <w:proofErr w:type="gramEnd"/>
            <w:r w:rsidR="004E7F07" w:rsidRPr="00F523D5">
              <w:rPr>
                <w:rFonts w:cs="Calibri"/>
                <w:color w:val="000000"/>
                <w:sz w:val="24"/>
                <w:szCs w:val="24"/>
                <w:lang w:val="en-GB"/>
              </w:rPr>
              <w:t xml:space="preserve"> therefore, they will </w:t>
            </w:r>
            <w:r w:rsidR="0088518A" w:rsidRPr="00F523D5">
              <w:rPr>
                <w:rFonts w:cs="Calibri"/>
                <w:color w:val="000000"/>
                <w:sz w:val="24"/>
                <w:szCs w:val="24"/>
                <w:lang w:val="en-GB"/>
              </w:rPr>
              <w:t xml:space="preserve">have to be customized to suit the information that has to be collected. The </w:t>
            </w:r>
            <w:r w:rsidR="004E7F07" w:rsidRPr="00F523D5">
              <w:rPr>
                <w:rFonts w:cs="Calibri"/>
                <w:color w:val="000000"/>
                <w:sz w:val="24"/>
                <w:szCs w:val="24"/>
                <w:lang w:val="en-GB"/>
              </w:rPr>
              <w:t xml:space="preserve">activities will consist of some </w:t>
            </w:r>
            <w:r w:rsidR="0088518A" w:rsidRPr="00F523D5">
              <w:rPr>
                <w:rFonts w:cs="Calibri"/>
                <w:color w:val="000000"/>
                <w:sz w:val="24"/>
                <w:szCs w:val="24"/>
                <w:lang w:val="en-GB"/>
              </w:rPr>
              <w:t>or all of the activities listed below, depending on the scope of the risk study. An in-depth understanding</w:t>
            </w:r>
            <w:r w:rsidRPr="00F523D5">
              <w:rPr>
                <w:rFonts w:cs="Calibri"/>
                <w:color w:val="000000"/>
                <w:sz w:val="24"/>
                <w:szCs w:val="24"/>
                <w:lang w:val="en-GB"/>
              </w:rPr>
              <w:t xml:space="preserve"> </w:t>
            </w:r>
            <w:r w:rsidR="0088518A" w:rsidRPr="00F523D5">
              <w:rPr>
                <w:rFonts w:cs="Calibri"/>
                <w:color w:val="000000"/>
                <w:sz w:val="24"/>
                <w:szCs w:val="24"/>
                <w:lang w:val="en-GB"/>
              </w:rPr>
              <w:t xml:space="preserve">of the company operations will be needed and the context within which they operate, for which a </w:t>
            </w:r>
            <w:proofErr w:type="spellStart"/>
            <w:r w:rsidR="0088518A" w:rsidRPr="00F523D5">
              <w:rPr>
                <w:rFonts w:cs="Calibri"/>
                <w:color w:val="000000"/>
                <w:sz w:val="24"/>
                <w:szCs w:val="24"/>
                <w:lang w:val="en-GB"/>
              </w:rPr>
              <w:t>highlevel</w:t>
            </w:r>
            <w:proofErr w:type="spellEnd"/>
            <w:r w:rsidR="004E7F07" w:rsidRPr="00F523D5">
              <w:rPr>
                <w:rFonts w:cs="Calibri"/>
                <w:color w:val="000000"/>
                <w:sz w:val="24"/>
                <w:szCs w:val="24"/>
                <w:lang w:val="en-GB"/>
              </w:rPr>
              <w:t xml:space="preserve"> </w:t>
            </w:r>
            <w:r w:rsidR="0088518A" w:rsidRPr="00F523D5">
              <w:rPr>
                <w:rFonts w:cs="Calibri"/>
                <w:color w:val="000000"/>
                <w:sz w:val="24"/>
                <w:szCs w:val="24"/>
                <w:lang w:val="en-GB"/>
              </w:rPr>
              <w:t xml:space="preserve">process map must be created of the company’s activities or a risk </w:t>
            </w:r>
            <w:r w:rsidR="004E7F07" w:rsidRPr="00F523D5">
              <w:rPr>
                <w:rFonts w:cs="Calibri"/>
                <w:color w:val="000000"/>
                <w:sz w:val="24"/>
                <w:szCs w:val="24"/>
                <w:lang w:val="en-GB"/>
              </w:rPr>
              <w:t xml:space="preserve">breakdown structure to aid risk </w:t>
            </w:r>
            <w:r w:rsidR="0088518A" w:rsidRPr="00F523D5">
              <w:rPr>
                <w:rFonts w:cs="Calibri"/>
                <w:color w:val="000000"/>
                <w:sz w:val="24"/>
                <w:szCs w:val="24"/>
                <w:lang w:val="en-GB"/>
              </w:rPr>
              <w:t>identification.</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Identify and record the business objectives or the business objectives subset;</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Examine the business plan;</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Understand the industry, including the business position, market context, and regulatory</w:t>
            </w:r>
            <w:r w:rsidR="007F0D0B" w:rsidRPr="00F523D5">
              <w:rPr>
                <w:rFonts w:cs="Calibri"/>
                <w:color w:val="000000"/>
                <w:sz w:val="24"/>
                <w:szCs w:val="24"/>
                <w:lang w:val="en-GB"/>
              </w:rPr>
              <w:t xml:space="preserve"> </w:t>
            </w:r>
            <w:r w:rsidRPr="00F523D5">
              <w:rPr>
                <w:rFonts w:cs="Calibri"/>
                <w:color w:val="000000"/>
                <w:sz w:val="24"/>
                <w:szCs w:val="24"/>
                <w:lang w:val="en-GB"/>
              </w:rPr>
              <w:t>framework;</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Business processes;</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Projected financial statements;</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Resources;</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Change management;</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Marketing plan;</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Compliance systems;</w:t>
            </w:r>
          </w:p>
          <w:p w:rsidR="0088518A" w:rsidRPr="00F523D5" w:rsidRDefault="0088518A" w:rsidP="00F523D5">
            <w:pPr>
              <w:pStyle w:val="ListParagraph"/>
              <w:numPr>
                <w:ilvl w:val="0"/>
                <w:numId w:val="22"/>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Process activities include internal controls, the role of the Au</w:t>
            </w:r>
            <w:r w:rsidR="004E7F07" w:rsidRPr="00F523D5">
              <w:rPr>
                <w:rFonts w:cs="Calibri"/>
                <w:color w:val="000000"/>
                <w:sz w:val="24"/>
                <w:szCs w:val="24"/>
                <w:lang w:val="en-GB"/>
              </w:rPr>
              <w:t xml:space="preserve">dit Committee and review of the </w:t>
            </w:r>
            <w:r w:rsidRPr="00F523D5">
              <w:rPr>
                <w:rFonts w:cs="Calibri"/>
                <w:color w:val="000000"/>
                <w:sz w:val="24"/>
                <w:szCs w:val="24"/>
                <w:lang w:val="en-GB"/>
              </w:rPr>
              <w:t>existing risk management processes.</w:t>
            </w:r>
          </w:p>
          <w:p w:rsidR="007F0D0B" w:rsidRPr="00F523D5" w:rsidRDefault="007F0D0B" w:rsidP="007C0200">
            <w:pPr>
              <w:pStyle w:val="ListParagraph"/>
              <w:autoSpaceDE w:val="0"/>
              <w:autoSpaceDN w:val="0"/>
              <w:adjustRightInd w:val="0"/>
              <w:jc w:val="both"/>
              <w:rPr>
                <w:rFonts w:cs="Calibri"/>
                <w:color w:val="000000"/>
                <w:sz w:val="24"/>
                <w:szCs w:val="24"/>
                <w:lang w:val="en-GB"/>
              </w:rPr>
            </w:pPr>
          </w:p>
          <w:p w:rsidR="0088518A" w:rsidRPr="00F523D5" w:rsidRDefault="0088518A" w:rsidP="00040D77">
            <w:pPr>
              <w:pStyle w:val="ListParagraph"/>
              <w:numPr>
                <w:ilvl w:val="0"/>
                <w:numId w:val="14"/>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 xml:space="preserve">The purpose of the </w:t>
            </w:r>
            <w:r w:rsidR="007F0D0B" w:rsidRPr="00F523D5">
              <w:rPr>
                <w:rFonts w:cs="Calibri"/>
                <w:color w:val="000000"/>
                <w:sz w:val="24"/>
                <w:szCs w:val="24"/>
                <w:lang w:val="en-GB"/>
              </w:rPr>
              <w:t>business risk analysis is</w:t>
            </w:r>
            <w:r w:rsidR="004E7F07" w:rsidRPr="00F523D5">
              <w:rPr>
                <w:rFonts w:cs="Calibri"/>
                <w:color w:val="000000"/>
                <w:sz w:val="24"/>
                <w:szCs w:val="24"/>
                <w:lang w:val="en-GB"/>
              </w:rPr>
              <w:t xml:space="preserve"> to identify the risks </w:t>
            </w:r>
            <w:r w:rsidRPr="00F523D5">
              <w:rPr>
                <w:rFonts w:cs="Calibri"/>
                <w:color w:val="000000"/>
                <w:sz w:val="24"/>
                <w:szCs w:val="24"/>
                <w:lang w:val="en-GB"/>
              </w:rPr>
              <w:t>and opportunities in relation to the business objectives. The success o</w:t>
            </w:r>
            <w:r w:rsidR="004E7F07" w:rsidRPr="00F523D5">
              <w:rPr>
                <w:rFonts w:cs="Calibri"/>
                <w:color w:val="000000"/>
                <w:sz w:val="24"/>
                <w:szCs w:val="24"/>
                <w:lang w:val="en-GB"/>
              </w:rPr>
              <w:t xml:space="preserve">f the business strategy will be </w:t>
            </w:r>
            <w:r w:rsidRPr="00F523D5">
              <w:rPr>
                <w:rFonts w:cs="Calibri"/>
                <w:color w:val="000000"/>
                <w:sz w:val="24"/>
                <w:szCs w:val="24"/>
                <w:lang w:val="en-GB"/>
              </w:rPr>
              <w:t>measured against these criteria. The business strategy is the overall plan</w:t>
            </w:r>
            <w:r w:rsidR="004E7F07" w:rsidRPr="00F523D5">
              <w:rPr>
                <w:rFonts w:cs="Calibri"/>
                <w:color w:val="000000"/>
                <w:sz w:val="24"/>
                <w:szCs w:val="24"/>
                <w:lang w:val="en-GB"/>
              </w:rPr>
              <w:t xml:space="preserve"> aimed at achieving sustainable </w:t>
            </w:r>
            <w:r w:rsidRPr="00F523D5">
              <w:rPr>
                <w:rFonts w:cs="Calibri"/>
                <w:color w:val="000000"/>
                <w:sz w:val="24"/>
                <w:szCs w:val="24"/>
                <w:lang w:val="en-GB"/>
              </w:rPr>
              <w:t>competitive advantage to produce good profits.</w:t>
            </w:r>
          </w:p>
          <w:p w:rsidR="0088518A" w:rsidRPr="00F523D5" w:rsidRDefault="0088518A" w:rsidP="007C0200">
            <w:pPr>
              <w:autoSpaceDE w:val="0"/>
              <w:autoSpaceDN w:val="0"/>
              <w:adjustRightInd w:val="0"/>
              <w:jc w:val="both"/>
              <w:rPr>
                <w:rFonts w:ascii="Calibri" w:hAnsi="Calibri" w:cs="Calibri"/>
                <w:color w:val="000000"/>
                <w:sz w:val="24"/>
                <w:szCs w:val="24"/>
                <w:lang w:val="en-GB"/>
              </w:rPr>
            </w:pPr>
            <w:r w:rsidRPr="00F523D5">
              <w:rPr>
                <w:rFonts w:ascii="Calibri" w:hAnsi="Calibri" w:cs="Calibri"/>
                <w:color w:val="000000"/>
                <w:sz w:val="24"/>
                <w:szCs w:val="24"/>
                <w:lang w:val="en-GB"/>
              </w:rPr>
              <w:t>The objectives should be SMART:</w:t>
            </w:r>
          </w:p>
          <w:p w:rsidR="0088518A" w:rsidRPr="00F523D5" w:rsidRDefault="0088518A" w:rsidP="00F523D5">
            <w:pPr>
              <w:pStyle w:val="ListParagraph"/>
              <w:numPr>
                <w:ilvl w:val="0"/>
                <w:numId w:val="21"/>
              </w:numPr>
              <w:autoSpaceDE w:val="0"/>
              <w:autoSpaceDN w:val="0"/>
              <w:adjustRightInd w:val="0"/>
              <w:jc w:val="both"/>
              <w:rPr>
                <w:rFonts w:cs="Calibri"/>
                <w:color w:val="000000"/>
                <w:sz w:val="24"/>
                <w:szCs w:val="24"/>
              </w:rPr>
            </w:pPr>
            <w:r w:rsidRPr="00F523D5">
              <w:rPr>
                <w:rFonts w:cs="Calibri"/>
                <w:color w:val="000000"/>
                <w:sz w:val="24"/>
                <w:szCs w:val="24"/>
              </w:rPr>
              <w:t>Specific;</w:t>
            </w:r>
          </w:p>
          <w:p w:rsidR="0088518A" w:rsidRPr="00F523D5" w:rsidRDefault="0088518A" w:rsidP="00F523D5">
            <w:pPr>
              <w:pStyle w:val="ListParagraph"/>
              <w:numPr>
                <w:ilvl w:val="0"/>
                <w:numId w:val="21"/>
              </w:numPr>
              <w:autoSpaceDE w:val="0"/>
              <w:autoSpaceDN w:val="0"/>
              <w:adjustRightInd w:val="0"/>
              <w:jc w:val="both"/>
              <w:rPr>
                <w:rFonts w:cs="Calibri"/>
                <w:color w:val="000000"/>
                <w:sz w:val="24"/>
                <w:szCs w:val="24"/>
              </w:rPr>
            </w:pPr>
            <w:r w:rsidRPr="00F523D5">
              <w:rPr>
                <w:rFonts w:cs="Calibri"/>
                <w:color w:val="000000"/>
                <w:sz w:val="24"/>
                <w:szCs w:val="24"/>
              </w:rPr>
              <w:t>Measurable;</w:t>
            </w:r>
          </w:p>
          <w:p w:rsidR="0088518A" w:rsidRPr="00F523D5" w:rsidRDefault="0088518A" w:rsidP="00F523D5">
            <w:pPr>
              <w:pStyle w:val="ListParagraph"/>
              <w:numPr>
                <w:ilvl w:val="0"/>
                <w:numId w:val="21"/>
              </w:numPr>
              <w:autoSpaceDE w:val="0"/>
              <w:autoSpaceDN w:val="0"/>
              <w:adjustRightInd w:val="0"/>
              <w:jc w:val="both"/>
              <w:rPr>
                <w:rFonts w:cs="Calibri"/>
                <w:color w:val="000000"/>
                <w:sz w:val="24"/>
                <w:szCs w:val="24"/>
              </w:rPr>
            </w:pPr>
            <w:r w:rsidRPr="00F523D5">
              <w:rPr>
                <w:rFonts w:cs="Calibri"/>
                <w:color w:val="000000"/>
                <w:sz w:val="24"/>
                <w:szCs w:val="24"/>
              </w:rPr>
              <w:t>Achievable within the timeframe included in the business strategy;</w:t>
            </w:r>
          </w:p>
          <w:p w:rsidR="0088518A" w:rsidRPr="00F523D5" w:rsidRDefault="0088518A" w:rsidP="00F523D5">
            <w:pPr>
              <w:pStyle w:val="ListParagraph"/>
              <w:numPr>
                <w:ilvl w:val="0"/>
                <w:numId w:val="21"/>
              </w:numPr>
              <w:autoSpaceDE w:val="0"/>
              <w:autoSpaceDN w:val="0"/>
              <w:adjustRightInd w:val="0"/>
              <w:jc w:val="both"/>
              <w:rPr>
                <w:rFonts w:cs="Calibri"/>
                <w:color w:val="000000"/>
                <w:sz w:val="24"/>
                <w:szCs w:val="24"/>
              </w:rPr>
            </w:pPr>
            <w:r w:rsidRPr="00F523D5">
              <w:rPr>
                <w:rFonts w:cs="Calibri"/>
                <w:color w:val="000000"/>
                <w:sz w:val="24"/>
                <w:szCs w:val="24"/>
              </w:rPr>
              <w:t>Relevant to the business vision; and</w:t>
            </w:r>
          </w:p>
          <w:p w:rsidR="0088518A" w:rsidRPr="00F523D5" w:rsidRDefault="0088518A" w:rsidP="00F523D5">
            <w:pPr>
              <w:pStyle w:val="ListParagraph"/>
              <w:numPr>
                <w:ilvl w:val="0"/>
                <w:numId w:val="21"/>
              </w:numPr>
              <w:autoSpaceDE w:val="0"/>
              <w:autoSpaceDN w:val="0"/>
              <w:adjustRightInd w:val="0"/>
              <w:jc w:val="both"/>
              <w:rPr>
                <w:rFonts w:cs="Calibri"/>
                <w:color w:val="000000"/>
                <w:sz w:val="24"/>
                <w:szCs w:val="24"/>
              </w:rPr>
            </w:pPr>
            <w:r w:rsidRPr="00F523D5">
              <w:rPr>
                <w:rFonts w:cs="Calibri"/>
                <w:color w:val="000000"/>
                <w:sz w:val="24"/>
                <w:szCs w:val="24"/>
              </w:rPr>
              <w:lastRenderedPageBreak/>
              <w:t>Time bound</w:t>
            </w:r>
          </w:p>
          <w:p w:rsidR="0088518A" w:rsidRPr="00F523D5" w:rsidRDefault="0088518A" w:rsidP="007C0200">
            <w:pPr>
              <w:autoSpaceDE w:val="0"/>
              <w:autoSpaceDN w:val="0"/>
              <w:adjustRightInd w:val="0"/>
              <w:jc w:val="both"/>
              <w:rPr>
                <w:rFonts w:ascii="Calibri" w:hAnsi="Calibri" w:cs="Calibri"/>
                <w:color w:val="000000"/>
                <w:sz w:val="24"/>
                <w:szCs w:val="24"/>
                <w:lang w:val="en-GB"/>
              </w:rPr>
            </w:pPr>
          </w:p>
          <w:p w:rsidR="0088518A" w:rsidRPr="00F523D5" w:rsidRDefault="007F0D0B" w:rsidP="00040D77">
            <w:pPr>
              <w:pStyle w:val="ListParagraph"/>
              <w:numPr>
                <w:ilvl w:val="0"/>
                <w:numId w:val="14"/>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Business risk a</w:t>
            </w:r>
            <w:r w:rsidR="0088518A" w:rsidRPr="00F523D5">
              <w:rPr>
                <w:rFonts w:cs="Calibri"/>
                <w:color w:val="000000"/>
                <w:sz w:val="24"/>
                <w:szCs w:val="24"/>
                <w:lang w:val="en-GB"/>
              </w:rPr>
              <w:t xml:space="preserve">nalysis </w:t>
            </w:r>
            <w:r w:rsidRPr="00F523D5">
              <w:rPr>
                <w:rFonts w:cs="Calibri"/>
                <w:color w:val="000000"/>
                <w:sz w:val="24"/>
                <w:szCs w:val="24"/>
                <w:lang w:val="en-GB"/>
              </w:rPr>
              <w:t>is</w:t>
            </w:r>
            <w:r w:rsidR="0088518A" w:rsidRPr="00F523D5">
              <w:rPr>
                <w:rFonts w:cs="Calibri"/>
                <w:color w:val="000000"/>
                <w:sz w:val="24"/>
                <w:szCs w:val="24"/>
                <w:lang w:val="en-GB"/>
              </w:rPr>
              <w:t xml:space="preserve"> </w:t>
            </w:r>
            <w:r w:rsidR="004E7F07" w:rsidRPr="00F523D5">
              <w:rPr>
                <w:rFonts w:cs="Calibri"/>
                <w:color w:val="000000"/>
                <w:sz w:val="24"/>
                <w:szCs w:val="24"/>
                <w:lang w:val="en-GB"/>
              </w:rPr>
              <w:t xml:space="preserve">important in acting as a prompt </w:t>
            </w:r>
            <w:r w:rsidR="0088518A" w:rsidRPr="00F523D5">
              <w:rPr>
                <w:rFonts w:cs="Calibri"/>
                <w:color w:val="000000"/>
                <w:sz w:val="24"/>
                <w:szCs w:val="24"/>
                <w:lang w:val="en-GB"/>
              </w:rPr>
              <w:t>to interrogate the sources of risk, identify the essential participants in</w:t>
            </w:r>
            <w:r w:rsidR="004E7F07" w:rsidRPr="00F523D5">
              <w:rPr>
                <w:rFonts w:cs="Calibri"/>
                <w:color w:val="000000"/>
                <w:sz w:val="24"/>
                <w:szCs w:val="24"/>
                <w:lang w:val="en-GB"/>
              </w:rPr>
              <w:t xml:space="preserve"> any identification process and </w:t>
            </w:r>
            <w:r w:rsidR="0088518A" w:rsidRPr="00F523D5">
              <w:rPr>
                <w:rFonts w:cs="Calibri"/>
                <w:color w:val="000000"/>
                <w:sz w:val="24"/>
                <w:szCs w:val="24"/>
                <w:lang w:val="en-GB"/>
              </w:rPr>
              <w:t>identify the subjects that should be inspected closer. All analysis effor</w:t>
            </w:r>
            <w:r w:rsidR="004E7F07" w:rsidRPr="00F523D5">
              <w:rPr>
                <w:rFonts w:cs="Calibri"/>
                <w:color w:val="000000"/>
                <w:sz w:val="24"/>
                <w:szCs w:val="24"/>
                <w:lang w:val="en-GB"/>
              </w:rPr>
              <w:t xml:space="preserve">ts must be tailored to suit the </w:t>
            </w:r>
            <w:r w:rsidR="0088518A" w:rsidRPr="00F523D5">
              <w:rPr>
                <w:rFonts w:cs="Calibri"/>
                <w:color w:val="000000"/>
                <w:sz w:val="24"/>
                <w:szCs w:val="24"/>
                <w:lang w:val="en-GB"/>
              </w:rPr>
              <w:t>objectives of any risk management study. The process activities should l</w:t>
            </w:r>
            <w:r w:rsidR="004E7F07" w:rsidRPr="00F523D5">
              <w:rPr>
                <w:rFonts w:cs="Calibri"/>
                <w:color w:val="000000"/>
                <w:sz w:val="24"/>
                <w:szCs w:val="24"/>
                <w:lang w:val="en-GB"/>
              </w:rPr>
              <w:t xml:space="preserve">ook at the business objectives, </w:t>
            </w:r>
            <w:r w:rsidR="0088518A" w:rsidRPr="00F523D5">
              <w:rPr>
                <w:rFonts w:cs="Calibri"/>
                <w:color w:val="000000"/>
                <w:sz w:val="24"/>
                <w:szCs w:val="24"/>
                <w:lang w:val="en-GB"/>
              </w:rPr>
              <w:t>the marketing plan, resources, plan and processes, financial statements, and change management.</w:t>
            </w:r>
          </w:p>
          <w:p w:rsidR="0088518A" w:rsidRPr="00F523D5" w:rsidRDefault="0088518A" w:rsidP="007C0200">
            <w:pPr>
              <w:autoSpaceDE w:val="0"/>
              <w:autoSpaceDN w:val="0"/>
              <w:adjustRightInd w:val="0"/>
              <w:jc w:val="both"/>
              <w:rPr>
                <w:rFonts w:ascii="Calibri,BoldItalic" w:hAnsi="Calibri,BoldItalic" w:cs="Calibri,BoldItalic"/>
                <w:b/>
                <w:bCs/>
                <w:i/>
                <w:iCs/>
                <w:color w:val="FFFFFF"/>
                <w:sz w:val="24"/>
                <w:szCs w:val="24"/>
                <w:lang w:val="en-GB"/>
              </w:rPr>
            </w:pPr>
            <w:r w:rsidRPr="00F523D5">
              <w:rPr>
                <w:rFonts w:ascii="Calibri,BoldItalic" w:hAnsi="Calibri,BoldItalic" w:cs="Calibri,BoldItalic"/>
                <w:b/>
                <w:bCs/>
                <w:i/>
                <w:iCs/>
                <w:color w:val="FFFFFF"/>
                <w:sz w:val="24"/>
                <w:szCs w:val="24"/>
                <w:lang w:val="en-GB"/>
              </w:rPr>
              <w:t>Adam Rose, (2008), Business Risk Management Handbook: a</w:t>
            </w:r>
          </w:p>
          <w:p w:rsidR="00584DD6" w:rsidRPr="00F523D5" w:rsidRDefault="00584DD6" w:rsidP="007C0200">
            <w:pPr>
              <w:autoSpaceDE w:val="0"/>
              <w:autoSpaceDN w:val="0"/>
              <w:adjustRightInd w:val="0"/>
              <w:jc w:val="both"/>
              <w:rPr>
                <w:rFonts w:asciiTheme="minorBidi" w:hAnsiTheme="minorBidi"/>
                <w:b/>
                <w:bCs/>
                <w:color w:val="000000"/>
                <w:sz w:val="24"/>
                <w:szCs w:val="24"/>
                <w:lang w:val="en-GB"/>
              </w:rPr>
            </w:pPr>
            <w:r w:rsidRPr="00F523D5">
              <w:rPr>
                <w:rFonts w:asciiTheme="minorBidi" w:hAnsiTheme="minorBidi"/>
                <w:b/>
                <w:bCs/>
                <w:color w:val="000000"/>
                <w:sz w:val="24"/>
                <w:szCs w:val="24"/>
                <w:lang w:val="en-GB"/>
              </w:rPr>
              <w:t>Case Study</w:t>
            </w:r>
          </w:p>
          <w:p w:rsidR="00812C44" w:rsidRPr="00F523D5" w:rsidRDefault="00812C44" w:rsidP="007C0200">
            <w:pPr>
              <w:autoSpaceDE w:val="0"/>
              <w:autoSpaceDN w:val="0"/>
              <w:adjustRightInd w:val="0"/>
              <w:jc w:val="both"/>
              <w:rPr>
                <w:rFonts w:asciiTheme="minorBidi" w:hAnsiTheme="minorBidi"/>
                <w:color w:val="000000"/>
                <w:sz w:val="24"/>
                <w:szCs w:val="24"/>
                <w:lang w:val="en-GB"/>
              </w:rPr>
            </w:pPr>
          </w:p>
          <w:p w:rsidR="00812C44" w:rsidRPr="00F523D5" w:rsidRDefault="007F0D0B" w:rsidP="00F523D5">
            <w:pPr>
              <w:pStyle w:val="Default"/>
              <w:jc w:val="both"/>
              <w:rPr>
                <w:lang w:val="en-GB"/>
              </w:rPr>
            </w:pPr>
            <w:r w:rsidRPr="00F523D5">
              <w:rPr>
                <w:rFonts w:asciiTheme="minorBidi" w:eastAsiaTheme="minorHAnsi" w:hAnsiTheme="minorBidi" w:cstheme="minorBidi"/>
                <w:lang w:val="en-GB"/>
              </w:rPr>
              <w:t>1</w:t>
            </w:r>
            <w:r w:rsidRPr="00F523D5">
              <w:rPr>
                <w:lang w:val="en-GB"/>
              </w:rPr>
              <w:t xml:space="preserve">) </w:t>
            </w:r>
            <w:r w:rsidR="00F523D5" w:rsidRPr="00F523D5">
              <w:rPr>
                <w:lang w:val="en-GB"/>
              </w:rPr>
              <w:t xml:space="preserve">I think he must </w:t>
            </w:r>
            <w:r w:rsidRPr="00F523D5">
              <w:rPr>
                <w:lang w:val="en-GB"/>
              </w:rPr>
              <w:t xml:space="preserve"> refer to certain techniques such as :</w:t>
            </w:r>
          </w:p>
          <w:p w:rsidR="007F0D0B" w:rsidRPr="00F523D5" w:rsidRDefault="007F0D0B" w:rsidP="007C0200">
            <w:pPr>
              <w:pStyle w:val="Default"/>
              <w:jc w:val="both"/>
              <w:rPr>
                <w:lang w:val="en-GB"/>
              </w:rPr>
            </w:pPr>
          </w:p>
          <w:p w:rsidR="007F0D0B" w:rsidRPr="00F523D5" w:rsidRDefault="007F0D0B" w:rsidP="00F523D5">
            <w:pPr>
              <w:pStyle w:val="ListParagraph"/>
              <w:numPr>
                <w:ilvl w:val="0"/>
                <w:numId w:val="20"/>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 xml:space="preserve">Financial analysis tools </w:t>
            </w:r>
            <w:r w:rsidR="00F523D5" w:rsidRPr="00F523D5">
              <w:rPr>
                <w:rFonts w:cs="Calibri"/>
                <w:color w:val="000000"/>
                <w:sz w:val="24"/>
                <w:szCs w:val="24"/>
                <w:lang w:val="en-GB"/>
              </w:rPr>
              <w:t xml:space="preserve">and financial ratios </w:t>
            </w:r>
          </w:p>
          <w:p w:rsidR="007F0D0B" w:rsidRPr="00F523D5" w:rsidRDefault="007F0D0B" w:rsidP="00F523D5">
            <w:pPr>
              <w:pStyle w:val="ListParagraph"/>
              <w:numPr>
                <w:ilvl w:val="0"/>
                <w:numId w:val="20"/>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The Risk Management Process diagnostic</w:t>
            </w:r>
            <w:r w:rsidR="00F523D5" w:rsidRPr="00F523D5">
              <w:rPr>
                <w:rFonts w:cs="Calibri"/>
                <w:color w:val="000000"/>
                <w:sz w:val="24"/>
                <w:szCs w:val="24"/>
                <w:lang w:val="en-GB"/>
              </w:rPr>
              <w:t xml:space="preserve"> </w:t>
            </w:r>
          </w:p>
          <w:p w:rsidR="007F0D0B" w:rsidRPr="00F523D5" w:rsidRDefault="007F0D0B" w:rsidP="00F523D5">
            <w:pPr>
              <w:pStyle w:val="ListParagraph"/>
              <w:numPr>
                <w:ilvl w:val="0"/>
                <w:numId w:val="20"/>
              </w:numPr>
              <w:autoSpaceDE w:val="0"/>
              <w:autoSpaceDN w:val="0"/>
              <w:adjustRightInd w:val="0"/>
              <w:jc w:val="both"/>
              <w:rPr>
                <w:rFonts w:cs="Calibri"/>
                <w:color w:val="000000"/>
                <w:sz w:val="24"/>
                <w:szCs w:val="24"/>
                <w:lang w:val="en-GB"/>
              </w:rPr>
            </w:pPr>
            <w:r w:rsidRPr="00F523D5">
              <w:rPr>
                <w:rFonts w:cs="Calibri"/>
                <w:color w:val="000000"/>
                <w:sz w:val="24"/>
                <w:szCs w:val="24"/>
                <w:lang w:val="en-GB"/>
              </w:rPr>
              <w:t>SWOT analysis</w:t>
            </w:r>
          </w:p>
          <w:p w:rsidR="007F0D0B" w:rsidRPr="00F523D5" w:rsidRDefault="007F0D0B" w:rsidP="00F523D5">
            <w:pPr>
              <w:pStyle w:val="Default"/>
              <w:numPr>
                <w:ilvl w:val="0"/>
                <w:numId w:val="20"/>
              </w:numPr>
              <w:jc w:val="both"/>
              <w:rPr>
                <w:lang w:val="en-GB"/>
              </w:rPr>
            </w:pPr>
            <w:r w:rsidRPr="00F523D5">
              <w:rPr>
                <w:lang w:val="en-GB"/>
              </w:rPr>
              <w:t>PEST questions</w:t>
            </w:r>
          </w:p>
          <w:p w:rsidR="007F0D0B" w:rsidRPr="00F523D5" w:rsidRDefault="007F0D0B" w:rsidP="00F523D5">
            <w:pPr>
              <w:pStyle w:val="Default"/>
              <w:jc w:val="both"/>
              <w:rPr>
                <w:lang w:val="en-GB"/>
              </w:rPr>
            </w:pPr>
            <w:r w:rsidRPr="00F523D5">
              <w:rPr>
                <w:lang w:val="en-GB"/>
              </w:rPr>
              <w:t xml:space="preserve">In addition to that, he may </w:t>
            </w:r>
            <w:r w:rsidR="00F523D5" w:rsidRPr="00F523D5">
              <w:rPr>
                <w:lang w:val="en-GB"/>
              </w:rPr>
              <w:t>relay</w:t>
            </w:r>
            <w:r w:rsidRPr="00F523D5">
              <w:rPr>
                <w:lang w:val="en-GB"/>
              </w:rPr>
              <w:t xml:space="preserve"> on </w:t>
            </w:r>
            <w:r w:rsidR="00F523D5">
              <w:rPr>
                <w:lang w:val="en-GB"/>
              </w:rPr>
              <w:t>external</w:t>
            </w:r>
            <w:r w:rsidRPr="00F523D5">
              <w:rPr>
                <w:lang w:val="en-GB"/>
              </w:rPr>
              <w:t xml:space="preserve"> market researches and statistics </w:t>
            </w:r>
            <w:r w:rsidR="00F523D5">
              <w:rPr>
                <w:lang w:val="en-GB"/>
              </w:rPr>
              <w:t>and</w:t>
            </w:r>
            <w:r w:rsidRPr="00F523D5">
              <w:rPr>
                <w:lang w:val="en-GB"/>
              </w:rPr>
              <w:t xml:space="preserve"> consultation from market experts.</w:t>
            </w:r>
          </w:p>
          <w:p w:rsidR="007F0D0B" w:rsidRPr="00F523D5" w:rsidRDefault="007F0D0B" w:rsidP="007C0200">
            <w:pPr>
              <w:pStyle w:val="Default"/>
              <w:jc w:val="both"/>
              <w:rPr>
                <w:lang w:val="en-GB"/>
              </w:rPr>
            </w:pPr>
          </w:p>
          <w:p w:rsidR="007F0D0B" w:rsidRPr="00F523D5" w:rsidRDefault="007F0D0B" w:rsidP="00F523D5">
            <w:pPr>
              <w:pStyle w:val="Default"/>
              <w:jc w:val="both"/>
              <w:rPr>
                <w:lang w:val="en-GB"/>
              </w:rPr>
            </w:pPr>
            <w:r w:rsidRPr="00F523D5">
              <w:rPr>
                <w:lang w:val="en-GB"/>
              </w:rPr>
              <w:t xml:space="preserve">2) To analyse the </w:t>
            </w:r>
            <w:r w:rsidR="00F523D5">
              <w:rPr>
                <w:lang w:val="en-GB"/>
              </w:rPr>
              <w:t>recommendations</w:t>
            </w:r>
            <w:r w:rsidRPr="00F523D5">
              <w:rPr>
                <w:lang w:val="en-GB"/>
              </w:rPr>
              <w:t xml:space="preserve"> on subjective basis and to</w:t>
            </w:r>
            <w:r w:rsidR="00F523D5">
              <w:rPr>
                <w:lang w:val="en-GB"/>
              </w:rPr>
              <w:t xml:space="preserve"> </w:t>
            </w:r>
            <w:r w:rsidR="00F523D5" w:rsidRPr="00F523D5">
              <w:rPr>
                <w:lang w:val="en-GB"/>
              </w:rPr>
              <w:t>evaluate</w:t>
            </w:r>
            <w:r w:rsidRPr="00F523D5">
              <w:rPr>
                <w:lang w:val="en-GB"/>
              </w:rPr>
              <w:t xml:space="preserve"> </w:t>
            </w:r>
            <w:r w:rsidR="00F523D5">
              <w:rPr>
                <w:lang w:val="en-GB"/>
              </w:rPr>
              <w:t xml:space="preserve">the </w:t>
            </w:r>
            <w:r w:rsidRPr="00F523D5">
              <w:rPr>
                <w:lang w:val="en-GB"/>
              </w:rPr>
              <w:t xml:space="preserve">balance between opportunities and threats </w:t>
            </w:r>
            <w:r w:rsidR="00F523D5" w:rsidRPr="00F523D5">
              <w:rPr>
                <w:lang w:val="en-GB"/>
              </w:rPr>
              <w:t>and finally</w:t>
            </w:r>
            <w:r w:rsidRPr="00F523D5">
              <w:rPr>
                <w:lang w:val="en-GB"/>
              </w:rPr>
              <w:t xml:space="preserve"> to avoid </w:t>
            </w:r>
            <w:r w:rsidR="00F523D5">
              <w:rPr>
                <w:lang w:val="en-GB"/>
              </w:rPr>
              <w:t xml:space="preserve">entrance </w:t>
            </w:r>
            <w:r w:rsidRPr="00F523D5">
              <w:rPr>
                <w:lang w:val="en-GB"/>
              </w:rPr>
              <w:t xml:space="preserve">this market for the </w:t>
            </w:r>
            <w:r w:rsidR="003F5B8F" w:rsidRPr="00F523D5">
              <w:rPr>
                <w:lang w:val="en-GB"/>
              </w:rPr>
              <w:t>time being</w:t>
            </w:r>
            <w:r w:rsidRPr="00F523D5">
              <w:rPr>
                <w:lang w:val="en-GB"/>
              </w:rPr>
              <w:t xml:space="preserve"> while keep it as an opportunity for the future if conditions become healthy and acceptable.</w:t>
            </w:r>
          </w:p>
          <w:p w:rsidR="007F0D0B" w:rsidRPr="00F523D5" w:rsidRDefault="007F0D0B" w:rsidP="007C0200">
            <w:pPr>
              <w:pStyle w:val="Default"/>
              <w:jc w:val="both"/>
              <w:rPr>
                <w:lang w:val="en-GB"/>
              </w:rPr>
            </w:pPr>
          </w:p>
          <w:p w:rsidR="007F0D0B" w:rsidRPr="00F523D5" w:rsidRDefault="007F0D0B" w:rsidP="007C0200">
            <w:pPr>
              <w:pStyle w:val="Default"/>
              <w:jc w:val="both"/>
              <w:rPr>
                <w:lang w:val="en-GB"/>
              </w:rPr>
            </w:pPr>
            <w:r w:rsidRPr="00F523D5">
              <w:rPr>
                <w:lang w:val="en-GB"/>
              </w:rPr>
              <w:t xml:space="preserve">3) Although it is not recommended at all to go for investing there but if this happened, then company should maintain its own ethical system and try to override </w:t>
            </w:r>
            <w:r w:rsidR="00694CE3" w:rsidRPr="00F523D5">
              <w:rPr>
                <w:lang w:val="en-GB"/>
              </w:rPr>
              <w:t>all prevailing constraints.</w:t>
            </w:r>
          </w:p>
          <w:p w:rsidR="008B3B1B" w:rsidRPr="00F523D5" w:rsidRDefault="008B3B1B" w:rsidP="00812C44">
            <w:pPr>
              <w:autoSpaceDE w:val="0"/>
              <w:autoSpaceDN w:val="0"/>
              <w:adjustRightInd w:val="0"/>
              <w:jc w:val="both"/>
              <w:rPr>
                <w:rFonts w:asciiTheme="minorBidi" w:hAnsiTheme="minorBidi"/>
                <w:color w:val="000000"/>
                <w:sz w:val="24"/>
                <w:szCs w:val="24"/>
                <w:lang w:val="en-GB"/>
              </w:rPr>
            </w:pPr>
          </w:p>
        </w:tc>
      </w:tr>
    </w:tbl>
    <w:p w:rsidR="007B0259" w:rsidRPr="00F523D5" w:rsidRDefault="007B0259" w:rsidP="00A66E80">
      <w:pPr>
        <w:autoSpaceDE w:val="0"/>
        <w:autoSpaceDN w:val="0"/>
        <w:adjustRightInd w:val="0"/>
        <w:spacing w:after="0" w:line="240" w:lineRule="auto"/>
        <w:jc w:val="both"/>
        <w:rPr>
          <w:rFonts w:asciiTheme="minorBidi" w:hAnsiTheme="minorBidi"/>
          <w:b/>
          <w:bCs/>
          <w:color w:val="002060"/>
          <w:sz w:val="24"/>
          <w:szCs w:val="24"/>
        </w:rPr>
      </w:pPr>
    </w:p>
    <w:p w:rsidR="00A851DA" w:rsidRPr="00F523D5" w:rsidRDefault="00AE1481" w:rsidP="00A66E80">
      <w:pPr>
        <w:autoSpaceDE w:val="0"/>
        <w:autoSpaceDN w:val="0"/>
        <w:adjustRightInd w:val="0"/>
        <w:spacing w:after="0" w:line="240" w:lineRule="auto"/>
        <w:jc w:val="both"/>
        <w:rPr>
          <w:rFonts w:asciiTheme="minorBidi" w:hAnsiTheme="minorBidi"/>
          <w:b/>
          <w:bCs/>
          <w:color w:val="002060"/>
          <w:sz w:val="24"/>
          <w:szCs w:val="24"/>
        </w:rPr>
      </w:pPr>
      <w:r w:rsidRPr="00F523D5">
        <w:rPr>
          <w:rFonts w:asciiTheme="minorBidi" w:hAnsiTheme="minorBidi"/>
          <w:b/>
          <w:bCs/>
          <w:color w:val="002060"/>
          <w:sz w:val="24"/>
          <w:szCs w:val="24"/>
        </w:rPr>
        <w:t>Student</w:t>
      </w:r>
      <w:r w:rsidR="00A851DA" w:rsidRPr="00F523D5">
        <w:rPr>
          <w:rFonts w:asciiTheme="minorBidi" w:hAnsiTheme="minorBidi"/>
          <w:b/>
          <w:bCs/>
          <w:color w:val="002060"/>
          <w:sz w:val="24"/>
          <w:szCs w:val="24"/>
        </w:rPr>
        <w:t xml:space="preserve"> Statement:</w:t>
      </w:r>
    </w:p>
    <w:p w:rsidR="00A851DA" w:rsidRPr="00F523D5" w:rsidRDefault="00A851DA" w:rsidP="00A66E80">
      <w:pPr>
        <w:autoSpaceDE w:val="0"/>
        <w:autoSpaceDN w:val="0"/>
        <w:adjustRightInd w:val="0"/>
        <w:spacing w:after="0" w:line="240" w:lineRule="auto"/>
        <w:jc w:val="both"/>
        <w:rPr>
          <w:rFonts w:asciiTheme="minorBidi" w:hAnsiTheme="minorBidi"/>
          <w:b/>
          <w:bCs/>
          <w:color w:val="001AE6"/>
          <w:sz w:val="24"/>
          <w:szCs w:val="24"/>
        </w:rPr>
      </w:pPr>
    </w:p>
    <w:p w:rsidR="00A851DA" w:rsidRPr="00F523D5" w:rsidRDefault="00405895" w:rsidP="00A66E80">
      <w:pPr>
        <w:autoSpaceDE w:val="0"/>
        <w:autoSpaceDN w:val="0"/>
        <w:adjustRightInd w:val="0"/>
        <w:spacing w:after="0" w:line="240" w:lineRule="auto"/>
        <w:jc w:val="both"/>
        <w:rPr>
          <w:rFonts w:asciiTheme="minorBidi" w:hAnsiTheme="minorBidi"/>
          <w:color w:val="000000"/>
          <w:sz w:val="24"/>
          <w:szCs w:val="24"/>
        </w:rPr>
      </w:pPr>
      <w:r w:rsidRPr="00F523D5">
        <w:rPr>
          <w:rFonts w:asciiTheme="minorBidi" w:hAnsiTheme="minorBidi"/>
          <w:color w:val="000000"/>
          <w:sz w:val="24"/>
          <w:szCs w:val="24"/>
        </w:rPr>
        <w:t>By submitting this assignment, I confirm that this is my own work.</w:t>
      </w:r>
    </w:p>
    <w:p w:rsidR="00503D7E" w:rsidRPr="00F523D5" w:rsidRDefault="00503D7E" w:rsidP="00A66E80">
      <w:pPr>
        <w:autoSpaceDE w:val="0"/>
        <w:autoSpaceDN w:val="0"/>
        <w:adjustRightInd w:val="0"/>
        <w:spacing w:after="0" w:line="240" w:lineRule="auto"/>
        <w:jc w:val="both"/>
        <w:rPr>
          <w:rFonts w:asciiTheme="minorBidi" w:hAnsiTheme="minorBidi"/>
          <w:color w:val="000000"/>
          <w:sz w:val="24"/>
          <w:szCs w:val="24"/>
        </w:rPr>
      </w:pPr>
    </w:p>
    <w:tbl>
      <w:tblPr>
        <w:tblStyle w:val="TableGrid"/>
        <w:tblW w:w="0" w:type="auto"/>
        <w:tblLook w:val="04A0"/>
      </w:tblPr>
      <w:tblGrid>
        <w:gridCol w:w="2310"/>
        <w:gridCol w:w="4035"/>
        <w:gridCol w:w="1276"/>
        <w:gridCol w:w="1621"/>
      </w:tblGrid>
      <w:tr w:rsidR="00405895" w:rsidRPr="00F523D5" w:rsidTr="00405895">
        <w:tc>
          <w:tcPr>
            <w:tcW w:w="2310" w:type="dxa"/>
            <w:shd w:val="clear" w:color="auto" w:fill="D9D9D9" w:themeFill="background1" w:themeFillShade="D9"/>
          </w:tcPr>
          <w:p w:rsidR="00405895" w:rsidRPr="00F523D5" w:rsidRDefault="00405895" w:rsidP="00A66E80">
            <w:pPr>
              <w:jc w:val="both"/>
              <w:rPr>
                <w:rFonts w:asciiTheme="minorBidi" w:hAnsiTheme="minorBidi"/>
                <w:color w:val="000000"/>
                <w:sz w:val="24"/>
                <w:szCs w:val="24"/>
                <w:lang w:val="en-GB"/>
              </w:rPr>
            </w:pPr>
            <w:r w:rsidRPr="00F523D5">
              <w:rPr>
                <w:rFonts w:asciiTheme="minorBidi" w:hAnsiTheme="minorBidi"/>
                <w:color w:val="000000"/>
                <w:sz w:val="24"/>
                <w:szCs w:val="24"/>
                <w:lang w:val="en-GB"/>
              </w:rPr>
              <w:t>Student Signature</w:t>
            </w:r>
          </w:p>
        </w:tc>
        <w:tc>
          <w:tcPr>
            <w:tcW w:w="4035" w:type="dxa"/>
          </w:tcPr>
          <w:p w:rsidR="00405895" w:rsidRPr="00F523D5" w:rsidRDefault="00F523D5" w:rsidP="00F523D5">
            <w:pPr>
              <w:bidi/>
              <w:jc w:val="right"/>
              <w:rPr>
                <w:rFonts w:asciiTheme="minorBidi" w:hAnsiTheme="minorBidi"/>
                <w:color w:val="000000"/>
                <w:sz w:val="24"/>
                <w:szCs w:val="24"/>
                <w:lang w:val="en-GB"/>
              </w:rPr>
            </w:pPr>
            <w:r>
              <w:rPr>
                <w:rFonts w:asciiTheme="minorBidi" w:hAnsiTheme="minorBidi"/>
                <w:lang w:val="en-GB"/>
              </w:rPr>
              <w:t>AMR HINDAWY</w:t>
            </w:r>
          </w:p>
        </w:tc>
        <w:tc>
          <w:tcPr>
            <w:tcW w:w="1276" w:type="dxa"/>
            <w:shd w:val="clear" w:color="auto" w:fill="D9D9D9" w:themeFill="background1" w:themeFillShade="D9"/>
          </w:tcPr>
          <w:p w:rsidR="00405895" w:rsidRPr="00F523D5" w:rsidRDefault="00405895" w:rsidP="00A66E80">
            <w:pPr>
              <w:jc w:val="both"/>
              <w:rPr>
                <w:rFonts w:asciiTheme="minorBidi" w:hAnsiTheme="minorBidi"/>
                <w:color w:val="000000"/>
                <w:sz w:val="24"/>
                <w:szCs w:val="24"/>
                <w:lang w:val="en-GB"/>
              </w:rPr>
            </w:pPr>
            <w:r w:rsidRPr="00F523D5">
              <w:rPr>
                <w:rFonts w:asciiTheme="minorBidi" w:hAnsiTheme="minorBidi"/>
                <w:color w:val="000000"/>
                <w:sz w:val="24"/>
                <w:szCs w:val="24"/>
                <w:lang w:val="en-GB"/>
              </w:rPr>
              <w:t>Date</w:t>
            </w:r>
          </w:p>
        </w:tc>
        <w:tc>
          <w:tcPr>
            <w:tcW w:w="1621" w:type="dxa"/>
          </w:tcPr>
          <w:p w:rsidR="00405895" w:rsidRPr="00F523D5" w:rsidRDefault="00F65961" w:rsidP="00F523D5">
            <w:pPr>
              <w:jc w:val="both"/>
              <w:rPr>
                <w:rFonts w:asciiTheme="minorBidi" w:hAnsiTheme="minorBidi"/>
                <w:color w:val="000000"/>
                <w:sz w:val="24"/>
                <w:szCs w:val="24"/>
                <w:lang w:val="en-GB"/>
              </w:rPr>
            </w:pPr>
            <w:r w:rsidRPr="00F523D5">
              <w:rPr>
                <w:rFonts w:asciiTheme="minorBidi" w:hAnsiTheme="minorBidi"/>
                <w:color w:val="000000"/>
                <w:sz w:val="24"/>
                <w:szCs w:val="24"/>
                <w:lang w:val="en-GB"/>
              </w:rPr>
              <w:t>17</w:t>
            </w:r>
            <w:r w:rsidR="00460CA0" w:rsidRPr="00F523D5">
              <w:rPr>
                <w:rFonts w:asciiTheme="minorBidi" w:hAnsiTheme="minorBidi"/>
                <w:color w:val="000000"/>
                <w:sz w:val="24"/>
                <w:szCs w:val="24"/>
                <w:lang w:val="en-GB"/>
              </w:rPr>
              <w:t>/</w:t>
            </w:r>
            <w:r w:rsidR="00F523D5">
              <w:rPr>
                <w:rFonts w:asciiTheme="minorBidi" w:hAnsiTheme="minorBidi"/>
                <w:color w:val="000000"/>
                <w:sz w:val="24"/>
                <w:szCs w:val="24"/>
                <w:lang w:val="en-GB"/>
              </w:rPr>
              <w:t>10</w:t>
            </w:r>
            <w:r w:rsidR="00460CA0" w:rsidRPr="00F523D5">
              <w:rPr>
                <w:rFonts w:asciiTheme="minorBidi" w:hAnsiTheme="minorBidi"/>
                <w:color w:val="000000"/>
                <w:sz w:val="24"/>
                <w:szCs w:val="24"/>
                <w:lang w:val="en-GB"/>
              </w:rPr>
              <w:t>/2016</w:t>
            </w:r>
          </w:p>
        </w:tc>
      </w:tr>
    </w:tbl>
    <w:p w:rsidR="00A851DA" w:rsidRPr="00F523D5" w:rsidRDefault="00503D7E" w:rsidP="00A66E80">
      <w:pPr>
        <w:shd w:val="clear" w:color="auto" w:fill="D9D9D9" w:themeFill="background1" w:themeFillShade="D9"/>
        <w:jc w:val="both"/>
        <w:rPr>
          <w:rFonts w:asciiTheme="minorBidi" w:hAnsiTheme="minorBidi"/>
          <w:b/>
          <w:sz w:val="24"/>
          <w:szCs w:val="24"/>
        </w:rPr>
      </w:pPr>
      <w:r w:rsidRPr="00F523D5">
        <w:rPr>
          <w:rFonts w:asciiTheme="minorBidi" w:hAnsiTheme="minorBidi"/>
          <w:b/>
          <w:sz w:val="24"/>
          <w:szCs w:val="24"/>
        </w:rPr>
        <w:t>For Tutor / Assessor Use Only</w:t>
      </w:r>
    </w:p>
    <w:tbl>
      <w:tblPr>
        <w:tblStyle w:val="TableGrid"/>
        <w:tblW w:w="0" w:type="auto"/>
        <w:tblLook w:val="04A0"/>
      </w:tblPr>
      <w:tblGrid>
        <w:gridCol w:w="4621"/>
        <w:gridCol w:w="4621"/>
      </w:tblGrid>
      <w:tr w:rsidR="00503D7E" w:rsidRPr="00F523D5" w:rsidTr="00B0415E">
        <w:trPr>
          <w:trHeight w:val="249"/>
        </w:trPr>
        <w:tc>
          <w:tcPr>
            <w:tcW w:w="4621" w:type="dxa"/>
            <w:shd w:val="clear" w:color="auto" w:fill="D9D9D9" w:themeFill="background1" w:themeFillShade="D9"/>
          </w:tcPr>
          <w:p w:rsidR="00503D7E" w:rsidRPr="00F523D5" w:rsidRDefault="00503D7E" w:rsidP="00A66E80">
            <w:pPr>
              <w:jc w:val="both"/>
              <w:rPr>
                <w:rFonts w:asciiTheme="minorBidi" w:hAnsiTheme="minorBidi"/>
                <w:b/>
                <w:color w:val="002060"/>
                <w:sz w:val="24"/>
                <w:szCs w:val="24"/>
                <w:lang w:val="en-GB"/>
              </w:rPr>
            </w:pPr>
            <w:r w:rsidRPr="00F523D5">
              <w:rPr>
                <w:rFonts w:asciiTheme="minorBidi" w:hAnsiTheme="minorBidi"/>
                <w:b/>
                <w:color w:val="002060"/>
                <w:sz w:val="24"/>
                <w:szCs w:val="24"/>
                <w:lang w:val="en-GB"/>
              </w:rPr>
              <w:t>Total Marks</w:t>
            </w:r>
          </w:p>
        </w:tc>
        <w:tc>
          <w:tcPr>
            <w:tcW w:w="4621" w:type="dxa"/>
          </w:tcPr>
          <w:p w:rsidR="00503D7E" w:rsidRPr="00F523D5" w:rsidRDefault="00503D7E" w:rsidP="00A66E80">
            <w:pPr>
              <w:jc w:val="both"/>
              <w:rPr>
                <w:rFonts w:asciiTheme="minorBidi" w:hAnsiTheme="minorBidi"/>
                <w:sz w:val="24"/>
                <w:szCs w:val="24"/>
                <w:lang w:val="en-GB"/>
              </w:rPr>
            </w:pPr>
          </w:p>
        </w:tc>
      </w:tr>
      <w:tr w:rsidR="00503D7E" w:rsidRPr="00F523D5" w:rsidTr="00B0415E">
        <w:tc>
          <w:tcPr>
            <w:tcW w:w="4621" w:type="dxa"/>
            <w:shd w:val="clear" w:color="auto" w:fill="D9D9D9" w:themeFill="background1" w:themeFillShade="D9"/>
          </w:tcPr>
          <w:p w:rsidR="00503D7E" w:rsidRPr="00F523D5" w:rsidRDefault="00503D7E" w:rsidP="00A66E80">
            <w:pPr>
              <w:jc w:val="both"/>
              <w:rPr>
                <w:rFonts w:asciiTheme="minorBidi" w:hAnsiTheme="minorBidi"/>
                <w:b/>
                <w:color w:val="002060"/>
                <w:sz w:val="24"/>
                <w:szCs w:val="24"/>
                <w:lang w:val="en-GB"/>
              </w:rPr>
            </w:pPr>
            <w:r w:rsidRPr="00F523D5">
              <w:rPr>
                <w:rFonts w:asciiTheme="minorBidi" w:hAnsiTheme="minorBidi"/>
                <w:b/>
                <w:color w:val="002060"/>
                <w:sz w:val="24"/>
                <w:szCs w:val="24"/>
                <w:lang w:val="en-GB"/>
              </w:rPr>
              <w:t>Marks Obtained</w:t>
            </w:r>
          </w:p>
        </w:tc>
        <w:tc>
          <w:tcPr>
            <w:tcW w:w="4621" w:type="dxa"/>
          </w:tcPr>
          <w:p w:rsidR="00503D7E" w:rsidRPr="00F523D5" w:rsidRDefault="00503D7E" w:rsidP="00A66E80">
            <w:pPr>
              <w:jc w:val="both"/>
              <w:rPr>
                <w:rFonts w:asciiTheme="minorBidi" w:hAnsiTheme="minorBidi"/>
                <w:sz w:val="24"/>
                <w:szCs w:val="24"/>
                <w:lang w:val="en-GB"/>
              </w:rPr>
            </w:pPr>
          </w:p>
        </w:tc>
      </w:tr>
      <w:tr w:rsidR="00503D7E" w:rsidRPr="00F523D5" w:rsidTr="00B0415E">
        <w:tc>
          <w:tcPr>
            <w:tcW w:w="4621" w:type="dxa"/>
            <w:shd w:val="clear" w:color="auto" w:fill="D9D9D9" w:themeFill="background1" w:themeFillShade="D9"/>
          </w:tcPr>
          <w:p w:rsidR="00503D7E" w:rsidRPr="00F523D5" w:rsidRDefault="00B0415E" w:rsidP="00A66E80">
            <w:pPr>
              <w:jc w:val="both"/>
              <w:rPr>
                <w:rFonts w:asciiTheme="minorBidi" w:hAnsiTheme="minorBidi"/>
                <w:b/>
                <w:color w:val="002060"/>
                <w:sz w:val="24"/>
                <w:szCs w:val="24"/>
                <w:lang w:val="en-GB"/>
              </w:rPr>
            </w:pPr>
            <w:r w:rsidRPr="00F523D5">
              <w:rPr>
                <w:rFonts w:asciiTheme="minorBidi" w:hAnsiTheme="minorBidi"/>
                <w:b/>
                <w:color w:val="002060"/>
                <w:sz w:val="24"/>
                <w:szCs w:val="24"/>
                <w:lang w:val="en-GB"/>
              </w:rPr>
              <w:t>Percentage / Grade</w:t>
            </w:r>
          </w:p>
        </w:tc>
        <w:tc>
          <w:tcPr>
            <w:tcW w:w="4621" w:type="dxa"/>
          </w:tcPr>
          <w:p w:rsidR="00503D7E" w:rsidRPr="00F523D5" w:rsidRDefault="00503D7E" w:rsidP="00A66E80">
            <w:pPr>
              <w:jc w:val="both"/>
              <w:rPr>
                <w:rFonts w:asciiTheme="minorBidi" w:hAnsiTheme="minorBidi"/>
                <w:sz w:val="24"/>
                <w:szCs w:val="24"/>
                <w:lang w:val="en-GB"/>
              </w:rPr>
            </w:pPr>
          </w:p>
        </w:tc>
      </w:tr>
    </w:tbl>
    <w:p w:rsidR="00EA30AB" w:rsidRPr="00F523D5" w:rsidRDefault="00EA30AB" w:rsidP="00A66E80">
      <w:pPr>
        <w:jc w:val="both"/>
        <w:rPr>
          <w:rFonts w:asciiTheme="minorBidi" w:hAnsiTheme="minorBidi"/>
          <w:sz w:val="24"/>
          <w:szCs w:val="24"/>
        </w:rPr>
      </w:pPr>
    </w:p>
    <w:sectPr w:rsidR="00EA30AB" w:rsidRPr="00F523D5"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A9B" w:rsidRDefault="00586A9B" w:rsidP="00CB4D0A">
      <w:pPr>
        <w:spacing w:after="0" w:line="240" w:lineRule="auto"/>
      </w:pPr>
      <w:r>
        <w:separator/>
      </w:r>
    </w:p>
  </w:endnote>
  <w:endnote w:type="continuationSeparator" w:id="0">
    <w:p w:rsidR="00586A9B" w:rsidRDefault="00586A9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A9B" w:rsidRDefault="00586A9B" w:rsidP="00CB4D0A">
      <w:pPr>
        <w:spacing w:after="0" w:line="240" w:lineRule="auto"/>
      </w:pPr>
      <w:r>
        <w:separator/>
      </w:r>
    </w:p>
  </w:footnote>
  <w:footnote w:type="continuationSeparator" w:id="0">
    <w:p w:rsidR="00586A9B" w:rsidRDefault="00586A9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3A7F"/>
    <w:multiLevelType w:val="hybridMultilevel"/>
    <w:tmpl w:val="AA5AA8E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AB000D"/>
    <w:multiLevelType w:val="hybridMultilevel"/>
    <w:tmpl w:val="609008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7B47AD"/>
    <w:multiLevelType w:val="hybridMultilevel"/>
    <w:tmpl w:val="F9D4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CB5B1A"/>
    <w:multiLevelType w:val="hybridMultilevel"/>
    <w:tmpl w:val="7824858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8BA21BF"/>
    <w:multiLevelType w:val="hybridMultilevel"/>
    <w:tmpl w:val="982A28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6D05A5"/>
    <w:multiLevelType w:val="hybridMultilevel"/>
    <w:tmpl w:val="715C45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4C672E"/>
    <w:multiLevelType w:val="hybridMultilevel"/>
    <w:tmpl w:val="31E45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D849A7"/>
    <w:multiLevelType w:val="hybridMultilevel"/>
    <w:tmpl w:val="AE940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3C0A45"/>
    <w:multiLevelType w:val="hybridMultilevel"/>
    <w:tmpl w:val="48323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992B09"/>
    <w:multiLevelType w:val="hybridMultilevel"/>
    <w:tmpl w:val="846E0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0B3D7F"/>
    <w:multiLevelType w:val="hybridMultilevel"/>
    <w:tmpl w:val="767016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E55568"/>
    <w:multiLevelType w:val="hybridMultilevel"/>
    <w:tmpl w:val="925C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0C272F"/>
    <w:multiLevelType w:val="hybridMultilevel"/>
    <w:tmpl w:val="B9903E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EB6855"/>
    <w:multiLevelType w:val="hybridMultilevel"/>
    <w:tmpl w:val="B90EE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6015AC"/>
    <w:multiLevelType w:val="hybridMultilevel"/>
    <w:tmpl w:val="3A74E30A"/>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nsid w:val="5FE653D5"/>
    <w:multiLevelType w:val="hybridMultilevel"/>
    <w:tmpl w:val="AEC681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260DA8"/>
    <w:multiLevelType w:val="hybridMultilevel"/>
    <w:tmpl w:val="4F329C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7B7C3B"/>
    <w:multiLevelType w:val="hybridMultilevel"/>
    <w:tmpl w:val="F42271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BF301A"/>
    <w:multiLevelType w:val="hybridMultilevel"/>
    <w:tmpl w:val="4776CA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907E74"/>
    <w:multiLevelType w:val="hybridMultilevel"/>
    <w:tmpl w:val="D22EB9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4D39A2"/>
    <w:multiLevelType w:val="hybridMultilevel"/>
    <w:tmpl w:val="727C9F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3C454B"/>
    <w:multiLevelType w:val="hybridMultilevel"/>
    <w:tmpl w:val="193A3EF0"/>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nsid w:val="6CEB3C6F"/>
    <w:multiLevelType w:val="hybridMultilevel"/>
    <w:tmpl w:val="E0080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737186"/>
    <w:multiLevelType w:val="hybridMultilevel"/>
    <w:tmpl w:val="96B65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806CA9"/>
    <w:multiLevelType w:val="hybridMultilevel"/>
    <w:tmpl w:val="05FAA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A819A0"/>
    <w:multiLevelType w:val="hybridMultilevel"/>
    <w:tmpl w:val="7D36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9"/>
  </w:num>
  <w:num w:numId="3">
    <w:abstractNumId w:val="24"/>
  </w:num>
  <w:num w:numId="4">
    <w:abstractNumId w:val="4"/>
  </w:num>
  <w:num w:numId="5">
    <w:abstractNumId w:val="6"/>
  </w:num>
  <w:num w:numId="6">
    <w:abstractNumId w:val="9"/>
  </w:num>
  <w:num w:numId="7">
    <w:abstractNumId w:val="11"/>
  </w:num>
  <w:num w:numId="8">
    <w:abstractNumId w:val="7"/>
  </w:num>
  <w:num w:numId="9">
    <w:abstractNumId w:val="25"/>
  </w:num>
  <w:num w:numId="10">
    <w:abstractNumId w:val="2"/>
  </w:num>
  <w:num w:numId="11">
    <w:abstractNumId w:val="12"/>
  </w:num>
  <w:num w:numId="12">
    <w:abstractNumId w:val="18"/>
  </w:num>
  <w:num w:numId="13">
    <w:abstractNumId w:val="5"/>
  </w:num>
  <w:num w:numId="14">
    <w:abstractNumId w:val="22"/>
  </w:num>
  <w:num w:numId="15">
    <w:abstractNumId w:val="10"/>
  </w:num>
  <w:num w:numId="16">
    <w:abstractNumId w:val="15"/>
  </w:num>
  <w:num w:numId="17">
    <w:abstractNumId w:val="8"/>
  </w:num>
  <w:num w:numId="18">
    <w:abstractNumId w:val="17"/>
  </w:num>
  <w:num w:numId="19">
    <w:abstractNumId w:val="1"/>
  </w:num>
  <w:num w:numId="20">
    <w:abstractNumId w:val="16"/>
  </w:num>
  <w:num w:numId="21">
    <w:abstractNumId w:val="0"/>
  </w:num>
  <w:num w:numId="22">
    <w:abstractNumId w:val="3"/>
  </w:num>
  <w:num w:numId="23">
    <w:abstractNumId w:val="20"/>
  </w:num>
  <w:num w:numId="24">
    <w:abstractNumId w:val="14"/>
  </w:num>
  <w:num w:numId="25">
    <w:abstractNumId w:val="21"/>
  </w:num>
  <w:num w:numId="26">
    <w:abstractNumId w:val="1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3666">
      <o:colormenu v:ext="edit" strokecolor="none"/>
    </o:shapedefaults>
  </w:hdrShapeDefaults>
  <w:footnotePr>
    <w:footnote w:id="-1"/>
    <w:footnote w:id="0"/>
  </w:footnotePr>
  <w:endnotePr>
    <w:endnote w:id="-1"/>
    <w:endnote w:id="0"/>
  </w:endnotePr>
  <w:compat/>
  <w:rsids>
    <w:rsidRoot w:val="00490CB9"/>
    <w:rsid w:val="000056AC"/>
    <w:rsid w:val="000158F9"/>
    <w:rsid w:val="00016873"/>
    <w:rsid w:val="00032EEA"/>
    <w:rsid w:val="00033643"/>
    <w:rsid w:val="00035CDD"/>
    <w:rsid w:val="00040083"/>
    <w:rsid w:val="00040D77"/>
    <w:rsid w:val="000533DF"/>
    <w:rsid w:val="00055992"/>
    <w:rsid w:val="0007025A"/>
    <w:rsid w:val="000820E8"/>
    <w:rsid w:val="000859B5"/>
    <w:rsid w:val="000C6165"/>
    <w:rsid w:val="000D2A77"/>
    <w:rsid w:val="001175EE"/>
    <w:rsid w:val="00157CF6"/>
    <w:rsid w:val="00182416"/>
    <w:rsid w:val="0018723E"/>
    <w:rsid w:val="00187EB4"/>
    <w:rsid w:val="001B0A58"/>
    <w:rsid w:val="001B19E6"/>
    <w:rsid w:val="001C7FA2"/>
    <w:rsid w:val="001E02DC"/>
    <w:rsid w:val="001E58B1"/>
    <w:rsid w:val="001F0481"/>
    <w:rsid w:val="00200C92"/>
    <w:rsid w:val="0020451E"/>
    <w:rsid w:val="00206B9D"/>
    <w:rsid w:val="00224E1A"/>
    <w:rsid w:val="0023259C"/>
    <w:rsid w:val="002333EC"/>
    <w:rsid w:val="00236449"/>
    <w:rsid w:val="00277CB5"/>
    <w:rsid w:val="00287E66"/>
    <w:rsid w:val="002B0BD7"/>
    <w:rsid w:val="002B573D"/>
    <w:rsid w:val="002C5CB2"/>
    <w:rsid w:val="002F35F5"/>
    <w:rsid w:val="002F779F"/>
    <w:rsid w:val="003150D5"/>
    <w:rsid w:val="003157CA"/>
    <w:rsid w:val="00330F08"/>
    <w:rsid w:val="00356E39"/>
    <w:rsid w:val="00371885"/>
    <w:rsid w:val="003A00B6"/>
    <w:rsid w:val="003B0349"/>
    <w:rsid w:val="003B08D3"/>
    <w:rsid w:val="003C27DE"/>
    <w:rsid w:val="003D3CBA"/>
    <w:rsid w:val="003D598F"/>
    <w:rsid w:val="003E2B87"/>
    <w:rsid w:val="003E7ED4"/>
    <w:rsid w:val="003F5B8F"/>
    <w:rsid w:val="00402786"/>
    <w:rsid w:val="00405895"/>
    <w:rsid w:val="004058DF"/>
    <w:rsid w:val="00443E6F"/>
    <w:rsid w:val="00452D6D"/>
    <w:rsid w:val="00460CA0"/>
    <w:rsid w:val="00463469"/>
    <w:rsid w:val="00486F1A"/>
    <w:rsid w:val="00490CB9"/>
    <w:rsid w:val="00490E62"/>
    <w:rsid w:val="004A2CE2"/>
    <w:rsid w:val="004B4C6C"/>
    <w:rsid w:val="004B56DF"/>
    <w:rsid w:val="004C3D05"/>
    <w:rsid w:val="004D2057"/>
    <w:rsid w:val="004E1993"/>
    <w:rsid w:val="004E3CDA"/>
    <w:rsid w:val="004E512B"/>
    <w:rsid w:val="004E7F07"/>
    <w:rsid w:val="004F4B4D"/>
    <w:rsid w:val="004F76FA"/>
    <w:rsid w:val="0050216D"/>
    <w:rsid w:val="00503D7E"/>
    <w:rsid w:val="0050778F"/>
    <w:rsid w:val="00527C11"/>
    <w:rsid w:val="00535F31"/>
    <w:rsid w:val="00545B0C"/>
    <w:rsid w:val="00562E23"/>
    <w:rsid w:val="00563743"/>
    <w:rsid w:val="00574D64"/>
    <w:rsid w:val="005807DD"/>
    <w:rsid w:val="00584DD6"/>
    <w:rsid w:val="00586A9B"/>
    <w:rsid w:val="00591365"/>
    <w:rsid w:val="005945E2"/>
    <w:rsid w:val="005B2B7F"/>
    <w:rsid w:val="005B31E4"/>
    <w:rsid w:val="005D1806"/>
    <w:rsid w:val="005E39A7"/>
    <w:rsid w:val="006034F6"/>
    <w:rsid w:val="00607874"/>
    <w:rsid w:val="00607E77"/>
    <w:rsid w:val="00615B3C"/>
    <w:rsid w:val="00617BB3"/>
    <w:rsid w:val="00626C1E"/>
    <w:rsid w:val="00635FCE"/>
    <w:rsid w:val="00645CDD"/>
    <w:rsid w:val="006470E7"/>
    <w:rsid w:val="00653271"/>
    <w:rsid w:val="00655812"/>
    <w:rsid w:val="00660933"/>
    <w:rsid w:val="006823A7"/>
    <w:rsid w:val="00687EE8"/>
    <w:rsid w:val="00694CE3"/>
    <w:rsid w:val="006A5EC7"/>
    <w:rsid w:val="006C11C3"/>
    <w:rsid w:val="006F0405"/>
    <w:rsid w:val="0070347F"/>
    <w:rsid w:val="0070678E"/>
    <w:rsid w:val="00743AB9"/>
    <w:rsid w:val="007A0174"/>
    <w:rsid w:val="007B0259"/>
    <w:rsid w:val="007B6600"/>
    <w:rsid w:val="007C0200"/>
    <w:rsid w:val="007C3E3A"/>
    <w:rsid w:val="007F0D0B"/>
    <w:rsid w:val="008042F9"/>
    <w:rsid w:val="00806C50"/>
    <w:rsid w:val="00810131"/>
    <w:rsid w:val="00812C44"/>
    <w:rsid w:val="00813648"/>
    <w:rsid w:val="00831C11"/>
    <w:rsid w:val="00846825"/>
    <w:rsid w:val="00857A43"/>
    <w:rsid w:val="008813C6"/>
    <w:rsid w:val="008814A6"/>
    <w:rsid w:val="0088518A"/>
    <w:rsid w:val="008A4EDA"/>
    <w:rsid w:val="008A4F2F"/>
    <w:rsid w:val="008A60B4"/>
    <w:rsid w:val="008A643E"/>
    <w:rsid w:val="008B3B1B"/>
    <w:rsid w:val="008B3C31"/>
    <w:rsid w:val="008B64FE"/>
    <w:rsid w:val="008C550A"/>
    <w:rsid w:val="008D0EDF"/>
    <w:rsid w:val="008D256C"/>
    <w:rsid w:val="008E7EDC"/>
    <w:rsid w:val="008F5B13"/>
    <w:rsid w:val="00916E5C"/>
    <w:rsid w:val="009222B6"/>
    <w:rsid w:val="009239D6"/>
    <w:rsid w:val="00935BF7"/>
    <w:rsid w:val="00947731"/>
    <w:rsid w:val="0095442C"/>
    <w:rsid w:val="00956B82"/>
    <w:rsid w:val="00970DFA"/>
    <w:rsid w:val="00982B46"/>
    <w:rsid w:val="00983942"/>
    <w:rsid w:val="009941B7"/>
    <w:rsid w:val="0099636D"/>
    <w:rsid w:val="009A388D"/>
    <w:rsid w:val="009C37E0"/>
    <w:rsid w:val="009E41F4"/>
    <w:rsid w:val="00A02DDE"/>
    <w:rsid w:val="00A05196"/>
    <w:rsid w:val="00A07EC5"/>
    <w:rsid w:val="00A11652"/>
    <w:rsid w:val="00A14B66"/>
    <w:rsid w:val="00A1542B"/>
    <w:rsid w:val="00A65CF7"/>
    <w:rsid w:val="00A66E80"/>
    <w:rsid w:val="00A81AB4"/>
    <w:rsid w:val="00A851DA"/>
    <w:rsid w:val="00A87671"/>
    <w:rsid w:val="00AA2E15"/>
    <w:rsid w:val="00AC7D5B"/>
    <w:rsid w:val="00AD51FD"/>
    <w:rsid w:val="00AE1481"/>
    <w:rsid w:val="00B016DD"/>
    <w:rsid w:val="00B0415E"/>
    <w:rsid w:val="00B04678"/>
    <w:rsid w:val="00B06306"/>
    <w:rsid w:val="00B24370"/>
    <w:rsid w:val="00B77F69"/>
    <w:rsid w:val="00B92CA9"/>
    <w:rsid w:val="00BB6B3C"/>
    <w:rsid w:val="00BC46DF"/>
    <w:rsid w:val="00BE2C31"/>
    <w:rsid w:val="00C03577"/>
    <w:rsid w:val="00C07B8E"/>
    <w:rsid w:val="00C24783"/>
    <w:rsid w:val="00C53029"/>
    <w:rsid w:val="00C618D1"/>
    <w:rsid w:val="00C65FEA"/>
    <w:rsid w:val="00C73C05"/>
    <w:rsid w:val="00C82D2C"/>
    <w:rsid w:val="00C84F47"/>
    <w:rsid w:val="00C909AF"/>
    <w:rsid w:val="00C952F7"/>
    <w:rsid w:val="00C979A8"/>
    <w:rsid w:val="00CA0AC2"/>
    <w:rsid w:val="00CB4D0A"/>
    <w:rsid w:val="00CC2C2A"/>
    <w:rsid w:val="00CC2FB3"/>
    <w:rsid w:val="00CC575A"/>
    <w:rsid w:val="00CC7045"/>
    <w:rsid w:val="00CF123B"/>
    <w:rsid w:val="00D02E4D"/>
    <w:rsid w:val="00D039AC"/>
    <w:rsid w:val="00D31039"/>
    <w:rsid w:val="00D31309"/>
    <w:rsid w:val="00D427DE"/>
    <w:rsid w:val="00D5587D"/>
    <w:rsid w:val="00D603CB"/>
    <w:rsid w:val="00D707CC"/>
    <w:rsid w:val="00D7111C"/>
    <w:rsid w:val="00D80A73"/>
    <w:rsid w:val="00D821FE"/>
    <w:rsid w:val="00DB0793"/>
    <w:rsid w:val="00DB285C"/>
    <w:rsid w:val="00DB6954"/>
    <w:rsid w:val="00DD0B66"/>
    <w:rsid w:val="00DD7C3B"/>
    <w:rsid w:val="00DF3DD0"/>
    <w:rsid w:val="00E00821"/>
    <w:rsid w:val="00E04DB4"/>
    <w:rsid w:val="00E30679"/>
    <w:rsid w:val="00E43C77"/>
    <w:rsid w:val="00E4597D"/>
    <w:rsid w:val="00E462AE"/>
    <w:rsid w:val="00E50E3E"/>
    <w:rsid w:val="00E54832"/>
    <w:rsid w:val="00E54A91"/>
    <w:rsid w:val="00E56A90"/>
    <w:rsid w:val="00E641CC"/>
    <w:rsid w:val="00E7666B"/>
    <w:rsid w:val="00EA30AB"/>
    <w:rsid w:val="00EB3925"/>
    <w:rsid w:val="00EB7726"/>
    <w:rsid w:val="00EE1E86"/>
    <w:rsid w:val="00EF05ED"/>
    <w:rsid w:val="00F00DFB"/>
    <w:rsid w:val="00F253A9"/>
    <w:rsid w:val="00F523D5"/>
    <w:rsid w:val="00F61F44"/>
    <w:rsid w:val="00F65961"/>
    <w:rsid w:val="00F966D8"/>
    <w:rsid w:val="00F96EB3"/>
    <w:rsid w:val="00F97A13"/>
    <w:rsid w:val="00FC1C1C"/>
    <w:rsid w:val="00FC5172"/>
    <w:rsid w:val="00FE06B8"/>
    <w:rsid w:val="00FE45E2"/>
    <w:rsid w:val="00FE5833"/>
    <w:rsid w:val="00FF10E5"/>
    <w:rsid w:val="00FF6A3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36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E6754-B37F-410C-8C92-6622918E3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2461</Words>
  <Characters>14029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amr.h</cp:lastModifiedBy>
  <cp:revision>3</cp:revision>
  <cp:lastPrinted>2016-05-15T04:17:00Z</cp:lastPrinted>
  <dcterms:created xsi:type="dcterms:W3CDTF">2016-10-17T10:26:00Z</dcterms:created>
  <dcterms:modified xsi:type="dcterms:W3CDTF">2016-10-17T10:26:00Z</dcterms:modified>
</cp:coreProperties>
</file>