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B079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JgMdl+C&#10;AgAAEA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Siatk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B0792" w:rsidRDefault="002B0792">
            <w:pPr>
              <w:pStyle w:val="Default"/>
              <w:rPr>
                <w:rFonts w:ascii="Arial" w:hAnsi="Arial" w:cs="Arial"/>
              </w:rPr>
            </w:pPr>
            <w:r w:rsidRPr="002B0792">
              <w:rPr>
                <w:rFonts w:ascii="Arial" w:hAnsi="Arial" w:cs="Arial"/>
              </w:rPr>
              <w:t>Ewa Syska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B0792" w:rsidRDefault="002B0792">
            <w:pPr>
              <w:pStyle w:val="Default"/>
              <w:rPr>
                <w:rFonts w:ascii="Arial" w:hAnsi="Arial" w:cs="Arial"/>
              </w:rPr>
            </w:pPr>
            <w:r w:rsidRPr="002B0792">
              <w:rPr>
                <w:rFonts w:ascii="Arial" w:hAnsi="Arial" w:cs="Arial"/>
              </w:rPr>
              <w:t>2529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B0792" w:rsidRDefault="002B0792">
            <w:pPr>
              <w:pStyle w:val="Default"/>
              <w:rPr>
                <w:rFonts w:ascii="Arial" w:hAnsi="Arial" w:cs="Arial"/>
              </w:rPr>
            </w:pPr>
            <w:r w:rsidRPr="002B0792">
              <w:rPr>
                <w:rFonts w:ascii="Arial" w:hAnsi="Arial" w:cs="Arial"/>
              </w:rPr>
              <w:t>Certificate in Logistics and Supply Chain 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B0792" w:rsidRDefault="002B0792">
            <w:pPr>
              <w:rPr>
                <w:rFonts w:ascii="Arial" w:hAnsi="Arial" w:cs="Arial"/>
                <w:sz w:val="24"/>
                <w:szCs w:val="24"/>
              </w:rPr>
            </w:pPr>
            <w:r w:rsidRPr="002B0792">
              <w:rPr>
                <w:rFonts w:ascii="Arial" w:hAnsi="Arial" w:cs="Arial"/>
                <w:sz w:val="24"/>
                <w:szCs w:val="24"/>
              </w:rP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Siatka"/>
        <w:tblW w:w="0" w:type="auto"/>
        <w:tblLook w:val="04A0" w:firstRow="1" w:lastRow="0" w:firstColumn="1" w:lastColumn="0" w:noHBand="0" w:noVBand="1"/>
      </w:tblPr>
      <w:tblGrid>
        <w:gridCol w:w="9242"/>
      </w:tblGrid>
      <w:tr w:rsidR="00485A37" w:rsidTr="00CC2FB3">
        <w:tc>
          <w:tcPr>
            <w:tcW w:w="9242" w:type="dxa"/>
          </w:tcPr>
          <w:p w:rsidR="002B0792" w:rsidRDefault="002B0792" w:rsidP="002B0792">
            <w:pPr>
              <w:pStyle w:val="Standard"/>
              <w:rPr>
                <w:rFonts w:ascii="Arial" w:hAnsi="Arial"/>
                <w:sz w:val="24"/>
                <w:szCs w:val="24"/>
              </w:rPr>
            </w:pPr>
            <w:r>
              <w:rPr>
                <w:rFonts w:ascii="Arial" w:hAnsi="Arial" w:cs="Times New Roman"/>
                <w:b/>
                <w:sz w:val="24"/>
                <w:szCs w:val="24"/>
              </w:rPr>
              <w:t>1. How is modern supply chain different from that of the past?</w:t>
            </w:r>
          </w:p>
          <w:p w:rsidR="002B0792" w:rsidRDefault="002B0792" w:rsidP="002B0792">
            <w:pPr>
              <w:pStyle w:val="Standard"/>
              <w:rPr>
                <w:rFonts w:ascii="Arial" w:hAnsi="Arial" w:cs="Times New Roman"/>
                <w:b/>
                <w:sz w:val="24"/>
                <w:szCs w:val="24"/>
              </w:rPr>
            </w:pPr>
          </w:p>
          <w:p w:rsidR="002B0792" w:rsidRDefault="002B0792" w:rsidP="002B0792">
            <w:pPr>
              <w:pStyle w:val="Standard"/>
              <w:rPr>
                <w:rFonts w:ascii="Arial" w:hAnsi="Arial"/>
                <w:sz w:val="24"/>
                <w:szCs w:val="24"/>
              </w:rPr>
            </w:pPr>
            <w:r>
              <w:rPr>
                <w:rFonts w:ascii="Arial" w:hAnsi="Arial" w:cs="Times New Roman"/>
                <w:sz w:val="24"/>
                <w:szCs w:val="24"/>
              </w:rPr>
              <w:t>The traditional concept of supply chain is very different than the modern concept. The old supply chain tried to keep most of their supply chains within a company. The old concept became ineffective facing growing customers’ expectations. Unresponsive to customer needs had to be transformed.</w:t>
            </w:r>
          </w:p>
          <w:p w:rsidR="002B0792" w:rsidRDefault="002B0792" w:rsidP="002B0792">
            <w:pPr>
              <w:pStyle w:val="Standard"/>
              <w:rPr>
                <w:rFonts w:ascii="Arial" w:hAnsi="Arial"/>
                <w:sz w:val="24"/>
                <w:szCs w:val="24"/>
              </w:rPr>
            </w:pPr>
            <w:r>
              <w:rPr>
                <w:rFonts w:ascii="Arial" w:hAnsi="Arial" w:cs="Times New Roman"/>
                <w:sz w:val="24"/>
                <w:szCs w:val="24"/>
              </w:rPr>
              <w:t>New supply chain is more flexible than the old concept. Companies have got an access to advanced information technology as well. That can help them to redefine supply chain structures if needed and expand the offer of services to meet customers’ expectations.</w:t>
            </w:r>
          </w:p>
          <w:p w:rsidR="002B0792" w:rsidRDefault="002B0792" w:rsidP="002B0792">
            <w:pPr>
              <w:pStyle w:val="Standard"/>
              <w:rPr>
                <w:rFonts w:ascii="Arial" w:hAnsi="Arial"/>
                <w:sz w:val="24"/>
                <w:szCs w:val="24"/>
              </w:rPr>
            </w:pPr>
            <w:r>
              <w:rPr>
                <w:rFonts w:ascii="Arial" w:hAnsi="Arial" w:cs="Times New Roman"/>
                <w:sz w:val="24"/>
                <w:szCs w:val="24"/>
              </w:rPr>
              <w:t>All the supply chain participants can concentrate can concentrate on what they can do best, so we can say that the new supply chain became a tool for creation of value.</w:t>
            </w:r>
          </w:p>
          <w:p w:rsidR="002B0792" w:rsidRDefault="002B0792" w:rsidP="002B0792">
            <w:pPr>
              <w:pStyle w:val="Standard"/>
              <w:rPr>
                <w:rFonts w:ascii="Arial" w:hAnsi="Arial" w:cs="Times New Roman"/>
                <w:sz w:val="24"/>
                <w:szCs w:val="24"/>
              </w:rPr>
            </w:pPr>
          </w:p>
          <w:p w:rsidR="002B0792" w:rsidRDefault="002B0792" w:rsidP="002B0792">
            <w:pPr>
              <w:pStyle w:val="Standard"/>
              <w:rPr>
                <w:rFonts w:ascii="Arial" w:hAnsi="Arial"/>
                <w:sz w:val="24"/>
                <w:szCs w:val="24"/>
              </w:rPr>
            </w:pPr>
            <w:r>
              <w:rPr>
                <w:rFonts w:ascii="Arial" w:hAnsi="Arial" w:cs="Times New Roman"/>
                <w:b/>
                <w:sz w:val="24"/>
                <w:szCs w:val="24"/>
              </w:rPr>
              <w:t>2. What is the importance of communication in a supply chain?</w:t>
            </w:r>
          </w:p>
          <w:p w:rsidR="002B0792" w:rsidRDefault="002B0792" w:rsidP="002B0792">
            <w:pPr>
              <w:pStyle w:val="Standard"/>
              <w:rPr>
                <w:rFonts w:ascii="Arial" w:hAnsi="Arial"/>
                <w:sz w:val="24"/>
                <w:szCs w:val="24"/>
              </w:rPr>
            </w:pPr>
          </w:p>
          <w:p w:rsidR="002B0792" w:rsidRDefault="002B0792" w:rsidP="002B0792">
            <w:pPr>
              <w:pStyle w:val="Standard"/>
              <w:rPr>
                <w:rFonts w:ascii="Arial" w:hAnsi="Arial"/>
                <w:sz w:val="24"/>
                <w:szCs w:val="24"/>
              </w:rPr>
            </w:pPr>
            <w:r>
              <w:rPr>
                <w:rFonts w:ascii="Arial" w:hAnsi="Arial" w:cs="Times New Roman"/>
                <w:sz w:val="24"/>
                <w:szCs w:val="24"/>
              </w:rPr>
              <w:t>Proper communication between supply chain participants it’s the basis for the proper functioning of the entire process. Regular meetings can bring a lot of ideas and all the participants can use their own experience to make the whole process smooth and faster. Also by the passing the information about products, stock levels and material movements is crucial. Moreover activities like forecasting, product scheduling or cooperation with the overseas partners would not be possible without passing information between departments. Activities like this will make all the participants to become a part of the process to create to create efficient flow of materials.</w:t>
            </w:r>
          </w:p>
          <w:p w:rsidR="002B0792" w:rsidRDefault="002B0792" w:rsidP="002B0792">
            <w:pPr>
              <w:pStyle w:val="Standard"/>
              <w:rPr>
                <w:rFonts w:ascii="Arial" w:hAnsi="Arial"/>
                <w:sz w:val="24"/>
                <w:szCs w:val="24"/>
              </w:rPr>
            </w:pPr>
            <w:r>
              <w:rPr>
                <w:rFonts w:ascii="Arial" w:hAnsi="Arial" w:cs="Times New Roman"/>
                <w:sz w:val="24"/>
                <w:szCs w:val="24"/>
              </w:rPr>
              <w:t xml:space="preserve">We have to remember how important </w:t>
            </w:r>
            <w:r w:rsidR="00751E73">
              <w:rPr>
                <w:rFonts w:ascii="Arial" w:hAnsi="Arial" w:cs="Times New Roman"/>
                <w:sz w:val="24"/>
                <w:szCs w:val="24"/>
              </w:rPr>
              <w:t>the customer is</w:t>
            </w:r>
            <w:r>
              <w:rPr>
                <w:rFonts w:ascii="Arial" w:hAnsi="Arial" w:cs="Times New Roman"/>
                <w:sz w:val="24"/>
                <w:szCs w:val="24"/>
              </w:rPr>
              <w:t xml:space="preserve"> in whole process. Good </w:t>
            </w:r>
            <w:r>
              <w:rPr>
                <w:rFonts w:ascii="Arial" w:hAnsi="Arial" w:cs="Times New Roman"/>
                <w:sz w:val="24"/>
                <w:szCs w:val="24"/>
              </w:rPr>
              <w:lastRenderedPageBreak/>
              <w:t>communication between the customer and service provider is a key. I case of any possible issues with the order service provider should pass that information to the customer straight away before order is finalized. In that stage it's much easier to find the solution and keep customers trust. Also avoid their dissatisfaction. If we won't keep the customers up to date they might be unhappy with our service and can easily find different service provider. This is not good for the company reputation.</w:t>
            </w:r>
          </w:p>
          <w:p w:rsidR="002B0792" w:rsidRDefault="002B0792" w:rsidP="002B0792">
            <w:pPr>
              <w:pStyle w:val="Standard"/>
              <w:rPr>
                <w:rFonts w:ascii="Arial" w:hAnsi="Arial"/>
                <w:sz w:val="24"/>
                <w:szCs w:val="24"/>
              </w:rPr>
            </w:pPr>
            <w:r>
              <w:rPr>
                <w:rFonts w:ascii="Arial" w:hAnsi="Arial" w:cs="Times New Roman"/>
                <w:sz w:val="24"/>
                <w:szCs w:val="24"/>
              </w:rPr>
              <w:t xml:space="preserve">Furthermore good communication can increase productivity. When information is very clear and well explained people will spend much less time on clarifying the details. They can concentrate on the task itself. </w:t>
            </w:r>
            <w:r w:rsidR="00751E73">
              <w:rPr>
                <w:rFonts w:ascii="Arial" w:hAnsi="Arial" w:cs="Times New Roman"/>
                <w:sz w:val="24"/>
                <w:szCs w:val="24"/>
              </w:rPr>
              <w:t>This means they will do it much quicker.</w:t>
            </w:r>
          </w:p>
          <w:p w:rsidR="002B0792" w:rsidRDefault="002B0792" w:rsidP="002B0792">
            <w:pPr>
              <w:pStyle w:val="Standard"/>
              <w:rPr>
                <w:rFonts w:ascii="Arial" w:hAnsi="Arial"/>
                <w:sz w:val="24"/>
                <w:szCs w:val="24"/>
              </w:rPr>
            </w:pPr>
            <w:r>
              <w:rPr>
                <w:rFonts w:ascii="Arial" w:hAnsi="Arial" w:cs="Times New Roman"/>
                <w:sz w:val="24"/>
                <w:szCs w:val="24"/>
              </w:rPr>
              <w:t>The whole supply chain process is based on communication. This is not very easy to keep the communication on the good level especially in a large company, but is absolutely crucial if we want to meet customers’ expectations and deliver the best service.</w:t>
            </w:r>
          </w:p>
          <w:p w:rsidR="002B0792" w:rsidRDefault="002B0792" w:rsidP="002B0792">
            <w:pPr>
              <w:pStyle w:val="Standard"/>
              <w:rPr>
                <w:rFonts w:ascii="Arial" w:hAnsi="Arial" w:cs="Times New Roman"/>
                <w:sz w:val="24"/>
                <w:szCs w:val="24"/>
              </w:rPr>
            </w:pPr>
          </w:p>
          <w:p w:rsidR="002B0792" w:rsidRDefault="002B0792" w:rsidP="002B0792">
            <w:pPr>
              <w:pStyle w:val="Standard"/>
              <w:rPr>
                <w:rFonts w:ascii="Arial" w:hAnsi="Arial"/>
                <w:sz w:val="24"/>
                <w:szCs w:val="24"/>
              </w:rPr>
            </w:pPr>
            <w:r>
              <w:rPr>
                <w:rFonts w:ascii="Arial" w:hAnsi="Arial" w:cs="Times New Roman"/>
                <w:b/>
                <w:sz w:val="24"/>
                <w:szCs w:val="24"/>
              </w:rPr>
              <w:t xml:space="preserve">3. How the logistic activities are </w:t>
            </w:r>
            <w:r w:rsidR="005F758B">
              <w:rPr>
                <w:rFonts w:ascii="Arial" w:hAnsi="Arial" w:cs="Times New Roman"/>
                <w:b/>
                <w:sz w:val="24"/>
                <w:szCs w:val="24"/>
              </w:rPr>
              <w:t>organized</w:t>
            </w:r>
            <w:r>
              <w:rPr>
                <w:rFonts w:ascii="Arial" w:hAnsi="Arial" w:cs="Times New Roman"/>
                <w:b/>
                <w:sz w:val="24"/>
                <w:szCs w:val="24"/>
              </w:rPr>
              <w:t xml:space="preserve"> in different size of </w:t>
            </w:r>
            <w:r w:rsidR="00751E73">
              <w:rPr>
                <w:rFonts w:ascii="Arial" w:hAnsi="Arial" w:cs="Times New Roman"/>
                <w:b/>
                <w:sz w:val="24"/>
                <w:szCs w:val="24"/>
              </w:rPr>
              <w:t>organizations</w:t>
            </w:r>
            <w:bookmarkStart w:id="0" w:name="_GoBack"/>
            <w:bookmarkEnd w:id="0"/>
            <w:r>
              <w:rPr>
                <w:rFonts w:ascii="Arial" w:hAnsi="Arial" w:cs="Times New Roman"/>
                <w:b/>
                <w:sz w:val="24"/>
                <w:szCs w:val="24"/>
              </w:rPr>
              <w:t>?</w:t>
            </w:r>
          </w:p>
          <w:p w:rsidR="002B0792" w:rsidRDefault="002B0792" w:rsidP="002B0792">
            <w:pPr>
              <w:pStyle w:val="Standard"/>
              <w:rPr>
                <w:rFonts w:ascii="Arial" w:hAnsi="Arial" w:cs="Times New Roman"/>
                <w:b/>
                <w:sz w:val="24"/>
                <w:szCs w:val="24"/>
              </w:rPr>
            </w:pPr>
          </w:p>
          <w:p w:rsidR="002B0792" w:rsidRDefault="002B0792" w:rsidP="002B0792">
            <w:pPr>
              <w:pStyle w:val="Standard"/>
              <w:rPr>
                <w:rFonts w:ascii="Arial" w:hAnsi="Arial"/>
                <w:sz w:val="24"/>
                <w:szCs w:val="24"/>
              </w:rPr>
            </w:pPr>
            <w:r>
              <w:rPr>
                <w:rFonts w:ascii="Arial" w:hAnsi="Arial" w:cs="Times New Roman"/>
                <w:sz w:val="24"/>
                <w:szCs w:val="24"/>
              </w:rPr>
              <w:t xml:space="preserve">It is obvious that logistic activities are </w:t>
            </w:r>
            <w:r w:rsidR="005F758B">
              <w:rPr>
                <w:rFonts w:ascii="Arial" w:hAnsi="Arial" w:cs="Times New Roman"/>
                <w:sz w:val="24"/>
                <w:szCs w:val="24"/>
              </w:rPr>
              <w:t>organized</w:t>
            </w:r>
            <w:r>
              <w:rPr>
                <w:rFonts w:ascii="Arial" w:hAnsi="Arial" w:cs="Times New Roman"/>
                <w:sz w:val="24"/>
                <w:szCs w:val="24"/>
              </w:rPr>
              <w:t xml:space="preserve"> slightly different in a bigger </w:t>
            </w:r>
            <w:r w:rsidR="00751E73">
              <w:rPr>
                <w:rFonts w:ascii="Arial" w:hAnsi="Arial" w:cs="Times New Roman"/>
                <w:sz w:val="24"/>
                <w:szCs w:val="24"/>
              </w:rPr>
              <w:t>organization</w:t>
            </w:r>
            <w:r>
              <w:rPr>
                <w:rFonts w:ascii="Arial" w:hAnsi="Arial" w:cs="Times New Roman"/>
                <w:sz w:val="24"/>
                <w:szCs w:val="24"/>
              </w:rPr>
              <w:t xml:space="preserve">. The structure is more complicated because there are more people involved. It might be even a hundred people under one department. In smaller </w:t>
            </w:r>
            <w:r w:rsidR="00751E73">
              <w:rPr>
                <w:rFonts w:ascii="Arial" w:hAnsi="Arial" w:cs="Times New Roman"/>
                <w:sz w:val="24"/>
                <w:szCs w:val="24"/>
              </w:rPr>
              <w:t>organization</w:t>
            </w:r>
            <w:r>
              <w:rPr>
                <w:rFonts w:ascii="Arial" w:hAnsi="Arial" w:cs="Times New Roman"/>
                <w:sz w:val="24"/>
                <w:szCs w:val="24"/>
              </w:rPr>
              <w:t xml:space="preserve"> structure is much simpler because it might be just one person in charge. There is no golden rule to </w:t>
            </w:r>
            <w:r w:rsidR="00751E73">
              <w:rPr>
                <w:rFonts w:ascii="Arial" w:hAnsi="Arial" w:cs="Times New Roman"/>
                <w:sz w:val="24"/>
                <w:szCs w:val="24"/>
              </w:rPr>
              <w:t>organize</w:t>
            </w:r>
            <w:r>
              <w:rPr>
                <w:rFonts w:ascii="Arial" w:hAnsi="Arial" w:cs="Times New Roman"/>
                <w:sz w:val="24"/>
                <w:szCs w:val="24"/>
              </w:rPr>
              <w:t xml:space="preserve"> the logistic activities the way of </w:t>
            </w:r>
            <w:r w:rsidR="00751E73">
              <w:rPr>
                <w:rFonts w:ascii="Arial" w:hAnsi="Arial" w:cs="Times New Roman"/>
                <w:sz w:val="24"/>
                <w:szCs w:val="24"/>
              </w:rPr>
              <w:t>organizing</w:t>
            </w:r>
            <w:r>
              <w:rPr>
                <w:rFonts w:ascii="Arial" w:hAnsi="Arial" w:cs="Times New Roman"/>
                <w:sz w:val="24"/>
                <w:szCs w:val="24"/>
              </w:rPr>
              <w:t xml:space="preserve"> them may vary from </w:t>
            </w:r>
            <w:r w:rsidR="00751E73">
              <w:rPr>
                <w:rFonts w:ascii="Arial" w:hAnsi="Arial" w:cs="Times New Roman"/>
                <w:sz w:val="24"/>
                <w:szCs w:val="24"/>
              </w:rPr>
              <w:t>organization</w:t>
            </w:r>
            <w:r>
              <w:rPr>
                <w:rFonts w:ascii="Arial" w:hAnsi="Arial" w:cs="Times New Roman"/>
                <w:sz w:val="24"/>
                <w:szCs w:val="24"/>
              </w:rPr>
              <w:t>.</w:t>
            </w:r>
          </w:p>
          <w:p w:rsidR="002B0792" w:rsidRDefault="002B0792" w:rsidP="002B0792">
            <w:pPr>
              <w:pStyle w:val="Standard"/>
              <w:rPr>
                <w:rFonts w:ascii="Arial" w:hAnsi="Arial" w:cs="Times New Roman"/>
                <w:sz w:val="24"/>
                <w:szCs w:val="24"/>
              </w:rPr>
            </w:pPr>
          </w:p>
          <w:p w:rsidR="002B0792" w:rsidRDefault="002B0792" w:rsidP="002B0792">
            <w:pPr>
              <w:pStyle w:val="Standard"/>
              <w:rPr>
                <w:rFonts w:ascii="Arial" w:hAnsi="Arial"/>
                <w:sz w:val="24"/>
                <w:szCs w:val="24"/>
              </w:rPr>
            </w:pPr>
            <w:r>
              <w:rPr>
                <w:rFonts w:ascii="Arial" w:hAnsi="Arial" w:cs="Times New Roman"/>
                <w:b/>
                <w:sz w:val="24"/>
                <w:szCs w:val="24"/>
              </w:rPr>
              <w:t>Case Study</w:t>
            </w:r>
          </w:p>
          <w:p w:rsidR="002B0792" w:rsidRDefault="002B0792" w:rsidP="002B0792">
            <w:pPr>
              <w:pStyle w:val="Standard"/>
              <w:rPr>
                <w:rFonts w:ascii="Arial" w:hAnsi="Arial" w:cs="Times New Roman"/>
                <w:b/>
                <w:sz w:val="24"/>
                <w:szCs w:val="24"/>
              </w:rPr>
            </w:pPr>
          </w:p>
          <w:p w:rsidR="002B0792" w:rsidRDefault="002B0792" w:rsidP="002B0792">
            <w:pPr>
              <w:pStyle w:val="Akapitzlist"/>
              <w:numPr>
                <w:ilvl w:val="0"/>
                <w:numId w:val="3"/>
              </w:numPr>
              <w:suppressAutoHyphens/>
              <w:autoSpaceDN w:val="0"/>
              <w:contextualSpacing w:val="0"/>
              <w:textAlignment w:val="baseline"/>
              <w:rPr>
                <w:rFonts w:ascii="Arial" w:hAnsi="Arial"/>
                <w:b/>
                <w:bCs/>
                <w:sz w:val="24"/>
                <w:szCs w:val="24"/>
              </w:rPr>
            </w:pPr>
            <w:r>
              <w:rPr>
                <w:rFonts w:ascii="Arial" w:hAnsi="Arial"/>
                <w:b/>
                <w:bCs/>
                <w:sz w:val="24"/>
                <w:szCs w:val="24"/>
              </w:rPr>
              <w:t>Describe the supply chain for milk.</w:t>
            </w:r>
          </w:p>
          <w:p w:rsidR="002B0792" w:rsidRDefault="002B0792" w:rsidP="002B0792">
            <w:pPr>
              <w:pStyle w:val="Akapitzlist"/>
              <w:rPr>
                <w:rFonts w:ascii="Arial" w:hAnsi="Arial"/>
                <w:sz w:val="24"/>
                <w:szCs w:val="24"/>
              </w:rPr>
            </w:pPr>
          </w:p>
          <w:p w:rsidR="002B0792" w:rsidRDefault="002B0792" w:rsidP="002B0792">
            <w:pPr>
              <w:pStyle w:val="Akapitzlist"/>
              <w:rPr>
                <w:rFonts w:ascii="Arial" w:hAnsi="Arial"/>
                <w:sz w:val="24"/>
                <w:szCs w:val="24"/>
              </w:rPr>
            </w:pPr>
            <w:r>
              <w:rPr>
                <w:rFonts w:ascii="Arial" w:hAnsi="Arial"/>
                <w:sz w:val="24"/>
                <w:szCs w:val="24"/>
              </w:rPr>
              <w:t>Supply chain is the network between different companies producing, handling and (in some cases) distributing a specific product. Supply chain describes the whole process from the initial suppliers to final customer. The best way to bring the structure of the process is to create a chart (please see figure1 based on the study materials)</w:t>
            </w:r>
          </w:p>
          <w:p w:rsidR="002B0792" w:rsidRDefault="002B0792" w:rsidP="002B0792">
            <w:pPr>
              <w:pStyle w:val="Akapitzlist"/>
              <w:rPr>
                <w:rFonts w:ascii="Arial" w:hAnsi="Arial"/>
                <w:sz w:val="24"/>
                <w:szCs w:val="24"/>
              </w:rPr>
            </w:pPr>
          </w:p>
          <w:p w:rsidR="002B0792" w:rsidRDefault="002B0792" w:rsidP="002B0792">
            <w:pPr>
              <w:pStyle w:val="Akapitzlist"/>
              <w:rPr>
                <w:rFonts w:ascii="Arial" w:hAnsi="Arial"/>
                <w:b/>
                <w:bCs/>
                <w:sz w:val="24"/>
                <w:szCs w:val="24"/>
              </w:rPr>
            </w:pPr>
            <w:r>
              <w:rPr>
                <w:rFonts w:ascii="Arial" w:hAnsi="Arial"/>
                <w:b/>
                <w:bCs/>
                <w:sz w:val="24"/>
                <w:szCs w:val="24"/>
              </w:rPr>
              <w:t>figure 1 Supply chain for milk</w:t>
            </w:r>
          </w:p>
          <w:p w:rsidR="002B0792" w:rsidRPr="00904546" w:rsidRDefault="002B0792" w:rsidP="002B0792">
            <w:pPr>
              <w:pStyle w:val="Akapitzlist"/>
              <w:rPr>
                <w:rFonts w:ascii="Arial" w:hAnsi="Arial"/>
                <w:b/>
                <w:bCs/>
                <w:sz w:val="24"/>
                <w:szCs w:val="24"/>
              </w:rPr>
            </w:pPr>
          </w:p>
          <w:p w:rsidR="002B0792" w:rsidRPr="00904546" w:rsidRDefault="002B0792" w:rsidP="002B0792">
            <w:pPr>
              <w:pStyle w:val="Akapitzlist"/>
              <w:rPr>
                <w:rFonts w:ascii="Arial" w:hAnsi="Arial"/>
                <w:b/>
                <w:bCs/>
                <w:sz w:val="24"/>
                <w:szCs w:val="24"/>
              </w:rPr>
            </w:pPr>
            <w:r>
              <w:rPr>
                <w:noProof/>
                <w:lang w:val="en-GB"/>
              </w:rPr>
              <mc:AlternateContent>
                <mc:Choice Requires="wps">
                  <w:drawing>
                    <wp:anchor distT="0" distB="0" distL="114300" distR="114300" simplePos="0" relativeHeight="251666432" behindDoc="0" locked="0" layoutInCell="1" allowOverlap="1">
                      <wp:simplePos x="0" y="0"/>
                      <wp:positionH relativeFrom="column">
                        <wp:posOffset>3581400</wp:posOffset>
                      </wp:positionH>
                      <wp:positionV relativeFrom="paragraph">
                        <wp:posOffset>128905</wp:posOffset>
                      </wp:positionV>
                      <wp:extent cx="990600" cy="657225"/>
                      <wp:effectExtent l="0" t="0" r="19050" b="28575"/>
                      <wp:wrapNone/>
                      <wp:docPr id="29" name="Prostokąt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0600" cy="657225"/>
                              </a:xfrm>
                              <a:prstGeom prst="rect">
                                <a:avLst/>
                              </a:prstGeom>
                            </wps:spPr>
                            <wps:style>
                              <a:lnRef idx="2">
                                <a:schemeClr val="accent6"/>
                              </a:lnRef>
                              <a:fillRef idx="1">
                                <a:schemeClr val="lt1"/>
                              </a:fillRef>
                              <a:effectRef idx="0">
                                <a:schemeClr val="accent6"/>
                              </a:effectRef>
                              <a:fontRef idx="minor">
                                <a:schemeClr val="dk1"/>
                              </a:fontRef>
                            </wps:style>
                            <wps:txbx>
                              <w:txbxContent>
                                <w:p w:rsidR="002B0792" w:rsidRPr="00904546" w:rsidRDefault="002B0792" w:rsidP="002B0792">
                                  <w:pPr>
                                    <w:jc w:val="center"/>
                                    <w:rPr>
                                      <w:rFonts w:ascii="Arial" w:hAnsi="Arial" w:cs="Arial"/>
                                      <w:b/>
                                      <w:sz w:val="24"/>
                                      <w:szCs w:val="24"/>
                                    </w:rPr>
                                  </w:pPr>
                                  <w:r w:rsidRPr="00904546">
                                    <w:rPr>
                                      <w:rFonts w:ascii="Arial" w:hAnsi="Arial" w:cs="Arial"/>
                                      <w:b/>
                                      <w:sz w:val="24"/>
                                      <w:szCs w:val="24"/>
                                    </w:rPr>
                                    <w:t>Dairy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Prostokąt 1" o:spid="_x0000_s1027" style="position:absolute;left:0;text-align:left;margin-left:282pt;margin-top:10.15pt;width:78pt;height:51.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" fillcolor="white [3201]" strokecolor="#f79646 [3209]" strokeweight="2pt">
                      <v:path arrowok="t"/>
                      <v:textbox>
                        <w:txbxContent>
                          <w:p w:rsidR="002B0792" w:rsidRPr="00904546" w:rsidRDefault="002B0792" w:rsidP="002B0792">
                            <w:pPr>
                              <w:jc w:val="center"/>
                              <w:rPr>
                                <w:rFonts w:ascii="Arial" w:hAnsi="Arial" w:cs="Arial"/>
                                <w:b/>
                                <w:sz w:val="24"/>
                                <w:szCs w:val="24"/>
                              </w:rPr>
                            </w:pPr>
                            <w:r w:rsidRPr="00904546">
                              <w:rPr>
                                <w:rFonts w:ascii="Arial" w:hAnsi="Arial" w:cs="Arial"/>
                                <w:b/>
                                <w:sz w:val="24"/>
                                <w:szCs w:val="24"/>
                              </w:rPr>
                              <w:t>Dairy</w:t>
                            </w:r>
                          </w:p>
                        </w:txbxContent>
                      </v:textbox>
                    </v:rect>
                  </w:pict>
                </mc:Fallback>
              </mc:AlternateContent>
            </w:r>
            <w:r>
              <w:rPr>
                <w:noProof/>
                <w:lang w:val="en-GB"/>
              </w:rPr>
              <mc:AlternateContent>
                <mc:Choice Requires="wps">
                  <w:drawing>
                    <wp:anchor distT="0" distB="0" distL="114300" distR="114300" simplePos="0" relativeHeight="251662336" behindDoc="0" locked="0" layoutInCell="1" allowOverlap="1">
                      <wp:simplePos x="0" y="0"/>
                      <wp:positionH relativeFrom="column">
                        <wp:posOffset>523875</wp:posOffset>
                      </wp:positionH>
                      <wp:positionV relativeFrom="paragraph">
                        <wp:posOffset>128905</wp:posOffset>
                      </wp:positionV>
                      <wp:extent cx="1028700" cy="657225"/>
                      <wp:effectExtent l="0" t="0" r="19050" b="28575"/>
                      <wp:wrapNone/>
                      <wp:docPr id="28" name="Prostokąt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8700" cy="657225"/>
                              </a:xfrm>
                              <a:prstGeom prst="rect">
                                <a:avLst/>
                              </a:prstGeom>
                            </wps:spPr>
                            <wps:style>
                              <a:lnRef idx="2">
                                <a:schemeClr val="accent6"/>
                              </a:lnRef>
                              <a:fillRef idx="1">
                                <a:schemeClr val="lt1"/>
                              </a:fillRef>
                              <a:effectRef idx="0">
                                <a:schemeClr val="accent6"/>
                              </a:effectRef>
                              <a:fontRef idx="minor">
                                <a:schemeClr val="dk1"/>
                              </a:fontRef>
                            </wps:style>
                            <wps:txbx>
                              <w:txbxContent>
                                <w:p w:rsidR="002B0792" w:rsidRPr="00904546" w:rsidRDefault="002B0792" w:rsidP="002B0792">
                                  <w:pPr>
                                    <w:jc w:val="center"/>
                                    <w:rPr>
                                      <w:rFonts w:ascii="Arial" w:hAnsi="Arial" w:cs="Arial"/>
                                      <w:b/>
                                      <w:sz w:val="24"/>
                                      <w:szCs w:val="24"/>
                                    </w:rPr>
                                  </w:pPr>
                                  <w:r w:rsidRPr="00904546">
                                    <w:rPr>
                                      <w:rFonts w:ascii="Arial" w:hAnsi="Arial" w:cs="Arial"/>
                                      <w:b/>
                                      <w:sz w:val="24"/>
                                      <w:szCs w:val="24"/>
                                    </w:rPr>
                                    <w:t>Farm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Prostokąt 2" o:spid="_x0000_s1028" style="position:absolute;left:0;text-align:left;margin-left:41.25pt;margin-top:10.15pt;width:81pt;height:5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" fillcolor="white [3201]" strokecolor="#f79646 [3209]" strokeweight="2pt">
                      <v:path arrowok="t"/>
                      <v:textbox>
                        <w:txbxContent>
                          <w:p w:rsidR="002B0792" w:rsidRPr="00904546" w:rsidRDefault="002B0792" w:rsidP="002B0792">
                            <w:pPr>
                              <w:jc w:val="center"/>
                              <w:rPr>
                                <w:rFonts w:ascii="Arial" w:hAnsi="Arial" w:cs="Arial"/>
                                <w:b/>
                                <w:sz w:val="24"/>
                                <w:szCs w:val="24"/>
                              </w:rPr>
                            </w:pPr>
                            <w:r w:rsidRPr="00904546">
                              <w:rPr>
                                <w:rFonts w:ascii="Arial" w:hAnsi="Arial" w:cs="Arial"/>
                                <w:b/>
                                <w:sz w:val="24"/>
                                <w:szCs w:val="24"/>
                              </w:rPr>
                              <w:t>Farm</w:t>
                            </w:r>
                          </w:p>
                        </w:txbxContent>
                      </v:textbox>
                    </v:rect>
                  </w:pict>
                </mc:Fallback>
              </mc:AlternateContent>
            </w:r>
            <w:r>
              <w:rPr>
                <w:noProof/>
                <w:lang w:val="en-GB"/>
              </w:rPr>
              <mc:AlternateContent>
                <mc:Choice Requires="wps">
                  <w:drawing>
                    <wp:anchor distT="0" distB="0" distL="114300" distR="114300" simplePos="0" relativeHeight="251664384" behindDoc="0" locked="0" layoutInCell="1" allowOverlap="1">
                      <wp:simplePos x="0" y="0"/>
                      <wp:positionH relativeFrom="column">
                        <wp:posOffset>2085975</wp:posOffset>
                      </wp:positionH>
                      <wp:positionV relativeFrom="paragraph">
                        <wp:posOffset>128905</wp:posOffset>
                      </wp:positionV>
                      <wp:extent cx="981075" cy="657225"/>
                      <wp:effectExtent l="0" t="0" r="28575" b="28575"/>
                      <wp:wrapNone/>
                      <wp:docPr id="27" name="Prostokąt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1075" cy="657225"/>
                              </a:xfrm>
                              <a:prstGeom prst="rect">
                                <a:avLst/>
                              </a:prstGeom>
                            </wps:spPr>
                            <wps:style>
                              <a:lnRef idx="2">
                                <a:schemeClr val="accent6"/>
                              </a:lnRef>
                              <a:fillRef idx="1">
                                <a:schemeClr val="lt1"/>
                              </a:fillRef>
                              <a:effectRef idx="0">
                                <a:schemeClr val="accent6"/>
                              </a:effectRef>
                              <a:fontRef idx="minor">
                                <a:schemeClr val="dk1"/>
                              </a:fontRef>
                            </wps:style>
                            <wps:txbx>
                              <w:txbxContent>
                                <w:p w:rsidR="002B0792" w:rsidRPr="00904546" w:rsidRDefault="002B0792" w:rsidP="002B0792">
                                  <w:pPr>
                                    <w:jc w:val="center"/>
                                    <w:rPr>
                                      <w:rFonts w:ascii="Arial" w:hAnsi="Arial" w:cs="Arial"/>
                                      <w:b/>
                                      <w:sz w:val="24"/>
                                      <w:szCs w:val="24"/>
                                    </w:rPr>
                                  </w:pPr>
                                  <w:r w:rsidRPr="00904546">
                                    <w:rPr>
                                      <w:rFonts w:ascii="Arial" w:hAnsi="Arial" w:cs="Arial"/>
                                      <w:b/>
                                      <w:sz w:val="24"/>
                                      <w:szCs w:val="24"/>
                                    </w:rPr>
                                    <w:t>Tanker Collection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Prostokąt 3" o:spid="_x0000_s1029" style="position:absolute;left:0;text-align:left;margin-left:164.25pt;margin-top:10.15pt;width:77.25pt;height:5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" fillcolor="white [3201]" strokecolor="#f79646 [3209]" strokeweight="2pt">
                      <v:path arrowok="t"/>
                      <v:textbox>
                        <w:txbxContent>
                          <w:p w:rsidR="002B0792" w:rsidRPr="00904546" w:rsidRDefault="002B0792" w:rsidP="002B0792">
                            <w:pPr>
                              <w:jc w:val="center"/>
                              <w:rPr>
                                <w:rFonts w:ascii="Arial" w:hAnsi="Arial" w:cs="Arial"/>
                                <w:b/>
                                <w:sz w:val="24"/>
                                <w:szCs w:val="24"/>
                              </w:rPr>
                            </w:pPr>
                            <w:r w:rsidRPr="00904546">
                              <w:rPr>
                                <w:rFonts w:ascii="Arial" w:hAnsi="Arial" w:cs="Arial"/>
                                <w:b/>
                                <w:sz w:val="24"/>
                                <w:szCs w:val="24"/>
                              </w:rPr>
                              <w:t>Tanker Collection</w:t>
                            </w:r>
                          </w:p>
                        </w:txbxContent>
                      </v:textbox>
                    </v:rect>
                  </w:pict>
                </mc:Fallback>
              </mc:AlternateContent>
            </w:r>
          </w:p>
          <w:p w:rsidR="002B0792" w:rsidRDefault="002B0792" w:rsidP="002B0792">
            <w:pPr>
              <w:pStyle w:val="Akapitzlist"/>
              <w:rPr>
                <w:rFonts w:ascii="Arial" w:hAnsi="Arial"/>
                <w:b/>
                <w:bCs/>
                <w:sz w:val="24"/>
                <w:szCs w:val="24"/>
              </w:rPr>
            </w:pPr>
            <w:r>
              <w:rPr>
                <w:noProof/>
                <w:lang w:val="en-GB"/>
              </w:rPr>
              <mc:AlternateContent>
                <mc:Choice Requires="wps">
                  <w:drawing>
                    <wp:anchor distT="4294967295" distB="4294967295" distL="114299" distR="114299" simplePos="0" relativeHeight="251667456" behindDoc="0" locked="0" layoutInCell="1" allowOverlap="1">
                      <wp:simplePos x="0" y="0"/>
                      <wp:positionH relativeFrom="column">
                        <wp:posOffset>4571999</wp:posOffset>
                      </wp:positionH>
                      <wp:positionV relativeFrom="paragraph">
                        <wp:posOffset>92709</wp:posOffset>
                      </wp:positionV>
                      <wp:extent cx="0" cy="0"/>
                      <wp:effectExtent l="0" t="0" r="0" b="0"/>
                      <wp:wrapNone/>
                      <wp:docPr id="26" name="Łącznik łamany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0"/>
                              </a:xfrm>
                              <a:prstGeom prst="bentConnector3">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Łącznik łamany 7" o:spid="_x0000_s1026" type="#_x0000_t34" style="position:absolute;margin-left:5in;margin-top:7.3pt;width:0;height:0;z-index:251667456;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" strokecolor="#4579b8 [3044]">
                      <v:stroke endarrow="open"/>
                      <o:lock v:ext="edit" shapetype="f"/>
                    </v:shape>
                  </w:pict>
                </mc:Fallback>
              </mc:AlternateContent>
            </w:r>
          </w:p>
          <w:p w:rsidR="002B0792" w:rsidRDefault="002B0792" w:rsidP="002B0792">
            <w:pPr>
              <w:pStyle w:val="Akapitzlist"/>
              <w:rPr>
                <w:rFonts w:ascii="Arial" w:hAnsi="Arial"/>
                <w:sz w:val="24"/>
                <w:szCs w:val="24"/>
              </w:rPr>
            </w:pPr>
            <w:r>
              <w:rPr>
                <w:noProof/>
                <w:lang w:val="en-GB"/>
              </w:rPr>
              <mc:AlternateContent>
                <mc:Choice Requires="wps">
                  <w:drawing>
                    <wp:anchor distT="4294967295" distB="4294967295" distL="114300" distR="114300" simplePos="0" relativeHeight="251665408" behindDoc="0" locked="0" layoutInCell="1" allowOverlap="1">
                      <wp:simplePos x="0" y="0"/>
                      <wp:positionH relativeFrom="column">
                        <wp:posOffset>3114675</wp:posOffset>
                      </wp:positionH>
                      <wp:positionV relativeFrom="paragraph">
                        <wp:posOffset>92709</wp:posOffset>
                      </wp:positionV>
                      <wp:extent cx="466725" cy="0"/>
                      <wp:effectExtent l="0" t="76200" r="28575" b="114300"/>
                      <wp:wrapNone/>
                      <wp:docPr id="25" name="Łącznik prosty ze strzałką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672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Łącznik prosty ze strzałką 4" o:spid="_x0000_s1026" type="#_x0000_t32" style="position:absolute;margin-left:245.25pt;margin-top:7.3pt;width:36.75pt;height:0;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" strokecolor="black [3040]">
                      <v:stroke endarrow="open"/>
                      <o:lock v:ext="edit" shapetype="f"/>
                    </v:shape>
                  </w:pict>
                </mc:Fallback>
              </mc:AlternateContent>
            </w:r>
            <w:r>
              <w:rPr>
                <w:noProof/>
                <w:lang w:val="en-GB"/>
              </w:rPr>
              <mc:AlternateContent>
                <mc:Choice Requires="wps">
                  <w:drawing>
                    <wp:anchor distT="4294967295" distB="4294967295" distL="114300" distR="114300" simplePos="0" relativeHeight="251663360" behindDoc="0" locked="0" layoutInCell="1" allowOverlap="1">
                      <wp:simplePos x="0" y="0"/>
                      <wp:positionH relativeFrom="column">
                        <wp:posOffset>1609725</wp:posOffset>
                      </wp:positionH>
                      <wp:positionV relativeFrom="paragraph">
                        <wp:posOffset>92709</wp:posOffset>
                      </wp:positionV>
                      <wp:extent cx="476250" cy="0"/>
                      <wp:effectExtent l="0" t="76200" r="19050" b="114300"/>
                      <wp:wrapNone/>
                      <wp:docPr id="24" name="Łącznik prosty ze strzałką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2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Łącznik prosty ze strzałką 6" o:spid="_x0000_s1026" type="#_x0000_t32" style="position:absolute;margin-left:126.75pt;margin-top:7.3pt;width:37.5pt;height:0;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" strokecolor="black [3040]">
                      <v:stroke endarrow="open"/>
                      <o:lock v:ext="edit" shapetype="f"/>
                    </v:shape>
                  </w:pict>
                </mc:Fallback>
              </mc:AlternateContent>
            </w:r>
            <w:r>
              <w:rPr>
                <w:rFonts w:ascii="Arial" w:hAnsi="Arial"/>
                <w:sz w:val="24"/>
                <w:szCs w:val="24"/>
              </w:rPr>
              <w:t xml:space="preserve"> </w:t>
            </w:r>
          </w:p>
          <w:p w:rsidR="002B0792" w:rsidRDefault="002B0792" w:rsidP="002B0792">
            <w:pPr>
              <w:pStyle w:val="Akapitzlist"/>
              <w:rPr>
                <w:rFonts w:ascii="Arial" w:hAnsi="Arial"/>
                <w:sz w:val="24"/>
                <w:szCs w:val="24"/>
              </w:rPr>
            </w:pPr>
          </w:p>
          <w:p w:rsidR="002B0792" w:rsidRDefault="002B0792" w:rsidP="002B0792">
            <w:pPr>
              <w:pStyle w:val="Akapitzlist"/>
              <w:rPr>
                <w:rFonts w:ascii="Arial" w:hAnsi="Arial"/>
                <w:sz w:val="24"/>
                <w:szCs w:val="24"/>
              </w:rPr>
            </w:pPr>
            <w:r>
              <w:rPr>
                <w:noProof/>
                <w:lang w:val="en-GB"/>
              </w:rPr>
              <mc:AlternateContent>
                <mc:Choice Requires="wps">
                  <w:drawing>
                    <wp:anchor distT="0" distB="0" distL="114299" distR="114299" simplePos="0" relativeHeight="251668480" behindDoc="0" locked="0" layoutInCell="1" allowOverlap="1">
                      <wp:simplePos x="0" y="0"/>
                      <wp:positionH relativeFrom="column">
                        <wp:posOffset>4133849</wp:posOffset>
                      </wp:positionH>
                      <wp:positionV relativeFrom="paragraph">
                        <wp:posOffset>123190</wp:posOffset>
                      </wp:positionV>
                      <wp:extent cx="0" cy="266700"/>
                      <wp:effectExtent l="95250" t="0" r="57150" b="57150"/>
                      <wp:wrapNone/>
                      <wp:docPr id="23" name="Łącznik prosty ze strzałką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667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Łącznik prosty ze strzałką 8" o:spid="_x0000_s1026" type="#_x0000_t32" style="position:absolute;margin-left:325.5pt;margin-top:9.7pt;width:0;height:21pt;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" strokecolor="black [3040]">
                      <v:stroke endarrow="open"/>
                      <o:lock v:ext="edit" shapetype="f"/>
                    </v:shape>
                  </w:pict>
                </mc:Fallback>
              </mc:AlternateContent>
            </w:r>
          </w:p>
          <w:p w:rsidR="002B0792" w:rsidRDefault="002B0792" w:rsidP="002B0792">
            <w:pPr>
              <w:pStyle w:val="Akapitzlist"/>
              <w:rPr>
                <w:rFonts w:ascii="Arial" w:hAnsi="Arial"/>
                <w:sz w:val="24"/>
                <w:szCs w:val="24"/>
              </w:rPr>
            </w:pPr>
          </w:p>
          <w:p w:rsidR="002B0792" w:rsidRDefault="002B0792" w:rsidP="002B0792">
            <w:pPr>
              <w:pStyle w:val="Akapitzlist"/>
              <w:rPr>
                <w:rFonts w:ascii="Arial" w:hAnsi="Arial"/>
                <w:sz w:val="24"/>
                <w:szCs w:val="24"/>
              </w:rPr>
            </w:pPr>
            <w:r>
              <w:rPr>
                <w:noProof/>
                <w:lang w:val="en-GB"/>
              </w:rPr>
              <mc:AlternateContent>
                <mc:Choice Requires="wps">
                  <w:drawing>
                    <wp:anchor distT="0" distB="0" distL="114300" distR="114300" simplePos="0" relativeHeight="251671552" behindDoc="0" locked="0" layoutInCell="1" allowOverlap="1">
                      <wp:simplePos x="0" y="0"/>
                      <wp:positionH relativeFrom="column">
                        <wp:posOffset>2162175</wp:posOffset>
                      </wp:positionH>
                      <wp:positionV relativeFrom="paragraph">
                        <wp:posOffset>35560</wp:posOffset>
                      </wp:positionV>
                      <wp:extent cx="1047750" cy="676275"/>
                      <wp:effectExtent l="0" t="0" r="19050" b="28575"/>
                      <wp:wrapNone/>
                      <wp:docPr id="22" name="Prostokąt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7750" cy="676275"/>
                              </a:xfrm>
                              <a:prstGeom prst="rect">
                                <a:avLst/>
                              </a:prstGeom>
                            </wps:spPr>
                            <wps:style>
                              <a:lnRef idx="2">
                                <a:schemeClr val="accent6"/>
                              </a:lnRef>
                              <a:fillRef idx="1">
                                <a:schemeClr val="lt1"/>
                              </a:fillRef>
                              <a:effectRef idx="0">
                                <a:schemeClr val="accent6"/>
                              </a:effectRef>
                              <a:fontRef idx="minor">
                                <a:schemeClr val="dk1"/>
                              </a:fontRef>
                            </wps:style>
                            <wps:txbx>
                              <w:txbxContent>
                                <w:p w:rsidR="002B0792" w:rsidRPr="000946D4" w:rsidRDefault="002B0792" w:rsidP="002B0792">
                                  <w:pPr>
                                    <w:jc w:val="center"/>
                                    <w:rPr>
                                      <w:rFonts w:ascii="Arial" w:hAnsi="Arial" w:cs="Arial"/>
                                      <w:b/>
                                      <w:sz w:val="24"/>
                                      <w:szCs w:val="24"/>
                                    </w:rPr>
                                  </w:pPr>
                                  <w:r>
                                    <w:rPr>
                                      <w:rFonts w:ascii="Arial" w:hAnsi="Arial" w:cs="Arial"/>
                                      <w:b/>
                                      <w:sz w:val="24"/>
                                      <w:szCs w:val="24"/>
                                    </w:rPr>
                                    <w:t>Distributer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Prostokąt 11" o:spid="_x0000_s1030" style="position:absolute;left:0;text-align:left;margin-left:170.25pt;margin-top:2.8pt;width:82.5pt;height:53.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" fillcolor="white [3201]" strokecolor="#f79646 [3209]" strokeweight="2pt">
                      <v:path arrowok="t"/>
                      <v:textbox>
                        <w:txbxContent>
                          <w:p w:rsidR="002B0792" w:rsidRPr="000946D4" w:rsidRDefault="002B0792" w:rsidP="002B0792">
                            <w:pPr>
                              <w:jc w:val="center"/>
                              <w:rPr>
                                <w:rFonts w:ascii="Arial" w:hAnsi="Arial" w:cs="Arial"/>
                                <w:b/>
                                <w:sz w:val="24"/>
                                <w:szCs w:val="24"/>
                              </w:rPr>
                            </w:pPr>
                            <w:r>
                              <w:rPr>
                                <w:rFonts w:ascii="Arial" w:hAnsi="Arial" w:cs="Arial"/>
                                <w:b/>
                                <w:sz w:val="24"/>
                                <w:szCs w:val="24"/>
                              </w:rPr>
                              <w:t>Distributer</w:t>
                            </w:r>
                          </w:p>
                        </w:txbxContent>
                      </v:textbox>
                    </v:rect>
                  </w:pict>
                </mc:Fallback>
              </mc:AlternateContent>
            </w:r>
            <w:r>
              <w:rPr>
                <w:noProof/>
                <w:lang w:val="en-GB"/>
              </w:rPr>
              <mc:AlternateContent>
                <mc:Choice Requires="wps">
                  <w:drawing>
                    <wp:anchor distT="0" distB="0" distL="114300" distR="114300" simplePos="0" relativeHeight="251673600" behindDoc="0" locked="0" layoutInCell="1" allowOverlap="1">
                      <wp:simplePos x="0" y="0"/>
                      <wp:positionH relativeFrom="column">
                        <wp:posOffset>600075</wp:posOffset>
                      </wp:positionH>
                      <wp:positionV relativeFrom="paragraph">
                        <wp:posOffset>106045</wp:posOffset>
                      </wp:positionV>
                      <wp:extent cx="1152525" cy="609600"/>
                      <wp:effectExtent l="0" t="0" r="28575" b="19050"/>
                      <wp:wrapNone/>
                      <wp:docPr id="21" name="Prostokąt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2525" cy="609600"/>
                              </a:xfrm>
                              <a:prstGeom prst="rect">
                                <a:avLst/>
                              </a:prstGeom>
                            </wps:spPr>
                            <wps:style>
                              <a:lnRef idx="2">
                                <a:schemeClr val="accent6"/>
                              </a:lnRef>
                              <a:fillRef idx="1">
                                <a:schemeClr val="lt1"/>
                              </a:fillRef>
                              <a:effectRef idx="0">
                                <a:schemeClr val="accent6"/>
                              </a:effectRef>
                              <a:fontRef idx="minor">
                                <a:schemeClr val="dk1"/>
                              </a:fontRef>
                            </wps:style>
                            <wps:txbx>
                              <w:txbxContent>
                                <w:p w:rsidR="002B0792" w:rsidRPr="000946D4" w:rsidRDefault="002B0792" w:rsidP="002B0792">
                                  <w:pPr>
                                    <w:jc w:val="center"/>
                                    <w:rPr>
                                      <w:rFonts w:ascii="Arial" w:hAnsi="Arial" w:cs="Arial"/>
                                      <w:b/>
                                      <w:sz w:val="24"/>
                                      <w:szCs w:val="24"/>
                                    </w:rPr>
                                  </w:pPr>
                                  <w:r w:rsidRPr="000946D4">
                                    <w:rPr>
                                      <w:rFonts w:ascii="Arial" w:hAnsi="Arial" w:cs="Arial"/>
                                      <w:b/>
                                      <w:sz w:val="24"/>
                                      <w:szCs w:val="24"/>
                                    </w:rPr>
                                    <w:t>Super market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Prostokąt 13" o:spid="_x0000_s1031" style="position:absolute;left:0;text-align:left;margin-left:47.25pt;margin-top:8.35pt;width:90.75pt;height:4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" fillcolor="white [3201]" strokecolor="#f79646 [3209]" strokeweight="2pt">
                      <v:path arrowok="t"/>
                      <v:textbox>
                        <w:txbxContent>
                          <w:p w:rsidR="002B0792" w:rsidRPr="000946D4" w:rsidRDefault="002B0792" w:rsidP="002B0792">
                            <w:pPr>
                              <w:jc w:val="center"/>
                              <w:rPr>
                                <w:rFonts w:ascii="Arial" w:hAnsi="Arial" w:cs="Arial"/>
                                <w:b/>
                                <w:sz w:val="24"/>
                                <w:szCs w:val="24"/>
                              </w:rPr>
                            </w:pPr>
                            <w:r w:rsidRPr="000946D4">
                              <w:rPr>
                                <w:rFonts w:ascii="Arial" w:hAnsi="Arial" w:cs="Arial"/>
                                <w:b/>
                                <w:sz w:val="24"/>
                                <w:szCs w:val="24"/>
                              </w:rPr>
                              <w:t>Super market</w:t>
                            </w:r>
                          </w:p>
                        </w:txbxContent>
                      </v:textbox>
                    </v:rect>
                  </w:pict>
                </mc:Fallback>
              </mc:AlternateContent>
            </w:r>
            <w:r>
              <w:rPr>
                <w:noProof/>
                <w:lang w:val="en-GB"/>
              </w:rPr>
              <mc:AlternateContent>
                <mc:Choice Requires="wps">
                  <w:drawing>
                    <wp:anchor distT="0" distB="0" distL="114300" distR="114300" simplePos="0" relativeHeight="251669504" behindDoc="0" locked="0" layoutInCell="1" allowOverlap="1">
                      <wp:simplePos x="0" y="0"/>
                      <wp:positionH relativeFrom="column">
                        <wp:posOffset>3629025</wp:posOffset>
                      </wp:positionH>
                      <wp:positionV relativeFrom="paragraph">
                        <wp:posOffset>39370</wp:posOffset>
                      </wp:positionV>
                      <wp:extent cx="942975" cy="676275"/>
                      <wp:effectExtent l="0" t="0" r="28575" b="28575"/>
                      <wp:wrapNone/>
                      <wp:docPr id="20" name="Prostokąt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2975" cy="676275"/>
                              </a:xfrm>
                              <a:prstGeom prst="rect">
                                <a:avLst/>
                              </a:prstGeom>
                            </wps:spPr>
                            <wps:style>
                              <a:lnRef idx="2">
                                <a:schemeClr val="accent6"/>
                              </a:lnRef>
                              <a:fillRef idx="1">
                                <a:schemeClr val="lt1"/>
                              </a:fillRef>
                              <a:effectRef idx="0">
                                <a:schemeClr val="accent6"/>
                              </a:effectRef>
                              <a:fontRef idx="minor">
                                <a:schemeClr val="dk1"/>
                              </a:fontRef>
                            </wps:style>
                            <wps:txbx>
                              <w:txbxContent>
                                <w:p w:rsidR="002B0792" w:rsidRPr="000946D4" w:rsidRDefault="002B0792" w:rsidP="002B0792">
                                  <w:pPr>
                                    <w:jc w:val="center"/>
                                    <w:rPr>
                                      <w:rFonts w:ascii="Arial" w:hAnsi="Arial" w:cs="Arial"/>
                                      <w:b/>
                                      <w:sz w:val="24"/>
                                      <w:szCs w:val="24"/>
                                    </w:rPr>
                                  </w:pPr>
                                  <w:r w:rsidRPr="000946D4">
                                    <w:rPr>
                                      <w:rFonts w:ascii="Arial" w:hAnsi="Arial" w:cs="Arial"/>
                                      <w:b/>
                                      <w:sz w:val="24"/>
                                      <w:szCs w:val="24"/>
                                    </w:rPr>
                                    <w:t>Bottling Plant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Prostokąt 9" o:spid="_x0000_s1032" style="position:absolute;left:0;text-align:left;margin-left:285.75pt;margin-top:3.1pt;width:74.25pt;height:53.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" fillcolor="white [3201]" strokecolor="#f79646 [3209]" strokeweight="2pt">
                      <v:path arrowok="t"/>
                      <v:textbox>
                        <w:txbxContent>
                          <w:p w:rsidR="002B0792" w:rsidRPr="000946D4" w:rsidRDefault="002B0792" w:rsidP="002B0792">
                            <w:pPr>
                              <w:jc w:val="center"/>
                              <w:rPr>
                                <w:rFonts w:ascii="Arial" w:hAnsi="Arial" w:cs="Arial"/>
                                <w:b/>
                                <w:sz w:val="24"/>
                                <w:szCs w:val="24"/>
                              </w:rPr>
                            </w:pPr>
                            <w:r w:rsidRPr="000946D4">
                              <w:rPr>
                                <w:rFonts w:ascii="Arial" w:hAnsi="Arial" w:cs="Arial"/>
                                <w:b/>
                                <w:sz w:val="24"/>
                                <w:szCs w:val="24"/>
                              </w:rPr>
                              <w:t>Bottling Plant</w:t>
                            </w:r>
                          </w:p>
                        </w:txbxContent>
                      </v:textbox>
                    </v:rect>
                  </w:pict>
                </mc:Fallback>
              </mc:AlternateContent>
            </w:r>
          </w:p>
          <w:p w:rsidR="002B0792" w:rsidRDefault="002B0792" w:rsidP="002B0792">
            <w:pPr>
              <w:pStyle w:val="Akapitzlist"/>
              <w:rPr>
                <w:rFonts w:ascii="Arial" w:hAnsi="Arial"/>
                <w:sz w:val="24"/>
                <w:szCs w:val="24"/>
              </w:rPr>
            </w:pPr>
          </w:p>
          <w:p w:rsidR="002B0792" w:rsidRDefault="002B0792" w:rsidP="002B0792">
            <w:pPr>
              <w:pStyle w:val="Akapitzlist"/>
              <w:rPr>
                <w:rFonts w:ascii="Arial" w:hAnsi="Arial"/>
                <w:sz w:val="24"/>
                <w:szCs w:val="24"/>
              </w:rPr>
            </w:pPr>
            <w:r>
              <w:rPr>
                <w:noProof/>
                <w:lang w:val="en-GB"/>
              </w:rPr>
              <mc:AlternateContent>
                <mc:Choice Requires="wps">
                  <w:drawing>
                    <wp:anchor distT="4294967295" distB="4294967295" distL="114300" distR="114300" simplePos="0" relativeHeight="251672576" behindDoc="0" locked="0" layoutInCell="1" allowOverlap="1">
                      <wp:simplePos x="0" y="0"/>
                      <wp:positionH relativeFrom="column">
                        <wp:posOffset>1752600</wp:posOffset>
                      </wp:positionH>
                      <wp:positionV relativeFrom="paragraph">
                        <wp:posOffset>18414</wp:posOffset>
                      </wp:positionV>
                      <wp:extent cx="409575" cy="0"/>
                      <wp:effectExtent l="38100" t="76200" r="0" b="114300"/>
                      <wp:wrapNone/>
                      <wp:docPr id="19" name="Łącznik prosty ze strzałką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0957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 id="Łącznik prosty ze strzałką 12" o:spid="_x0000_s1026" type="#_x0000_t32" style="position:absolute;margin-left:138pt;margin-top:1.45pt;width:32.25pt;height:0;flip:x;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" strokecolor="black [3040]">
                      <v:stroke endarrow="open"/>
                      <o:lock v:ext="edit" shapetype="f"/>
                    </v:shape>
                  </w:pict>
                </mc:Fallback>
              </mc:AlternateContent>
            </w:r>
            <w:r>
              <w:rPr>
                <w:noProof/>
                <w:lang w:val="en-GB"/>
              </w:rPr>
              <mc:AlternateContent>
                <mc:Choice Requires="wps">
                  <w:drawing>
                    <wp:anchor distT="4294967295" distB="4294967295" distL="114300" distR="114300" simplePos="0" relativeHeight="251670528" behindDoc="0" locked="0" layoutInCell="1" allowOverlap="1">
                      <wp:simplePos x="0" y="0"/>
                      <wp:positionH relativeFrom="column">
                        <wp:posOffset>3209925</wp:posOffset>
                      </wp:positionH>
                      <wp:positionV relativeFrom="paragraph">
                        <wp:posOffset>22224</wp:posOffset>
                      </wp:positionV>
                      <wp:extent cx="419100" cy="0"/>
                      <wp:effectExtent l="38100" t="76200" r="0" b="114300"/>
                      <wp:wrapNone/>
                      <wp:docPr id="18" name="Łącznik prosty ze strzałką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191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id="Łącznik prosty ze strzałką 10" o:spid="_x0000_s1026" type="#_x0000_t32" style="position:absolute;margin-left:252.75pt;margin-top:1.75pt;width:33pt;height:0;flip:x;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" strokecolor="black [3040]">
                      <v:stroke endarrow="open"/>
                      <o:lock v:ext="edit" shapetype="f"/>
                    </v:shape>
                  </w:pict>
                </mc:Fallback>
              </mc:AlternateContent>
            </w:r>
          </w:p>
          <w:p w:rsidR="002B0792" w:rsidRDefault="002B0792" w:rsidP="002B0792">
            <w:pPr>
              <w:pStyle w:val="Akapitzlist"/>
              <w:rPr>
                <w:rFonts w:ascii="Arial" w:hAnsi="Arial"/>
                <w:sz w:val="24"/>
                <w:szCs w:val="24"/>
              </w:rPr>
            </w:pPr>
          </w:p>
          <w:p w:rsidR="002B0792" w:rsidRDefault="002B0792" w:rsidP="002B0792">
            <w:pPr>
              <w:pStyle w:val="Akapitzlist"/>
              <w:rPr>
                <w:rFonts w:ascii="Arial" w:hAnsi="Arial"/>
                <w:sz w:val="24"/>
                <w:szCs w:val="24"/>
              </w:rPr>
            </w:pPr>
            <w:r>
              <w:rPr>
                <w:noProof/>
                <w:lang w:val="en-GB"/>
              </w:rPr>
              <mc:AlternateContent>
                <mc:Choice Requires="wps">
                  <w:drawing>
                    <wp:anchor distT="0" distB="0" distL="114299" distR="114299" simplePos="0" relativeHeight="251674624" behindDoc="0" locked="0" layoutInCell="1" allowOverlap="1">
                      <wp:simplePos x="0" y="0"/>
                      <wp:positionH relativeFrom="column">
                        <wp:posOffset>1123949</wp:posOffset>
                      </wp:positionH>
                      <wp:positionV relativeFrom="paragraph">
                        <wp:posOffset>10795</wp:posOffset>
                      </wp:positionV>
                      <wp:extent cx="0" cy="371475"/>
                      <wp:effectExtent l="95250" t="0" r="95250" b="66675"/>
                      <wp:wrapNone/>
                      <wp:docPr id="17" name="Łącznik prosty ze strzałką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714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Łącznik prosty ze strzałką 14" o:spid="_x0000_s1026" type="#_x0000_t32" style="position:absolute;margin-left:88.5pt;margin-top:.85pt;width:0;height:29.25pt;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" strokecolor="black [3040]">
                      <v:stroke endarrow="open"/>
                      <o:lock v:ext="edit" shapetype="f"/>
                    </v:shape>
                  </w:pict>
                </mc:Fallback>
              </mc:AlternateContent>
            </w:r>
          </w:p>
          <w:p w:rsidR="002B0792" w:rsidRDefault="002B0792" w:rsidP="002B0792">
            <w:pPr>
              <w:pStyle w:val="Standard"/>
              <w:rPr>
                <w:rFonts w:ascii="Arial" w:hAnsi="Arial" w:cs="Times New Roman"/>
                <w:sz w:val="24"/>
                <w:szCs w:val="24"/>
              </w:rPr>
            </w:pPr>
          </w:p>
          <w:p w:rsidR="002B0792" w:rsidRDefault="002B0792" w:rsidP="002B0792">
            <w:pPr>
              <w:pStyle w:val="Standard"/>
              <w:rPr>
                <w:rFonts w:ascii="Arial" w:hAnsi="Arial" w:cs="Times New Roman"/>
                <w:sz w:val="24"/>
                <w:szCs w:val="24"/>
              </w:rPr>
            </w:pPr>
            <w:r>
              <w:rPr>
                <w:noProof/>
              </w:rPr>
              <mc:AlternateContent>
                <mc:Choice Requires="wps">
                  <w:drawing>
                    <wp:anchor distT="0" distB="0" distL="114300" distR="114300" simplePos="0" relativeHeight="251675648" behindDoc="0" locked="0" layoutInCell="1" allowOverlap="1">
                      <wp:simplePos x="0" y="0"/>
                      <wp:positionH relativeFrom="column">
                        <wp:posOffset>600075</wp:posOffset>
                      </wp:positionH>
                      <wp:positionV relativeFrom="paragraph">
                        <wp:posOffset>31750</wp:posOffset>
                      </wp:positionV>
                      <wp:extent cx="1152525" cy="552450"/>
                      <wp:effectExtent l="0" t="0" r="28575" b="19050"/>
                      <wp:wrapNone/>
                      <wp:docPr id="16" name="Prostokąt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2525" cy="552450"/>
                              </a:xfrm>
                              <a:prstGeom prst="rect">
                                <a:avLst/>
                              </a:prstGeom>
                            </wps:spPr>
                            <wps:style>
                              <a:lnRef idx="2">
                                <a:schemeClr val="accent6"/>
                              </a:lnRef>
                              <a:fillRef idx="1">
                                <a:schemeClr val="lt1"/>
                              </a:fillRef>
                              <a:effectRef idx="0">
                                <a:schemeClr val="accent6"/>
                              </a:effectRef>
                              <a:fontRef idx="minor">
                                <a:schemeClr val="dk1"/>
                              </a:fontRef>
                            </wps:style>
                            <wps:txbx>
                              <w:txbxContent>
                                <w:p w:rsidR="002B0792" w:rsidRPr="000946D4" w:rsidRDefault="002B0792" w:rsidP="002B0792">
                                  <w:pPr>
                                    <w:jc w:val="center"/>
                                    <w:rPr>
                                      <w:rFonts w:ascii="Arial" w:hAnsi="Arial" w:cs="Arial"/>
                                      <w:b/>
                                      <w:sz w:val="24"/>
                                      <w:szCs w:val="24"/>
                                    </w:rPr>
                                  </w:pPr>
                                  <w:r w:rsidRPr="000946D4">
                                    <w:rPr>
                                      <w:rFonts w:ascii="Arial" w:hAnsi="Arial" w:cs="Arial"/>
                                      <w:b/>
                                      <w:sz w:val="24"/>
                                      <w:szCs w:val="24"/>
                                    </w:rPr>
                                    <w:t>Customer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Prostokąt 15" o:spid="_x0000_s1033" style="position:absolute;margin-left:47.25pt;margin-top:2.5pt;width:90.75pt;height:4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" fillcolor="white [3201]" strokecolor="#f79646 [3209]" strokeweight="2pt">
                      <v:path arrowok="t"/>
                      <v:textbox>
                        <w:txbxContent>
                          <w:p w:rsidR="002B0792" w:rsidRPr="000946D4" w:rsidRDefault="002B0792" w:rsidP="002B0792">
                            <w:pPr>
                              <w:jc w:val="center"/>
                              <w:rPr>
                                <w:rFonts w:ascii="Arial" w:hAnsi="Arial" w:cs="Arial"/>
                                <w:b/>
                                <w:sz w:val="24"/>
                                <w:szCs w:val="24"/>
                              </w:rPr>
                            </w:pPr>
                            <w:r w:rsidRPr="000946D4">
                              <w:rPr>
                                <w:rFonts w:ascii="Arial" w:hAnsi="Arial" w:cs="Arial"/>
                                <w:b/>
                                <w:sz w:val="24"/>
                                <w:szCs w:val="24"/>
                              </w:rPr>
                              <w:t>Customer</w:t>
                            </w:r>
                          </w:p>
                        </w:txbxContent>
                      </v:textbox>
                    </v:rect>
                  </w:pict>
                </mc:Fallback>
              </mc:AlternateContent>
            </w:r>
          </w:p>
          <w:p w:rsidR="002B0792" w:rsidRDefault="002B0792" w:rsidP="002B0792">
            <w:pPr>
              <w:pStyle w:val="Standard"/>
              <w:rPr>
                <w:rFonts w:ascii="Arial" w:hAnsi="Arial" w:cs="Times New Roman"/>
                <w:sz w:val="24"/>
                <w:szCs w:val="24"/>
              </w:rPr>
            </w:pPr>
          </w:p>
          <w:p w:rsidR="002B0792" w:rsidRDefault="002B0792" w:rsidP="002B0792">
            <w:pPr>
              <w:pStyle w:val="Standard"/>
              <w:rPr>
                <w:rFonts w:ascii="Arial" w:hAnsi="Arial" w:cs="Times New Roman"/>
                <w:sz w:val="24"/>
                <w:szCs w:val="24"/>
              </w:rPr>
            </w:pPr>
          </w:p>
          <w:p w:rsidR="002B0792" w:rsidRDefault="002B0792" w:rsidP="002B0792">
            <w:pPr>
              <w:pStyle w:val="Standard"/>
              <w:rPr>
                <w:rFonts w:ascii="Arial" w:hAnsi="Arial" w:cs="Times New Roman"/>
                <w:sz w:val="24"/>
                <w:szCs w:val="24"/>
              </w:rPr>
            </w:pPr>
          </w:p>
          <w:p w:rsidR="002B0792" w:rsidRDefault="002B0792" w:rsidP="002B0792">
            <w:pPr>
              <w:pStyle w:val="Standard"/>
              <w:rPr>
                <w:rFonts w:ascii="Arial" w:hAnsi="Arial" w:cs="Times New Roman"/>
                <w:sz w:val="24"/>
                <w:szCs w:val="24"/>
              </w:rPr>
            </w:pPr>
          </w:p>
          <w:p w:rsidR="002B0792" w:rsidRDefault="002B0792" w:rsidP="002B0792">
            <w:pPr>
              <w:pStyle w:val="Standard"/>
              <w:ind w:left="709"/>
              <w:rPr>
                <w:rFonts w:ascii="Arial" w:hAnsi="Arial"/>
                <w:sz w:val="24"/>
                <w:szCs w:val="24"/>
              </w:rPr>
            </w:pPr>
            <w:r>
              <w:rPr>
                <w:rFonts w:ascii="Arial" w:hAnsi="Arial" w:cs="Times New Roman"/>
                <w:sz w:val="24"/>
                <w:szCs w:val="24"/>
              </w:rPr>
              <w:t xml:space="preserve">The first stage in supply chain for milk is production on farms. Next stage is transport. Raw milk is collected from the farmers and transported to the distribution </w:t>
            </w:r>
            <w:r w:rsidR="00751E73">
              <w:rPr>
                <w:rFonts w:ascii="Arial" w:hAnsi="Arial" w:cs="Times New Roman"/>
                <w:sz w:val="24"/>
                <w:szCs w:val="24"/>
              </w:rPr>
              <w:t>Centre</w:t>
            </w:r>
            <w:r>
              <w:rPr>
                <w:rFonts w:ascii="Arial" w:hAnsi="Arial" w:cs="Times New Roman"/>
                <w:sz w:val="24"/>
                <w:szCs w:val="24"/>
              </w:rPr>
              <w:t xml:space="preserve"> for processing. The next stage is packaging and storage. Finally milk is available in the shop for purchase and customers can buy it.</w:t>
            </w:r>
          </w:p>
          <w:p w:rsidR="002B0792" w:rsidRDefault="002B0792" w:rsidP="002B0792">
            <w:pPr>
              <w:pStyle w:val="Standard"/>
              <w:ind w:left="709"/>
              <w:rPr>
                <w:rFonts w:ascii="Arial" w:hAnsi="Arial"/>
                <w:sz w:val="24"/>
                <w:szCs w:val="24"/>
              </w:rPr>
            </w:pPr>
          </w:p>
          <w:p w:rsidR="002B0792" w:rsidRDefault="002B0792" w:rsidP="002B0792">
            <w:pPr>
              <w:pStyle w:val="Akapitzlist"/>
              <w:numPr>
                <w:ilvl w:val="0"/>
                <w:numId w:val="2"/>
              </w:numPr>
              <w:suppressAutoHyphens/>
              <w:autoSpaceDN w:val="0"/>
              <w:contextualSpacing w:val="0"/>
              <w:textAlignment w:val="baseline"/>
              <w:rPr>
                <w:rFonts w:ascii="Arial" w:hAnsi="Arial"/>
                <w:b/>
                <w:bCs/>
                <w:sz w:val="24"/>
                <w:szCs w:val="24"/>
              </w:rPr>
            </w:pPr>
            <w:r>
              <w:rPr>
                <w:rFonts w:ascii="Arial" w:hAnsi="Arial"/>
                <w:b/>
                <w:bCs/>
                <w:sz w:val="24"/>
                <w:szCs w:val="24"/>
              </w:rPr>
              <w:t>Where does PE Diaries fit into this? What specific activities form the logistics in PE Diaries?</w:t>
            </w:r>
          </w:p>
          <w:p w:rsidR="002B0792" w:rsidRDefault="002B0792" w:rsidP="002B0792">
            <w:pPr>
              <w:pStyle w:val="Akapitzlist"/>
              <w:rPr>
                <w:rFonts w:ascii="Arial" w:hAnsi="Arial"/>
                <w:sz w:val="24"/>
                <w:szCs w:val="24"/>
              </w:rPr>
            </w:pPr>
          </w:p>
          <w:p w:rsidR="002B0792" w:rsidRDefault="002B0792" w:rsidP="002B0792">
            <w:pPr>
              <w:pStyle w:val="Akapitzlist"/>
              <w:rPr>
                <w:rFonts w:ascii="Arial" w:hAnsi="Arial"/>
                <w:sz w:val="24"/>
                <w:szCs w:val="24"/>
              </w:rPr>
            </w:pPr>
            <w:r>
              <w:rPr>
                <w:rFonts w:ascii="Arial" w:hAnsi="Arial"/>
                <w:sz w:val="24"/>
                <w:szCs w:val="24"/>
              </w:rPr>
              <w:t>PE Diaries fit in to the end of the process which is storage and delivery of final products to the customers in that case it’s a home delivery.</w:t>
            </w:r>
          </w:p>
          <w:p w:rsidR="002B0792" w:rsidRDefault="002B0792" w:rsidP="002B0792">
            <w:pPr>
              <w:pStyle w:val="Akapitzlist"/>
              <w:rPr>
                <w:rFonts w:ascii="Arial" w:hAnsi="Arial"/>
                <w:sz w:val="24"/>
                <w:szCs w:val="24"/>
              </w:rPr>
            </w:pPr>
          </w:p>
        </w:tc>
      </w:tr>
      <w:tr w:rsidR="00CC2FB3" w:rsidTr="00CC2FB3">
        <w:tc>
          <w:tcPr>
            <w:tcW w:w="9242" w:type="dxa"/>
          </w:tcPr>
          <w:p w:rsidR="002B0792" w:rsidRDefault="002B0792" w:rsidP="002B0792">
            <w:pPr>
              <w:pStyle w:val="Akapitzlist"/>
              <w:rPr>
                <w:rFonts w:ascii="Arial" w:hAnsi="Arial"/>
                <w:sz w:val="24"/>
                <w:szCs w:val="24"/>
              </w:rPr>
            </w:pPr>
            <w:r>
              <w:rPr>
                <w:rFonts w:ascii="Arial" w:hAnsi="Arial"/>
                <w:sz w:val="24"/>
                <w:szCs w:val="24"/>
              </w:rPr>
              <w:lastRenderedPageBreak/>
              <w:t>There are few activities which form the logistics in PE Diaries. The first one is receiving. Receiving delivery of milk, unloading products of the lorries and general check whether the quality of the products is satisfying.</w:t>
            </w:r>
          </w:p>
          <w:p w:rsidR="002B0792" w:rsidRDefault="002B0792" w:rsidP="002B0792">
            <w:pPr>
              <w:pStyle w:val="Akapitzlist"/>
              <w:rPr>
                <w:rFonts w:ascii="Arial" w:hAnsi="Arial"/>
                <w:sz w:val="24"/>
                <w:szCs w:val="24"/>
              </w:rPr>
            </w:pPr>
            <w:r>
              <w:rPr>
                <w:rFonts w:ascii="Arial" w:hAnsi="Arial"/>
                <w:sz w:val="24"/>
                <w:szCs w:val="24"/>
              </w:rPr>
              <w:t>Next activity is warehousing. Proper storage of the milk is crucial because the product have a short live and needs to be kept in good conditions.</w:t>
            </w:r>
          </w:p>
          <w:p w:rsidR="002B0792" w:rsidRDefault="002B0792" w:rsidP="002B0792">
            <w:pPr>
              <w:pStyle w:val="Akapitzlist"/>
              <w:rPr>
                <w:rFonts w:ascii="Arial" w:hAnsi="Arial"/>
                <w:sz w:val="24"/>
                <w:szCs w:val="24"/>
              </w:rPr>
            </w:pPr>
            <w:r>
              <w:rPr>
                <w:rFonts w:ascii="Arial" w:hAnsi="Arial"/>
                <w:sz w:val="24"/>
                <w:szCs w:val="24"/>
              </w:rPr>
              <w:t xml:space="preserve">Another activity is stock control. Proper stock monitoring will give us relevant information like Is the number of products in stock </w:t>
            </w:r>
            <w:r w:rsidR="00751E73">
              <w:rPr>
                <w:rFonts w:ascii="Arial" w:hAnsi="Arial"/>
                <w:sz w:val="24"/>
                <w:szCs w:val="24"/>
              </w:rPr>
              <w:t>enough</w:t>
            </w:r>
            <w:r>
              <w:rPr>
                <w:rFonts w:ascii="Arial" w:hAnsi="Arial"/>
                <w:sz w:val="24"/>
                <w:szCs w:val="24"/>
              </w:rPr>
              <w:t xml:space="preserve"> or maybe we should reduce or increase the amount of resources. That will help us to reduce wastes to the minimum.</w:t>
            </w:r>
          </w:p>
          <w:p w:rsidR="002B0792" w:rsidRDefault="002B0792" w:rsidP="002B0792">
            <w:pPr>
              <w:pStyle w:val="Akapitzlist"/>
              <w:rPr>
                <w:rFonts w:ascii="Arial" w:hAnsi="Arial"/>
                <w:sz w:val="24"/>
                <w:szCs w:val="24"/>
              </w:rPr>
            </w:pPr>
            <w:r>
              <w:rPr>
                <w:rFonts w:ascii="Arial" w:hAnsi="Arial"/>
                <w:sz w:val="24"/>
                <w:szCs w:val="24"/>
              </w:rPr>
              <w:t>The next activity is order picking. Transferring ordered milk form the warehouse to the departure place to make it ready for loading into vehicles.</w:t>
            </w:r>
          </w:p>
          <w:p w:rsidR="002B0792" w:rsidRDefault="002B0792" w:rsidP="002B0792">
            <w:pPr>
              <w:pStyle w:val="Akapitzlist"/>
              <w:rPr>
                <w:rFonts w:ascii="Arial" w:hAnsi="Arial"/>
                <w:sz w:val="24"/>
                <w:szCs w:val="24"/>
              </w:rPr>
            </w:pPr>
            <w:r>
              <w:rPr>
                <w:rFonts w:ascii="Arial" w:hAnsi="Arial"/>
                <w:sz w:val="24"/>
                <w:szCs w:val="24"/>
              </w:rPr>
              <w:t>And finally delivery of products to the customers.</w:t>
            </w:r>
          </w:p>
          <w:p w:rsidR="002B0792" w:rsidRDefault="002B0792" w:rsidP="002B0792">
            <w:pPr>
              <w:pStyle w:val="Akapitzlist"/>
              <w:rPr>
                <w:rFonts w:ascii="Arial" w:hAnsi="Arial"/>
                <w:sz w:val="24"/>
                <w:szCs w:val="24"/>
              </w:rPr>
            </w:pPr>
          </w:p>
          <w:p w:rsidR="002B0792" w:rsidRDefault="002B0792" w:rsidP="002B0792">
            <w:pPr>
              <w:pStyle w:val="Akapitzlist"/>
              <w:numPr>
                <w:ilvl w:val="0"/>
                <w:numId w:val="2"/>
              </w:numPr>
              <w:suppressAutoHyphens/>
              <w:autoSpaceDN w:val="0"/>
              <w:contextualSpacing w:val="0"/>
              <w:textAlignment w:val="baseline"/>
              <w:rPr>
                <w:rFonts w:ascii="Arial" w:hAnsi="Arial"/>
                <w:b/>
                <w:bCs/>
                <w:sz w:val="24"/>
                <w:szCs w:val="24"/>
              </w:rPr>
            </w:pPr>
            <w:r>
              <w:rPr>
                <w:rFonts w:ascii="Arial" w:hAnsi="Arial"/>
                <w:b/>
                <w:bCs/>
                <w:sz w:val="24"/>
                <w:szCs w:val="24"/>
              </w:rPr>
              <w:t>What are the main problems that PE Dairies has with the logistic?</w:t>
            </w:r>
          </w:p>
          <w:p w:rsidR="002B0792" w:rsidRDefault="002B0792" w:rsidP="002B0792">
            <w:pPr>
              <w:pStyle w:val="Akapitzlist"/>
              <w:rPr>
                <w:rFonts w:ascii="Arial" w:hAnsi="Arial"/>
                <w:sz w:val="24"/>
                <w:szCs w:val="24"/>
              </w:rPr>
            </w:pPr>
          </w:p>
          <w:p w:rsidR="002B0792" w:rsidRDefault="002B0792" w:rsidP="002B0792">
            <w:pPr>
              <w:pStyle w:val="Akapitzlist"/>
              <w:rPr>
                <w:rFonts w:ascii="Arial" w:hAnsi="Arial"/>
                <w:sz w:val="24"/>
                <w:szCs w:val="24"/>
              </w:rPr>
            </w:pPr>
            <w:r>
              <w:rPr>
                <w:rFonts w:ascii="Arial" w:hAnsi="Arial"/>
                <w:sz w:val="24"/>
                <w:szCs w:val="24"/>
              </w:rPr>
              <w:t>The main problem the PE Diaries facing every day is keeping stock on the certain level. They can’t have too much on stock because dairy products have a short live, but it needs to be enough for daily deliveries. The most difficult is to keep waste to the minimum. The other problem is that the doorstep deliveries are less popular nowadays. Most of the people buying milk in the supermarket.</w:t>
            </w:r>
          </w:p>
          <w:p w:rsidR="002B0792" w:rsidRDefault="002B0792" w:rsidP="002B0792">
            <w:pPr>
              <w:pStyle w:val="Akapitzlist"/>
              <w:rPr>
                <w:rFonts w:ascii="Arial" w:hAnsi="Arial"/>
                <w:sz w:val="24"/>
                <w:szCs w:val="24"/>
              </w:rPr>
            </w:pPr>
          </w:p>
          <w:p w:rsidR="002B0792" w:rsidRDefault="002B0792" w:rsidP="002B0792">
            <w:pPr>
              <w:pStyle w:val="Standard"/>
              <w:rPr>
                <w:rFonts w:ascii="Arial" w:hAnsi="Arial" w:cs="Times New Roman"/>
                <w:sz w:val="24"/>
                <w:szCs w:val="24"/>
              </w:rPr>
            </w:pPr>
          </w:p>
          <w:p w:rsidR="002B0792" w:rsidRDefault="002B0792" w:rsidP="002B0792">
            <w:pPr>
              <w:pStyle w:val="Standard"/>
              <w:rPr>
                <w:rFonts w:ascii="Arial" w:hAnsi="Arial"/>
                <w:sz w:val="24"/>
                <w:szCs w:val="24"/>
              </w:rPr>
            </w:pP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Siatk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B0792" w:rsidP="00A851DA">
            <w:pPr>
              <w:rPr>
                <w:rFonts w:cs="Bliss-Regular"/>
                <w:color w:val="000000"/>
              </w:rPr>
            </w:pPr>
            <w:r>
              <w:rPr>
                <w:rFonts w:cs="Bliss-Regular"/>
                <w:color w:val="000000"/>
              </w:rPr>
              <w:t>Ewa Syska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B0792" w:rsidP="00A851DA">
            <w:pPr>
              <w:rPr>
                <w:rFonts w:cs="Bliss-Regular"/>
                <w:color w:val="000000"/>
              </w:rPr>
            </w:pPr>
            <w:r>
              <w:rPr>
                <w:rFonts w:cs="Bliss-Regular"/>
                <w:color w:val="000000"/>
              </w:rPr>
              <w:t>23/10/2016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Siatk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39FA" w:rsidRDefault="000739FA" w:rsidP="00CB4D0A">
      <w:pPr>
        <w:spacing w:after="0" w:line="240" w:lineRule="auto"/>
      </w:pPr>
      <w:r>
        <w:separator/>
      </w:r>
    </w:p>
  </w:endnote>
  <w:endnote w:type="continuationSeparator" w:id="0">
    <w:p w:rsidR="000739FA" w:rsidRDefault="000739F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39FA" w:rsidRDefault="000739FA" w:rsidP="00CB4D0A">
      <w:pPr>
        <w:spacing w:after="0" w:line="240" w:lineRule="auto"/>
      </w:pPr>
      <w:r>
        <w:separator/>
      </w:r>
    </w:p>
  </w:footnote>
  <w:footnote w:type="continuationSeparator" w:id="0">
    <w:p w:rsidR="000739FA" w:rsidRDefault="000739F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96628E"/>
    <w:multiLevelType w:val="multilevel"/>
    <w:tmpl w:val="4D761DD6"/>
    <w:styleLink w:val="WWNum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739FA"/>
    <w:rsid w:val="000820E8"/>
    <w:rsid w:val="001175EE"/>
    <w:rsid w:val="00157CF6"/>
    <w:rsid w:val="00182416"/>
    <w:rsid w:val="00187EB4"/>
    <w:rsid w:val="001F0481"/>
    <w:rsid w:val="00200C92"/>
    <w:rsid w:val="0020451E"/>
    <w:rsid w:val="00206B9D"/>
    <w:rsid w:val="0023259C"/>
    <w:rsid w:val="002B0792"/>
    <w:rsid w:val="002B0BD7"/>
    <w:rsid w:val="002B573D"/>
    <w:rsid w:val="002C5CB2"/>
    <w:rsid w:val="002F2FDA"/>
    <w:rsid w:val="002F779F"/>
    <w:rsid w:val="00371885"/>
    <w:rsid w:val="003E2B87"/>
    <w:rsid w:val="00402786"/>
    <w:rsid w:val="00405895"/>
    <w:rsid w:val="004058DF"/>
    <w:rsid w:val="00443E6F"/>
    <w:rsid w:val="00485A37"/>
    <w:rsid w:val="00486F1A"/>
    <w:rsid w:val="00490CB9"/>
    <w:rsid w:val="004A2CE2"/>
    <w:rsid w:val="004E3CDA"/>
    <w:rsid w:val="004F4B4D"/>
    <w:rsid w:val="0050216D"/>
    <w:rsid w:val="00503D7E"/>
    <w:rsid w:val="0050778F"/>
    <w:rsid w:val="00527C11"/>
    <w:rsid w:val="00535F31"/>
    <w:rsid w:val="00574D64"/>
    <w:rsid w:val="00591365"/>
    <w:rsid w:val="005B31E4"/>
    <w:rsid w:val="005F758B"/>
    <w:rsid w:val="006034F6"/>
    <w:rsid w:val="00607874"/>
    <w:rsid w:val="00607E77"/>
    <w:rsid w:val="00617BB3"/>
    <w:rsid w:val="00645CDD"/>
    <w:rsid w:val="006823A7"/>
    <w:rsid w:val="00687EE8"/>
    <w:rsid w:val="0070347F"/>
    <w:rsid w:val="0070678E"/>
    <w:rsid w:val="00751E73"/>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05DC7"/>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CB4D0A"/>
    <w:pPr>
      <w:tabs>
        <w:tab w:val="center" w:pos="4513"/>
        <w:tab w:val="right" w:pos="9026"/>
      </w:tabs>
      <w:spacing w:after="0" w:line="240" w:lineRule="auto"/>
    </w:pPr>
  </w:style>
  <w:style w:type="character" w:customStyle="1" w:styleId="NagwekZnak">
    <w:name w:val="Nagłówek Znak"/>
    <w:basedOn w:val="Domylnaczcionkaakapitu"/>
    <w:link w:val="Nagwek"/>
    <w:uiPriority w:val="99"/>
    <w:semiHidden/>
    <w:rsid w:val="00CB4D0A"/>
  </w:style>
  <w:style w:type="paragraph" w:styleId="Stopka">
    <w:name w:val="footer"/>
    <w:basedOn w:val="Normalny"/>
    <w:link w:val="StopkaZnak"/>
    <w:uiPriority w:val="99"/>
    <w:semiHidden/>
    <w:unhideWhenUsed/>
    <w:rsid w:val="00CB4D0A"/>
    <w:pPr>
      <w:tabs>
        <w:tab w:val="center" w:pos="4513"/>
        <w:tab w:val="right" w:pos="9026"/>
      </w:tabs>
      <w:spacing w:after="0" w:line="240" w:lineRule="auto"/>
    </w:pPr>
  </w:style>
  <w:style w:type="character" w:customStyle="1" w:styleId="StopkaZnak">
    <w:name w:val="Stopka Znak"/>
    <w:basedOn w:val="Domylnaczcionkaakapitu"/>
    <w:link w:val="Stopka"/>
    <w:uiPriority w:val="99"/>
    <w:semiHidden/>
    <w:rsid w:val="00CB4D0A"/>
  </w:style>
  <w:style w:type="paragraph" w:styleId="Tekstdymka">
    <w:name w:val="Balloon Text"/>
    <w:basedOn w:val="Normalny"/>
    <w:link w:val="TekstdymkaZnak"/>
    <w:uiPriority w:val="99"/>
    <w:semiHidden/>
    <w:unhideWhenUsed/>
    <w:rsid w:val="0020451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451E"/>
    <w:rPr>
      <w:rFonts w:ascii="Tahoma" w:hAnsi="Tahoma" w:cs="Tahoma"/>
      <w:sz w:val="16"/>
      <w:szCs w:val="16"/>
    </w:rPr>
  </w:style>
  <w:style w:type="paragraph" w:styleId="Akapitzlist">
    <w:name w:val="List Paragraph"/>
    <w:basedOn w:val="Normalny"/>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Siatka">
    <w:name w:val="Table Grid"/>
    <w:basedOn w:val="Standardowy"/>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2B0792"/>
    <w:pPr>
      <w:suppressAutoHyphens/>
      <w:autoSpaceDN w:val="0"/>
      <w:spacing w:after="0" w:line="240" w:lineRule="auto"/>
      <w:textAlignment w:val="baseline"/>
    </w:pPr>
    <w:rPr>
      <w:rFonts w:ascii="Calibri" w:eastAsia="SimSun" w:hAnsi="Calibri" w:cs="F"/>
      <w:kern w:val="3"/>
    </w:rPr>
  </w:style>
  <w:style w:type="numbering" w:customStyle="1" w:styleId="WWNum2">
    <w:name w:val="WWNum2"/>
    <w:basedOn w:val="Bezlisty"/>
    <w:rsid w:val="002B0792"/>
    <w:pPr>
      <w:numPr>
        <w:numId w:val="2"/>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CB4D0A"/>
    <w:pPr>
      <w:tabs>
        <w:tab w:val="center" w:pos="4513"/>
        <w:tab w:val="right" w:pos="9026"/>
      </w:tabs>
      <w:spacing w:after="0" w:line="240" w:lineRule="auto"/>
    </w:pPr>
  </w:style>
  <w:style w:type="character" w:customStyle="1" w:styleId="NagwekZnak">
    <w:name w:val="Nagłówek Znak"/>
    <w:basedOn w:val="Domylnaczcionkaakapitu"/>
    <w:link w:val="Nagwek"/>
    <w:uiPriority w:val="99"/>
    <w:semiHidden/>
    <w:rsid w:val="00CB4D0A"/>
  </w:style>
  <w:style w:type="paragraph" w:styleId="Stopka">
    <w:name w:val="footer"/>
    <w:basedOn w:val="Normalny"/>
    <w:link w:val="StopkaZnak"/>
    <w:uiPriority w:val="99"/>
    <w:semiHidden/>
    <w:unhideWhenUsed/>
    <w:rsid w:val="00CB4D0A"/>
    <w:pPr>
      <w:tabs>
        <w:tab w:val="center" w:pos="4513"/>
        <w:tab w:val="right" w:pos="9026"/>
      </w:tabs>
      <w:spacing w:after="0" w:line="240" w:lineRule="auto"/>
    </w:pPr>
  </w:style>
  <w:style w:type="character" w:customStyle="1" w:styleId="StopkaZnak">
    <w:name w:val="Stopka Znak"/>
    <w:basedOn w:val="Domylnaczcionkaakapitu"/>
    <w:link w:val="Stopka"/>
    <w:uiPriority w:val="99"/>
    <w:semiHidden/>
    <w:rsid w:val="00CB4D0A"/>
  </w:style>
  <w:style w:type="paragraph" w:styleId="Tekstdymka">
    <w:name w:val="Balloon Text"/>
    <w:basedOn w:val="Normalny"/>
    <w:link w:val="TekstdymkaZnak"/>
    <w:uiPriority w:val="99"/>
    <w:semiHidden/>
    <w:unhideWhenUsed/>
    <w:rsid w:val="0020451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451E"/>
    <w:rPr>
      <w:rFonts w:ascii="Tahoma" w:hAnsi="Tahoma" w:cs="Tahoma"/>
      <w:sz w:val="16"/>
      <w:szCs w:val="16"/>
    </w:rPr>
  </w:style>
  <w:style w:type="paragraph" w:styleId="Akapitzlist">
    <w:name w:val="List Paragraph"/>
    <w:basedOn w:val="Normalny"/>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Siatka">
    <w:name w:val="Table Grid"/>
    <w:basedOn w:val="Standardowy"/>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2B0792"/>
    <w:pPr>
      <w:suppressAutoHyphens/>
      <w:autoSpaceDN w:val="0"/>
      <w:spacing w:after="0" w:line="240" w:lineRule="auto"/>
      <w:textAlignment w:val="baseline"/>
    </w:pPr>
    <w:rPr>
      <w:rFonts w:ascii="Calibri" w:eastAsia="SimSun" w:hAnsi="Calibri" w:cs="F"/>
      <w:kern w:val="3"/>
    </w:rPr>
  </w:style>
  <w:style w:type="numbering" w:customStyle="1" w:styleId="WWNum2">
    <w:name w:val="WWNum2"/>
    <w:basedOn w:val="Bezlisty"/>
    <w:rsid w:val="002B0792"/>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D43897-54A8-4E6C-92A0-4C7603846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920</Words>
  <Characters>5248</Characters>
  <Application>Microsoft Office Word</Application>
  <DocSecurity>0</DocSecurity>
  <Lines>43</Lines>
  <Paragraphs>12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Ewa</cp:lastModifiedBy>
  <cp:revision>3</cp:revision>
  <dcterms:created xsi:type="dcterms:W3CDTF">2016-10-23T12:49:00Z</dcterms:created>
  <dcterms:modified xsi:type="dcterms:W3CDTF">2016-10-23T12:50:00Z</dcterms:modified>
</cp:coreProperties>
</file>