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E1E" w:rsidRPr="00B0415E" w:rsidRDefault="005A5E1E" w:rsidP="005A5E1E">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D9B5E60" wp14:editId="5C80551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A5E1E" w:rsidRDefault="005A5E1E" w:rsidP="005A5E1E">
      <w:pPr>
        <w:rPr>
          <w:lang w:val="en-US"/>
        </w:rPr>
      </w:pPr>
      <w:r>
        <w:rPr>
          <w:noProof/>
          <w:lang w:val="en-US"/>
        </w:rPr>
        <mc:AlternateContent>
          <mc:Choice Requires="wps">
            <w:drawing>
              <wp:anchor distT="0" distB="0" distL="114300" distR="114300" simplePos="0" relativeHeight="251660288" behindDoc="0" locked="0" layoutInCell="1" allowOverlap="1" wp14:anchorId="20E3C002" wp14:editId="5C49CF6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A5E1E" w:rsidRDefault="005A5E1E" w:rsidP="005A5E1E">
                            <w:pPr>
                              <w:jc w:val="center"/>
                              <w:rPr>
                                <w:b/>
                                <w:bCs/>
                                <w:color w:val="002060"/>
                                <w:sz w:val="44"/>
                                <w:szCs w:val="40"/>
                              </w:rPr>
                            </w:pPr>
                            <w:r>
                              <w:rPr>
                                <w:sz w:val="24"/>
                              </w:rPr>
                              <w:t xml:space="preserve">   </w:t>
                            </w:r>
                            <w:r>
                              <w:rPr>
                                <w:b/>
                                <w:bCs/>
                                <w:color w:val="002060"/>
                                <w:sz w:val="44"/>
                                <w:szCs w:val="40"/>
                              </w:rPr>
                              <w:t>Assignment Cover Sheet</w:t>
                            </w:r>
                          </w:p>
                          <w:p w:rsidR="005A5E1E" w:rsidRDefault="005A5E1E" w:rsidP="005A5E1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5A5E1E" w:rsidRDefault="005A5E1E" w:rsidP="005A5E1E">
                      <w:pPr>
                        <w:jc w:val="center"/>
                        <w:rPr>
                          <w:b/>
                          <w:bCs/>
                          <w:color w:val="002060"/>
                          <w:sz w:val="44"/>
                          <w:szCs w:val="40"/>
                        </w:rPr>
                      </w:pPr>
                      <w:r>
                        <w:rPr>
                          <w:sz w:val="24"/>
                        </w:rPr>
                        <w:t xml:space="preserve">   </w:t>
                      </w:r>
                      <w:r>
                        <w:rPr>
                          <w:b/>
                          <w:bCs/>
                          <w:color w:val="002060"/>
                          <w:sz w:val="44"/>
                          <w:szCs w:val="40"/>
                        </w:rPr>
                        <w:t>Assignment Cover Sheet</w:t>
                      </w:r>
                    </w:p>
                    <w:p w:rsidR="005A5E1E" w:rsidRDefault="005A5E1E" w:rsidP="005A5E1E"/>
                  </w:txbxContent>
                </v:textbox>
              </v:shape>
            </w:pict>
          </mc:Fallback>
        </mc:AlternateContent>
      </w:r>
    </w:p>
    <w:p w:rsidR="005A5E1E" w:rsidRDefault="005A5E1E" w:rsidP="005A5E1E">
      <w:pPr>
        <w:rPr>
          <w:lang w:val="en-US"/>
        </w:rPr>
      </w:pPr>
    </w:p>
    <w:p w:rsidR="005A5E1E" w:rsidRDefault="005A5E1E" w:rsidP="005A5E1E">
      <w:pPr>
        <w:rPr>
          <w:lang w:val="en-US"/>
        </w:rPr>
      </w:pPr>
    </w:p>
    <w:p w:rsidR="005A5E1E" w:rsidRDefault="005A5E1E" w:rsidP="005A5E1E">
      <w:pPr>
        <w:rPr>
          <w:lang w:val="en-US"/>
        </w:rPr>
      </w:pPr>
    </w:p>
    <w:tbl>
      <w:tblPr>
        <w:tblStyle w:val="TableGrid"/>
        <w:tblW w:w="0" w:type="auto"/>
        <w:tblLook w:val="04A0" w:firstRow="1" w:lastRow="0" w:firstColumn="1" w:lastColumn="0" w:noHBand="0" w:noVBand="1"/>
      </w:tblPr>
      <w:tblGrid>
        <w:gridCol w:w="2566"/>
        <w:gridCol w:w="6676"/>
      </w:tblGrid>
      <w:tr w:rsidR="005A5E1E" w:rsidRPr="00B0415E" w:rsidTr="0004028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5E1E" w:rsidRPr="00B0415E" w:rsidRDefault="005A5E1E" w:rsidP="0004028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A5E1E" w:rsidRPr="00B0415E" w:rsidRDefault="005A5E1E" w:rsidP="00040289">
            <w:pPr>
              <w:pStyle w:val="Default"/>
              <w:rPr>
                <w:rFonts w:asciiTheme="minorHAnsi" w:hAnsiTheme="minorHAnsi"/>
              </w:rPr>
            </w:pPr>
            <w:proofErr w:type="spellStart"/>
            <w:r>
              <w:rPr>
                <w:rFonts w:asciiTheme="minorHAnsi" w:hAnsiTheme="minorHAnsi"/>
              </w:rPr>
              <w:t>Marwah</w:t>
            </w:r>
            <w:proofErr w:type="spellEnd"/>
            <w:r>
              <w:rPr>
                <w:rFonts w:asciiTheme="minorHAnsi" w:hAnsiTheme="minorHAnsi"/>
              </w:rPr>
              <w:t xml:space="preserve"> El </w:t>
            </w:r>
            <w:proofErr w:type="spellStart"/>
            <w:r>
              <w:rPr>
                <w:rFonts w:asciiTheme="minorHAnsi" w:hAnsiTheme="minorHAnsi"/>
              </w:rPr>
              <w:t>Zoeri</w:t>
            </w:r>
            <w:proofErr w:type="spellEnd"/>
          </w:p>
        </w:tc>
      </w:tr>
      <w:tr w:rsidR="005A5E1E" w:rsidRPr="00B0415E" w:rsidTr="0004028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5E1E" w:rsidRPr="00B0415E" w:rsidRDefault="005A5E1E" w:rsidP="0004028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A5E1E" w:rsidRPr="00B0415E" w:rsidRDefault="005A5E1E" w:rsidP="00040289">
            <w:pPr>
              <w:pStyle w:val="Default"/>
              <w:rPr>
                <w:rFonts w:asciiTheme="minorHAnsi" w:hAnsiTheme="minorHAnsi"/>
              </w:rPr>
            </w:pPr>
            <w:r>
              <w:rPr>
                <w:rFonts w:asciiTheme="minorHAnsi" w:hAnsiTheme="minorHAnsi"/>
              </w:rPr>
              <w:t>1741</w:t>
            </w:r>
          </w:p>
        </w:tc>
      </w:tr>
      <w:tr w:rsidR="005A5E1E" w:rsidRPr="00B0415E" w:rsidTr="0004028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5E1E" w:rsidRPr="00B0415E" w:rsidRDefault="005A5E1E" w:rsidP="0004028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A5E1E" w:rsidRPr="00B0415E" w:rsidRDefault="005A5E1E" w:rsidP="00040289">
            <w:pPr>
              <w:pStyle w:val="Default"/>
              <w:rPr>
                <w:rFonts w:asciiTheme="minorHAnsi" w:hAnsiTheme="minorHAnsi"/>
              </w:rPr>
            </w:pPr>
            <w:r>
              <w:rPr>
                <w:rFonts w:asciiTheme="minorHAnsi" w:hAnsiTheme="minorHAnsi"/>
              </w:rPr>
              <w:t>Child Psychology Diploma</w:t>
            </w:r>
          </w:p>
        </w:tc>
      </w:tr>
      <w:tr w:rsidR="005A5E1E" w:rsidRPr="00B0415E" w:rsidTr="0004028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A5E1E" w:rsidRPr="00B0415E" w:rsidRDefault="005A5E1E" w:rsidP="0004028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A5E1E" w:rsidRPr="00B0415E" w:rsidRDefault="005A5E1E" w:rsidP="00040289">
            <w:r>
              <w:t>3</w:t>
            </w:r>
          </w:p>
        </w:tc>
      </w:tr>
    </w:tbl>
    <w:p w:rsidR="005A5E1E" w:rsidRDefault="005A5E1E" w:rsidP="005A5E1E">
      <w:pPr>
        <w:rPr>
          <w:b/>
          <w:lang w:val="en-US"/>
        </w:rPr>
      </w:pPr>
    </w:p>
    <w:p w:rsidR="005A5E1E" w:rsidRDefault="005A5E1E" w:rsidP="005A5E1E">
      <w:pPr>
        <w:rPr>
          <w:b/>
          <w:sz w:val="28"/>
          <w:lang w:val="en-US"/>
        </w:rPr>
      </w:pPr>
      <w:r w:rsidRPr="00443E6F">
        <w:rPr>
          <w:b/>
          <w:sz w:val="28"/>
          <w:lang w:val="en-US"/>
        </w:rPr>
        <w:t>Marking Criteria:</w:t>
      </w:r>
    </w:p>
    <w:p w:rsidR="005A5E1E" w:rsidRDefault="005A5E1E" w:rsidP="005A5E1E">
      <w:pPr>
        <w:rPr>
          <w:lang w:val="en-US"/>
        </w:rPr>
      </w:pPr>
      <w:r>
        <w:rPr>
          <w:b/>
          <w:lang w:val="en-US"/>
        </w:rPr>
        <w:t xml:space="preserve"> </w:t>
      </w:r>
      <w:r w:rsidRPr="00443E6F">
        <w:rPr>
          <w:lang w:val="en-US"/>
        </w:rPr>
        <w:t>We expect the learners to write minimum one well-expressed point in three lines</w:t>
      </w:r>
      <w:r>
        <w:rPr>
          <w:lang w:val="en-US"/>
        </w:rPr>
        <w:t xml:space="preserve"> against each allocated mark. This means one needs to write 15 lines with 5 well expressed points to get high grades for a 5 marks question.</w:t>
      </w:r>
    </w:p>
    <w:p w:rsidR="005A5E1E" w:rsidRPr="00443E6F" w:rsidRDefault="005A5E1E" w:rsidP="005A5E1E">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5A5E1E" w:rsidTr="00040289">
        <w:tc>
          <w:tcPr>
            <w:tcW w:w="9242" w:type="dxa"/>
          </w:tcPr>
          <w:p w:rsidR="005A5E1E" w:rsidRPr="002358D2" w:rsidRDefault="005A5E1E" w:rsidP="00040289">
            <w:pPr>
              <w:spacing w:line="360" w:lineRule="auto"/>
              <w:jc w:val="right"/>
              <w:rPr>
                <w:rFonts w:ascii="Arial" w:hAnsi="Arial"/>
              </w:rPr>
            </w:pPr>
            <w:r w:rsidRPr="002358D2">
              <w:rPr>
                <w:rFonts w:ascii="Arial" w:hAnsi="Arial"/>
              </w:rPr>
              <w:t xml:space="preserve">Name: </w:t>
            </w:r>
            <w:proofErr w:type="spellStart"/>
            <w:r w:rsidRPr="002358D2">
              <w:rPr>
                <w:rFonts w:ascii="Arial" w:hAnsi="Arial"/>
              </w:rPr>
              <w:t>Marwah</w:t>
            </w:r>
            <w:proofErr w:type="spellEnd"/>
            <w:r w:rsidRPr="002358D2">
              <w:rPr>
                <w:rFonts w:ascii="Arial" w:hAnsi="Arial"/>
              </w:rPr>
              <w:t xml:space="preserve"> El-</w:t>
            </w:r>
            <w:proofErr w:type="spellStart"/>
            <w:r w:rsidRPr="002358D2">
              <w:rPr>
                <w:rFonts w:ascii="Arial" w:hAnsi="Arial"/>
              </w:rPr>
              <w:t>Zoeri</w:t>
            </w:r>
            <w:proofErr w:type="spellEnd"/>
          </w:p>
          <w:p w:rsidR="005A5E1E" w:rsidRPr="002358D2" w:rsidRDefault="005A5E1E" w:rsidP="00040289">
            <w:pPr>
              <w:spacing w:line="360" w:lineRule="auto"/>
              <w:jc w:val="right"/>
              <w:rPr>
                <w:rFonts w:ascii="Arial" w:hAnsi="Arial"/>
              </w:rPr>
            </w:pPr>
            <w:r w:rsidRPr="002358D2">
              <w:rPr>
                <w:rFonts w:ascii="Arial" w:hAnsi="Arial"/>
              </w:rPr>
              <w:t>Student Number: 1741</w:t>
            </w:r>
          </w:p>
          <w:p w:rsidR="005A5E1E" w:rsidRDefault="005A5E1E" w:rsidP="00040289">
            <w:pPr>
              <w:spacing w:line="360" w:lineRule="auto"/>
              <w:jc w:val="right"/>
              <w:rPr>
                <w:rFonts w:ascii="Arial" w:hAnsi="Arial"/>
              </w:rPr>
            </w:pPr>
            <w:r>
              <w:rPr>
                <w:rFonts w:ascii="Arial" w:hAnsi="Arial"/>
              </w:rPr>
              <w:t>Assignment Number: 3</w:t>
            </w:r>
          </w:p>
          <w:p w:rsidR="005A5E1E" w:rsidRDefault="005A5E1E" w:rsidP="00040289">
            <w:pPr>
              <w:spacing w:line="360" w:lineRule="auto"/>
              <w:jc w:val="right"/>
              <w:rPr>
                <w:rFonts w:ascii="Arial" w:hAnsi="Arial"/>
              </w:rPr>
            </w:pPr>
          </w:p>
          <w:p w:rsidR="005A5E1E" w:rsidRDefault="005A5E1E" w:rsidP="005A5E1E">
            <w:pPr>
              <w:pStyle w:val="ListParagraph"/>
              <w:numPr>
                <w:ilvl w:val="0"/>
                <w:numId w:val="1"/>
              </w:numPr>
              <w:spacing w:after="0" w:line="360" w:lineRule="auto"/>
              <w:jc w:val="both"/>
              <w:rPr>
                <w:rFonts w:ascii="Arial" w:hAnsi="Arial"/>
              </w:rPr>
            </w:pPr>
            <w:proofErr w:type="spellStart"/>
            <w:r>
              <w:rPr>
                <w:rFonts w:ascii="Arial" w:hAnsi="Arial"/>
              </w:rPr>
              <w:t>i</w:t>
            </w:r>
            <w:proofErr w:type="spellEnd"/>
            <w:r>
              <w:rPr>
                <w:rFonts w:ascii="Arial" w:hAnsi="Arial"/>
              </w:rPr>
              <w:t>.</w:t>
            </w:r>
            <w:r>
              <w:rPr>
                <w:rFonts w:ascii="Arial" w:hAnsi="Arial"/>
              </w:rPr>
              <w:tab/>
              <w:t>Privation is when a child has never formed a relationship with his parents due to their absence. This mostly occurs in children raised in institutions, which are more exposed to neglect.</w:t>
            </w:r>
          </w:p>
          <w:p w:rsidR="005A5E1E" w:rsidRDefault="005A5E1E" w:rsidP="00040289">
            <w:pPr>
              <w:pStyle w:val="ListParagraph"/>
              <w:spacing w:line="360" w:lineRule="auto"/>
              <w:jc w:val="both"/>
              <w:rPr>
                <w:rFonts w:ascii="Arial" w:hAnsi="Arial"/>
              </w:rPr>
            </w:pPr>
          </w:p>
          <w:p w:rsidR="005A5E1E" w:rsidRDefault="005A5E1E" w:rsidP="00040289">
            <w:pPr>
              <w:pStyle w:val="ListParagraph"/>
              <w:spacing w:line="360" w:lineRule="auto"/>
              <w:jc w:val="both"/>
              <w:rPr>
                <w:rFonts w:ascii="Arial" w:hAnsi="Arial"/>
              </w:rPr>
            </w:pPr>
            <w:r>
              <w:rPr>
                <w:rFonts w:ascii="Arial" w:hAnsi="Arial"/>
              </w:rPr>
              <w:t>ii.</w:t>
            </w:r>
            <w:r>
              <w:rPr>
                <w:rFonts w:ascii="Arial" w:hAnsi="Arial"/>
              </w:rPr>
              <w:tab/>
              <w:t>Deprivation is when a child is able to form a relationship with his parents, but is broken along the way. This occurs when parents fail to give the child sufficient amount of love, care and affection.</w:t>
            </w:r>
          </w:p>
          <w:p w:rsidR="005A5E1E" w:rsidRDefault="005A5E1E" w:rsidP="00040289">
            <w:pPr>
              <w:pStyle w:val="ListParagraph"/>
              <w:spacing w:line="360" w:lineRule="auto"/>
              <w:jc w:val="both"/>
              <w:rPr>
                <w:rFonts w:ascii="Arial" w:hAnsi="Arial"/>
              </w:rPr>
            </w:pPr>
          </w:p>
          <w:p w:rsidR="005A5E1E" w:rsidRDefault="005A5E1E" w:rsidP="00040289">
            <w:pPr>
              <w:pStyle w:val="ListParagraph"/>
              <w:spacing w:line="360" w:lineRule="auto"/>
              <w:jc w:val="both"/>
              <w:rPr>
                <w:rFonts w:ascii="Arial" w:hAnsi="Arial"/>
              </w:rPr>
            </w:pPr>
            <w:r>
              <w:rPr>
                <w:rFonts w:ascii="Arial" w:hAnsi="Arial"/>
              </w:rPr>
              <w:t>iii.</w:t>
            </w:r>
            <w:r>
              <w:rPr>
                <w:rFonts w:ascii="Arial" w:hAnsi="Arial"/>
              </w:rPr>
              <w:tab/>
              <w:t xml:space="preserve">According to the contribution of </w:t>
            </w:r>
            <w:proofErr w:type="spellStart"/>
            <w:r>
              <w:rPr>
                <w:rFonts w:ascii="Arial" w:hAnsi="Arial"/>
              </w:rPr>
              <w:t>Sodak</w:t>
            </w:r>
            <w:proofErr w:type="spellEnd"/>
            <w:r>
              <w:rPr>
                <w:rFonts w:ascii="Arial" w:hAnsi="Arial"/>
              </w:rPr>
              <w:t xml:space="preserve"> and </w:t>
            </w:r>
            <w:proofErr w:type="spellStart"/>
            <w:r>
              <w:rPr>
                <w:rFonts w:ascii="Arial" w:hAnsi="Arial"/>
              </w:rPr>
              <w:t>Skeels</w:t>
            </w:r>
            <w:proofErr w:type="spellEnd"/>
            <w:r>
              <w:rPr>
                <w:rFonts w:ascii="Arial" w:hAnsi="Arial"/>
              </w:rPr>
              <w:t xml:space="preserve"> in the field of child psychology, if a child has enough love, affection and attention, being separated from his parents will not affect him. They suggested that institution such as day care centers and welfare centers should have enough staff to be able to provide the </w:t>
            </w:r>
            <w:r>
              <w:rPr>
                <w:rFonts w:ascii="Arial" w:hAnsi="Arial"/>
              </w:rPr>
              <w:lastRenderedPageBreak/>
              <w:t xml:space="preserve">required love and affection to each child separately. In addition, mothers should not send their child to day care unless there is a strong reason. Also, providing enough contact from the separated parents in case of divorce and help overcome the effects of deprivation. Moreover, studies made by </w:t>
            </w:r>
            <w:proofErr w:type="spellStart"/>
            <w:r>
              <w:rPr>
                <w:rFonts w:ascii="Arial" w:hAnsi="Arial"/>
              </w:rPr>
              <w:t>Cockett</w:t>
            </w:r>
            <w:proofErr w:type="spellEnd"/>
            <w:r>
              <w:rPr>
                <w:rFonts w:ascii="Arial" w:hAnsi="Arial"/>
              </w:rPr>
              <w:t xml:space="preserve"> and Tripp, suggested that one can take protective steps to reduce the effects of deprivation, such as providing a short-term replacement attachment figure for the child. </w:t>
            </w:r>
          </w:p>
          <w:p w:rsidR="005A5E1E" w:rsidRDefault="005A5E1E" w:rsidP="00040289">
            <w:pPr>
              <w:pStyle w:val="ListParagraph"/>
              <w:spacing w:line="360" w:lineRule="auto"/>
              <w:jc w:val="both"/>
              <w:rPr>
                <w:rFonts w:ascii="Arial" w:hAnsi="Arial"/>
              </w:rPr>
            </w:pPr>
          </w:p>
          <w:p w:rsidR="005A5E1E" w:rsidRDefault="005A5E1E" w:rsidP="00040289">
            <w:pPr>
              <w:pStyle w:val="ListParagraph"/>
              <w:spacing w:line="360" w:lineRule="auto"/>
              <w:jc w:val="both"/>
              <w:rPr>
                <w:rFonts w:ascii="Arial" w:hAnsi="Arial"/>
              </w:rPr>
            </w:pPr>
            <w:proofErr w:type="gramStart"/>
            <w:r>
              <w:rPr>
                <w:rFonts w:ascii="Arial" w:hAnsi="Arial"/>
              </w:rPr>
              <w:t>iv</w:t>
            </w:r>
            <w:proofErr w:type="gramEnd"/>
            <w:r>
              <w:rPr>
                <w:rFonts w:ascii="Arial" w:hAnsi="Arial"/>
              </w:rPr>
              <w:t>-v.</w:t>
            </w:r>
            <w:r>
              <w:rPr>
                <w:rFonts w:ascii="Arial" w:hAnsi="Arial"/>
              </w:rPr>
              <w:tab/>
              <w:t xml:space="preserve">According to </w:t>
            </w:r>
            <w:proofErr w:type="spellStart"/>
            <w:r>
              <w:rPr>
                <w:rFonts w:ascii="Arial" w:hAnsi="Arial"/>
              </w:rPr>
              <w:t>Cockett</w:t>
            </w:r>
            <w:proofErr w:type="spellEnd"/>
            <w:r>
              <w:rPr>
                <w:rFonts w:ascii="Arial" w:hAnsi="Arial"/>
              </w:rPr>
              <w:t xml:space="preserve"> and Tripp’s work, children whose parents are divorced suffered less than children who experienced parental death. They suggested that having a strong bond or providing a replacement attachment figure could help.</w:t>
            </w:r>
          </w:p>
          <w:p w:rsidR="005A5E1E" w:rsidRDefault="005A5E1E" w:rsidP="00040289">
            <w:pPr>
              <w:pStyle w:val="ListParagraph"/>
              <w:spacing w:line="360" w:lineRule="auto"/>
              <w:jc w:val="both"/>
              <w:rPr>
                <w:rFonts w:ascii="Arial" w:hAnsi="Arial"/>
              </w:rPr>
            </w:pPr>
          </w:p>
          <w:p w:rsidR="005A5E1E" w:rsidRDefault="005A5E1E" w:rsidP="00040289">
            <w:pPr>
              <w:pStyle w:val="ListParagraph"/>
              <w:spacing w:line="360" w:lineRule="auto"/>
              <w:jc w:val="both"/>
              <w:rPr>
                <w:rFonts w:ascii="Arial" w:hAnsi="Arial"/>
              </w:rPr>
            </w:pPr>
            <w:r>
              <w:rPr>
                <w:rFonts w:ascii="Arial" w:hAnsi="Arial"/>
              </w:rPr>
              <w:t>vi.</w:t>
            </w:r>
            <w:r>
              <w:rPr>
                <w:rFonts w:ascii="Arial" w:hAnsi="Arial"/>
              </w:rPr>
              <w:tab/>
              <w:t xml:space="preserve">According to </w:t>
            </w:r>
            <w:proofErr w:type="spellStart"/>
            <w:r>
              <w:rPr>
                <w:rFonts w:ascii="Arial" w:hAnsi="Arial"/>
              </w:rPr>
              <w:t>Koluchova</w:t>
            </w:r>
            <w:proofErr w:type="spellEnd"/>
            <w:r>
              <w:rPr>
                <w:rFonts w:ascii="Arial" w:hAnsi="Arial"/>
              </w:rPr>
              <w:t xml:space="preserve">, </w:t>
            </w:r>
            <w:proofErr w:type="spellStart"/>
            <w:r>
              <w:rPr>
                <w:rFonts w:ascii="Arial" w:hAnsi="Arial"/>
              </w:rPr>
              <w:t>Dann</w:t>
            </w:r>
            <w:proofErr w:type="spellEnd"/>
            <w:r>
              <w:rPr>
                <w:rFonts w:ascii="Arial" w:hAnsi="Arial"/>
              </w:rPr>
              <w:t xml:space="preserve"> and Freud’s research, the effects of privation are reversible. However, according to Curtiss’ research, they are not reversible.</w:t>
            </w:r>
          </w:p>
          <w:p w:rsidR="005A5E1E" w:rsidRDefault="005A5E1E" w:rsidP="00040289">
            <w:pPr>
              <w:pStyle w:val="ListParagraph"/>
              <w:spacing w:line="360" w:lineRule="auto"/>
              <w:jc w:val="both"/>
              <w:rPr>
                <w:rFonts w:ascii="Arial" w:hAnsi="Arial"/>
              </w:rPr>
            </w:pPr>
          </w:p>
          <w:p w:rsidR="005A5E1E" w:rsidRDefault="005A5E1E" w:rsidP="00040289">
            <w:pPr>
              <w:pStyle w:val="ListParagraph"/>
              <w:spacing w:line="360" w:lineRule="auto"/>
              <w:jc w:val="both"/>
              <w:rPr>
                <w:rFonts w:ascii="Arial" w:hAnsi="Arial"/>
              </w:rPr>
            </w:pPr>
            <w:r>
              <w:rPr>
                <w:rFonts w:ascii="Arial" w:hAnsi="Arial"/>
              </w:rPr>
              <w:t>vii.</w:t>
            </w:r>
            <w:r>
              <w:rPr>
                <w:rFonts w:ascii="Arial" w:hAnsi="Arial"/>
              </w:rPr>
              <w:tab/>
              <w:t>Type of daycare and the time selected for daycare.</w:t>
            </w:r>
          </w:p>
          <w:p w:rsidR="005A5E1E" w:rsidRDefault="005A5E1E" w:rsidP="00040289">
            <w:pPr>
              <w:pStyle w:val="ListParagraph"/>
              <w:spacing w:line="360" w:lineRule="auto"/>
              <w:jc w:val="both"/>
              <w:rPr>
                <w:rFonts w:ascii="Arial" w:hAnsi="Arial"/>
              </w:rPr>
            </w:pPr>
          </w:p>
          <w:p w:rsidR="005A5E1E" w:rsidRDefault="005A5E1E" w:rsidP="00040289">
            <w:pPr>
              <w:pStyle w:val="ListParagraph"/>
              <w:spacing w:line="360" w:lineRule="auto"/>
              <w:jc w:val="both"/>
              <w:rPr>
                <w:rFonts w:ascii="Arial" w:hAnsi="Arial"/>
              </w:rPr>
            </w:pPr>
            <w:r>
              <w:rPr>
                <w:rFonts w:ascii="Arial" w:hAnsi="Arial"/>
              </w:rPr>
              <w:t>viii.</w:t>
            </w:r>
            <w:r>
              <w:rPr>
                <w:rFonts w:ascii="Arial" w:hAnsi="Arial"/>
              </w:rPr>
              <w:tab/>
              <w:t>Mental and emotional problems.</w:t>
            </w:r>
          </w:p>
          <w:p w:rsidR="005A5E1E" w:rsidRDefault="005A5E1E" w:rsidP="00040289">
            <w:pPr>
              <w:pStyle w:val="ListParagraph"/>
              <w:spacing w:line="360" w:lineRule="auto"/>
              <w:jc w:val="both"/>
              <w:rPr>
                <w:rFonts w:ascii="Arial" w:hAnsi="Arial"/>
              </w:rPr>
            </w:pPr>
          </w:p>
          <w:p w:rsidR="005A5E1E" w:rsidRDefault="005A5E1E" w:rsidP="00040289">
            <w:pPr>
              <w:pStyle w:val="ListParagraph"/>
              <w:spacing w:line="360" w:lineRule="auto"/>
              <w:jc w:val="both"/>
              <w:rPr>
                <w:rFonts w:ascii="Arial" w:hAnsi="Arial"/>
              </w:rPr>
            </w:pPr>
            <w:r>
              <w:rPr>
                <w:rFonts w:ascii="Arial" w:hAnsi="Arial"/>
              </w:rPr>
              <w:t>ix.</w:t>
            </w:r>
            <w:r>
              <w:rPr>
                <w:rFonts w:ascii="Arial" w:hAnsi="Arial"/>
              </w:rPr>
              <w:tab/>
              <w:t>Autism is the inability to socialize, communicate and having short attention span, also known as autistic spectrum disorder. Some of the characteristics of autistic behavior include, poor eye contact, communication problems, and unable to show emotions.</w:t>
            </w:r>
          </w:p>
          <w:p w:rsidR="005A5E1E" w:rsidRDefault="005A5E1E" w:rsidP="00040289">
            <w:pPr>
              <w:pStyle w:val="ListParagraph"/>
              <w:spacing w:line="360" w:lineRule="auto"/>
              <w:jc w:val="both"/>
              <w:rPr>
                <w:rFonts w:ascii="Arial" w:hAnsi="Arial"/>
              </w:rPr>
            </w:pPr>
          </w:p>
          <w:p w:rsidR="005A5E1E" w:rsidRDefault="005A5E1E" w:rsidP="00040289">
            <w:pPr>
              <w:pStyle w:val="ListParagraph"/>
              <w:spacing w:line="360" w:lineRule="auto"/>
              <w:jc w:val="both"/>
              <w:rPr>
                <w:rFonts w:ascii="Arial" w:hAnsi="Arial"/>
              </w:rPr>
            </w:pPr>
            <w:r>
              <w:rPr>
                <w:rFonts w:ascii="Arial" w:hAnsi="Arial"/>
              </w:rPr>
              <w:t>x.</w:t>
            </w:r>
            <w:r>
              <w:rPr>
                <w:rFonts w:ascii="Arial" w:hAnsi="Arial"/>
              </w:rPr>
              <w:tab/>
              <w:t>Theory of Mind, also known as Mind Blindness, is not being able to see things from other people’s point of view. The difficulty understanding and realizing how people see or handle factors.</w:t>
            </w:r>
          </w:p>
          <w:p w:rsidR="005A5E1E" w:rsidRDefault="005A5E1E" w:rsidP="00040289">
            <w:pPr>
              <w:pStyle w:val="ListParagraph"/>
              <w:spacing w:line="360" w:lineRule="auto"/>
              <w:jc w:val="both"/>
              <w:rPr>
                <w:rFonts w:ascii="Arial" w:hAnsi="Arial"/>
              </w:rPr>
            </w:pPr>
          </w:p>
          <w:p w:rsidR="005A5E1E" w:rsidRDefault="005A5E1E" w:rsidP="005A5E1E">
            <w:pPr>
              <w:pStyle w:val="ListParagraph"/>
              <w:numPr>
                <w:ilvl w:val="0"/>
                <w:numId w:val="1"/>
              </w:numPr>
              <w:spacing w:after="0" w:line="360" w:lineRule="auto"/>
              <w:jc w:val="both"/>
              <w:rPr>
                <w:rFonts w:ascii="Arial" w:hAnsi="Arial"/>
              </w:rPr>
            </w:pPr>
            <w:r>
              <w:rPr>
                <w:rFonts w:ascii="Arial" w:hAnsi="Arial"/>
              </w:rPr>
              <w:t xml:space="preserve"> </w:t>
            </w:r>
            <w:r>
              <w:rPr>
                <w:rFonts w:ascii="Arial" w:hAnsi="Arial"/>
              </w:rPr>
              <w:tab/>
              <w:t>The relationship between daycare and insecure attachments is that sending a child to daycare may result in a weak connection with their caregiver. However, it is suggested that this weak connection is due to the weak mother and father who chose to send their child to daycare. So because most weak mother and father are most likely to have insecurely attached children, then the day care is not the cause of the connection.</w:t>
            </w:r>
          </w:p>
          <w:p w:rsidR="005A5E1E" w:rsidRDefault="005A5E1E" w:rsidP="00040289">
            <w:pPr>
              <w:pStyle w:val="ListParagraph"/>
              <w:spacing w:line="360" w:lineRule="auto"/>
              <w:jc w:val="both"/>
              <w:rPr>
                <w:rFonts w:ascii="Arial" w:hAnsi="Arial"/>
              </w:rPr>
            </w:pPr>
          </w:p>
          <w:p w:rsidR="005A5E1E" w:rsidRPr="00787BB0" w:rsidRDefault="005A5E1E" w:rsidP="005A5E1E">
            <w:pPr>
              <w:pStyle w:val="ListParagraph"/>
              <w:numPr>
                <w:ilvl w:val="0"/>
                <w:numId w:val="1"/>
              </w:numPr>
              <w:spacing w:after="0" w:line="360" w:lineRule="auto"/>
              <w:jc w:val="both"/>
              <w:rPr>
                <w:rFonts w:ascii="Arial" w:hAnsi="Arial"/>
              </w:rPr>
            </w:pPr>
            <w:r>
              <w:rPr>
                <w:rFonts w:ascii="Arial" w:hAnsi="Arial"/>
              </w:rPr>
              <w:t xml:space="preserve"> </w:t>
            </w:r>
            <w:r>
              <w:rPr>
                <w:rFonts w:ascii="Arial" w:hAnsi="Arial"/>
              </w:rPr>
              <w:tab/>
              <w:t>Autism affects the child’s social development. Autistic kids don’t want to be around people and prefer being alone due to the inability to understand and know the ideas and feelings of others. This said</w:t>
            </w:r>
            <w:proofErr w:type="gramStart"/>
            <w:r>
              <w:rPr>
                <w:rFonts w:ascii="Arial" w:hAnsi="Arial"/>
              </w:rPr>
              <w:t>,</w:t>
            </w:r>
            <w:proofErr w:type="gramEnd"/>
            <w:r>
              <w:rPr>
                <w:rFonts w:ascii="Arial" w:hAnsi="Arial"/>
              </w:rPr>
              <w:t xml:space="preserve"> they are not able to build connections. Moreover, autistic children have a hard time communicating. They have a hard time studying language and composing language. They have difficulties in the importance of terms and phrases, some can talk with complete confidence and others can’t talk at all. Finally, most autistic children have problems interacting and studying.</w:t>
            </w:r>
          </w:p>
          <w:p w:rsidR="005A5E1E" w:rsidRDefault="005A5E1E" w:rsidP="00040289">
            <w:pPr>
              <w:spacing w:line="360" w:lineRule="auto"/>
              <w:jc w:val="both"/>
              <w:rPr>
                <w:rFonts w:ascii="Arial" w:hAnsi="Arial"/>
              </w:rPr>
            </w:pPr>
          </w:p>
          <w:p w:rsidR="005A5E1E" w:rsidRDefault="005A5E1E" w:rsidP="00040289">
            <w:pPr>
              <w:spacing w:line="360" w:lineRule="auto"/>
              <w:jc w:val="both"/>
              <w:rPr>
                <w:rFonts w:ascii="Arial" w:hAnsi="Arial"/>
              </w:rPr>
            </w:pPr>
          </w:p>
          <w:p w:rsidR="005A5E1E" w:rsidRDefault="005A5E1E" w:rsidP="00040289">
            <w:pPr>
              <w:rPr>
                <w:b/>
              </w:rPr>
            </w:pPr>
          </w:p>
          <w:p w:rsidR="005A5E1E" w:rsidRDefault="005A5E1E" w:rsidP="00040289">
            <w:pPr>
              <w:rPr>
                <w:b/>
              </w:rPr>
            </w:pPr>
          </w:p>
          <w:p w:rsidR="005A5E1E" w:rsidRDefault="005A5E1E" w:rsidP="00040289">
            <w:pPr>
              <w:rPr>
                <w:b/>
              </w:rPr>
            </w:pPr>
          </w:p>
          <w:p w:rsidR="005A5E1E" w:rsidRDefault="005A5E1E" w:rsidP="00040289">
            <w:pPr>
              <w:rPr>
                <w:b/>
              </w:rPr>
            </w:pPr>
          </w:p>
        </w:tc>
      </w:tr>
    </w:tbl>
    <w:p w:rsidR="005A5E1E" w:rsidRPr="00B0415E" w:rsidRDefault="005A5E1E" w:rsidP="005A5E1E">
      <w:pPr>
        <w:autoSpaceDE w:val="0"/>
        <w:autoSpaceDN w:val="0"/>
        <w:adjustRightInd w:val="0"/>
        <w:spacing w:after="0" w:line="240" w:lineRule="auto"/>
        <w:rPr>
          <w:rFonts w:cs="CalvertMT-Bold"/>
          <w:b/>
          <w:bCs/>
          <w:color w:val="002060"/>
          <w:sz w:val="28"/>
          <w:lang w:val="en-US"/>
        </w:rPr>
      </w:pPr>
    </w:p>
    <w:p w:rsidR="005A5E1E" w:rsidRPr="00B0415E" w:rsidRDefault="005A5E1E" w:rsidP="005A5E1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5A5E1E" w:rsidRPr="00B0415E" w:rsidRDefault="005A5E1E" w:rsidP="005A5E1E">
      <w:pPr>
        <w:autoSpaceDE w:val="0"/>
        <w:autoSpaceDN w:val="0"/>
        <w:adjustRightInd w:val="0"/>
        <w:spacing w:after="0" w:line="240" w:lineRule="auto"/>
        <w:rPr>
          <w:rFonts w:cs="CalvertMT-Bold"/>
          <w:b/>
          <w:bCs/>
          <w:color w:val="001AE6"/>
          <w:lang w:val="en-US"/>
        </w:rPr>
      </w:pPr>
    </w:p>
    <w:p w:rsidR="005A5E1E" w:rsidRPr="00B0415E" w:rsidRDefault="005A5E1E" w:rsidP="005A5E1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A5E1E" w:rsidRPr="00B0415E" w:rsidRDefault="005A5E1E" w:rsidP="005A5E1E">
      <w:pPr>
        <w:autoSpaceDE w:val="0"/>
        <w:autoSpaceDN w:val="0"/>
        <w:adjustRightInd w:val="0"/>
        <w:spacing w:after="0" w:line="240" w:lineRule="auto"/>
        <w:rPr>
          <w:rFonts w:cs="Bliss-Regular"/>
          <w:color w:val="000000"/>
          <w:lang w:val="en-US"/>
        </w:rPr>
      </w:pPr>
    </w:p>
    <w:p w:rsidR="005A5E1E" w:rsidRPr="00B0415E" w:rsidRDefault="005A5E1E" w:rsidP="005A5E1E">
      <w:pPr>
        <w:autoSpaceDE w:val="0"/>
        <w:autoSpaceDN w:val="0"/>
        <w:adjustRightInd w:val="0"/>
        <w:spacing w:after="0" w:line="240" w:lineRule="auto"/>
        <w:rPr>
          <w:rFonts w:cs="Bliss-Regular"/>
          <w:color w:val="000000"/>
          <w:lang w:val="en-US"/>
        </w:rPr>
      </w:pPr>
    </w:p>
    <w:p w:rsidR="005A5E1E" w:rsidRPr="00B0415E" w:rsidRDefault="005A5E1E" w:rsidP="005A5E1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5A5E1E" w:rsidRPr="00B0415E" w:rsidTr="00040289">
        <w:tc>
          <w:tcPr>
            <w:tcW w:w="2310" w:type="dxa"/>
            <w:shd w:val="clear" w:color="auto" w:fill="D9D9D9" w:themeFill="background1" w:themeFillShade="D9"/>
          </w:tcPr>
          <w:p w:rsidR="005A5E1E" w:rsidRPr="00B0415E" w:rsidRDefault="005A5E1E" w:rsidP="00040289">
            <w:pPr>
              <w:rPr>
                <w:rFonts w:cs="Bliss-Regular"/>
                <w:color w:val="000000"/>
              </w:rPr>
            </w:pPr>
            <w:r w:rsidRPr="00B0415E">
              <w:rPr>
                <w:rFonts w:cs="Bliss-Regular"/>
                <w:color w:val="000000"/>
              </w:rPr>
              <w:t>Student Signature</w:t>
            </w:r>
          </w:p>
        </w:tc>
        <w:tc>
          <w:tcPr>
            <w:tcW w:w="4035" w:type="dxa"/>
          </w:tcPr>
          <w:p w:rsidR="005A5E1E" w:rsidRPr="00B0415E" w:rsidRDefault="005A5E1E" w:rsidP="00040289">
            <w:pPr>
              <w:rPr>
                <w:rFonts w:cs="Bliss-Regular"/>
                <w:color w:val="000000"/>
              </w:rPr>
            </w:pPr>
            <w:proofErr w:type="spellStart"/>
            <w:r>
              <w:rPr>
                <w:rFonts w:cs="Bliss-Regular"/>
                <w:color w:val="000000"/>
              </w:rPr>
              <w:t>Marwah</w:t>
            </w:r>
            <w:proofErr w:type="spellEnd"/>
            <w:r>
              <w:rPr>
                <w:rFonts w:cs="Bliss-Regular"/>
                <w:color w:val="000000"/>
              </w:rPr>
              <w:t xml:space="preserve"> El-</w:t>
            </w:r>
            <w:proofErr w:type="spellStart"/>
            <w:r>
              <w:rPr>
                <w:rFonts w:cs="Bliss-Regular"/>
                <w:color w:val="000000"/>
              </w:rPr>
              <w:t>Zoeri</w:t>
            </w:r>
            <w:proofErr w:type="spellEnd"/>
          </w:p>
        </w:tc>
        <w:tc>
          <w:tcPr>
            <w:tcW w:w="1276" w:type="dxa"/>
            <w:shd w:val="clear" w:color="auto" w:fill="D9D9D9" w:themeFill="background1" w:themeFillShade="D9"/>
          </w:tcPr>
          <w:p w:rsidR="005A5E1E" w:rsidRPr="00B0415E" w:rsidRDefault="005A5E1E" w:rsidP="00040289">
            <w:pPr>
              <w:rPr>
                <w:rFonts w:cs="Bliss-Regular"/>
                <w:color w:val="000000"/>
              </w:rPr>
            </w:pPr>
            <w:r w:rsidRPr="00B0415E">
              <w:rPr>
                <w:rFonts w:cs="Bliss-Regular"/>
                <w:color w:val="000000"/>
              </w:rPr>
              <w:t>Date</w:t>
            </w:r>
          </w:p>
        </w:tc>
        <w:tc>
          <w:tcPr>
            <w:tcW w:w="1621" w:type="dxa"/>
          </w:tcPr>
          <w:p w:rsidR="005A5E1E" w:rsidRPr="00B0415E" w:rsidRDefault="005A5E1E" w:rsidP="00040289">
            <w:pPr>
              <w:rPr>
                <w:rFonts w:cs="Bliss-Regular"/>
                <w:color w:val="000000"/>
              </w:rPr>
            </w:pPr>
            <w:r>
              <w:rPr>
                <w:rFonts w:cs="Bliss-Regular"/>
                <w:color w:val="000000"/>
              </w:rPr>
              <w:t>15/09/2016</w:t>
            </w:r>
          </w:p>
        </w:tc>
      </w:tr>
    </w:tbl>
    <w:p w:rsidR="005A5E1E" w:rsidRPr="00B0415E" w:rsidRDefault="005A5E1E" w:rsidP="005A5E1E">
      <w:pPr>
        <w:rPr>
          <w:rFonts w:cs="Bliss-Regular"/>
          <w:color w:val="000000"/>
          <w:lang w:val="en-US"/>
        </w:rPr>
      </w:pPr>
    </w:p>
    <w:p w:rsidR="005A5E1E" w:rsidRPr="00B0415E" w:rsidRDefault="005A5E1E" w:rsidP="005A5E1E">
      <w:pPr>
        <w:rPr>
          <w:rFonts w:cs="Bliss-Regular"/>
          <w:color w:val="000000"/>
          <w:lang w:val="en-US"/>
        </w:rPr>
      </w:pPr>
    </w:p>
    <w:p w:rsidR="005A5E1E" w:rsidRPr="00B0415E" w:rsidRDefault="005A5E1E" w:rsidP="005A5E1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A5E1E" w:rsidRPr="00B0415E" w:rsidTr="00040289">
        <w:trPr>
          <w:trHeight w:val="249"/>
        </w:trPr>
        <w:tc>
          <w:tcPr>
            <w:tcW w:w="4621" w:type="dxa"/>
            <w:shd w:val="clear" w:color="auto" w:fill="D9D9D9" w:themeFill="background1" w:themeFillShade="D9"/>
          </w:tcPr>
          <w:p w:rsidR="005A5E1E" w:rsidRPr="00B0415E" w:rsidRDefault="005A5E1E" w:rsidP="00040289">
            <w:pPr>
              <w:rPr>
                <w:b/>
                <w:color w:val="002060"/>
              </w:rPr>
            </w:pPr>
            <w:r w:rsidRPr="00B0415E">
              <w:rPr>
                <w:b/>
                <w:color w:val="002060"/>
              </w:rPr>
              <w:t>Total Marks</w:t>
            </w:r>
          </w:p>
        </w:tc>
        <w:tc>
          <w:tcPr>
            <w:tcW w:w="4621" w:type="dxa"/>
          </w:tcPr>
          <w:p w:rsidR="005A5E1E" w:rsidRPr="00B0415E" w:rsidRDefault="005A5E1E" w:rsidP="00040289">
            <w:pPr>
              <w:rPr>
                <w:rFonts w:cs="Times New Roman"/>
                <w:szCs w:val="32"/>
              </w:rPr>
            </w:pPr>
          </w:p>
        </w:tc>
      </w:tr>
      <w:tr w:rsidR="005A5E1E" w:rsidRPr="00B0415E" w:rsidTr="00040289">
        <w:tc>
          <w:tcPr>
            <w:tcW w:w="4621" w:type="dxa"/>
            <w:shd w:val="clear" w:color="auto" w:fill="D9D9D9" w:themeFill="background1" w:themeFillShade="D9"/>
          </w:tcPr>
          <w:p w:rsidR="005A5E1E" w:rsidRPr="00B0415E" w:rsidRDefault="005A5E1E" w:rsidP="00040289">
            <w:pPr>
              <w:rPr>
                <w:b/>
                <w:color w:val="002060"/>
              </w:rPr>
            </w:pPr>
            <w:r w:rsidRPr="00B0415E">
              <w:rPr>
                <w:b/>
                <w:color w:val="002060"/>
              </w:rPr>
              <w:t>Marks Obtained</w:t>
            </w:r>
          </w:p>
        </w:tc>
        <w:tc>
          <w:tcPr>
            <w:tcW w:w="4621" w:type="dxa"/>
          </w:tcPr>
          <w:p w:rsidR="005A5E1E" w:rsidRPr="00B0415E" w:rsidRDefault="005A5E1E" w:rsidP="00040289">
            <w:pPr>
              <w:rPr>
                <w:rFonts w:cs="Times New Roman"/>
                <w:szCs w:val="32"/>
              </w:rPr>
            </w:pPr>
          </w:p>
        </w:tc>
      </w:tr>
      <w:tr w:rsidR="005A5E1E" w:rsidRPr="00B0415E" w:rsidTr="00040289">
        <w:tc>
          <w:tcPr>
            <w:tcW w:w="4621" w:type="dxa"/>
            <w:shd w:val="clear" w:color="auto" w:fill="D9D9D9" w:themeFill="background1" w:themeFillShade="D9"/>
          </w:tcPr>
          <w:p w:rsidR="005A5E1E" w:rsidRPr="00B0415E" w:rsidRDefault="005A5E1E" w:rsidP="00040289">
            <w:pPr>
              <w:rPr>
                <w:b/>
                <w:color w:val="002060"/>
              </w:rPr>
            </w:pPr>
            <w:r w:rsidRPr="00B0415E">
              <w:rPr>
                <w:b/>
                <w:color w:val="002060"/>
              </w:rPr>
              <w:t>Percentage / Grade</w:t>
            </w:r>
          </w:p>
        </w:tc>
        <w:tc>
          <w:tcPr>
            <w:tcW w:w="4621" w:type="dxa"/>
          </w:tcPr>
          <w:p w:rsidR="005A5E1E" w:rsidRPr="00B0415E" w:rsidRDefault="005A5E1E" w:rsidP="00040289">
            <w:pPr>
              <w:rPr>
                <w:rFonts w:cs="Times New Roman"/>
                <w:szCs w:val="32"/>
              </w:rPr>
            </w:pPr>
          </w:p>
        </w:tc>
      </w:tr>
    </w:tbl>
    <w:p w:rsidR="005A5E1E" w:rsidRDefault="005A5E1E" w:rsidP="005A5E1E">
      <w:pPr>
        <w:rPr>
          <w:rFonts w:cs="Times New Roman"/>
          <w:sz w:val="24"/>
          <w:szCs w:val="32"/>
        </w:rPr>
      </w:pPr>
    </w:p>
    <w:p w:rsidR="005A5E1E" w:rsidRDefault="005A5E1E" w:rsidP="005A5E1E">
      <w:pPr>
        <w:rPr>
          <w:rFonts w:cs="Times New Roman"/>
          <w:sz w:val="24"/>
          <w:szCs w:val="32"/>
        </w:rPr>
      </w:pPr>
    </w:p>
    <w:p w:rsidR="005A5E1E" w:rsidRDefault="005A5E1E" w:rsidP="005A5E1E">
      <w:pPr>
        <w:rPr>
          <w:rFonts w:cs="Times New Roman"/>
          <w:sz w:val="24"/>
          <w:szCs w:val="32"/>
        </w:rPr>
      </w:pPr>
    </w:p>
    <w:p w:rsidR="005A5E1E" w:rsidRDefault="005A5E1E" w:rsidP="005A5E1E">
      <w:pPr>
        <w:rPr>
          <w:rFonts w:cs="Times New Roman"/>
          <w:sz w:val="24"/>
          <w:szCs w:val="32"/>
        </w:rPr>
      </w:pPr>
    </w:p>
    <w:p w:rsidR="005A5E1E" w:rsidRDefault="005A5E1E" w:rsidP="005A5E1E">
      <w:pPr>
        <w:rPr>
          <w:rFonts w:cs="Times New Roman"/>
          <w:sz w:val="24"/>
          <w:szCs w:val="32"/>
        </w:rPr>
      </w:pPr>
    </w:p>
    <w:p w:rsidR="005A5E1E" w:rsidRDefault="005A5E1E" w:rsidP="005A5E1E">
      <w:pPr>
        <w:rPr>
          <w:rFonts w:cs="Times New Roman"/>
          <w:sz w:val="24"/>
          <w:szCs w:val="32"/>
        </w:rPr>
      </w:pPr>
    </w:p>
    <w:p w:rsidR="005A5E1E" w:rsidRDefault="005A5E1E" w:rsidP="005A5E1E">
      <w:pPr>
        <w:rPr>
          <w:rFonts w:cs="Times New Roman"/>
          <w:sz w:val="24"/>
          <w:szCs w:val="32"/>
        </w:rPr>
      </w:pPr>
    </w:p>
    <w:p w:rsidR="005A5E1E" w:rsidRDefault="005A5E1E" w:rsidP="005A5E1E">
      <w:pPr>
        <w:rPr>
          <w:rFonts w:cs="Times New Roman"/>
          <w:sz w:val="24"/>
          <w:szCs w:val="32"/>
        </w:rPr>
      </w:pPr>
    </w:p>
    <w:p w:rsidR="005A5E1E" w:rsidRDefault="005A5E1E" w:rsidP="005A5E1E">
      <w:pPr>
        <w:rPr>
          <w:rFonts w:cs="Times New Roman"/>
          <w:sz w:val="24"/>
          <w:szCs w:val="32"/>
        </w:rPr>
      </w:pPr>
    </w:p>
    <w:p w:rsidR="005A5E1E" w:rsidRDefault="005A5E1E" w:rsidP="005A5E1E">
      <w:pPr>
        <w:rPr>
          <w:rFonts w:cs="Times New Roman"/>
          <w:sz w:val="24"/>
          <w:szCs w:val="32"/>
        </w:rPr>
      </w:pPr>
    </w:p>
    <w:p w:rsidR="005A5E1E" w:rsidRPr="00B0415E" w:rsidRDefault="005A5E1E" w:rsidP="005A5E1E">
      <w:pPr>
        <w:rPr>
          <w:rFonts w:cs="Times New Roman"/>
          <w:sz w:val="24"/>
          <w:szCs w:val="32"/>
        </w:rPr>
      </w:pPr>
    </w:p>
    <w:p w:rsidR="00E077D9" w:rsidRDefault="00E077D9">
      <w:bookmarkStart w:id="0" w:name="_GoBack"/>
      <w:bookmarkEnd w:id="0"/>
    </w:p>
    <w:sectPr w:rsidR="00E077D9"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4F7BB2"/>
    <w:multiLevelType w:val="hybridMultilevel"/>
    <w:tmpl w:val="78D272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E1E"/>
    <w:rsid w:val="00420B00"/>
    <w:rsid w:val="005A5E1E"/>
    <w:rsid w:val="00E07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E3A5C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E1E"/>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5E1E"/>
    <w:pPr>
      <w:ind w:left="720"/>
      <w:contextualSpacing/>
    </w:pPr>
    <w:rPr>
      <w:rFonts w:ascii="Calibri" w:eastAsia="Calibri" w:hAnsi="Calibri" w:cs="Times New Roman"/>
      <w:lang w:val="en-US"/>
    </w:rPr>
  </w:style>
  <w:style w:type="paragraph" w:customStyle="1" w:styleId="Default">
    <w:name w:val="Default"/>
    <w:rsid w:val="005A5E1E"/>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5A5E1E"/>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E1E"/>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5E1E"/>
    <w:pPr>
      <w:ind w:left="720"/>
      <w:contextualSpacing/>
    </w:pPr>
    <w:rPr>
      <w:rFonts w:ascii="Calibri" w:eastAsia="Calibri" w:hAnsi="Calibri" w:cs="Times New Roman"/>
      <w:lang w:val="en-US"/>
    </w:rPr>
  </w:style>
  <w:style w:type="paragraph" w:customStyle="1" w:styleId="Default">
    <w:name w:val="Default"/>
    <w:rsid w:val="005A5E1E"/>
    <w:pPr>
      <w:autoSpaceDE w:val="0"/>
      <w:autoSpaceDN w:val="0"/>
      <w:adjustRightInd w:val="0"/>
    </w:pPr>
    <w:rPr>
      <w:rFonts w:ascii="Calibri" w:eastAsia="Calibri" w:hAnsi="Calibri" w:cs="Calibri"/>
      <w:color w:val="000000"/>
    </w:rPr>
  </w:style>
  <w:style w:type="table" w:styleId="TableGrid">
    <w:name w:val="Table Grid"/>
    <w:basedOn w:val="TableNormal"/>
    <w:uiPriority w:val="59"/>
    <w:rsid w:val="005A5E1E"/>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3357</Characters>
  <Application>Microsoft Macintosh Word</Application>
  <DocSecurity>0</DocSecurity>
  <Lines>27</Lines>
  <Paragraphs>7</Paragraphs>
  <ScaleCrop>false</ScaleCrop>
  <Company/>
  <LinksUpToDate>false</LinksUpToDate>
  <CharactersWithSpaces>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1</cp:revision>
  <dcterms:created xsi:type="dcterms:W3CDTF">2016-09-15T14:06:00Z</dcterms:created>
  <dcterms:modified xsi:type="dcterms:W3CDTF">2016-09-15T14:06:00Z</dcterms:modified>
</cp:coreProperties>
</file>