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14E4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6F49">
            <w:pPr>
              <w:pStyle w:val="Default"/>
              <w:rPr>
                <w:rFonts w:asciiTheme="minorHAnsi" w:hAnsiTheme="minorHAnsi"/>
              </w:rPr>
            </w:pPr>
            <w:r>
              <w:rPr>
                <w:rFonts w:asciiTheme="minorHAnsi" w:hAnsiTheme="minorHAnsi"/>
              </w:rPr>
              <w:t>FRASER MACMASTER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76F49">
            <w:pPr>
              <w:pStyle w:val="Default"/>
              <w:rPr>
                <w:rFonts w:asciiTheme="minorHAnsi" w:hAnsiTheme="minorHAnsi"/>
              </w:rPr>
            </w:pPr>
            <w:r>
              <w:rPr>
                <w:rFonts w:asciiTheme="minorHAnsi" w:hAnsiTheme="minorHAnsi"/>
              </w:rPr>
              <w:t>2748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tbl>
            <w:tblPr>
              <w:tblStyle w:val="TableGrid"/>
              <w:tblW w:w="0" w:type="auto"/>
              <w:tblLook w:val="04A0" w:firstRow="1" w:lastRow="0" w:firstColumn="1" w:lastColumn="0" w:noHBand="0" w:noVBand="1"/>
            </w:tblPr>
            <w:tblGrid>
              <w:gridCol w:w="6450"/>
            </w:tblGrid>
            <w:tr w:rsidR="00276F49" w:rsidRPr="00B0415E" w:rsidTr="009949A9">
              <w:tc>
                <w:tcPr>
                  <w:tcW w:w="6676" w:type="dxa"/>
                  <w:tcBorders>
                    <w:top w:val="single" w:sz="4" w:space="0" w:color="auto"/>
                    <w:left w:val="single" w:sz="4" w:space="0" w:color="auto"/>
                    <w:bottom w:val="single" w:sz="4" w:space="0" w:color="auto"/>
                    <w:right w:val="single" w:sz="4" w:space="0" w:color="auto"/>
                  </w:tcBorders>
                  <w:hideMark/>
                </w:tcPr>
                <w:p w:rsidR="00276F49" w:rsidRPr="00B0415E" w:rsidRDefault="00276F49" w:rsidP="00276F49">
                  <w:pPr>
                    <w:pStyle w:val="Default"/>
                    <w:rPr>
                      <w:rFonts w:asciiTheme="minorHAnsi" w:hAnsiTheme="minorHAnsi"/>
                    </w:rPr>
                  </w:pPr>
                  <w:r>
                    <w:rPr>
                      <w:rFonts w:ascii="Helvetica" w:hAnsi="Helvetica" w:cs="Helvetica"/>
                      <w:sz w:val="18"/>
                      <w:szCs w:val="18"/>
                    </w:rPr>
                    <w:t>Certificate in Construction Management Level 3</w:t>
                  </w:r>
                </w:p>
              </w:tc>
            </w:tr>
          </w:tbl>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6F49">
            <w:r>
              <w:t>ASSIGNMENT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76F49" w:rsidRPr="00047C4A" w:rsidRDefault="00276F49" w:rsidP="00276F49">
            <w:pPr>
              <w:pStyle w:val="ListParagraph"/>
              <w:numPr>
                <w:ilvl w:val="0"/>
                <w:numId w:val="2"/>
              </w:numPr>
              <w:spacing w:after="160" w:line="360" w:lineRule="auto"/>
              <w:rPr>
                <w:rFonts w:ascii="Arial" w:hAnsi="Arial" w:cs="Arial"/>
                <w:sz w:val="24"/>
                <w:szCs w:val="24"/>
              </w:rPr>
            </w:pPr>
            <w:r w:rsidRPr="00047C4A">
              <w:rPr>
                <w:rFonts w:ascii="Arial" w:hAnsi="Arial" w:cs="Arial"/>
                <w:sz w:val="24"/>
                <w:szCs w:val="24"/>
              </w:rPr>
              <w:t xml:space="preserve">In any construction project, it is necessary to work within a budget to successfully gauge its profitability. Before any budget can be drafted we must calculate what we believe the total expenses of completing the project will be. Cost estimating therefore is an important part of the construction process. It is not only limited to the money spent on the required materials for the project but for the cost of labour, time and any equipment used during the process. The key word in this process however is estimating. Cost estimating takes place at the beginning, before the project has begun, and the estimated figures relate to projected figures for completion. It is impossible to know exactly what the cost will be at the beginning of a project as you cannot predict the obstacles that will be faced throughout the projects duration. However, they are still a fundamental part of the construction process. It is necessary to conduct these estimates for a number of reasons. The owner of the site or structure will have a great deal of interest in the estimated figures as it is their responsibility to make the funds available to finance the project. While it is the responsibility of the owner to ensure the availability of funds they will also want to maximise their profit. As a result these estimates will </w:t>
            </w:r>
            <w:r w:rsidRPr="00047C4A">
              <w:rPr>
                <w:rFonts w:ascii="Arial" w:hAnsi="Arial" w:cs="Arial"/>
                <w:sz w:val="24"/>
                <w:szCs w:val="24"/>
              </w:rPr>
              <w:lastRenderedPageBreak/>
              <w:t xml:space="preserve">allow the owner to select the contractor that will offer to complete the project at the most competitive price. The contractor recruited to complete the project will also be interested in the cost estimations as this will show if they will make a profit and that there are adequate resources available to them. Similarly, the architect will use these figures to charge the owner with a relevant consultancy fee.  It is common that the architect may even aid in the selection of the contractor who will be charged with completing the project. On top of these factors however the cost estimations are necessary as they will help to identify what the restrictions on the project will be. They should highlight the feasibility of the project before it even commences allowing the owner to decide to proceed with investment or not. Estimates are therefore necessary to achieve successful business ventures. If done correctly owners, clients, contractors, and anyone else involved should make a profit. It is prudent to mention however that when estimates are too low or even too high it can result in loss of money and even trade. For example, a low estimate will result in your budget being inadequate and will obviously bring unplanned expenditure. </w:t>
            </w:r>
          </w:p>
          <w:p w:rsidR="00276F49" w:rsidRDefault="00276F49" w:rsidP="00276F49">
            <w:pPr>
              <w:pStyle w:val="ListParagraph"/>
              <w:numPr>
                <w:ilvl w:val="0"/>
                <w:numId w:val="2"/>
              </w:numPr>
              <w:spacing w:after="160" w:line="360" w:lineRule="auto"/>
              <w:rPr>
                <w:rFonts w:ascii="Arial" w:hAnsi="Arial" w:cs="Arial"/>
                <w:sz w:val="24"/>
                <w:szCs w:val="24"/>
              </w:rPr>
            </w:pPr>
            <w:r>
              <w:rPr>
                <w:rFonts w:ascii="Arial" w:hAnsi="Arial" w:cs="Arial"/>
                <w:sz w:val="24"/>
                <w:szCs w:val="24"/>
              </w:rPr>
              <w:t xml:space="preserve">Before any project is undertaken a feasibility study is conducted. This will reveal not only if the project is technologically possible but if it is financially viable as well. The study will look to show if the materials, equipment and available construction and design methods that can be used to maximise the profitability of the project. It will also highlight the financial restrictions and possible benefits of the project should the owners decide to proceed. This process involves a great deal of estimation in regards to the costing of the project whether that be the finances required for materials, labour, or even architectural drawings. As with any estimate however they are not precise and it is ill advised to use the figures collected to calculate the budget for the project. These estimates are conducted before the project has commenced and are far from accurate, this is where the term approximate estimate comes from. The method for calculating an approximate method can be done in several ways. Firstly, you must calculate the total number of units involved in the project. This can be done by using square footage, cubic metres, or if it refers to a hospital for example, it would be calculated per hospital bed. </w:t>
            </w:r>
            <w:r>
              <w:rPr>
                <w:rFonts w:ascii="Arial" w:hAnsi="Arial" w:cs="Arial"/>
                <w:sz w:val="24"/>
                <w:szCs w:val="24"/>
              </w:rPr>
              <w:lastRenderedPageBreak/>
              <w:t xml:space="preserve">Secondly, you must calculate your cost per unit, the total number of units then multiplies this to give you an approximate estimate. In order for this figure to be viable however there is several steps that must be taken in order to calculate your unit cost. Firstly detailed records must be kept of all site expenditures in order to arrive at an accurate figure. This does not only apply to the materials used for the unit but also the labour and equipment that was paid for during its construction. This is extremely useful information to have as it will not only aid with calculating the cost per unit for the project in question, but can also be applied to future ventures of a similar size and scope. It is prudent to mention however that no two projects are identical so it is advised that this is only used for comparative purposes. As with any project there will be variations and restrictions based on several factors. Economic factors such as changes in material costs and increased labour costs will happen over time and must be taken into consideration. Location will also play a part as the types of labour or technology available to you will not be the same in every project. There may be a difference in weather conditions depending on the geographical location of the site in question. If the above factors are accounted for and altered accordingly the historical information can still be used to provide a rough estimate on costing however it is still advised that a full feasibility study is conducted. </w:t>
            </w:r>
          </w:p>
          <w:p w:rsidR="00276F49" w:rsidRDefault="00276F49" w:rsidP="00276F49">
            <w:pPr>
              <w:pStyle w:val="ListParagraph"/>
              <w:numPr>
                <w:ilvl w:val="0"/>
                <w:numId w:val="2"/>
              </w:numPr>
              <w:spacing w:after="160" w:line="360" w:lineRule="auto"/>
              <w:rPr>
                <w:rFonts w:ascii="Arial" w:hAnsi="Arial" w:cs="Arial"/>
                <w:sz w:val="24"/>
                <w:szCs w:val="24"/>
              </w:rPr>
            </w:pPr>
            <w:r>
              <w:rPr>
                <w:rFonts w:ascii="Arial" w:hAnsi="Arial" w:cs="Arial"/>
                <w:sz w:val="24"/>
                <w:szCs w:val="24"/>
              </w:rPr>
              <w:t xml:space="preserve">A project budget is a plan by which the entire project is conducted upon. This will not only detail the costing of the project but will look to provide an accurate schedule of when tasks will be commenced along with their relevant expenditures. The budget is not easily drafted and entails many steps that must be taken to arrive at a realistic and financially viable schedule of works that will function within the budgetary requirements. The owner cannot come up with this budget on their own and they must seek the input of several professionals ranging from architects, contractors or even board members if it is a project for a large organisation. The financial backing for the project is an important factor at this stage as it will provide a figure that you aim to work within. Importantly though it cannot be ignored that quite often construction projects encounter problems due to a number of factors and this must also be taken into consideration. The site conditions are an important factor when </w:t>
            </w:r>
            <w:r>
              <w:rPr>
                <w:rFonts w:ascii="Arial" w:hAnsi="Arial" w:cs="Arial"/>
                <w:sz w:val="24"/>
                <w:szCs w:val="24"/>
              </w:rPr>
              <w:lastRenderedPageBreak/>
              <w:t xml:space="preserve">drafting your budget and schedule. Although it may be scheduled for cement to be poured or foundations to be laid on a certain day, adverse weather conditions, lack of material availability or even late deliveries to site are just some of the problems that may be encountered. This in turn will affect the schedule and inevitably bring cost overruns. As with any project once you have decided to proceed there are several steps that must be taken. There are several pieces of documentation that must be applied for such as planning permission, ground condition reports, building permits and so on. These in turn have costs attached to them which must be included in the budget and the schedule. The time to obtain these documents can vary and so must also be included in your schedule. It is at this point in proceedings that everyone involved whether that be the owners, contractors, architects, or utilities should all be aware of the plan that is in place. Architectural drawings should have been finalised with the input of the afore mentioned to maximise efficiency and give the project the greatest chance of being completed successfully whilst staying within the budget. It is common for budgets to be revised or altered throughout construction projects for several reasons. As much as it will be the aim of everyone involved to work within the schedule this is not always possible as delays and problems are regular occurrences on building sites. On the other hand, however, sometimes work is completed ahead of schedule and this in turn will allow another stage of the construction to advance earlier than previously planned. The budget will undoubtedly be affected when problems do arise and alterations are necessary to the existing plans. By following the formula of calculating the costs attached to the work in progress, followed by the costs of works that can commence in future, a detailed plan of your budget should put you in good standing for the construction project at hand. The work that goes in to drafting the budget and the schedule of works should not be overlooked as a failure to prepare an accurate model for both will result in a loss of both time and money. </w:t>
            </w:r>
          </w:p>
          <w:p w:rsidR="00276F49" w:rsidRPr="00047C4A" w:rsidRDefault="00276F49" w:rsidP="00276F49">
            <w:pPr>
              <w:pStyle w:val="ListParagraph"/>
              <w:numPr>
                <w:ilvl w:val="0"/>
                <w:numId w:val="2"/>
              </w:numPr>
              <w:spacing w:after="160" w:line="360" w:lineRule="auto"/>
              <w:rPr>
                <w:rFonts w:ascii="Arial" w:hAnsi="Arial" w:cs="Arial"/>
                <w:sz w:val="24"/>
                <w:szCs w:val="24"/>
              </w:rPr>
            </w:pPr>
            <w:r>
              <w:rPr>
                <w:rFonts w:ascii="Arial" w:hAnsi="Arial" w:cs="Arial"/>
                <w:sz w:val="24"/>
                <w:szCs w:val="24"/>
              </w:rPr>
              <w:t xml:space="preserve">The estimating procedure is an in-depth process which will take place once the feasibility of the project has been established. Once completed the information gathered will be put towards producing a bill of quantities. This can then be used to calculate expenditure and provide evidence to the </w:t>
            </w:r>
            <w:r>
              <w:rPr>
                <w:rFonts w:ascii="Arial" w:hAnsi="Arial" w:cs="Arial"/>
                <w:sz w:val="24"/>
                <w:szCs w:val="24"/>
              </w:rPr>
              <w:lastRenderedPageBreak/>
              <w:t xml:space="preserve">necessary authorities in order for the project to advance. Estimating procedure can be broken down into several steps. The first of which is a break down of items and units which will be used to compliment the architectural drawings and specifications for the project. A suitable measurement will be used to reference each item on this list. For example if one item was the excavation for laying the foundations the unit measurement would be in volume for concrete. This figure will be used in the estimating procedure and will also be the unit by which contractors are paid at a later stage. Once the items and units are calculated, taking of dimensions is the next step. All items from the previous list will have dimensions taken, the drawings and quantities are then noted and this in turn will allow you to produce a list of items with their quantity and unit numbers. The result is that it is then possible to calculate the resources, labour, and materials required for the construction of each item. This allows the owners, architects, and contractors to keep on top of the project expenditure and allows the opportunity to make changes early on. It is of course a lot simpler to try and reduce the costing of certain items before they have begun construction. Once this list has been compiled the next phase entails calculating the material rate. During this step it is important to contact suppliers, with the help of the previous stages, and provide accurate measurements and dimensions of the required materials. Once the quotes from suppliers have been collected and a vender selected the estimator must also consider several other factors before progressing with the rest of the estimating procedure. Although a figure will now be in place for the materials needed per item along with their costs and specifications, factors such as transport of the material to site, storage, handling on site and several others must all be accounted for. The process must then also be repeated to calculate the labour rate. This is will require a detailed list of the type of labour that will be required and the number involved. It is difficult to account for labour as there are several factors which can influence the progress and in turn effect your estimated cost. There may be circumstances where the site is poorly organised and thus construction can take longer than expected. The weather may prevent certain aspects of construction progressing all together. In either case the estimator must still try to calculate the labour rate per day </w:t>
            </w:r>
            <w:r>
              <w:rPr>
                <w:rFonts w:ascii="Arial" w:hAnsi="Arial" w:cs="Arial"/>
                <w:sz w:val="24"/>
                <w:szCs w:val="24"/>
              </w:rPr>
              <w:lastRenderedPageBreak/>
              <w:t xml:space="preserve">and once again account for factors such as paid holidays, illness, insurance, overtime and many more. Following on from the labour rate the equipment rate must also be calculated. This can be done either by calculating an hourly figure or one based on the unit output of each item. The equipment rate once again is affected by factors such as depreciation, fuels required, payment to equipment operators and several others. These collective figures from materials, labour and equipment will provide a cost of the works for this stage of the estimate. There are certain things which cannot be calculated on a measurement basis and so must be accounted for based on the experience and expertise of those involved. To accompany the cost of works that has been calculated the estimator must include figures taken from acquiring the land, overheads and money spent on things such as surveys and drawings for the project. Once collected this should provide a total cost for the project and allow those involved the monitor the process in accordance with the budget. Once this information has been compiled into a report the project will be ready for approval. This in turn will mean applying for the administrative approval and the technical sanction to proceed. The information gathered in each stage of the estimating procedure will allow a bill of quantities to be drafted. This is a more precise report compiled from the information gathered during the estimating procedure. It is essentially a list of all components and items required for the construction project in question. The bill of quantities will provide all those who are looking to supply good and services to the project the same information and allow the owner or whoever is in charge to select the most competitive price. There are several advantages to producing a bill of quantities not least of all that it should hopefully reduce the time taken by those who wish to tender their goods and services to the project to produce their quotations. It can also be used for comparison on future projects of similar size and scope. It is important to note however that a bill of quantities is only as accurate as the information that it is based upon. If the estimation process has been poorly conducted, measurements and units taken inaccurately for example, will only surface later in the project in the form of costly expenditures. The estimating procedure, although not exact, still commands serious attention as the information obtained can be used to </w:t>
            </w:r>
            <w:r>
              <w:rPr>
                <w:rFonts w:ascii="Arial" w:hAnsi="Arial" w:cs="Arial"/>
                <w:sz w:val="24"/>
                <w:szCs w:val="24"/>
              </w:rPr>
              <w:lastRenderedPageBreak/>
              <w:t xml:space="preserve">further the project in other ways and if done correctly hopefully save time and money. </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E42" w:rsidRDefault="00414E42" w:rsidP="00CB4D0A">
      <w:pPr>
        <w:spacing w:after="0" w:line="240" w:lineRule="auto"/>
      </w:pPr>
      <w:r>
        <w:separator/>
      </w:r>
    </w:p>
  </w:endnote>
  <w:endnote w:type="continuationSeparator" w:id="0">
    <w:p w:rsidR="00414E42" w:rsidRDefault="00414E4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E42" w:rsidRDefault="00414E42" w:rsidP="00CB4D0A">
      <w:pPr>
        <w:spacing w:after="0" w:line="240" w:lineRule="auto"/>
      </w:pPr>
      <w:r>
        <w:separator/>
      </w:r>
    </w:p>
  </w:footnote>
  <w:footnote w:type="continuationSeparator" w:id="0">
    <w:p w:rsidR="00414E42" w:rsidRDefault="00414E4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C4082"/>
    <w:multiLevelType w:val="hybridMultilevel"/>
    <w:tmpl w:val="11FC42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76F49"/>
    <w:rsid w:val="002B0BD7"/>
    <w:rsid w:val="002B573D"/>
    <w:rsid w:val="002C5CB2"/>
    <w:rsid w:val="002F779F"/>
    <w:rsid w:val="00371885"/>
    <w:rsid w:val="003E2B87"/>
    <w:rsid w:val="00402786"/>
    <w:rsid w:val="00405895"/>
    <w:rsid w:val="004058DF"/>
    <w:rsid w:val="00414E42"/>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342788"/>
  <w15:docId w15:val="{A0BFF134-A621-4670-8DE1-8121DB816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F784C-DC54-4C8E-B0B6-EBB39CD7C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2205</Words>
  <Characters>12569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FRASER .</cp:lastModifiedBy>
  <cp:revision>2</cp:revision>
  <dcterms:created xsi:type="dcterms:W3CDTF">2017-01-06T11:18:00Z</dcterms:created>
  <dcterms:modified xsi:type="dcterms:W3CDTF">2017-01-06T11:18:00Z</dcterms:modified>
</cp:coreProperties>
</file>